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how to declare data type  : ans. typeof(int). (question different)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Keyword string |DataDirectory| which points to?...............application data directory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name of the database to use is shown with? initial Catalog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which define the schema? DataColumn objects (careful with options)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To create an auto-number primary key...................set the AutoIncrementSeed property to -1, and set the AutoIncrementStep property to -1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Data column property DataType default is string type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How to add connctionString in &lt;configuration&gt; element? Answer: &lt;add&gt; tag after &lt;connectionStrings&gt;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DataColumn default null value is................ DBNull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XML document can have one and only one root element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To have DataColumn object’s nullable support. Answer: AllowDBNull = true;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HTML page content .......... &lt;% and %&gt;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how to identify Server control............. runat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how to create Server control.............add runat server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Can’t run from server....... Master Page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Where to add style and code so that appear in every page?............Master Page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Which works as template?...........Master Page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content pages are connected to a master page using the ............ attribute of the Page directive?   ........MasterPageFile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Which server control navigation?.......... Menu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How sitemap ........... XML based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ASP.NET site navigation XML file default name is ..............Web.sitemap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.........Determines whether to use a horizontal menu with drop-out submenus, or a vertical menu with foldout submenus. .......Orientation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User control extension ..........   .ascx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23.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content extension (??).............  .aspx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Properties of UpdatePanel.......... Triggers property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25.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Number of Validation........6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26.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When to add primary key?...1. Table initilization  2. after adding dataColumn to the dataTable 3. after creating dataTable 4. after creating dataColumn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27.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Which type of programming can quickly result in very messy and complex pages?........code contains plain HTML, mixed with a server-side block. (p102)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28.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............. attribute is used to uniquely identify a control on the page? .........ID  (p 102)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29.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with which a control can be accessed at the client side? ......... AccessKey (p 107)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30.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controls that don’t need to contain child content such as text or other controls........uses a self-closing tag (p 103)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31.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When a form is submitted all data from the form is added to the body of the request and then sent to the server in which method?..... POST (Or Opposite question; p 127)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32.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query string, the part of the address that comes after the page name, separated by ...."? sign"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33.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In query string value is assigned with?............. "= sign" or similar question p-264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34.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To check reqular expression……… Regular expression Validator/may be expressionfield( because it is property.</w:t>
      </w:r>
      <w:r w:rsidDel="00000000" w:rsidR="00000000" w:rsidRPr="00000000">
        <w:rPr>
          <w:sz w:val="18"/>
          <w:szCs w:val="18"/>
          <w:rtl w:val="0"/>
        </w:rPr>
        <w:t xml:space="preserve"> “The RegularExpressionValidator control enables you to check a value against a regular expression that you set in the ValidationExpression property of the control.“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35.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Which validator has highest and lowest value option?......... </w:t>
      </w:r>
      <w:r w:rsidDel="00000000" w:rsidR="00000000" w:rsidRPr="00000000">
        <w:rPr>
          <w:b w:val="1"/>
          <w:rtl w:val="0"/>
        </w:rPr>
        <w:t xml:space="preserve">Range Validator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36.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Which validator can compare two value?........ </w:t>
      </w:r>
      <w:r w:rsidDel="00000000" w:rsidR="00000000" w:rsidRPr="00000000">
        <w:rPr>
          <w:b w:val="1"/>
          <w:rtl w:val="0"/>
        </w:rPr>
        <w:t xml:space="preserve">Compare Validator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37.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you need to register the control by adding an …………… directive to the page or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control where you want the user control to appear………… @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38. Disconnected class.. Ans </w:t>
      </w:r>
      <w:r w:rsidDel="00000000" w:rsidR="00000000" w:rsidRPr="00000000">
        <w:rPr>
          <w:b w:val="1"/>
          <w:rtl w:val="0"/>
        </w:rPr>
        <w:t xml:space="preserve">Dataset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39</w:t>
      </w:r>
      <w:r w:rsidDel="00000000" w:rsidR="00000000" w:rsidRPr="00000000">
        <w:rPr>
          <w:rtl w:val="0"/>
        </w:rPr>
        <w:t xml:space="preserve">. . To enable encrypted communications between the client and SQL Server,</w:t>
      </w:r>
      <w:r w:rsidDel="00000000" w:rsidR="00000000" w:rsidRPr="00000000">
        <w:rPr>
          <w:b w:val="1"/>
          <w:rtl w:val="0"/>
        </w:rPr>
        <w:t xml:space="preserve"> a digital certificate must be installed at SQL Server,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40.Max default value -1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41. Sitemap physical  structure  ans ;</w:t>
      </w:r>
      <w:r w:rsidDel="00000000" w:rsidR="00000000" w:rsidRPr="00000000">
        <w:rPr>
          <w:b w:val="1"/>
          <w:rtl w:val="0"/>
        </w:rPr>
        <w:t xml:space="preserve"> Site Map Nodes 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42. Connection pooling is</w:t>
      </w:r>
      <w:r w:rsidDel="00000000" w:rsidR="00000000" w:rsidRPr="00000000">
        <w:rPr>
          <w:b w:val="1"/>
          <w:rtl w:val="0"/>
        </w:rPr>
        <w:t xml:space="preserve"> reusing existing active connections </w:t>
      </w:r>
      <w:r w:rsidDel="00000000" w:rsidR="00000000" w:rsidRPr="00000000">
        <w:rPr>
          <w:rtl w:val="0"/>
        </w:rPr>
        <w:t xml:space="preserve">with the same connection string instead of creating new connections when a request is made to the database. 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43. </w:t>
      </w:r>
      <w:r w:rsidDel="00000000" w:rsidR="00000000" w:rsidRPr="00000000">
        <w:rPr>
          <w:b w:val="1"/>
          <w:rtl w:val="0"/>
        </w:rPr>
        <w:t xml:space="preserve">OLAP </w:t>
      </w:r>
      <w:r w:rsidDel="00000000" w:rsidR="00000000" w:rsidRPr="00000000">
        <w:rPr>
          <w:rtl w:val="0"/>
        </w:rPr>
        <w:t xml:space="preserve">are focused on data retrieval and reporting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44.There are</w:t>
      </w:r>
      <w:r w:rsidDel="00000000" w:rsidR="00000000" w:rsidRPr="00000000">
        <w:rPr>
          <w:b w:val="1"/>
          <w:rtl w:val="0"/>
        </w:rPr>
        <w:t xml:space="preserve"> three </w:t>
      </w:r>
      <w:r w:rsidDel="00000000" w:rsidR="00000000" w:rsidRPr="00000000">
        <w:rPr>
          <w:rtl w:val="0"/>
        </w:rPr>
        <w:t xml:space="preserve">types of facts in sql-2012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45.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.net runtime (can’t remember question)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46.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Question with keyword “emit” (can’t remember question)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47. using System.Net.Mail;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48. Server controls work differently. In ASP.NET, the controls “live” on the server inside an ASPX page. When the page is requested in the browser, the server-side controls are processed by the </w:t>
      </w:r>
      <w:r w:rsidDel="00000000" w:rsidR="00000000" w:rsidRPr="00000000">
        <w:rPr>
          <w:b w:val="1"/>
          <w:rtl w:val="0"/>
        </w:rPr>
        <w:t xml:space="preserve">ASP.NET run time</w:t>
      </w:r>
      <w:r w:rsidDel="00000000" w:rsidR="00000000" w:rsidRPr="00000000">
        <w:rPr>
          <w:rtl w:val="0"/>
        </w:rPr>
        <w:t xml:space="preserve"> — the engine that is responsible for processing requests for ASPX pages. The controls then </w:t>
      </w:r>
      <w:r w:rsidDel="00000000" w:rsidR="00000000" w:rsidRPr="00000000">
        <w:rPr>
          <w:b w:val="1"/>
          <w:rtl w:val="0"/>
        </w:rPr>
        <w:t xml:space="preserve">emit client-side HTML</w:t>
      </w:r>
      <w:r w:rsidDel="00000000" w:rsidR="00000000" w:rsidRPr="00000000">
        <w:rPr>
          <w:rtl w:val="0"/>
        </w:rPr>
        <w:t xml:space="preserve"> code that is appended to the final page output. It’s this HTML code that eventually ends up in the browser, where it’s used to build up the page.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