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F30" w:rsidRDefault="00842AA7" w:rsidP="00842AA7">
      <w:pPr>
        <w:jc w:val="center"/>
        <w:rPr>
          <w:b/>
          <w:sz w:val="32"/>
          <w:szCs w:val="32"/>
        </w:rPr>
      </w:pPr>
      <w:r w:rsidRPr="00842AA7">
        <w:rPr>
          <w:b/>
          <w:sz w:val="32"/>
          <w:szCs w:val="32"/>
        </w:rPr>
        <w:t>Description</w:t>
      </w:r>
    </w:p>
    <w:p w:rsidR="00842AA7" w:rsidRDefault="00842AA7" w:rsidP="00842AA7">
      <w:pPr>
        <w:rPr>
          <w:b/>
          <w:sz w:val="24"/>
          <w:szCs w:val="24"/>
        </w:rPr>
      </w:pPr>
      <w:r>
        <w:rPr>
          <w:b/>
          <w:sz w:val="24"/>
          <w:szCs w:val="24"/>
        </w:rPr>
        <w:t>Q.</w:t>
      </w:r>
      <w:r w:rsidR="00F819D9">
        <w:rPr>
          <w:b/>
          <w:sz w:val="24"/>
          <w:szCs w:val="24"/>
        </w:rPr>
        <w:t>250.</w:t>
      </w:r>
      <w:r>
        <w:rPr>
          <w:b/>
          <w:sz w:val="24"/>
          <w:szCs w:val="24"/>
        </w:rPr>
        <w:t xml:space="preserve"> </w:t>
      </w:r>
      <w:r w:rsidR="00F819D9">
        <w:rPr>
          <w:b/>
          <w:sz w:val="24"/>
          <w:szCs w:val="24"/>
        </w:rPr>
        <w:t>what</w:t>
      </w:r>
      <w:r>
        <w:rPr>
          <w:b/>
          <w:sz w:val="24"/>
          <w:szCs w:val="24"/>
        </w:rPr>
        <w:t xml:space="preserve"> is row function, which is Example?</w:t>
      </w:r>
    </w:p>
    <w:p w:rsidR="00842AA7" w:rsidRDefault="00842AA7" w:rsidP="00842AA7">
      <w:pPr>
        <w:pStyle w:val="NoSpacing"/>
      </w:pPr>
      <w:r>
        <w:rPr>
          <w:b/>
        </w:rPr>
        <w:t>Ans</w:t>
      </w:r>
      <w:r w:rsidRPr="00842AA7">
        <w:rPr>
          <w:b/>
        </w:rPr>
        <w:t xml:space="preserve">: </w:t>
      </w:r>
      <w:r w:rsidRPr="00842AA7">
        <w:t>ROW FUNCTION IS RANK, DENSE_RANK, and NTILE</w:t>
      </w:r>
    </w:p>
    <w:p w:rsidR="00842AA7" w:rsidRPr="00842AA7" w:rsidRDefault="00842AA7" w:rsidP="00842AA7">
      <w:pPr>
        <w:pStyle w:val="NoSpacing"/>
      </w:pPr>
      <w:r>
        <w:rPr>
          <w:b/>
        </w:rPr>
        <w:t xml:space="preserve">Exam:  </w:t>
      </w:r>
      <w:r w:rsidRPr="00842AA7">
        <w:rPr>
          <w:rFonts w:ascii="WileyCode-Regular" w:hAnsi="WileyCode-Regular" w:cs="WileyCode-Regular"/>
          <w:sz w:val="17"/>
          <w:szCs w:val="17"/>
        </w:rPr>
        <w:t xml:space="preserve"> </w:t>
      </w:r>
      <w:r w:rsidRPr="00842AA7">
        <w:rPr>
          <w:rFonts w:cstheme="minorHAnsi"/>
          <w:sz w:val="20"/>
          <w:szCs w:val="20"/>
        </w:rPr>
        <w:t>RANK (</w:t>
      </w:r>
      <w:r w:rsidRPr="00842AA7">
        <w:rPr>
          <w:rFonts w:cstheme="minorHAnsi"/>
          <w:sz w:val="20"/>
          <w:szCs w:val="20"/>
        </w:rPr>
        <w:t>) OVER (ORDER BY a.PostalCode) AS ‘Rank’,</w:t>
      </w:r>
    </w:p>
    <w:p w:rsidR="00842AA7" w:rsidRPr="00842AA7" w:rsidRDefault="00842AA7" w:rsidP="00842AA7">
      <w:pPr>
        <w:pStyle w:val="NoSpacing"/>
        <w:rPr>
          <w:rFonts w:cstheme="minorHAnsi"/>
          <w:sz w:val="20"/>
          <w:szCs w:val="20"/>
        </w:rPr>
      </w:pPr>
      <w:r w:rsidRPr="00842AA7">
        <w:rPr>
          <w:rFonts w:cstheme="minorHAnsi"/>
          <w:sz w:val="20"/>
          <w:szCs w:val="20"/>
        </w:rPr>
        <w:t xml:space="preserve">                </w:t>
      </w:r>
      <w:r w:rsidRPr="00842AA7">
        <w:rPr>
          <w:rFonts w:cstheme="minorHAnsi"/>
          <w:sz w:val="20"/>
          <w:szCs w:val="20"/>
        </w:rPr>
        <w:t>DENSE_</w:t>
      </w:r>
      <w:r w:rsidRPr="00842AA7">
        <w:rPr>
          <w:rFonts w:cstheme="minorHAnsi"/>
          <w:sz w:val="20"/>
          <w:szCs w:val="20"/>
        </w:rPr>
        <w:t>RANK (</w:t>
      </w:r>
      <w:r w:rsidRPr="00842AA7">
        <w:rPr>
          <w:rFonts w:cstheme="minorHAnsi"/>
          <w:sz w:val="20"/>
          <w:szCs w:val="20"/>
        </w:rPr>
        <w:t>) OVER (ORDER BY a.PostalCode) AS ‘Dense Rank’,</w:t>
      </w:r>
    </w:p>
    <w:p w:rsidR="00842AA7" w:rsidRPr="00842AA7" w:rsidRDefault="00842AA7" w:rsidP="00842AA7">
      <w:pPr>
        <w:pStyle w:val="NoSpacing"/>
        <w:rPr>
          <w:rFonts w:cstheme="minorHAnsi"/>
          <w:sz w:val="20"/>
          <w:szCs w:val="20"/>
        </w:rPr>
      </w:pPr>
      <w:r w:rsidRPr="00842AA7">
        <w:rPr>
          <w:rFonts w:cstheme="minorHAnsi"/>
          <w:sz w:val="20"/>
          <w:szCs w:val="20"/>
        </w:rPr>
        <w:t xml:space="preserve">                NTILE (</w:t>
      </w:r>
      <w:r w:rsidRPr="00842AA7">
        <w:rPr>
          <w:rFonts w:cstheme="minorHAnsi"/>
          <w:sz w:val="20"/>
          <w:szCs w:val="20"/>
        </w:rPr>
        <w:t>4) OVER (ORDER BY a.PostalCode) AS ‘Quartile’,</w:t>
      </w:r>
    </w:p>
    <w:p w:rsidR="00842AA7" w:rsidRPr="00842AA7" w:rsidRDefault="00842AA7" w:rsidP="00842AA7">
      <w:pPr>
        <w:pStyle w:val="NoSpacing"/>
        <w:rPr>
          <w:rFonts w:cstheme="minorHAnsi"/>
          <w:sz w:val="20"/>
          <w:szCs w:val="20"/>
        </w:rPr>
      </w:pPr>
      <w:r w:rsidRPr="00842AA7">
        <w:rPr>
          <w:rFonts w:cstheme="minorHAnsi"/>
          <w:sz w:val="20"/>
          <w:szCs w:val="20"/>
        </w:rPr>
        <w:t xml:space="preserve">                CAST (</w:t>
      </w:r>
      <w:r w:rsidRPr="00842AA7">
        <w:rPr>
          <w:rFonts w:cstheme="minorHAnsi"/>
          <w:sz w:val="20"/>
          <w:szCs w:val="20"/>
        </w:rPr>
        <w:t>s.SalesYTD AS INT) SalesYTD, a.PostalCode</w:t>
      </w:r>
    </w:p>
    <w:p w:rsidR="00842AA7" w:rsidRPr="00842AA7" w:rsidRDefault="00842AA7" w:rsidP="00842AA7">
      <w:pPr>
        <w:pStyle w:val="NoSpacing"/>
        <w:rPr>
          <w:rFonts w:cstheme="minorHAnsi"/>
          <w:b/>
          <w:sz w:val="20"/>
          <w:szCs w:val="20"/>
        </w:rPr>
      </w:pPr>
      <w:r w:rsidRPr="00842AA7">
        <w:rPr>
          <w:rFonts w:cstheme="minorHAnsi"/>
          <w:sz w:val="20"/>
          <w:szCs w:val="20"/>
        </w:rPr>
        <w:t xml:space="preserve">                </w:t>
      </w:r>
      <w:r w:rsidRPr="00842AA7">
        <w:rPr>
          <w:rFonts w:cstheme="minorHAnsi"/>
          <w:sz w:val="20"/>
          <w:szCs w:val="20"/>
        </w:rPr>
        <w:t>FROM Sales.SalesPerson s</w:t>
      </w:r>
    </w:p>
    <w:p w:rsidR="00842AA7" w:rsidRPr="005E7512" w:rsidRDefault="00842AA7" w:rsidP="00842AA7">
      <w:pPr>
        <w:rPr>
          <w:b/>
          <w:sz w:val="24"/>
          <w:szCs w:val="24"/>
        </w:rPr>
      </w:pPr>
      <w:r w:rsidRPr="005E7512">
        <w:rPr>
          <w:b/>
          <w:sz w:val="24"/>
          <w:szCs w:val="24"/>
        </w:rPr>
        <w:t xml:space="preserve"> Q</w:t>
      </w:r>
      <w:r w:rsidR="00F819D9" w:rsidRPr="005E7512">
        <w:rPr>
          <w:b/>
          <w:sz w:val="24"/>
          <w:szCs w:val="24"/>
        </w:rPr>
        <w:t>,</w:t>
      </w:r>
      <w:r w:rsidR="00F819D9">
        <w:rPr>
          <w:b/>
          <w:sz w:val="24"/>
          <w:szCs w:val="24"/>
        </w:rPr>
        <w:t xml:space="preserve"> 219.</w:t>
      </w:r>
      <w:r w:rsidRPr="005E7512">
        <w:rPr>
          <w:b/>
          <w:sz w:val="24"/>
          <w:szCs w:val="24"/>
        </w:rPr>
        <w:t xml:space="preserve"> How Correlated </w:t>
      </w:r>
      <w:r w:rsidR="005E7512" w:rsidRPr="005E7512">
        <w:rPr>
          <w:b/>
          <w:sz w:val="24"/>
          <w:szCs w:val="24"/>
        </w:rPr>
        <w:t>Sub queries</w:t>
      </w:r>
      <w:r w:rsidRPr="005E7512">
        <w:rPr>
          <w:b/>
          <w:sz w:val="24"/>
          <w:szCs w:val="24"/>
        </w:rPr>
        <w:t xml:space="preserve"> Work</w:t>
      </w:r>
    </w:p>
    <w:p w:rsidR="005E7512" w:rsidRPr="005E7512" w:rsidRDefault="00F819D9" w:rsidP="005E7512">
      <w:pPr>
        <w:pStyle w:val="NoSpacing"/>
      </w:pPr>
      <w:r>
        <w:t xml:space="preserve">            </w:t>
      </w:r>
      <w:r w:rsidR="005E7512" w:rsidRPr="005E7512">
        <w:t>1. The outer query obtains a record and passes it into the inner query.</w:t>
      </w:r>
    </w:p>
    <w:p w:rsidR="005E7512" w:rsidRPr="005E7512" w:rsidRDefault="00F819D9" w:rsidP="005E7512">
      <w:pPr>
        <w:pStyle w:val="NoSpacing"/>
      </w:pPr>
      <w:r>
        <w:t xml:space="preserve">            </w:t>
      </w:r>
      <w:r w:rsidR="005E7512" w:rsidRPr="005E7512">
        <w:t>2. The inner query executes based on the passed-in value(s).</w:t>
      </w:r>
    </w:p>
    <w:p w:rsidR="005E7512" w:rsidRPr="005E7512" w:rsidRDefault="00F819D9" w:rsidP="005E7512">
      <w:pPr>
        <w:pStyle w:val="NoSpacing"/>
      </w:pPr>
      <w:r>
        <w:t xml:space="preserve">            </w:t>
      </w:r>
      <w:r w:rsidR="005E7512" w:rsidRPr="005E7512">
        <w:t>3. The inner query then passes the values from its results back to the outer query, which uses</w:t>
      </w:r>
    </w:p>
    <w:p w:rsidR="005E7512" w:rsidRDefault="005E7512" w:rsidP="005E7512">
      <w:pPr>
        <w:pStyle w:val="NoSpacing"/>
      </w:pPr>
      <w:r>
        <w:t xml:space="preserve">     </w:t>
      </w:r>
      <w:r w:rsidRPr="005E7512">
        <w:t>Them</w:t>
      </w:r>
      <w:r w:rsidRPr="005E7512">
        <w:t xml:space="preserve"> to fi </w:t>
      </w:r>
      <w:r w:rsidRPr="005E7512">
        <w:t>Nish</w:t>
      </w:r>
      <w:r w:rsidRPr="005E7512">
        <w:t xml:space="preserve"> </w:t>
      </w:r>
      <w:r w:rsidRPr="005E7512">
        <w:t>it’s</w:t>
      </w:r>
      <w:r w:rsidRPr="005E7512">
        <w:t xml:space="preserve"> processing.</w:t>
      </w:r>
    </w:p>
    <w:p w:rsidR="005E7512" w:rsidRPr="00F819D9" w:rsidRDefault="005E7512" w:rsidP="005E7512">
      <w:pPr>
        <w:pStyle w:val="NoSpacing"/>
        <w:rPr>
          <w:rFonts w:ascii="ProximaNova-Regular" w:hAnsi="ProximaNova-Regular" w:cs="ProximaNova-Regular"/>
          <w:sz w:val="24"/>
          <w:szCs w:val="24"/>
        </w:rPr>
      </w:pPr>
      <w:r w:rsidRPr="00F819D9">
        <w:rPr>
          <w:b/>
          <w:sz w:val="24"/>
          <w:szCs w:val="24"/>
        </w:rPr>
        <w:t>Q.</w:t>
      </w:r>
      <w:r w:rsidR="00F819D9">
        <w:rPr>
          <w:b/>
          <w:sz w:val="24"/>
          <w:szCs w:val="24"/>
        </w:rPr>
        <w:t>176.</w:t>
      </w:r>
      <w:r w:rsidRPr="00F819D9">
        <w:rPr>
          <w:b/>
          <w:sz w:val="24"/>
          <w:szCs w:val="24"/>
        </w:rPr>
        <w:t xml:space="preserve"> </w:t>
      </w:r>
      <w:r w:rsidR="00F819D9" w:rsidRPr="00F819D9">
        <w:rPr>
          <w:rFonts w:ascii="ProximaNova-Regular" w:hAnsi="ProximaNova-Regular" w:cs="ProximaNova-Regular"/>
          <w:b/>
          <w:sz w:val="24"/>
          <w:szCs w:val="24"/>
        </w:rPr>
        <w:t>what</w:t>
      </w:r>
      <w:r w:rsidRPr="00F819D9">
        <w:rPr>
          <w:rFonts w:ascii="ProximaNova-Regular" w:hAnsi="ProximaNova-Regular" w:cs="ProximaNova-Regular"/>
          <w:b/>
          <w:sz w:val="24"/>
          <w:szCs w:val="24"/>
        </w:rPr>
        <w:t xml:space="preserve"> kinds</w:t>
      </w:r>
      <w:r w:rsidRPr="00F819D9">
        <w:rPr>
          <w:rFonts w:ascii="ProximaNova-Regular" w:hAnsi="ProximaNova-Regular" w:cs="ProximaNova-Regular"/>
          <w:b/>
          <w:sz w:val="24"/>
          <w:szCs w:val="24"/>
        </w:rPr>
        <w:t xml:space="preserve"> of</w:t>
      </w:r>
      <w:r w:rsidRPr="00F819D9">
        <w:rPr>
          <w:rFonts w:ascii="ProximaNova-Regular" w:hAnsi="ProximaNova-Regular" w:cs="ProximaNova-Regular"/>
          <w:b/>
          <w:sz w:val="24"/>
          <w:szCs w:val="24"/>
        </w:rPr>
        <w:t xml:space="preserve"> </w:t>
      </w:r>
      <w:r w:rsidRPr="00F819D9">
        <w:rPr>
          <w:rFonts w:ascii="ProximaNova-Regular" w:hAnsi="ProximaNova-Regular" w:cs="ProximaNova-Regular"/>
          <w:b/>
          <w:sz w:val="24"/>
          <w:szCs w:val="24"/>
        </w:rPr>
        <w:t>constraints</w:t>
      </w:r>
      <w:r w:rsidRPr="00F819D9">
        <w:rPr>
          <w:rFonts w:ascii="ProximaNova-Regular" w:hAnsi="ProximaNova-Regular" w:cs="ProximaNova-Regular"/>
          <w:b/>
          <w:sz w:val="24"/>
          <w:szCs w:val="24"/>
        </w:rPr>
        <w:t>, define this</w:t>
      </w:r>
      <w:r w:rsidRPr="00F819D9">
        <w:rPr>
          <w:rFonts w:ascii="ProximaNova-Regular" w:hAnsi="ProximaNova-Regular" w:cs="ProximaNova-Regular"/>
          <w:sz w:val="24"/>
          <w:szCs w:val="24"/>
        </w:rPr>
        <w:t>?</w:t>
      </w:r>
    </w:p>
    <w:p w:rsidR="005E7512" w:rsidRDefault="00F819D9" w:rsidP="005E7512">
      <w:pPr>
        <w:autoSpaceDE w:val="0"/>
        <w:autoSpaceDN w:val="0"/>
        <w:adjustRightInd w:val="0"/>
        <w:spacing w:after="0" w:line="240" w:lineRule="auto"/>
        <w:rPr>
          <w:rFonts w:ascii="ProximaNova-RegularIt" w:hAnsi="ProximaNova-RegularIt" w:cs="ProximaNova-RegularIt"/>
          <w:sz w:val="19"/>
          <w:szCs w:val="19"/>
        </w:rPr>
      </w:pPr>
      <w:r>
        <w:rPr>
          <w:rFonts w:ascii="ProximaNova-RegularIt" w:hAnsi="ProximaNova-RegularIt" w:cs="ProximaNova-RegularIt"/>
          <w:sz w:val="19"/>
          <w:szCs w:val="19"/>
        </w:rPr>
        <w:t xml:space="preserve">            </w:t>
      </w:r>
      <w:r w:rsidR="005E7512">
        <w:rPr>
          <w:rFonts w:ascii="ProximaNova-RegularIt" w:hAnsi="ProximaNova-RegularIt" w:cs="ProximaNova-RegularIt"/>
          <w:sz w:val="19"/>
          <w:szCs w:val="19"/>
        </w:rPr>
        <w:t>A constraint is a restriction. Placed at either column or table level, a</w:t>
      </w:r>
    </w:p>
    <w:p w:rsidR="005E7512" w:rsidRDefault="00F819D9" w:rsidP="005E7512">
      <w:pPr>
        <w:pStyle w:val="NoSpacing"/>
        <w:rPr>
          <w:rFonts w:ascii="ProximaNova-RegularIt" w:hAnsi="ProximaNova-RegularIt" w:cs="ProximaNova-RegularIt"/>
          <w:sz w:val="19"/>
          <w:szCs w:val="19"/>
        </w:rPr>
      </w:pPr>
      <w:r>
        <w:rPr>
          <w:rFonts w:ascii="ProximaNova-RegularIt" w:hAnsi="ProximaNova-RegularIt" w:cs="ProximaNova-RegularIt"/>
          <w:sz w:val="19"/>
          <w:szCs w:val="19"/>
        </w:rPr>
        <w:t xml:space="preserve">            Constraint</w:t>
      </w:r>
      <w:r w:rsidR="005E7512">
        <w:rPr>
          <w:rFonts w:ascii="ProximaNova-RegularIt" w:hAnsi="ProximaNova-RegularIt" w:cs="ProximaNova-RegularIt"/>
          <w:sz w:val="19"/>
          <w:szCs w:val="19"/>
        </w:rPr>
        <w:t xml:space="preserve"> ensures that your data meets certain data integrity rules.</w:t>
      </w:r>
    </w:p>
    <w:p w:rsidR="005E7512" w:rsidRPr="005E7512" w:rsidRDefault="00F819D9" w:rsidP="005E7512">
      <w:pPr>
        <w:pStyle w:val="NoSpacing"/>
        <w:rPr>
          <w:rFonts w:ascii="ProximaNova-RegularIt" w:hAnsi="ProximaNova-RegularIt" w:cs="ProximaNova-RegularIt"/>
          <w:sz w:val="19"/>
          <w:szCs w:val="19"/>
        </w:rPr>
      </w:pPr>
      <w:r>
        <w:rPr>
          <w:rFonts w:ascii="ProximaNova-RegularIt" w:hAnsi="ProximaNova-RegularIt" w:cs="ProximaNova-RegularIt"/>
          <w:sz w:val="19"/>
          <w:szCs w:val="19"/>
        </w:rPr>
        <w:t xml:space="preserve">           </w:t>
      </w:r>
      <w:r w:rsidR="005E7512">
        <w:rPr>
          <w:rFonts w:ascii="ProximaNova-RegularIt" w:hAnsi="ProximaNova-RegularIt" w:cs="ProximaNova-RegularIt"/>
          <w:sz w:val="19"/>
          <w:szCs w:val="19"/>
        </w:rPr>
        <w:t>1.</w:t>
      </w:r>
      <w:r w:rsidR="005E7512" w:rsidRPr="005E7512">
        <w:t xml:space="preserve"> </w:t>
      </w:r>
      <w:r w:rsidR="005E7512" w:rsidRPr="005E7512">
        <w:rPr>
          <w:rFonts w:ascii="ProximaNova-RegularIt" w:hAnsi="ProximaNova-RegularIt" w:cs="ProximaNova-RegularIt"/>
          <w:sz w:val="19"/>
          <w:szCs w:val="19"/>
        </w:rPr>
        <w:t>Domain Constraints</w:t>
      </w:r>
    </w:p>
    <w:p w:rsidR="005E7512" w:rsidRDefault="00F819D9" w:rsidP="005E7512">
      <w:pPr>
        <w:pStyle w:val="NoSpacing"/>
        <w:rPr>
          <w:rFonts w:ascii="ProximaNova-RegularIt" w:hAnsi="ProximaNova-RegularIt" w:cs="ProximaNova-RegularIt"/>
          <w:sz w:val="19"/>
          <w:szCs w:val="19"/>
        </w:rPr>
      </w:pPr>
      <w:r>
        <w:rPr>
          <w:rFonts w:ascii="ProximaNova-RegularIt" w:hAnsi="ProximaNova-RegularIt" w:cs="ProximaNova-RegularIt"/>
          <w:sz w:val="19"/>
          <w:szCs w:val="19"/>
        </w:rPr>
        <w:t xml:space="preserve">               </w:t>
      </w:r>
      <w:r w:rsidR="005E7512" w:rsidRPr="005E7512">
        <w:rPr>
          <w:rFonts w:ascii="ProximaNova-RegularIt" w:hAnsi="ProximaNova-RegularIt" w:cs="ProximaNova-RegularIt"/>
          <w:sz w:val="19"/>
          <w:szCs w:val="19"/>
        </w:rPr>
        <w:t>Domain constraints deal with one or more columns</w:t>
      </w:r>
    </w:p>
    <w:p w:rsidR="005E7512" w:rsidRPr="005E7512" w:rsidRDefault="00F819D9" w:rsidP="005E7512">
      <w:pPr>
        <w:pStyle w:val="NoSpacing"/>
        <w:rPr>
          <w:rFonts w:ascii="ProximaNova-RegularIt" w:hAnsi="ProximaNova-RegularIt" w:cs="ProximaNova-RegularIt"/>
          <w:sz w:val="19"/>
          <w:szCs w:val="19"/>
        </w:rPr>
      </w:pPr>
      <w:r>
        <w:rPr>
          <w:rFonts w:ascii="ProximaNova-RegularIt" w:hAnsi="ProximaNova-RegularIt" w:cs="ProximaNova-RegularIt"/>
          <w:sz w:val="19"/>
          <w:szCs w:val="19"/>
        </w:rPr>
        <w:t xml:space="preserve">           </w:t>
      </w:r>
      <w:r w:rsidR="005E7512">
        <w:rPr>
          <w:rFonts w:ascii="ProximaNova-RegularIt" w:hAnsi="ProximaNova-RegularIt" w:cs="ProximaNova-RegularIt"/>
          <w:sz w:val="19"/>
          <w:szCs w:val="19"/>
        </w:rPr>
        <w:t>2.</w:t>
      </w:r>
      <w:r w:rsidR="005E7512" w:rsidRPr="005E7512">
        <w:t xml:space="preserve"> </w:t>
      </w:r>
      <w:r w:rsidR="005E7512" w:rsidRPr="005E7512">
        <w:rPr>
          <w:rFonts w:ascii="ProximaNova-RegularIt" w:hAnsi="ProximaNova-RegularIt" w:cs="ProximaNova-RegularIt"/>
          <w:sz w:val="19"/>
          <w:szCs w:val="19"/>
        </w:rPr>
        <w:t>Entity Constraints</w:t>
      </w:r>
    </w:p>
    <w:p w:rsidR="005E7512" w:rsidRDefault="00F819D9" w:rsidP="005E7512">
      <w:pPr>
        <w:pStyle w:val="NoSpacing"/>
        <w:rPr>
          <w:rFonts w:ascii="ProximaNova-RegularIt" w:hAnsi="ProximaNova-RegularIt" w:cs="ProximaNova-RegularIt"/>
          <w:sz w:val="19"/>
          <w:szCs w:val="19"/>
        </w:rPr>
      </w:pPr>
      <w:r>
        <w:rPr>
          <w:rFonts w:ascii="ProximaNova-RegularIt" w:hAnsi="ProximaNova-RegularIt" w:cs="ProximaNova-RegularIt"/>
          <w:sz w:val="19"/>
          <w:szCs w:val="19"/>
        </w:rPr>
        <w:t xml:space="preserve">               </w:t>
      </w:r>
      <w:r w:rsidR="005E7512" w:rsidRPr="005E7512">
        <w:rPr>
          <w:rFonts w:ascii="ProximaNova-RegularIt" w:hAnsi="ProximaNova-RegularIt" w:cs="ProximaNova-RegularIt"/>
          <w:sz w:val="19"/>
          <w:szCs w:val="19"/>
        </w:rPr>
        <w:t>Entity constraints are all about comparing rows</w:t>
      </w:r>
    </w:p>
    <w:p w:rsidR="005E7512" w:rsidRPr="005E7512" w:rsidRDefault="00F819D9" w:rsidP="005E7512">
      <w:pPr>
        <w:pStyle w:val="NoSpacing"/>
        <w:rPr>
          <w:rFonts w:ascii="ProximaNova-Regular" w:hAnsi="ProximaNova-Regular" w:cs="ProximaNova-Regular"/>
          <w:sz w:val="19"/>
          <w:szCs w:val="19"/>
        </w:rPr>
      </w:pPr>
      <w:r>
        <w:rPr>
          <w:rFonts w:ascii="ProximaNova-Regular" w:hAnsi="ProximaNova-Regular" w:cs="ProximaNova-Regular"/>
          <w:sz w:val="19"/>
          <w:szCs w:val="19"/>
        </w:rPr>
        <w:t xml:space="preserve">           </w:t>
      </w:r>
      <w:r w:rsidR="005E7512">
        <w:rPr>
          <w:rFonts w:ascii="ProximaNova-Regular" w:hAnsi="ProximaNova-Regular" w:cs="ProximaNova-Regular"/>
          <w:sz w:val="19"/>
          <w:szCs w:val="19"/>
        </w:rPr>
        <w:t xml:space="preserve">3. </w:t>
      </w:r>
      <w:r w:rsidR="005E7512" w:rsidRPr="005E7512">
        <w:rPr>
          <w:rFonts w:ascii="ProximaNova-Regular" w:hAnsi="ProximaNova-Regular" w:cs="ProximaNova-Regular"/>
          <w:sz w:val="19"/>
          <w:szCs w:val="19"/>
        </w:rPr>
        <w:t>Referential Integrity Constraints</w:t>
      </w:r>
    </w:p>
    <w:p w:rsidR="005E7512" w:rsidRPr="005E7512" w:rsidRDefault="00F819D9" w:rsidP="005E7512">
      <w:pPr>
        <w:pStyle w:val="NoSpacing"/>
        <w:rPr>
          <w:rFonts w:ascii="ProximaNova-Regular" w:hAnsi="ProximaNova-Regular" w:cs="ProximaNova-Regular"/>
          <w:sz w:val="19"/>
          <w:szCs w:val="19"/>
        </w:rPr>
      </w:pPr>
      <w:r>
        <w:rPr>
          <w:rFonts w:ascii="ProximaNova-Regular" w:hAnsi="ProximaNova-Regular" w:cs="ProximaNova-Regular"/>
          <w:sz w:val="19"/>
          <w:szCs w:val="19"/>
        </w:rPr>
        <w:t xml:space="preserve">               </w:t>
      </w:r>
      <w:r w:rsidR="005E7512" w:rsidRPr="005E7512">
        <w:rPr>
          <w:rFonts w:ascii="ProximaNova-Regular" w:hAnsi="ProximaNova-Regular" w:cs="ProximaNova-Regular"/>
          <w:sz w:val="19"/>
          <w:szCs w:val="19"/>
        </w:rPr>
        <w:t>Referential integrity constraints are created when a value in one column must match the value in</w:t>
      </w:r>
    </w:p>
    <w:p w:rsidR="005E7512" w:rsidRDefault="00F819D9" w:rsidP="005E7512">
      <w:pPr>
        <w:pStyle w:val="NoSpacing"/>
        <w:rPr>
          <w:rFonts w:ascii="ProximaNova-Regular" w:hAnsi="ProximaNova-Regular" w:cs="ProximaNova-Regular"/>
          <w:sz w:val="19"/>
          <w:szCs w:val="19"/>
        </w:rPr>
      </w:pPr>
      <w:r>
        <w:rPr>
          <w:rFonts w:ascii="ProximaNova-Regular" w:hAnsi="ProximaNova-Regular" w:cs="ProximaNova-Regular"/>
          <w:sz w:val="19"/>
          <w:szCs w:val="19"/>
        </w:rPr>
        <w:t xml:space="preserve">               </w:t>
      </w:r>
      <w:r w:rsidRPr="005E7512">
        <w:rPr>
          <w:rFonts w:ascii="ProximaNova-Regular" w:hAnsi="ProximaNova-Regular" w:cs="ProximaNova-Regular"/>
          <w:sz w:val="19"/>
          <w:szCs w:val="19"/>
        </w:rPr>
        <w:t>Another</w:t>
      </w:r>
      <w:r w:rsidR="005E7512" w:rsidRPr="005E7512">
        <w:rPr>
          <w:rFonts w:ascii="ProximaNova-Regular" w:hAnsi="ProximaNova-Regular" w:cs="ProximaNova-Regular"/>
          <w:sz w:val="19"/>
          <w:szCs w:val="19"/>
        </w:rPr>
        <w:t xml:space="preserve"> column — in either the same table or, far more typically, a different table.</w:t>
      </w:r>
    </w:p>
    <w:p w:rsidR="00F819D9" w:rsidRDefault="00F819D9" w:rsidP="005E7512">
      <w:pPr>
        <w:pStyle w:val="NoSpacing"/>
        <w:rPr>
          <w:rFonts w:ascii="ProximaNova-Regular" w:hAnsi="ProximaNova-Regular" w:cs="ProximaNova-Regular"/>
          <w:b/>
          <w:sz w:val="24"/>
          <w:szCs w:val="24"/>
        </w:rPr>
      </w:pPr>
      <w:r w:rsidRPr="00F819D9">
        <w:rPr>
          <w:rFonts w:ascii="ProximaNova-Regular" w:hAnsi="ProximaNova-Regular" w:cs="ProximaNova-Regular"/>
          <w:b/>
          <w:sz w:val="24"/>
          <w:szCs w:val="24"/>
        </w:rPr>
        <w:t>Q.135.</w:t>
      </w:r>
      <w:r w:rsidRPr="00F819D9">
        <w:rPr>
          <w:b/>
          <w:sz w:val="24"/>
          <w:szCs w:val="24"/>
        </w:rPr>
        <w:t xml:space="preserve"> what is </w:t>
      </w:r>
      <w:r w:rsidRPr="00F819D9">
        <w:rPr>
          <w:rFonts w:ascii="ProximaNova-Regular" w:hAnsi="ProximaNova-Regular" w:cs="ProximaNova-Regular"/>
          <w:b/>
          <w:sz w:val="24"/>
          <w:szCs w:val="24"/>
        </w:rPr>
        <w:t>contained databases</w:t>
      </w:r>
      <w:r>
        <w:rPr>
          <w:rFonts w:ascii="ProximaNova-Regular" w:hAnsi="ProximaNova-Regular" w:cs="ProximaNova-Regular"/>
          <w:b/>
          <w:sz w:val="24"/>
          <w:szCs w:val="24"/>
        </w:rPr>
        <w:t>?</w:t>
      </w:r>
    </w:p>
    <w:p w:rsidR="00AD5B1F" w:rsidRDefault="00AD5B1F" w:rsidP="005E7512">
      <w:pPr>
        <w:pStyle w:val="NoSpacing"/>
        <w:rPr>
          <w:rFonts w:ascii="ProximaNova-Regular" w:hAnsi="ProximaNova-Regular" w:cs="ProximaNova-Regular"/>
          <w:b/>
          <w:sz w:val="24"/>
          <w:szCs w:val="24"/>
        </w:rPr>
      </w:pPr>
    </w:p>
    <w:p w:rsidR="00AD5B1F" w:rsidRDefault="00AD5B1F" w:rsidP="005E7512">
      <w:pPr>
        <w:pStyle w:val="NoSpacing"/>
        <w:rPr>
          <w:rFonts w:ascii="ProximaNova-Regular" w:hAnsi="ProximaNova-Regular" w:cs="ProximaNova-Regular"/>
          <w:b/>
          <w:sz w:val="24"/>
          <w:szCs w:val="24"/>
        </w:rPr>
      </w:pPr>
    </w:p>
    <w:p w:rsidR="005E7512" w:rsidRDefault="00F819D9" w:rsidP="005E7512">
      <w:pPr>
        <w:pStyle w:val="NoSpacing"/>
        <w:rPr>
          <w:rFonts w:ascii="Sabon-Roman" w:hAnsi="Sabon-Roman" w:cs="Sabon-Roman"/>
          <w:b/>
          <w:sz w:val="19"/>
          <w:szCs w:val="19"/>
        </w:rPr>
      </w:pPr>
      <w:r>
        <w:rPr>
          <w:rFonts w:ascii="ProximaNova-Regular" w:hAnsi="ProximaNova-Regular" w:cs="ProximaNova-Regular"/>
          <w:b/>
          <w:sz w:val="24"/>
          <w:szCs w:val="24"/>
        </w:rPr>
        <w:t>Q.</w:t>
      </w:r>
      <w:r w:rsidR="009256BD">
        <w:rPr>
          <w:rFonts w:ascii="ProximaNova-Regular" w:hAnsi="ProximaNova-Regular" w:cs="ProximaNova-Regular"/>
          <w:b/>
          <w:sz w:val="24"/>
          <w:szCs w:val="24"/>
        </w:rPr>
        <w:t xml:space="preserve">117. define the </w:t>
      </w:r>
      <w:r w:rsidR="00AD5B1F">
        <w:rPr>
          <w:rFonts w:ascii="ProximaNova-Regular" w:hAnsi="ProximaNova-Regular" w:cs="ProximaNova-Regular"/>
          <w:b/>
          <w:sz w:val="24"/>
          <w:szCs w:val="24"/>
        </w:rPr>
        <w:t>join, full</w:t>
      </w:r>
      <w:r w:rsidR="009256BD">
        <w:rPr>
          <w:rFonts w:ascii="ProximaNova-Regular" w:hAnsi="ProximaNova-Regular" w:cs="ProximaNova-Regular"/>
          <w:b/>
          <w:sz w:val="24"/>
          <w:szCs w:val="24"/>
        </w:rPr>
        <w:t xml:space="preserve"> join</w:t>
      </w:r>
      <w:r w:rsidR="009256BD" w:rsidRPr="00AD5B1F">
        <w:rPr>
          <w:rFonts w:ascii="ProximaNova-Regular" w:hAnsi="ProximaNova-Regular" w:cs="ProximaNova-Regular"/>
          <w:b/>
          <w:sz w:val="20"/>
          <w:szCs w:val="20"/>
        </w:rPr>
        <w:t xml:space="preserve">, </w:t>
      </w:r>
      <w:r w:rsidR="009256BD" w:rsidRPr="00AD5B1F">
        <w:rPr>
          <w:rFonts w:ascii="WileyCode-Regular" w:hAnsi="WileyCode-Regular" w:cs="WileyCode-Regular"/>
          <w:b/>
          <w:sz w:val="20"/>
          <w:szCs w:val="20"/>
        </w:rPr>
        <w:t>CROSS JOIN</w:t>
      </w:r>
      <w:r w:rsidR="009256BD" w:rsidRPr="00AD5B1F">
        <w:rPr>
          <w:rFonts w:ascii="Sabon-Roman" w:hAnsi="Sabon-Roman" w:cs="Sabon-Roman"/>
          <w:b/>
          <w:sz w:val="20"/>
          <w:szCs w:val="20"/>
        </w:rPr>
        <w:t>s</w:t>
      </w:r>
      <w:r w:rsidR="009256BD" w:rsidRPr="00AD5B1F">
        <w:rPr>
          <w:rFonts w:ascii="Sabon-Roman" w:hAnsi="Sabon-Roman" w:cs="Sabon-Roman"/>
          <w:b/>
          <w:sz w:val="20"/>
          <w:szCs w:val="20"/>
        </w:rPr>
        <w:t>?</w:t>
      </w:r>
    </w:p>
    <w:p w:rsidR="009256BD" w:rsidRPr="00AD5B1F" w:rsidRDefault="00AD5B1F" w:rsidP="00AD5B1F">
      <w:pPr>
        <w:pStyle w:val="NoSpacing"/>
        <w:ind w:left="72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 xml:space="preserve">1.  </w:t>
      </w:r>
      <w:r w:rsidR="009256BD" w:rsidRPr="00AD5B1F">
        <w:rPr>
          <w:rFonts w:ascii="Sabon-Roman" w:hAnsi="Sabon-Roman" w:cs="Sabon-Roman"/>
          <w:sz w:val="19"/>
          <w:szCs w:val="19"/>
        </w:rPr>
        <w:t>A JOIN does just what it sounds like — it joins the information from two tables together into one</w:t>
      </w:r>
    </w:p>
    <w:p w:rsidR="009256BD" w:rsidRPr="00AD5B1F" w:rsidRDefault="00AD5B1F" w:rsidP="00AD5B1F">
      <w:pPr>
        <w:pStyle w:val="NoSpacing"/>
        <w:ind w:left="72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 xml:space="preserve">    </w:t>
      </w:r>
      <w:r w:rsidRPr="00AD5B1F">
        <w:rPr>
          <w:rFonts w:ascii="Sabon-Roman" w:hAnsi="Sabon-Roman" w:cs="Sabon-Roman"/>
          <w:sz w:val="19"/>
          <w:szCs w:val="19"/>
        </w:rPr>
        <w:t>Result</w:t>
      </w:r>
      <w:r w:rsidR="009256BD" w:rsidRPr="00AD5B1F">
        <w:rPr>
          <w:rFonts w:ascii="Sabon-Roman" w:hAnsi="Sabon-Roman" w:cs="Sabon-Roman"/>
          <w:sz w:val="19"/>
          <w:szCs w:val="19"/>
        </w:rPr>
        <w:t xml:space="preserve"> set.</w:t>
      </w:r>
      <w:r w:rsidR="009256BD" w:rsidRPr="00AD5B1F">
        <w:t xml:space="preserve"> </w:t>
      </w:r>
      <w:r w:rsidR="009256BD" w:rsidRPr="00AD5B1F">
        <w:rPr>
          <w:rFonts w:ascii="Sabon-Roman" w:hAnsi="Sabon-Roman" w:cs="Sabon-Roman"/>
          <w:sz w:val="19"/>
          <w:szCs w:val="19"/>
        </w:rPr>
        <w:t>You can think of a result set as being a virtual table. It has both columns and rows, and</w:t>
      </w:r>
    </w:p>
    <w:p w:rsidR="009256BD" w:rsidRPr="00AD5B1F" w:rsidRDefault="00AD5B1F" w:rsidP="00AD5B1F">
      <w:pPr>
        <w:pStyle w:val="NoSpacing"/>
        <w:ind w:left="72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 xml:space="preserve">    </w:t>
      </w:r>
      <w:r w:rsidRPr="00AD5B1F">
        <w:rPr>
          <w:rFonts w:ascii="Sabon-Roman" w:hAnsi="Sabon-Roman" w:cs="Sabon-Roman"/>
          <w:sz w:val="19"/>
          <w:szCs w:val="19"/>
        </w:rPr>
        <w:t>The</w:t>
      </w:r>
      <w:r w:rsidR="009256BD" w:rsidRPr="00AD5B1F">
        <w:rPr>
          <w:rFonts w:ascii="Sabon-Roman" w:hAnsi="Sabon-Roman" w:cs="Sabon-Roman"/>
          <w:sz w:val="19"/>
          <w:szCs w:val="19"/>
        </w:rPr>
        <w:t xml:space="preserve"> columns have data types.</w:t>
      </w:r>
    </w:p>
    <w:p w:rsidR="00AD5B1F" w:rsidRPr="00AD5B1F" w:rsidRDefault="00AD5B1F" w:rsidP="00AD5B1F">
      <w:pPr>
        <w:pStyle w:val="NoSpacing"/>
        <w:ind w:left="72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 xml:space="preserve">2. </w:t>
      </w:r>
      <w:r w:rsidRPr="00AD5B1F">
        <w:rPr>
          <w:rFonts w:ascii="Sabon-Roman" w:hAnsi="Sabon-Roman" w:cs="Sabon-Roman"/>
          <w:sz w:val="19"/>
          <w:szCs w:val="19"/>
        </w:rPr>
        <w:t>A FULL JOIN is perhaps best described as what you would get if you could do a LEFT JOIN and a</w:t>
      </w:r>
    </w:p>
    <w:p w:rsidR="00AD5B1F" w:rsidRPr="00AD5B1F" w:rsidRDefault="00AD5B1F" w:rsidP="00AD5B1F">
      <w:pPr>
        <w:pStyle w:val="NoSpacing"/>
        <w:ind w:left="72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 xml:space="preserve">    </w:t>
      </w:r>
      <w:r w:rsidRPr="00AD5B1F">
        <w:rPr>
          <w:rFonts w:ascii="Sabon-Roman" w:hAnsi="Sabon-Roman" w:cs="Sabon-Roman"/>
          <w:sz w:val="19"/>
          <w:szCs w:val="19"/>
        </w:rPr>
        <w:t>RIGHT JOIN in the same JOIN.</w:t>
      </w:r>
    </w:p>
    <w:p w:rsidR="00AD5B1F" w:rsidRPr="00AD5B1F" w:rsidRDefault="00AD5B1F" w:rsidP="00AD5B1F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  <w:sz w:val="19"/>
          <w:szCs w:val="19"/>
        </w:rPr>
      </w:pPr>
      <w:r>
        <w:rPr>
          <w:rFonts w:ascii="Sabon-Roman" w:hAnsi="Sabon-Roman" w:cs="Sabon-Roman"/>
          <w:sz w:val="19"/>
          <w:szCs w:val="19"/>
        </w:rPr>
        <w:t xml:space="preserve">3. </w:t>
      </w:r>
      <w:r w:rsidRPr="00AD5B1F">
        <w:rPr>
          <w:rFonts w:ascii="Sabon-Roman" w:hAnsi="Sabon-Roman" w:cs="Sabon-Roman"/>
          <w:sz w:val="19"/>
          <w:szCs w:val="19"/>
        </w:rPr>
        <w:t xml:space="preserve">To create a </w:t>
      </w:r>
      <w:r w:rsidRPr="00AD5B1F">
        <w:rPr>
          <w:rFonts w:ascii="WileyCode-Regular" w:hAnsi="WileyCode-Regular" w:cs="WileyCode-Regular"/>
          <w:sz w:val="17"/>
          <w:szCs w:val="17"/>
        </w:rPr>
        <w:t xml:space="preserve">CROSS JOIN </w:t>
      </w:r>
      <w:r w:rsidRPr="00AD5B1F">
        <w:rPr>
          <w:rFonts w:ascii="Sabon-Roman" w:hAnsi="Sabon-Roman" w:cs="Sabon-Roman"/>
          <w:sz w:val="19"/>
          <w:szCs w:val="19"/>
        </w:rPr>
        <w:t>using the old syntax, you just</w:t>
      </w:r>
    </w:p>
    <w:p w:rsidR="00AD5B1F" w:rsidRPr="00AD5B1F" w:rsidRDefault="00AD5B1F" w:rsidP="00AD5B1F">
      <w:pPr>
        <w:autoSpaceDE w:val="0"/>
        <w:autoSpaceDN w:val="0"/>
        <w:adjustRightInd w:val="0"/>
        <w:spacing w:after="0" w:line="240" w:lineRule="auto"/>
        <w:ind w:left="720"/>
        <w:rPr>
          <w:rFonts w:ascii="WileyCode-Regular" w:hAnsi="WileyCode-Regular" w:cs="WileyCode-Regular"/>
          <w:sz w:val="17"/>
          <w:szCs w:val="17"/>
        </w:rPr>
      </w:pPr>
      <w:r>
        <w:rPr>
          <w:rFonts w:ascii="Sabon-Roman" w:hAnsi="Sabon-Roman" w:cs="Sabon-Roman"/>
          <w:sz w:val="19"/>
          <w:szCs w:val="19"/>
        </w:rPr>
        <w:t xml:space="preserve">     </w:t>
      </w:r>
      <w:r w:rsidRPr="00AD5B1F">
        <w:rPr>
          <w:rFonts w:ascii="Sabon-Roman" w:hAnsi="Sabon-Roman" w:cs="Sabon-Roman"/>
          <w:sz w:val="19"/>
          <w:szCs w:val="19"/>
        </w:rPr>
        <w:t>Do</w:t>
      </w:r>
      <w:r w:rsidRPr="00AD5B1F">
        <w:rPr>
          <w:rFonts w:ascii="Sabon-Roman" w:hAnsi="Sabon-Roman" w:cs="Sabon-Roman"/>
          <w:sz w:val="19"/>
          <w:szCs w:val="19"/>
        </w:rPr>
        <w:t xml:space="preserve"> nothing. That is, you don’t put anything in the </w:t>
      </w:r>
      <w:r w:rsidRPr="00AD5B1F">
        <w:rPr>
          <w:rFonts w:ascii="WileyCode-Regular" w:hAnsi="WileyCode-Regular" w:cs="WileyCode-Regular"/>
          <w:sz w:val="17"/>
          <w:szCs w:val="17"/>
        </w:rPr>
        <w:t xml:space="preserve">WHERE </w:t>
      </w:r>
      <w:r w:rsidRPr="00AD5B1F">
        <w:rPr>
          <w:rFonts w:ascii="Sabon-Roman" w:hAnsi="Sabon-Roman" w:cs="Sabon-Roman"/>
          <w:sz w:val="19"/>
          <w:szCs w:val="19"/>
        </w:rPr>
        <w:t xml:space="preserve">clause of the form </w:t>
      </w:r>
      <w:r w:rsidRPr="00AD5B1F">
        <w:rPr>
          <w:rFonts w:ascii="WileyCode-Regular" w:hAnsi="WileyCode-Regular" w:cs="WileyCode-Regular"/>
          <w:sz w:val="17"/>
          <w:szCs w:val="17"/>
        </w:rPr>
        <w:t>TableA.ColumnA =</w:t>
      </w:r>
    </w:p>
    <w:p w:rsidR="00AD5B1F" w:rsidRPr="00AD5B1F" w:rsidRDefault="00AD5B1F" w:rsidP="00AD5B1F">
      <w:pPr>
        <w:pStyle w:val="NoSpacing"/>
        <w:ind w:left="720"/>
        <w:rPr>
          <w:rFonts w:ascii="Sabon-Roman" w:hAnsi="Sabon-Roman" w:cs="Sabon-Roman"/>
          <w:sz w:val="19"/>
          <w:szCs w:val="19"/>
        </w:rPr>
      </w:pPr>
      <w:r>
        <w:rPr>
          <w:rFonts w:ascii="WileyCode-Regular" w:hAnsi="WileyCode-Regular" w:cs="WileyCode-Regular"/>
          <w:sz w:val="17"/>
          <w:szCs w:val="17"/>
        </w:rPr>
        <w:t xml:space="preserve">     </w:t>
      </w:r>
      <w:r w:rsidRPr="00AD5B1F">
        <w:rPr>
          <w:rFonts w:ascii="WileyCode-Regular" w:hAnsi="WileyCode-Regular" w:cs="WileyCode-Regular"/>
          <w:sz w:val="17"/>
          <w:szCs w:val="17"/>
        </w:rPr>
        <w:t>TableB.ColumnA</w:t>
      </w:r>
      <w:r w:rsidRPr="00AD5B1F">
        <w:rPr>
          <w:rFonts w:ascii="Sabon-Roman" w:hAnsi="Sabon-Roman" w:cs="Sabon-Roman"/>
          <w:sz w:val="19"/>
          <w:szCs w:val="19"/>
        </w:rPr>
        <w:t>.</w:t>
      </w:r>
    </w:p>
    <w:p w:rsidR="009256BD" w:rsidRDefault="00AD5B1F" w:rsidP="005E7512">
      <w:pPr>
        <w:pStyle w:val="NoSpacing"/>
        <w:rPr>
          <w:b/>
          <w:sz w:val="28"/>
          <w:szCs w:val="28"/>
        </w:rPr>
      </w:pPr>
      <w:r w:rsidRPr="003A6105">
        <w:rPr>
          <w:b/>
          <w:sz w:val="28"/>
          <w:szCs w:val="28"/>
        </w:rPr>
        <w:t xml:space="preserve">Q. Which of </w:t>
      </w:r>
      <w:r w:rsidR="00C73AF2" w:rsidRPr="003A6105">
        <w:rPr>
          <w:b/>
          <w:sz w:val="28"/>
          <w:szCs w:val="28"/>
        </w:rPr>
        <w:t>fallowing query relent data?</w:t>
      </w:r>
    </w:p>
    <w:p w:rsidR="001F7EBA" w:rsidRDefault="001F7EBA" w:rsidP="005E7512">
      <w:pPr>
        <w:pStyle w:val="NoSpacing"/>
        <w:rPr>
          <w:b/>
          <w:sz w:val="28"/>
          <w:szCs w:val="28"/>
        </w:rPr>
      </w:pPr>
    </w:p>
    <w:p w:rsidR="001F7EBA" w:rsidRDefault="001F7EBA" w:rsidP="005E7512">
      <w:pPr>
        <w:pStyle w:val="NoSpacing"/>
        <w:rPr>
          <w:b/>
          <w:sz w:val="28"/>
          <w:szCs w:val="28"/>
        </w:rPr>
      </w:pPr>
      <w:bookmarkStart w:id="0" w:name="_GoBack"/>
      <w:bookmarkEnd w:id="0"/>
    </w:p>
    <w:p w:rsidR="001F7EBA" w:rsidRPr="001F7EBA" w:rsidRDefault="001F7EBA" w:rsidP="005E7512">
      <w:pPr>
        <w:pStyle w:val="NoSpacing"/>
      </w:pPr>
      <w:r w:rsidRPr="001F7EBA">
        <w:t xml:space="preserve">  </w:t>
      </w:r>
    </w:p>
    <w:p w:rsidR="00F9011A" w:rsidRDefault="00F9011A" w:rsidP="005E7512">
      <w:pPr>
        <w:pStyle w:val="NoSpacing"/>
        <w:rPr>
          <w:b/>
          <w:sz w:val="28"/>
          <w:szCs w:val="28"/>
        </w:rPr>
      </w:pPr>
      <w:r w:rsidRPr="003A6105">
        <w:rPr>
          <w:b/>
          <w:sz w:val="28"/>
          <w:szCs w:val="28"/>
        </w:rPr>
        <w:t xml:space="preserve">Q. which of the </w:t>
      </w:r>
      <w:r w:rsidR="00E95BB0" w:rsidRPr="003A6105">
        <w:rPr>
          <w:b/>
          <w:sz w:val="28"/>
          <w:szCs w:val="28"/>
        </w:rPr>
        <w:t xml:space="preserve">Rules for Naming </w:t>
      </w:r>
    </w:p>
    <w:p w:rsidR="00583353" w:rsidRPr="00583353" w:rsidRDefault="00583353" w:rsidP="00583353">
      <w:pPr>
        <w:autoSpaceDE w:val="0"/>
        <w:autoSpaceDN w:val="0"/>
        <w:adjustRightInd w:val="0"/>
        <w:spacing w:after="0" w:line="240" w:lineRule="auto"/>
        <w:ind w:left="720"/>
        <w:rPr>
          <w:rFonts w:ascii="Sabon-Roman" w:hAnsi="Sabon-Roman" w:cs="Sabon-Roman"/>
        </w:rPr>
      </w:pPr>
      <w:r>
        <w:rPr>
          <w:rFonts w:ascii="Sabon-Roman" w:hAnsi="Sabon-Roman" w:cs="Sabon-Roman"/>
        </w:rPr>
        <w:t xml:space="preserve">1. </w:t>
      </w:r>
      <w:r w:rsidRPr="00583353">
        <w:rPr>
          <w:rFonts w:ascii="Sabon-Roman" w:hAnsi="Sabon-Roman" w:cs="Sabon-Roman"/>
        </w:rPr>
        <w:t xml:space="preserve">The name of your object must start with any letter, as </w:t>
      </w:r>
      <w:r w:rsidRPr="00583353">
        <w:rPr>
          <w:rFonts w:ascii="Sabon-Roman" w:hAnsi="Sabon-Roman" w:cs="Sabon-Roman"/>
        </w:rPr>
        <w:t>defy</w:t>
      </w:r>
      <w:r w:rsidRPr="00583353">
        <w:rPr>
          <w:rFonts w:ascii="Sabon-Roman" w:hAnsi="Sabon-Roman" w:cs="Sabon-Roman"/>
        </w:rPr>
        <w:t xml:space="preserve"> </w:t>
      </w:r>
      <w:r w:rsidRPr="00583353">
        <w:rPr>
          <w:rFonts w:ascii="Sabon-Roman" w:hAnsi="Sabon-Roman" w:cs="Sabon-Roman"/>
        </w:rPr>
        <w:t>Ned</w:t>
      </w:r>
      <w:r w:rsidRPr="00583353">
        <w:rPr>
          <w:rFonts w:ascii="Sabon-Roman" w:hAnsi="Sabon-Roman" w:cs="Sabon-Roman"/>
        </w:rPr>
        <w:t xml:space="preserve"> by the </w:t>
      </w:r>
      <w:r w:rsidRPr="00583353">
        <w:rPr>
          <w:rFonts w:ascii="Sabon-Roman" w:hAnsi="Sabon-Roman" w:cs="Sabon-Roman"/>
        </w:rPr>
        <w:t>specific</w:t>
      </w:r>
      <w:r w:rsidRPr="00583353">
        <w:rPr>
          <w:rFonts w:ascii="Sabon-Roman" w:hAnsi="Sabon-Roman" w:cs="Sabon-Roman"/>
        </w:rPr>
        <w:t xml:space="preserve"> </w:t>
      </w:r>
      <w:r w:rsidRPr="00583353">
        <w:rPr>
          <w:rFonts w:ascii="Sabon-Roman" w:hAnsi="Sabon-Roman" w:cs="Sabon-Roman"/>
        </w:rPr>
        <w:t>caption</w:t>
      </w:r>
      <w:r w:rsidRPr="00583353">
        <w:rPr>
          <w:rFonts w:ascii="Sabon-Roman" w:hAnsi="Sabon-Roman" w:cs="Sabon-Roman"/>
        </w:rPr>
        <w:t xml:space="preserve"> for</w:t>
      </w:r>
    </w:p>
    <w:p w:rsidR="00583353" w:rsidRPr="00583353" w:rsidRDefault="00583353" w:rsidP="00583353">
      <w:pPr>
        <w:pStyle w:val="NoSpacing"/>
        <w:ind w:left="720"/>
        <w:rPr>
          <w:rFonts w:ascii="Sabon-Roman" w:hAnsi="Sabon-Roman" w:cs="Sabon-Roman"/>
        </w:rPr>
      </w:pPr>
      <w:r>
        <w:rPr>
          <w:rFonts w:ascii="Sabon-Roman" w:hAnsi="Sabon-Roman" w:cs="Sabon-Roman"/>
        </w:rPr>
        <w:t xml:space="preserve">    </w:t>
      </w:r>
      <w:r w:rsidRPr="00583353">
        <w:rPr>
          <w:rFonts w:ascii="Sabon-Roman" w:hAnsi="Sabon-Roman" w:cs="Sabon-Roman"/>
        </w:rPr>
        <w:t>Unicode 3.2.</w:t>
      </w:r>
    </w:p>
    <w:p w:rsidR="00583353" w:rsidRPr="00583353" w:rsidRDefault="00583353" w:rsidP="00583353">
      <w:pPr>
        <w:pStyle w:val="NoSpacing"/>
        <w:ind w:left="720"/>
        <w:rPr>
          <w:b/>
        </w:rPr>
      </w:pPr>
      <w:r>
        <w:rPr>
          <w:rFonts w:ascii="Sabon-Roman" w:hAnsi="Sabon-Roman" w:cs="Sabon-Roman"/>
        </w:rPr>
        <w:t xml:space="preserve">2. </w:t>
      </w:r>
      <w:r w:rsidRPr="00583353">
        <w:rPr>
          <w:rFonts w:ascii="Sabon-Roman" w:hAnsi="Sabon-Roman" w:cs="Sabon-Roman"/>
        </w:rPr>
        <w:t>The name can be up to 128 characters for normal objects and 116 for temporary objects</w:t>
      </w:r>
      <w:r w:rsidRPr="00583353">
        <w:rPr>
          <w:b/>
        </w:rPr>
        <w:t xml:space="preserve"> </w:t>
      </w:r>
    </w:p>
    <w:p w:rsidR="00583353" w:rsidRPr="00583353" w:rsidRDefault="00583353" w:rsidP="00375C95">
      <w:pPr>
        <w:pStyle w:val="NoSpacing"/>
        <w:ind w:firstLine="720"/>
      </w:pPr>
      <w:r w:rsidRPr="00375C95">
        <w:rPr>
          <w:sz w:val="24"/>
          <w:szCs w:val="24"/>
        </w:rPr>
        <w:t>3.</w:t>
      </w:r>
      <w:r>
        <w:t xml:space="preserve"> </w:t>
      </w:r>
      <w:r w:rsidRPr="00583353">
        <w:t>Any names that are the same as SQL Server keywords or contain embedded spaces must</w:t>
      </w:r>
    </w:p>
    <w:p w:rsidR="00583353" w:rsidRDefault="00583353" w:rsidP="00583353">
      <w:pPr>
        <w:pStyle w:val="NoSpacing"/>
        <w:ind w:left="720"/>
      </w:pPr>
      <w:r>
        <w:t xml:space="preserve">     </w:t>
      </w:r>
      <w:r w:rsidRPr="00583353">
        <w:t>Be</w:t>
      </w:r>
      <w:r w:rsidRPr="00583353">
        <w:t xml:space="preserve"> enclosed in double quotes (“”) or square brackets ([]).</w:t>
      </w:r>
    </w:p>
    <w:p w:rsidR="00800AC5" w:rsidRDefault="00800AC5" w:rsidP="00583353">
      <w:pPr>
        <w:pStyle w:val="NoSpacing"/>
        <w:ind w:left="720"/>
      </w:pPr>
    </w:p>
    <w:p w:rsidR="00800AC5" w:rsidRDefault="00800AC5" w:rsidP="00583353">
      <w:pPr>
        <w:pStyle w:val="NoSpacing"/>
        <w:ind w:left="720"/>
      </w:pPr>
    </w:p>
    <w:p w:rsidR="00800AC5" w:rsidRPr="00583353" w:rsidRDefault="00800AC5" w:rsidP="00583353">
      <w:pPr>
        <w:pStyle w:val="NoSpacing"/>
        <w:ind w:left="720"/>
      </w:pPr>
    </w:p>
    <w:p w:rsidR="003A6105" w:rsidRPr="003A6105" w:rsidRDefault="00E95BB0" w:rsidP="005E7512">
      <w:pPr>
        <w:pStyle w:val="NoSpacing"/>
        <w:rPr>
          <w:b/>
          <w:sz w:val="28"/>
          <w:szCs w:val="28"/>
        </w:rPr>
      </w:pPr>
      <w:r w:rsidRPr="003A6105">
        <w:rPr>
          <w:b/>
          <w:sz w:val="28"/>
          <w:szCs w:val="28"/>
        </w:rPr>
        <w:t>Q. What is NULL data?</w:t>
      </w:r>
      <w:r w:rsidR="001F7EBA">
        <w:rPr>
          <w:b/>
          <w:sz w:val="28"/>
          <w:szCs w:val="28"/>
        </w:rPr>
        <w:t xml:space="preserve">  </w:t>
      </w:r>
      <w:proofErr w:type="spellStart"/>
      <w:proofErr w:type="gramStart"/>
      <w:r w:rsidR="001F7EBA">
        <w:rPr>
          <w:b/>
          <w:sz w:val="28"/>
          <w:szCs w:val="28"/>
        </w:rPr>
        <w:t>vv</w:t>
      </w:r>
      <w:proofErr w:type="spellEnd"/>
      <w:proofErr w:type="gramEnd"/>
    </w:p>
    <w:p w:rsidR="00E95BB0" w:rsidRPr="003A6105" w:rsidRDefault="00E95BB0" w:rsidP="005E7512">
      <w:pPr>
        <w:pStyle w:val="NoSpacing"/>
        <w:rPr>
          <w:b/>
          <w:sz w:val="28"/>
          <w:szCs w:val="28"/>
        </w:rPr>
      </w:pPr>
      <w:r w:rsidRPr="003A6105">
        <w:rPr>
          <w:b/>
          <w:sz w:val="28"/>
          <w:szCs w:val="28"/>
        </w:rPr>
        <w:t>Q. what is the master database?</w:t>
      </w:r>
    </w:p>
    <w:p w:rsidR="00E95BB0" w:rsidRPr="003A6105" w:rsidRDefault="00E95BB0" w:rsidP="005E7512">
      <w:pPr>
        <w:pStyle w:val="NoSpacing"/>
        <w:rPr>
          <w:b/>
          <w:sz w:val="28"/>
          <w:szCs w:val="28"/>
        </w:rPr>
      </w:pPr>
      <w:r w:rsidRPr="003A6105">
        <w:rPr>
          <w:b/>
          <w:sz w:val="28"/>
          <w:szCs w:val="28"/>
        </w:rPr>
        <w:t>Q. what is the model database?</w:t>
      </w:r>
    </w:p>
    <w:p w:rsidR="00E95BB0" w:rsidRPr="003A6105" w:rsidRDefault="00E95BB0" w:rsidP="005E7512">
      <w:pPr>
        <w:pStyle w:val="NoSpacing"/>
        <w:rPr>
          <w:b/>
          <w:sz w:val="28"/>
          <w:szCs w:val="28"/>
        </w:rPr>
      </w:pPr>
      <w:r w:rsidRPr="003A6105">
        <w:rPr>
          <w:b/>
          <w:sz w:val="28"/>
          <w:szCs w:val="28"/>
        </w:rPr>
        <w:t>Q. what is the msdb database?</w:t>
      </w:r>
    </w:p>
    <w:p w:rsidR="00E95BB0" w:rsidRPr="003A6105" w:rsidRDefault="00E95BB0" w:rsidP="005E7512">
      <w:pPr>
        <w:pStyle w:val="NoSpacing"/>
        <w:rPr>
          <w:b/>
          <w:sz w:val="28"/>
          <w:szCs w:val="28"/>
        </w:rPr>
      </w:pPr>
      <w:r w:rsidRPr="003A6105">
        <w:rPr>
          <w:b/>
          <w:sz w:val="28"/>
          <w:szCs w:val="28"/>
        </w:rPr>
        <w:t>Q. what is the tempdb database?</w:t>
      </w:r>
    </w:p>
    <w:p w:rsidR="00E95BB0" w:rsidRPr="003A6105" w:rsidRDefault="00E95BB0" w:rsidP="005E7512">
      <w:pPr>
        <w:pStyle w:val="NoSpacing"/>
        <w:rPr>
          <w:b/>
          <w:sz w:val="28"/>
          <w:szCs w:val="28"/>
        </w:rPr>
      </w:pPr>
      <w:r w:rsidRPr="003A6105">
        <w:rPr>
          <w:b/>
          <w:sz w:val="28"/>
          <w:szCs w:val="28"/>
        </w:rPr>
        <w:t>Q. what is indexes?</w:t>
      </w:r>
    </w:p>
    <w:p w:rsidR="00E95BB0" w:rsidRPr="001F7EBA" w:rsidRDefault="00E95BB0" w:rsidP="005E7512">
      <w:pPr>
        <w:pStyle w:val="NoSpacing"/>
      </w:pPr>
      <w:r w:rsidRPr="003A6105">
        <w:rPr>
          <w:b/>
          <w:sz w:val="28"/>
          <w:szCs w:val="28"/>
        </w:rPr>
        <w:t>Q. what is Triggers?</w:t>
      </w:r>
      <w:r w:rsidR="001F7EBA">
        <w:rPr>
          <w:b/>
          <w:sz w:val="28"/>
          <w:szCs w:val="28"/>
        </w:rPr>
        <w:t xml:space="preserve"> </w:t>
      </w:r>
    </w:p>
    <w:p w:rsidR="00E95BB0" w:rsidRPr="003A6105" w:rsidRDefault="00E95BB0" w:rsidP="005E7512">
      <w:pPr>
        <w:pStyle w:val="NoSpacing"/>
        <w:rPr>
          <w:b/>
          <w:sz w:val="28"/>
          <w:szCs w:val="28"/>
        </w:rPr>
      </w:pPr>
      <w:r w:rsidRPr="003A6105">
        <w:rPr>
          <w:b/>
          <w:sz w:val="28"/>
          <w:szCs w:val="28"/>
        </w:rPr>
        <w:lastRenderedPageBreak/>
        <w:t>Q. what is constraints?</w:t>
      </w:r>
    </w:p>
    <w:p w:rsidR="00E95BB0" w:rsidRPr="003A6105" w:rsidRDefault="00E95BB0" w:rsidP="005E7512">
      <w:pPr>
        <w:pStyle w:val="NoSpacing"/>
        <w:rPr>
          <w:b/>
          <w:sz w:val="28"/>
          <w:szCs w:val="28"/>
        </w:rPr>
      </w:pPr>
      <w:r w:rsidRPr="003A6105">
        <w:rPr>
          <w:b/>
          <w:sz w:val="28"/>
          <w:szCs w:val="28"/>
        </w:rPr>
        <w:t>Q. what is diagrams?</w:t>
      </w:r>
    </w:p>
    <w:p w:rsidR="003A6105" w:rsidRPr="003A6105" w:rsidRDefault="003A6105" w:rsidP="005E7512">
      <w:pPr>
        <w:pStyle w:val="NoSpacing"/>
        <w:rPr>
          <w:b/>
          <w:sz w:val="28"/>
          <w:szCs w:val="28"/>
        </w:rPr>
      </w:pPr>
      <w:r w:rsidRPr="003A6105">
        <w:rPr>
          <w:b/>
          <w:sz w:val="28"/>
          <w:szCs w:val="28"/>
        </w:rPr>
        <w:t>Q. what is views?</w:t>
      </w:r>
    </w:p>
    <w:p w:rsidR="003A6105" w:rsidRDefault="003A6105" w:rsidP="005E7512">
      <w:pPr>
        <w:pStyle w:val="NoSpacing"/>
        <w:rPr>
          <w:b/>
          <w:sz w:val="28"/>
          <w:szCs w:val="28"/>
        </w:rPr>
      </w:pPr>
      <w:r w:rsidRPr="003A6105">
        <w:rPr>
          <w:b/>
          <w:sz w:val="28"/>
          <w:szCs w:val="28"/>
        </w:rPr>
        <w:t>Q. what is stored procedures?</w:t>
      </w:r>
    </w:p>
    <w:p w:rsidR="001F7EBA" w:rsidRPr="003A6105" w:rsidRDefault="001F7EBA" w:rsidP="005E751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</w:p>
    <w:p w:rsidR="003A6105" w:rsidRPr="003A6105" w:rsidRDefault="003A6105" w:rsidP="005E7512">
      <w:pPr>
        <w:pStyle w:val="NoSpacing"/>
        <w:rPr>
          <w:b/>
          <w:sz w:val="28"/>
          <w:szCs w:val="28"/>
        </w:rPr>
      </w:pPr>
    </w:p>
    <w:p w:rsidR="00E95BB0" w:rsidRPr="003A6105" w:rsidRDefault="00E95BB0" w:rsidP="005E7512">
      <w:pPr>
        <w:pStyle w:val="NoSpacing"/>
        <w:rPr>
          <w:b/>
          <w:sz w:val="28"/>
          <w:szCs w:val="28"/>
        </w:rPr>
      </w:pPr>
      <w:r w:rsidRPr="003A6105">
        <w:rPr>
          <w:b/>
          <w:sz w:val="28"/>
          <w:szCs w:val="28"/>
        </w:rPr>
        <w:t xml:space="preserve"> </w:t>
      </w:r>
    </w:p>
    <w:p w:rsidR="00E95BB0" w:rsidRPr="003A6105" w:rsidRDefault="00E95BB0" w:rsidP="005E7512">
      <w:pPr>
        <w:pStyle w:val="NoSpacing"/>
        <w:rPr>
          <w:b/>
          <w:sz w:val="28"/>
          <w:szCs w:val="28"/>
        </w:rPr>
      </w:pPr>
    </w:p>
    <w:p w:rsidR="00C73AF2" w:rsidRPr="00F819D9" w:rsidRDefault="00C73AF2" w:rsidP="005E7512">
      <w:pPr>
        <w:pStyle w:val="NoSpacing"/>
        <w:rPr>
          <w:sz w:val="24"/>
          <w:szCs w:val="24"/>
        </w:rPr>
      </w:pPr>
    </w:p>
    <w:sectPr w:rsidR="00C73AF2" w:rsidRPr="00F819D9" w:rsidSect="00375C95">
      <w:pgSz w:w="11907" w:h="16840" w:code="9"/>
      <w:pgMar w:top="567" w:right="284" w:bottom="567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ley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oximaNov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oximaNova-Regular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A7"/>
    <w:rsid w:val="001F7EBA"/>
    <w:rsid w:val="00230392"/>
    <w:rsid w:val="00375C95"/>
    <w:rsid w:val="003A6105"/>
    <w:rsid w:val="00583353"/>
    <w:rsid w:val="005E7512"/>
    <w:rsid w:val="00800AC5"/>
    <w:rsid w:val="00842AA7"/>
    <w:rsid w:val="009256BD"/>
    <w:rsid w:val="00966968"/>
    <w:rsid w:val="009B10C2"/>
    <w:rsid w:val="00AD5B1F"/>
    <w:rsid w:val="00C73AF2"/>
    <w:rsid w:val="00DF5F30"/>
    <w:rsid w:val="00E95BB0"/>
    <w:rsid w:val="00F819D9"/>
    <w:rsid w:val="00F9011A"/>
    <w:rsid w:val="00FC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A38A1-CA83-4978-AD41-A3756E76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A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 AMIN</dc:creator>
  <cp:keywords/>
  <dc:description/>
  <cp:lastModifiedBy>RUHUL AMIN</cp:lastModifiedBy>
  <cp:revision>1</cp:revision>
  <dcterms:created xsi:type="dcterms:W3CDTF">2018-07-21T10:48:00Z</dcterms:created>
  <dcterms:modified xsi:type="dcterms:W3CDTF">2018-07-21T18:06:00Z</dcterms:modified>
</cp:coreProperties>
</file>