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 w:line="240" w:lineRule="auto"/>
      </w:pPr>
      <w:r>
        <w:rPr>
          <w:rFonts w:ascii="Calibri" w:hAnsi="Calibri" w:eastAsia="Microsoft YaHei"/>
          <w:b/>
          <w:i w:val="0"/>
          <w:color w:val="1F4E79"/>
          <w:sz w:val="48"/>
        </w:rPr>
        <w:t>XH-202607 工业环境 VLA 智能体</w:t>
      </w:r>
    </w:p>
    <w:p>
      <w:pPr>
        <w:spacing w:before="0" w:after="80" w:line="240" w:lineRule="auto"/>
      </w:pPr>
      <w:r>
        <w:rPr>
          <w:rFonts w:ascii="Calibri" w:hAnsi="Calibri" w:eastAsia="Microsoft YaHei"/>
          <w:b/>
          <w:i w:val="0"/>
          <w:color w:val="1F2937"/>
          <w:sz w:val="38"/>
        </w:rPr>
        <w:t>源代码参数、接口 API 与文档职责说明</w:t>
      </w:r>
    </w:p>
    <w:p>
      <w:pPr>
        <w:spacing w:before="0" w:after="520" w:line="288" w:lineRule="auto"/>
      </w:pPr>
      <w:r>
        <w:rPr>
          <w:rFonts w:ascii="Calibri" w:hAnsi="Calibri" w:eastAsia="Microsoft YaHei"/>
          <w:b w:val="0"/>
          <w:i w:val="0"/>
          <w:color w:val="5B6770"/>
          <w:sz w:val="24"/>
        </w:rPr>
        <w:t>面向开发、部署、联调、测试与交接的代码参考手册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E79"/>
                <w:sz w:val="21"/>
              </w:rPr>
              <w:t xml:space="preserve">审计范围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以 D:\industrial-agent-vla\industrial-agent-vla 为代码根目录，按 2026-08-07 文件状态整理。该目录包含 Git 元数据；上层工作目录不是 Git 根。</w:t>
            </w:r>
          </w:p>
        </w:tc>
      </w:tr>
    </w:tbl>
    <w:p>
      <w:pPr>
        <w:spacing w:after="40"/>
      </w:pP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本手册不替代官方 PDF、架构冻结契约或 JSON Schema。涉及跨进程接口和动作安全时，应以 schemas/ 与 docs/architecture/interface-contracts.md 的实际内容为准。</w:t>
      </w:r>
    </w:p>
    <w:p>
      <w:pPr>
        <w:spacing w:before="480" w:after="0" w:line="300" w:lineRule="auto"/>
      </w:pPr>
      <w:r>
        <w:rPr>
          <w:rFonts w:ascii="Calibri" w:hAnsi="Calibri" w:eastAsia="Microsoft YaHei"/>
          <w:b w:val="0"/>
          <w:i w:val="0"/>
          <w:color w:val="5B6770"/>
          <w:sz w:val="18"/>
        </w:rPr>
        <w:t>生成日期：2026-08-07</w:t>
      </w:r>
    </w:p>
    <w:p>
      <w:r>
        <w:br w:type="page"/>
      </w: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1. 快速结论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项目采用轻量 Supervisor + 三类独立模型/感知服务的混合架构：Supervisor 负责固定生命周期和安全编排；π0.5 负责 Arm_A；OpenVLA-OFT 负责 Arm_B；YOLO 负责同步检测和评分证据。当前仓库同时保留 mock/dummy 路径与真实模型适配层，真实权重和 norm stats 不入库。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type="dxa" w:w="48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type="dxa" w:w="27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主要定位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Supervisor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 A_ONLY -&gt; HANDOFF_VERIFY -&gt; B_ONLY -&gt; NONE，不做在线模型路由。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src/industrial_agent/orchestrator.py; lifecycle.py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模型服务</w:t>
            </w:r>
          </w:p>
        </w:tc>
        <w:tc>
          <w:tcPr>
            <w:tcW w:type="dxa" w:w="4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π0.5 默认 8101，OpenVLA-OFT 默认 8102，均消费统一 executor contract。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services/pi05; services/openvla_oft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感知服务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YOLO 默认 8103；检测成功/失败仅形成 sidecar 证据，不作为 VLA 必要输入。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services/yolo; src/industrial_agent/perception.py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接口真源</w:t>
            </w:r>
          </w:p>
        </w:tc>
        <w:tc>
          <w:tcPr>
            <w:tcW w:type="dxa" w:w="4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跨进程 JSON 合同由 schemas/*.schema.json 定义，服务实现必须与其对齐。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schemas/; docs/architecture/interface-contracts.md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图像传输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跨进程传递 ImageReference + SHA，不直接信任内联图像；CAS 缺失/校验失败应 fail-closed。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src/industrial_agent/image_cas.py; service_images.py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版本固定</w:t>
            </w:r>
          </w:p>
        </w:tc>
        <w:tc>
          <w:tcPr>
            <w:tcW w:type="dxa" w:w="4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模型、norm stats、YOLO checkpoint/class map/config 使用完整 sha256:&lt;64hex&gt;。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configs/; 各服务 config.py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E79"/>
                <w:sz w:val="21"/>
              </w:rPr>
              <w:t xml:space="preserve">阅读顺序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先看本手册第 3 节接口，第 4 节配置参数，再按第 7 节文件索引回到源码；修改合同后必须同步 schemas、文档和契约测试。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2. 目录与运行边界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目录</w:t>
            </w:r>
          </w:p>
        </w:tc>
        <w:tc>
          <w:tcPr>
            <w:tcW w:type="dxa" w:w="36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6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运行/交付边界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src/industrial_agent/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Supervisor 核心、业务契约、安全、编排、传输、CAS。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轻量核心；不应导入 YOLO/PyTorch/CUDA/JAX 重依赖。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services/pi05/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π0.5/openpi 训练、转换、推理服务和测试。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独立 Python 环境；默认服务端口 8101。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services/openvla_oft/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OpenVLA-OFT 模型适配、服务、CAS guard 和测试。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独立模型环境；默认服务端口 8102。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services/yolo/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YOLO 检测服务、类图、模型适配、测试。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独立感知环境；默认服务端口 8103。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services/supervisor/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Supervisor 部署容器说明和镜像边界。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服务编排/部署资料，不承担模型逻辑。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configs/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Supervisor 默认配置、任务示例、π0.5 训练配置。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部署前替换占位 SHA；不放 token、密码和私有路径。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schemas/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跨进程/落盘 JSON Schema。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接口合同真源；变更应先更新合同和测试。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scripts/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校验、演示、数据生成、训练和转换命令。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可执行工具；脚本参数见本手册第 5 节。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simulation/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Isaac Sim 场景、控制器、相机、遥操作和验收。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仿真运行环境；不属于在线 Agent API。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tests/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Supervisor、合同、仿真、数据与集成测试。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回归保障；服务目录下还有各自 tests/。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docs/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架构、需求、项目管理、仿真和源资料。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人类阅读材料；第 8 节逐文件说明。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3. 接口 API 位置与参数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所有独立服务都返回 JSON envelope；HTTP 服务使用 Python 标准库或 FastAPI。API 入口位置、默认端口与调用关系如下。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450"/>
        <w:gridCol w:w="2800"/>
        <w:gridCol w:w="1050"/>
        <w:gridCol w:w="2810"/>
      </w:tblGrid>
      <w:tr>
        <w:trPr>
          <w:tblHeader w:val="true"/>
        </w:trPr>
        <w:tc>
          <w:tcPr>
            <w:tcW w:type="dxa" w:w="125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服务</w:t>
            </w:r>
          </w:p>
        </w:tc>
        <w:tc>
          <w:tcPr>
            <w:tcW w:type="dxa" w:w="145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方法/路径</w:t>
            </w:r>
          </w:p>
        </w:tc>
        <w:tc>
          <w:tcPr>
            <w:tcW w:type="dxa" w:w="28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入口代码</w:t>
            </w:r>
          </w:p>
        </w:tc>
        <w:tc>
          <w:tcPr>
            <w:tcW w:type="dxa" w:w="105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默认监听</w:t>
            </w:r>
          </w:p>
        </w:tc>
        <w:tc>
          <w:tcPr>
            <w:tcW w:type="dxa" w:w="281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GET /health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services/pi05/src/openpi_service.py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127.0.0.1:8101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返回 service、status、checkpoint_sha、norm_stats_sha、能力和 action contract。</w:t>
            </w:r>
          </w:p>
        </w:tc>
      </w:tr>
      <w:t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POST /v1/infer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services/pi05/src/openpi_service.py; services/pi05/handler.py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8101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接受统一 executor 推理请求，先解析 CAS ImageReference，再生成动作块。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POST /v1/cancel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services/pi05/src/openpi_service.py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8101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按 task_id 幂等取消并清理服务端上下文。</w:t>
            </w:r>
          </w:p>
        </w:tc>
      </w:tr>
      <w:t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 dummy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WebSocket /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services/pi05/src/openpi_service.py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8101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仅 dummy 兼容入口；real 模式拒绝旧的内联图像 WS 协议，生产应使用 HTTP /v1/infer。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OpenVLA-OFT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GET /health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services/openvla_oft/src/openvla_oft/app.py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127.0.0.1:8102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返回服务状态、模型/归一化摘要、设备和队列能力。</w:t>
            </w:r>
          </w:p>
        </w:tc>
      </w:tr>
      <w:t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OpenVLA-OFT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POST /v1/infer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services/openvla_oft/src/openvla_oft/app.py; routes.py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8102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只允许 S02_ARM_B_TRANSPORT；输入固定为 CAM_B_TOP + 7D state。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OpenVLA-OFT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POST /v1/cancel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services/openvla_oft/src/openvla_oft/app.py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8102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取消推理并清理上下文；相同 request_id 的终态响应可缓存返回。</w:t>
            </w:r>
          </w:p>
        </w:tc>
      </w:tr>
      <w:t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GET /health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services/yolo/src/yolo_service/app.py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127.0.0.1:8103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返回检测服务身份、模型和 class map/config SHA。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POST /v1/detect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services/yolo/src/yolo_service/app.py; routes.py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8103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检测单帧 CAS 图像，返回 DetectionPacket 和 timing。</w:t>
            </w:r>
          </w:p>
        </w:tc>
      </w:tr>
      <w:t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POST /v1/cancel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services/yolo/src/yolo_service/app.py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8103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按 task_id 取消检测请求并清理上下文。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Supervisor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内部接口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src/industrial_agent/supervisor_main.py; orchestrator.py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无固定 HTTP 端口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加载 agent config，组装 VLA/YOLO transport，执行固定生命周期。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1F4E79"/>
          <w:sz w:val="26"/>
        </w:rPr>
        <w:t>3.1 共同请求字段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400"/>
        <w:gridCol w:w="4460"/>
      </w:tblGrid>
      <w:tr>
        <w:trPr>
          <w:tblHeader w:val="true"/>
        </w:trPr>
        <w:tc>
          <w:tcPr>
            <w:tcW w:type="dxa" w:w="25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24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类型/约束</w:t>
            </w:r>
          </w:p>
        </w:tc>
        <w:tc>
          <w:tcPr>
            <w:tcW w:type="dxa" w:w="44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schema_version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string，1.x；部分 YOLO/固定服务要求 1.0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合同版本；拒绝不兼容版本。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request_id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非空 string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请求幂等与取消关联 ID。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trace_id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非空 string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跨 YOLO/VLA/事件的链路关联 ID。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episode_id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非空 string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一次 episode 标识。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task_id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非空 string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任务标识；取消按此字段清理活动请求。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subtask_id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非空 string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固定角色阶段；π0.5 必须 S01_ARM_A_PACK_HANDOFF，OpenVLA-OFT 必须 S02_ARM_B_TRANSPORT。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step_id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非负整数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当前推理/检测步。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observation_id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非空 string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观测帧标识；与 image_sha256 形成同帧关联。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deadline_ms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正整数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本次调用总 deadline；服务端还会限制最大值。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checkpoint_sha / norm_stats_sha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完整 sha256:&lt;64hex&gt;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必须与部署服务身份一致；禁止 latest、短摘要和占位符。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1F4E79"/>
          <w:sz w:val="26"/>
        </w:rPr>
        <w:t>3.2 YOLO /v1/detect 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23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45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说明/限制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detector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必须为 yolo。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image_sha256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与 image.uri 指向同一 CAS 图像的 SHA-256。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checkpoint_sha/class_map_sha/config_sha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三项完整部署摘要，均须匹配服务配置。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expected_detection_contract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固定为 1.0。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image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ImageReference 对象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uri、image_sha256、camera_id、width、height；通常 camera_id 为 CAM_A_TOP/CAM_HANDOFF/CAM_B_TOP。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allowed_class_names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string[]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可选类名子集；不得放 instruction、target、robot state 或 lifecycle summary。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thresholds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confidence_threshold 和 iou_threshold；默认来自 configs/agent.default.json 或 yolo.default.json。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响应 detection_packet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detection_id、class_id、class_name、confidence、bbox_xyxy、camera_id、尺寸、attributes；不进入 VLA 输入。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响应 timing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preprocess_ms、inference_ms、nms_ms、total_ms。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1F4E79"/>
          <w:sz w:val="26"/>
        </w:rPr>
        <w:t>3.3 VLA /v1/infer 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type="dxa" w:w="25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20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48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π0.5 / OpenVLA-OFT 约束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executor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enum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只能是 pi05 或 openvla_oft，必须与服务名一致。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expected_action_contract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固定为 1.0。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model_input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OpenVLA: task_description/full_image/wrist_image/state；π0.5: prompt/observation（统一 HTTP 合同由 executor-infer.schema 定义）。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full_image / observation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ImageReference/对象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通过 CAS resolver 解析真实 RGB；禁止黑图、placeholder 或隐式 mock 降级。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wrist_image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null 或 ImageReference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冻结三相机配置下必须为 null。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state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float[7]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[x_m,y_m,z_m,ax_rad,ay_rad,az_rad,gripper_norm]；旋转部分是 rotation vector，不是 Euler。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task_description / prompt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string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必须匹配冻结任务画像对应的 Arm_A 或 Arm_B 指令。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响应 action_chunk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contract_version、chunk_id、task_id、executor、action_space、frame、单位和 N×7 steps。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steps[].values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float[7]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[dx_m,dy_m,dz_m,dax_rad,day_rad,daz_rad,gripper_norm]，每步默认 100 ms。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1F4E79"/>
          <w:sz w:val="26"/>
        </w:rPr>
        <w:t>3.4 取消与错误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00"/>
        <w:gridCol w:w="5560"/>
      </w:tblGrid>
      <w:tr>
        <w:trPr>
          <w:tblHeader w:val="true"/>
        </w:trPr>
        <w:tc>
          <w:tcPr>
            <w:tcW w:type="dxa" w:w="26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接口/状态</w:t>
            </w:r>
          </w:p>
        </w:tc>
        <w:tc>
          <w:tcPr>
            <w:tcW w:type="dxa" w:w="12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HTTP</w:t>
            </w:r>
          </w:p>
        </w:tc>
        <w:tc>
          <w:tcPr>
            <w:tcW w:type="dxa" w:w="55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/v1/cancel 成功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200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status=cancelled/not_found/already_completed；返回 cancelled_request_ids 和 server_context_cleared。</w:t>
            </w:r>
          </w:p>
        </w:tc>
      </w:tr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请求不合法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422 或 400</w:t>
            </w:r>
          </w:p>
        </w:tc>
        <w:tc>
          <w:tcPr>
            <w:tcW w:type="dxa" w:w="5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合同字段缺失/未知、版本不兼容、SHA 不匹配或 action contract 不一致。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服务不可用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503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模型未 ready、YOLO quarantine、CAS 不可用等。</w:t>
            </w:r>
          </w:p>
        </w:tc>
      </w:tr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超时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504</w:t>
            </w:r>
          </w:p>
        </w:tc>
        <w:tc>
          <w:tcPr>
            <w:tcW w:type="dxa" w:w="5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推理或检测超过 deadline_ms。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忙/背压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429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超过 max_concurrent_requests 或 deadline 超过服务 max_deadline_ms。</w:t>
            </w:r>
          </w:p>
        </w:tc>
      </w:tr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7"/>
              </w:rPr>
              <w:t>取消/安全拒绝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409</w:t>
            </w:r>
          </w:p>
        </w:tc>
        <w:tc>
          <w:tcPr>
            <w:tcW w:type="dxa" w:w="5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取消、SAFE_* 动作拒绝或不允许的阶段调用。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4. 配置参数总表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以下参数按仓库中的默认配置和代码读取点整理。部署前最重要的动作是替换所有 REPLACE_WITH_PINNED_SHA/零 SHA 占位符，并确认服务 URL、CAS 根目录和设备模式。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2500"/>
        <w:gridCol w:w="3260"/>
      </w:tblGrid>
      <w:tr>
        <w:trPr>
          <w:tblHeader w:val="true"/>
        </w:trPr>
        <w:tc>
          <w:tcPr>
            <w:tcW w:type="dxa" w:w="27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参数路径</w:t>
            </w:r>
          </w:p>
        </w:tc>
        <w:tc>
          <w:tcPr>
            <w:tcW w:type="dxa" w:w="9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25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默认/当前值</w:t>
            </w:r>
          </w:p>
        </w:tc>
        <w:tc>
          <w:tcPr>
            <w:tcW w:type="dxa" w:w="32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config_version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Supervisor 配置合同版本。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verification_frames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交接验证采样帧数。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executor_timeout_ms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15000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VLA 单次执行 deadline。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image_cas.root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artifacts/cas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共享图像 CAS 根目录。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image_cas.layout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sha256-v1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CAS 目录布局版本。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image_cas.encoding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图像编码。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image_cas.digest_scope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encoded_bytes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摘要覆盖编码后字节。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image_cas.max_blob_bytes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16777216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单图最大字节数。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image_cas.max_pixels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4194304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单图最大像素数。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image_cas.cache_max_bytes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67108864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CAS 缓存最大字节数。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image_cas.missing_retry_count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缺失图像重试次数。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image_cas.missing_retry_delay_ms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25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缺失图像重试间隔。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lifecycle.mode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FIXED_DUAL_VLA_SERIAL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固定双 VLA 串行模式。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lifecycle.supervisor_nlp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布尔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False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是否启用 Supervisor NLP；冻结为 false。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lifecycle.token_sequence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["A_ONLY", "HANDOFF_VERIFY", "B_ONLY", "NONE"]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阶段令牌序列。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lifecycle.task_profile.profile_id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single_bin_pack_handoff_v1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lifecycle.task_profile.primary_executor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pi05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lifecycle.task_profile.collaborative_executor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openvla_oft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lifecycle.task_profile.arm_a_id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Arm_A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lifecycle.task_profile.arm_b_id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Arm_B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lifecycle.task_profile.bin_id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Bin_01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lifecycle.task_profile.handoff_zone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HANDOFF_CENTER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lifecycle.task_profile.finished_zone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FINISHED_01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lifecycle.task_profile.expected_part_count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lifecycle.task_profile.handoff_verification_frames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lifecycle.task_profile.handoff_required_votes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lifecycle.task_profile.stable_bin_speed_m_s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数值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0.02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lifecycle.task_profile.arm_a_instruction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将工作区中的四个红色零件依次装入料箱；倒放零件先调整为正向。装箱完成后，将料箱放到中央交接位并返回 HOME_A。失败时重新观察后继续。…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lifecycle.task_profile.arm_b_instruction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收到 handoff_ready 后，观察中央交接位，抓稳 Bin_01 并保持水平，将其搬到 FINISHED_01，松开夹爪并返回 HOME_B。…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recovery.max_replans_per_phase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单阶段最大重规划次数。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recovery.max_switches_per_run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运行中最大 VLA 切换次数；冻结为 0。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recovery.clear_action_queue_on_recovery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布尔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True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恢复时清空动作队列。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recovery.max_decisions_per_strategy_attempt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一次策略尝试最大决策数。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safety.action_contract_version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1.0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动作合同版本。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safety.axis_abs_limits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[0.05, 0.05, 0.05, 0.25, 0.25, 0.25, 1.0]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7D 动作轴绝对限幅。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safety.workspace_by_arm.Arm_A.frame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robot_base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safety.workspace_by_arm.Arm_A.min_m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[0.0, -0.6, 0.0]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safety.workspace_by_arm.Arm_A.max_m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[0.7, 0.45, 1.0]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safety.workspace_by_arm.Arm_B.frame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robot_base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safety.workspace_by_arm.Arm_B.min_m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[0.0, -0.25, 0.0]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safety.workspace_by_arm.Arm_B.max_m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[0.7, 0.6, 1.0]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冻结任务画像或运行参数；以配置文件实际值为准。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safety.max_chunk_steps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32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动作块最大步数。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safety.safe_stop_timeout_ms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2000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安全停机 deadline。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telemetry.event_jsonl_path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artifacts/events/agent-events.jsonl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结构化事件 JSONL 输出。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telemetry.require_durable_handoff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布尔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True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是否要求交接事件持久化。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perception.required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布尔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True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是否必须组装 YOLO 适配器；不等于检测成功阻断 VLA。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perception.mode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SHADOW_SCORE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运行模式。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perception.base_url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http://127.0.0.1:8103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服务地址。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perception.evidence_jsonl_path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artifacts/detection/yolo-evidence.jsonl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证据输出。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perception.detection_contract_version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1.0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检测合同版本。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perception.checkpoint_sha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REPLACE_WITH_PINNED_SHA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权重 SHA。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perception.class_map_sha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REPLACE_WITH_PINNED_SHA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类图 SHA。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perception.config_sha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REPLACE_WITH_PINNED_SHA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配置 SHA。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perception.timeout_ms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5000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检测 deadline。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perception.max_attempts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整数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单帧最大尝试次数。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perception.confidence_threshold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数值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0.25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置信度阈值。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perception.iou_threshold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数值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0.45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NMS IoU 阈值。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executors.openvla_oft.enabled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布尔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True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是否启用 OpenVLA-OFT。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executors.openvla_oft.base_url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http://127.0.0.1:8102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OpenVLA-OFT 服务地址。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executors.openvla_oft.checkpoint_sha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REPLACE_WITH_PINNED_SHA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 权重 SHA。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executors.openvla_oft.norm_stats_sha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REPLACE_WITH_PINNED_SHA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 归一化统计 SHA。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executors.pi05.enabled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布尔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True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是否启用 π0.5。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executors.pi05.base_url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http://127.0.0.1:8101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服务地址。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executors.pi05.checkpoint_sha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REPLACE_WITH_PINNED_SHA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权重 SHA。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executors.pi05.norm_stats_sha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字符串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REPLACE_WITH_PINNED_SHA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归一化统计 SHA。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1F4E79"/>
          <w:sz w:val="26"/>
        </w:rPr>
        <w:t>4.1 服务专属配置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4050"/>
        <w:gridCol w:w="2160"/>
      </w:tblGrid>
      <w:tr>
        <w:trPr>
          <w:tblHeader w:val="true"/>
        </w:trPr>
        <w:tc>
          <w:tcPr>
            <w:tcW w:type="dxa" w:w="315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配置文件</w:t>
            </w:r>
          </w:p>
        </w:tc>
        <w:tc>
          <w:tcPr>
            <w:tcW w:type="dxa" w:w="405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关键参数</w:t>
            </w:r>
          </w:p>
        </w:tc>
        <w:tc>
          <w:tcPr>
            <w:tcW w:type="dxa" w:w="21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services/yolo/src/yolo_service/resources/yolo.default.json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host, port, mock_mode, api.default_deadline_ms, api.max_deadline_ms, api.max_concurrent_requests, model.device, confidence_threshold, iou_threshold, image_cas.*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 默认服务、模型和 CAS 限制。</w:t>
            </w:r>
          </w:p>
        </w:tc>
      </w:tr>
      <w:tr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services/yolo/.env.example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YOLO_MODEL_FILE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real 模式权重路径；权重不入仓库。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services/openvla_oft/configs/openvla.default.json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upstream_dir, checkpoint_dir, upstream.commit_sha, artifacts.*, model.*, runtime.*, fine_tuning.*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OpenVLA-OFT 上游、模型输入/动作维度、推理和微调参数。</w:t>
            </w:r>
          </w:p>
        </w:tc>
      </w:tr>
      <w:tr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services/openvla_oft/configs/agent.default.json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arm_id=Arm_B, required_subtask_id=S02_ARM_B_TRANSPORT, camera_order=CAM_B_TOP, action_conversion.*, api.*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OpenVLA-OFT 服务身份和接口行为。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services/openvla_oft/configs/action_contract.template.json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frame, units, rotation_representation, action_order, proprio_order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统一动作/状态顺序和单位模板。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1F4E79"/>
          <w:sz w:val="26"/>
        </w:rPr>
        <w:t>4.2 环境变量与 CLI 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950"/>
        <w:gridCol w:w="3310"/>
      </w:tblGrid>
      <w:tr>
        <w:trPr>
          <w:tblHeader w:val="true"/>
        </w:trPr>
        <w:tc>
          <w:tcPr>
            <w:tcW w:type="dxa" w:w="31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参数/命令</w:t>
            </w:r>
          </w:p>
        </w:tc>
        <w:tc>
          <w:tcPr>
            <w:tcW w:type="dxa" w:w="295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代码位置</w:t>
            </w:r>
          </w:p>
        </w:tc>
        <w:tc>
          <w:tcPr>
            <w:tcW w:type="dxa" w:w="331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PI05_SERVICE_MODE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services/pi05/src/openpi_service.py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必须显式为 dummy 或 real；未设置会启动失败。</w:t>
            </w:r>
          </w:p>
        </w:tc>
      </w:tr>
      <w:t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PI05_SERVICE_HOST / PI05_SERVICE_PORT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openpi_service.py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监听地址/端口；默认 0.0.0.0 / 8101。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PI05_CHECKPOINT_SHA / PI05_NORM_STATS_SHA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openpi_service.py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 运行时 artifact SHA；real 部署必须为完整 sha256。</w:t>
            </w:r>
          </w:p>
        </w:tc>
      </w:tr>
      <w:t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PI05_BASE_CHECKPOINT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configs/pi05/train_config.py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训练基础 checkpoint；默认 gs://openpi-assets/checkpoints/pi05_base。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PI05_OUTPUT_DIR / PI05_LORA_RANK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configs/pi05/train_config.py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训练输出目录 / LoRA rank；默认 ./checkpoints/pi05_industrial / 32。</w:t>
            </w:r>
          </w:p>
        </w:tc>
      </w:tr>
      <w:t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PI05_STATE_DIM / PI05_BATCH_SIZE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configs/pi05/train_config.py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状态维度 7 / batch size 16。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PI05_WARMUP_STEPS / PI05_WEIGHT_DECAY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configs/pi05/train_config.py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warmup 2000 / weight decay 0.01。</w:t>
            </w:r>
          </w:p>
        </w:tc>
      </w:tr>
      <w:t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PI05_GRADIENT_ACCUMULATION_STEPS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configs/pi05/train_config.py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梯度累积步数；默认 1。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PI05_MIXED_PRECISION / PI05_EVAL_INTERVAL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configs/pi05/train_config.py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混合精度 bf16 / 评估间隔 1000。</w:t>
            </w:r>
          </w:p>
        </w:tc>
      </w:tr>
      <w:t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INDUSTRIAL_AGENT_CAS_ROOT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services/yolo/config.py; openvla config.py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覆盖服务使用的共享 CAS 根目录。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YOLO_DEVICE / YOLO_CHECKPOINT_PATH / YOLO_CHECKPOINT_SHA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services/yolo/config.py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 设备、权重路径和权重摘要。</w:t>
            </w:r>
          </w:p>
        </w:tc>
      </w:tr>
      <w:t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python -m services.pi05.src.openpi_service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services/pi05/src/openpi_service.py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启动 π0.5 FastAPI 服务；还可用 uvicorn 模式。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python -m yolo_service.app --host --port --print-identity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services/yolo/src/yolo_service/app.py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启动 YOLO；--print-identity 只打印部署摘要后退出。</w:t>
            </w:r>
          </w:p>
        </w:tc>
      </w:tr>
      <w:t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python -m openvla_oft.app --host --port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services/openvla_oft/src/openvla_oft/app.py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启动 OpenVLA-OFT；默认 127.0.0.1:8102。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5. Schema 与数据合同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100"/>
        <w:gridCol w:w="1100"/>
        <w:gridCol w:w="3360"/>
      </w:tblGrid>
      <w:tr>
        <w:trPr>
          <w:tblHeader w:val="true"/>
        </w:trPr>
        <w:tc>
          <w:tcPr>
            <w:tcW w:type="dxa" w:w="28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Schema</w:t>
            </w:r>
          </w:p>
        </w:tc>
        <w:tc>
          <w:tcPr>
            <w:tcW w:type="dxa" w:w="21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1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责任</w:t>
            </w:r>
          </w:p>
        </w:tc>
        <w:tc>
          <w:tcPr>
            <w:tcW w:type="dxa" w:w="33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具体用途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agent-config.schema.json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Supervisor 总配置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executors、perception、lifecycle、安全、CAS。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task.schema.json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任务输入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task_id、instruction、task_type、目标、约束、postconditions。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task-plan.schema.json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TaskPlan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子任务顺序、executor 绑定、阶段计划。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online-observation.schema.json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在线观测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B/C/F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图像引用、双臂状态；禁止 GT。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perception-health.schema.json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 健康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服务身份、状态和三类部署 SHA。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perception-detect.schema.json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 detect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A/F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请求/响应 envelope、图像、阈值、检测包。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detection-packet.schema.json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检测结果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A/F/离线评测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bbox、类别、置信度、同帧关联、时延。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perception-cancel.schema.json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 cancel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A/F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取消请求和服务端清理结果。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executor-health.schema.json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VLA 健康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D/E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VLA 服务身份、模型摘要、能力和设备。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executor-infer.schema.json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VLA infer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A/D/E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推理请求/响应 envelope、model_input、action_chunk。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executor-cancel.schema.json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VLA cancel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A/D/E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取消请求和服务端清理结果。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action-chunk.schema.json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统一动作块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A/B/D/E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N×7 动作、frame、单位、时长。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canonical-episode.schema.json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离线 HDF5 Episode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B/C/D/E/F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三路 RGB、双臂状态、动作、padding mask、provenance。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verify.schema.json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后置条件验证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A/F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PASS/FAIL/UNCERTAIN 和多帧投票。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event.schema.json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结构化事件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A/F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生命周期、动作、交接、失败和证据事件。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E79"/>
                <w:sz w:val="21"/>
              </w:rPr>
              <w:t xml:space="preserve">字段规则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所有 checkpoint_sha、norm_stats_sha、YOLO 的 checkpoint_sha/class_map_sha/config_sha 和 image_sha256 都要求完整 SHA-256 形态；Schema 变更必须同步接口文档、服务实现和契约测试。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6. 核心运行链路与调用顺序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加载 configs/agent.default.json，校验 lifecycle、执行器名称/职责、动作合同和 artifact SHA。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通过 build_executors_from_config(...) 创建两个独立 VLA 进程适配器，通过 build_perception_from_config(...) 创建 YOLO 适配器。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Supervisor 以 A_ONLY 令牌调用 π0.5；输入为 Arm_A 指令、CAM_A_TOP 图像引用和 Arm_A 7D 状态。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π0.5 完成装箱并回到交接位；Supervisor 采集新鲜观测，最多 3 帧、至少 2 票验证 handoff_ready。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验证成功后令牌切换为 B_ONLY，调用 OpenVLA-OFT；OpenVLA-OFT 只接受 S02_ARM_B_TRANSPORT。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每个新鲜帧可同步调用 YOLO 形成 DetectionPacket/证据 JSONL；YOLO 失败、空检测或超时不应改写 VLA 阶段。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动作输出先经过 safety.py 的有限值、轴限幅、工作空间和最大 chunk 检查，再交给 Isaac/执行器。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后置条件经 verifier.py 多帧/置信度/投票校验；事件通过 telemetry JSONL 持久化，最终生成离线 Episode。</w:t>
      </w: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7. 源代码文件职责索引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本节覆盖源代码目录中的 Python 文件；自动化测试以“测试该目录对应的契约、服务或模块行为”归类，具体测试名可直接按路径查看。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50"/>
        <w:gridCol w:w="4910"/>
      </w:tblGrid>
      <w:tr>
        <w:trPr>
          <w:tblHeader w:val="true"/>
        </w:trPr>
        <w:tc>
          <w:tcPr>
            <w:tcW w:type="dxa" w:w="445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源文件</w:t>
            </w:r>
          </w:p>
        </w:tc>
        <w:tc>
          <w:tcPr>
            <w:tcW w:type="dxa" w:w="491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职责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configs/pi05/constants.py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训练/运行配置与参数定义。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configs/pi05/train_config.py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训练/运行配置与参数定义。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scripts/check_repository_hygiene.py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scripts/evaluate_detection_map.py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scripts/frozen_input_verifier.py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scripts/generate_golden_episode.py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scripts/pi05/canonical_v1.py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scripts/pi05/compute_norm_stats.py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scripts/pi05/convert_openpi.py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scripts/pi05/provenance_context.py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scripts/pi05/smoke_lerobot_loader.py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scripts/pi05/train.py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scripts/run_keyboard_teleop_preflight.py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scripts/run_mock_demo.py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scripts/verify_official_baselines.py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scripts/verify_project_frozen_inputs.py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命令行脚本；用于校验、数据处理、训练、转换或演示。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services/__init__.py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services/openvla_oft/handler.py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services/openvla_oft/scripts/build_checkpoint_manifest.py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services/openvla_oft/scripts/convert_canonical_to_rlds.py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services/openvla_oft/scripts/run_service.py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services/openvla_oft/scripts/smoke_real.py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services/openvla_oft/src/openvla_oft/app.py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OpenVLA-OFT HTTP 服务器入口。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services/openvla_oft/src/openvla_oft/canonical.py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services/openvla_oft/src/openvla_oft/config.py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OpenVLA-OFT 服务配置加载、artifact、CAS 和模型约束。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services/openvla_oft/src/openvla_oft/dataset.py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services/openvla_oft/src/openvla_oft/exceptions.py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services/openvla_oft/src/openvla_oft/handler.py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services/openvla_oft/src/openvla_oft/model.py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OpenVLA-OFT 官方推理适配与动作输出校验。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services/openvla_oft/src/openvla_oft/rlds.py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services/openvla_oft/src/openvla_oft/routes.py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OpenVLA-OFT 推理服务 route、缓存、并发、取消和错误映射。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services/openvla_oft/src/openvla_oft/schemas.py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OpenVLA-OFT health/infer/cancel 合同和 action response 构造。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services/openvla_oft/src/openvla_oft/utils.py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services/openvla_oft/tests/conftest.py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services/openvla_oft/tests/test_cancel.py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services/openvla_oft/tests/test_canonical_rlds.py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services/openvla_oft/tests/test_contract_schemas.py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services/openvla_oft/tests/test_dataset.py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services/openvla_oft/tests/test_health.py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services/openvla_oft/tests/test_image_cas.py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services/openvla_oft/tests/test_infer.py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services/openvla_oft/tests/test_real_model.py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services/pi05/handler.py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services/pi05/src/action.py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动作输出及过期策略。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services/pi05/src/base.py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services/pi05/src/observation.py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观测数据结构和图像/状态校验。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services/pi05/src/openpi_service.py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FastAPI/uvicorn 服务；HTTP 契约和 dummy 模式 WebSocket 兼容。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services/pi05/src/pi05.py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执行器封装、输入转换、动作块和健康检查。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services/pi05/src/pi05_client.py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services/pi05/src/pi05_contract_adapter.py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 原生输出到统一 N×7 action chunk 的转换。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services/yolo/handler.py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services/yolo/scripts/run_service.py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services/yolo/src/yolo_service/__init__.py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services/yolo/src/yolo_service/app.py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HTTP 服务器入口；绑定 /health、/v1/detect、/v1/cancel。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services/yolo/src/yolo_service/config.py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配置文件与环境变量合并、SHA 和 mock/real 校验。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services/yolo/src/yolo_service/exceptions.py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services/yolo/src/yolo_service/handler.py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services/yolo/src/yolo_service/model.py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services/yolo/src/yolo_service/resources/__init__.py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services/yolo/src/yolo_service/routes.py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route 服务逻辑、并发、超时、取消和错误映射。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services/yolo/src/yolo_service/schemas.py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请求/响应 envelope 和字段校验。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services/yolo/tests/conftest.py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services/yolo/tests/test_deployment_identity.py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services/yolo/tests/test_http_camera_integration.py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services/yolo/tests/test_service.py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自动化测试；覆盖该目录对应的契约、服务或模块行为。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simulation/build_single_bin_scene.py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simulation/isaac_compat.py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simulation/isaac_franka_controller.py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simulation/isaac_gui_keyboard.py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simulation/isaac_rgb_pipeline.py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simulation/keyboard_teleop.py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simulation/rgb_cas_bridge.py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simulation/run_g0_acceptance.py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simulation/run_isaac_adapter_smoke.py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simulation/run_keyboard_teleop_smoke.py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simulation/scene_layout.py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simulation/single_bin_scene_builder.py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simulation/yolo_camera_probe.py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Isaac/仿真场景、相机、控制器或遥操作代码。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src/__init__.py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src/industrial_agent/contracts.py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Task、TaskPlan、Subtask、Postcondition 等核心业务契约和字段校验。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src/industrial_agent/data/__init__.py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src/industrial_agent/data/padding.py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src/industrial_agent/data/recorder.py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src/industrial_agent/data/replay.py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src/industrial_agent/data/split_registry.py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src/industrial_agent/environment.py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src/industrial_agent/errors.py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src/industrial_agent/executor.py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π0.5/OpenVLA 执行器描述、HTTP 适配器、健康检查、推理和取消。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src/industrial_agent/fsm.py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Supervisor 显式状态机和允许的状态迁移。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src/industrial_agent/http_transport.py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带总 deadline、响应上限、连接上限和熔断的 JSON/HTTP transport。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src/industrial_agent/image_cas.py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共享图像 CAS 的写入、读取、SHA-256 和容量限制。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src/industrial_agent/isaac_environment.py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src/industrial_agent/isaac_runtime.py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src/industrial_agent/lifecycle.py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冻结任务画像、双臂阶段、令牌顺序和阶段边界。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src/industrial_agent/mock.py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src/industrial_agent/observation.py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在线观测、白名单字段和 GT 隔离。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src/industrial_agent/orchestrator.py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A_ONLY -&gt; HANDOFF_VERIFY -&gt; B_ONLY 的固定编排与恢复。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src/industrial_agent/perception.py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YOLO 感知契约、DetectionPacket、证据记录器和 HTTP 适配器。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src/industrial_agent/safety.py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动作 NaN/Inf、绝对限幅、工作空间、chunk 长度和安全停机。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src/industrial_agent/service_handlers.py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VLA/YOLO HTTP 请求的公共 CAS guard 和 backend handler。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src/industrial_agent/service_images.py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服务请求中的 ImageReference 解析和 CAS 图像注入。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src/industrial_agent/supervisor_main.py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Supervisor CLI/配置加载/执行器和感知适配器组装。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src/industrial_agent/sync_contract.py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src/industrial_agent/telemetry.py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src/industrial_agent/verifier.py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后置条件、置信度和多帧投票验证。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tests/__init__.py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tests/pi05/__init__.py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包初始化与公共导出。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tests/pi05/test_canonical_v1.py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tests/pi05/test_contract_alignment.py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tests/pi05/test_executor.py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tests/pi05/test_openpi_data_pipeline.py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tests/pi05/test_provenance_context.py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tests/pi05/test_service.py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tests/pi05/test_train_config_projection.py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tests/test_canonical_recorder.py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tests/test_config.py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tests/test_contract_alignment.py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tests/test_contracts_and_observation.py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tests/test_data_padding.py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tests/test_document_contracts.py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tests/test_executor_adapters.py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tests/test_executor_health_contract.py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tests/test_four_agent_orchestration.py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tests/test_fsm.py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tests/test_g0_acceptance.py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tests/test_handoff_event_contract.py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tests/test_http_transport.py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tests/test_image_cas.py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tests/test_isaac_compat.py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tests/test_isaac_environment.py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tests/test_isaac_franka_controller.py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tests/test_isaac_gui_keyboard.py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tests/test_isaac_rgb_pipeline.py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tests/test_isaac_runtime.py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tests/test_json_schemas.py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tests/test_keyboard_teleop.py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tests/test_map_evaluator.py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tests/test_mock_scene_alignment.py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tests/test_observation_gt_security.py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tests/test_perception_contracts.py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tests/test_safety.py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tests/test_scene_layout.py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tests/test_service_handlers.py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tests/test_service_images.py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tests/test_split_registry.py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tests/test_supervisor_main.py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tests/test_sync_contract.py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tests/test_telemetry.py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tests/test_verifier.py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  <w:tr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tests/test_yolo_camera_probe.py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模块实现；具体职责以文件名、导入关系和相邻 README 为准。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8. 文档与资料逐文件说明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下表覆盖 docs/ 下的 Markdown、PDF、DOCX 和图像/SVG 资产。PDF/DOCX 作为需求或方案资料，不是运行时接口真源；运行接口以代码与 schemas/ 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700"/>
        <w:gridCol w:w="4760"/>
      </w:tblGrid>
      <w:tr>
        <w:trPr>
          <w:tblHeader w:val="true"/>
        </w:trPr>
        <w:tc>
          <w:tcPr>
            <w:tcW w:type="dxa" w:w="39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文件</w:t>
            </w:r>
          </w:p>
        </w:tc>
        <w:tc>
          <w:tcPr>
            <w:tcW w:type="dxa" w:w="7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47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具体作用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docs/architecture/ADR-0002-four-agent-yolo-gate.md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架构决策记录；解释为什么采用四 Agent 以及 YOLO gate/sidecar 设计。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docs/architecture/ADR-0003-yolo-scoring-sidecar.md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架构决策记录；解释 YOLO 只做同步评分证据、不阻断 VLA 控制的原因。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docs/architecture/ADR-0004-shared-image-cas.md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架构决策记录；解释跨服务共享图像 CAS、SHA 校验和 fail-closed 的约束。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docs/architecture/agent-framework.md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四 Agent 总体架构；说明 Supervisor、π0.5、OpenVLA-OFT、YOLO 的职责和固定串行流程。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docs/architecture/assets/four-agent-fixed-dual-vla-architecture-v4-zh.png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架构、场景或团队角色图；用于快速理解系统边界和视觉验收。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docs/architecture/assets/four-agent-single-bin-static-handoff-framework-v3.png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架构、场景或团队角色图；用于快速理解系统边界和视觉验收。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docs/architecture/assets/four-agent-single-bin-static-handoff-framework-v3.svg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svg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可编辑架构/场景图资产；用于评审和方案展示。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docs/architecture/assets/isaac-sim-single-bin-annotated-platform-v1.png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架构、场景或团队角色图；用于快速理解系统边界和视觉验收。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docs/architecture/assets/isaac-sim-single-bin-pack-position-v6.png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架构、场景或团队角色图；用于快速理解系统边界和视觉验收。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docs/architecture/assets/isaac-sim-single-bin-static-handoff-layout-v2.png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架构、场景或团队角色图；用于快速理解系统边界和视觉验收。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docs/architecture/assets/isaac-sim-single-bin-static-handoff-layout-v2.svg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svg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可编辑架构/场景图资产；用于评审和方案展示。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docs/architecture/final-frozen-scene-and-flow.md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最终冻结场景与运行流程；说明单料箱、双 Franka、交接验证和失败恢复。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docs/architecture/interface-contracts.md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跨进程接口总契约；定义健康检查、推理、检测、取消、超时、错误和 CAS 图像引用。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docs/architecture/single-bin-static-handoff-scene-v2.md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单料箱静态交接场景定义；记录对象、区域、相机和动作边界。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docs/assets/README.md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架构图资产说明；介绍冻结架构图和团队角色图的用途。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docs/assets/system-architecture-frozen.png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架构、场景或团队角色图；用于快速理解系统边界和视觉验收。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docs/assets/team-roles-frozen.png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架构、场景或团队角色图；用于快速理解系统边界和视觉验收。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docs/official/README.md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官方材料目录；说明官方 PDF 是需求与验收的唯一真源。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docs/official/XH-202607_competition_spec.pdf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pdf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官方 PDF 原件；用于需求、规则和验收依据，保持原样，不在代码中修改。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docs/official/XH-202607_official_QA.pdf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pdf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官方 PDF 原件；用于需求、规则和验收依据，保持原样，不在代码中修改。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docs/project-management/daily/2026-07-24-D00-kickoff.md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文档资料；按所在目录主题使用。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docs/project-management/daily/2026-07-25-D01.md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文档资料；按所在目录主题使用。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docs/project-management/daily/README.md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日报索引；说明每日任务公告和交付记录。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docs/project-management/daily-plan.md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D01-D40 日计划；记录里程碑、Gate、交付和降级点。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docs/project-management/daily-task-automation.md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每日任务自动化规范；定义 09:00 发布、17:00 交付、18:00 集成规则。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docs/project-management/daily-task-template.md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日报模板；用于创建统一格式的每日任务记录。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docs/project-management/dashboard.md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项目看板；汇总当前完成度、证据和缺口。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docs/project-management/data-collection-and-five-member-execution-guide.md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数据采集和五人执行指南；说明采集、QA、训练、评测和提交分工。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docs/project-management/github-collaboration-guide.md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GitHub 协作指南；说明 Issue、分支、提交、PR 和冲突处理。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docs/project-management/project-management-guide.md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项目管理执行指南；定义 Issue、DoD、审查和集成纪律。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docs/project-management/README.md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项目管理文档入口；汇总计划、WBS、风险、日报和协作规则。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docs/project-management/risk-register.md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风险登记册；记录模型、数据、接口、仿真和提交风险及回退。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docs/project-management/wbs.md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工作分解结构；把项目拆成 Epic、User Story、Task 和责任人。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docs/README.md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文档总入口；说明各类文档的位置和阅读顺序。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docs/repository-structure.md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仓库目录规范；说明代码、配置、数据、模型、报告的存放边界。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docs/requirements/official-requirements-baseline.md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官方需求基线；把竞赛要求、验收点和不可变约束整理成可执行基线。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docs/simulation/isaac-execution-adapter.md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Isaac 执行适配器说明；定义仿真控制器、动作转换、夹爪和安全边界。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docs/simulation/keyboard-teleop-smoke.md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键盘遥操作冒烟测试；用于验证 Isaac 场景、相机和控制器基础链路。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docs/simulation/member-b-catch-up-guide.md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成员 B 追赶指南；提供仿真、控制器、headless 和验收的上手路径。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docs/simulation/platform-gate.md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仿真平台 Gate；定义平台依赖、运行前置条件和验收命令。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docs/simulation/platform-inventory.md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仿真平台资产清单；记录 Isaac/Franka/相机/资源版本和路径。</w:t>
            </w:r>
          </w:p>
        </w:tc>
      </w:tr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docs/source/README.md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md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源资料入口；说明初版方案文档仅作参考，代码与冻结契约优先。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5"/>
              </w:rPr>
              <w:t>docs/source/XH-202607_initial_plan_v1.0.docx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docx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初版方案 DOCX；提供背景和方案参考，最终实现以冻结代码/合同为准。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9. 脚本、训练与仿真入口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900"/>
        <w:gridCol w:w="2260"/>
      </w:tblGrid>
      <w:tr>
        <w:trPr>
          <w:tblHeader w:val="true"/>
        </w:trPr>
        <w:tc>
          <w:tcPr>
            <w:tcW w:type="dxa" w:w="32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入口</w:t>
            </w:r>
          </w:p>
        </w:tc>
        <w:tc>
          <w:tcPr>
            <w:tcW w:type="dxa" w:w="39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22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主要用于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scripts/run_mock_demo.py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无第三方模型的固定双 VLA 编排演示。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验证合同、阶段切换和恢复。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scripts/run_g0_linux.sh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Linux G0 基线入口。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快速运行基础验收。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scripts/verify_official_baselines.py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校验官方 PDF 基线。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确认需求/官方材料未被破坏。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scripts/verify_project_frozen_inputs.py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校验冻结架构图和初版方案快照。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保护不可变输入。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scripts/check_repository_hygiene.py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仓库卫生检查。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阻止权重、密钥、缓存、私有路径等进入提交。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scripts/generate_golden_episode.py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生成 Golden Episode。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构造离线验证样本。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scripts/evaluate_detection_map.py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离线检测 mAP 评估。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读取离线 GT 和 YOLO 证据；GT 不进入在线 Agent。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scripts/frozen_input_verifier.py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冻结输入验证工具。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校验指定资产的摘要和结构。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scripts/pi05/canonical_v1.py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Canonical Episode -&gt; π0.5 输入映射。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唯一的 Canonical reader/mapper 适配层。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scripts/pi05/convert_openpi.py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Canonical -&gt; LeRobot/OpenPI 数据转换。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生产训练数据转换和 provenance。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scripts/pi05/smoke_lerobot_loader.py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离线 Loader 冒烟。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验证数据可被 OpenPI/LeRobot 正确读取。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scripts/pi05/compute_norm_stats.py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仅对 Train split 计算 norm stats。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生成可审计的归一化统计。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scripts/pi05/train.py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 训练入口。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读取训练配置并执行训练/评估。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simulation/build_single_bin_scene.py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构建单料箱场景。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生成固定场景资产。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simulation/run_g0_acceptance.py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仿真 G0 验收。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检查最小闭环和安全边界。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simulation/run_isaac_adapter_smoke.py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Isaac 适配器冒烟。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验证仿真执行适配。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simulation/run_keyboard_teleop_smoke.py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键盘遥操作冒烟。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验证人工控制链路。</w:t>
            </w:r>
          </w:p>
        </w:tc>
      </w:tr>
      <w:t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simulation/yolo_camera_probe.py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 相机探针。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验证相机帧和检测服务连接。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10. 测试与验收建议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配置/合同：pytest tests/test_config.py tests/test_json_schemas.py tests/test_contract_alignment.py。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Supervisor：pytest tests/test_four_agent_orchestration.py tests/test_fsm.py tests/test_safety.py tests/test_verifier.py。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服务：pytest services/yolo/tests services/openvla_oft/tests tests/pi05。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格式和静态检查：python -m ruff format --check . 与 python -m ruff check .。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官方与冻结输入：python scripts/verify_official_baselines.py 与 python scripts/verify_project_frozen_inputs.py。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仓库卫生：python scripts/check_repository_hygiene.py；提交前再执行 git diff --check。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E79"/>
                <w:sz w:val="21"/>
              </w:rPr>
              <w:t xml:space="preserve">真实部署前检查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把三类服务的真实权重、norm stats、class map、服务配置和上游 commit 摘要固定下来；确认 CAS 可读、服务 /health 的 SHA 与 Supervisor 配置逐项一致；确认 real 模式没有 fallback 到 dummy。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11. 当前发现的缺口与维护规则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200"/>
        <w:gridCol w:w="3360"/>
      </w:tblGrid>
      <w:tr>
        <w:trPr>
          <w:tblHeader w:val="true"/>
        </w:trPr>
        <w:tc>
          <w:tcPr>
            <w:tcW w:type="dxa" w:w="28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发现</w:t>
            </w:r>
          </w:p>
        </w:tc>
        <w:tc>
          <w:tcPr>
            <w:tcW w:type="dxa" w:w="32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33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configs/agent.default.json 仍有 REPLACE_WITH_PINNED_SHA。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Supervisor 生产启动/适配器构造会拒绝未固定摘要。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部署流水线生成并写入完整 sha256:&lt;64hex&gt;，不要提交权重本体。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OpenVLA 默认配置含零 SHA 占位。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只能作为 mock/模板，不能作为真实部署身份。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替换 checkpoint、norm stats、dataset/config manifest 摘要。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 real 运行需要显式 PI05_SERVICE_MODE=real。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未显式设置会启动失败，避免隐式 dummy。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容器/启动编排中显式设置，并记录服务身份。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π0.5 保留旧 WebSocket 兼容入口。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协议可能与冻结 HTTP 合同混用。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real 模式统一使用 HTTP /v1/infer；WS 仅用于 dummy 本地兼容。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上层 D:\industrial-agent-vla 不是 Git 根。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在上层执行 git 命令会得到 not a repository。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进入 D:\industrial-agent-vla\industrial-agent-vla 操作仓库。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6"/>
              </w:rPr>
              <w:t>README/部分文件在终端显示为乱码。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通常是 PowerShell 输出编码问题，不代表文件内容损坏。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读取/写入文档时统一 UTF-8；不要以终端乱码直接修改源文件。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80" w:line="264" w:lineRule="auto"/>
      </w:pPr>
      <w:r>
        <w:rPr>
          <w:rFonts w:ascii="Calibri" w:hAnsi="Calibri" w:eastAsia="Microsoft YaHei"/>
          <w:b/>
          <w:i w:val="0"/>
          <w:color w:val="1F4E79"/>
          <w:sz w:val="32"/>
        </w:rPr>
        <w:t>附录 A：最常用路径速查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要找的内容</w:t>
            </w:r>
          </w:p>
        </w:tc>
        <w:tc>
          <w:tcPr>
            <w:tcW w:type="dxa" w:w="636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直接打开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Supervisor 主入口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src/industrial_agent/supervisor_main.py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固定阶段和令牌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src/industrial_agent/lifecycle.py; src/industrial_agent/orchestrator.py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统一动作合同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schemas/action-chunk.schema.json; services/openvla_oft/configs/action_contract.template.json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VLA API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schemas/executor-infer.schema.json; services/openvla_oft/src/openvla_oft/app.py; services/pi05/src/openpi_service.py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YOLO API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schemas/perception-detect.schema.json; services/yolo/src/yolo_service/app.py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默认 Supervisor 配置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configs/agent.default.json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任务输入示例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configs/task.single_bin.example.json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共享图像 CAS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src/industrial_agent/image_cas.py; src/industrial_agent/service_images.py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跨服务总契约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docs/architecture/interface-contracts.md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文档总入口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docs/README.md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B6770"/>
        <w:sz w:val="18"/>
      </w:rPr>
      <w:t xml:space="preserve">源代码参数与文档说明 | </w:t>
    </w:r>
    <w:r>
      <w:rPr>
        <w:rFonts w:ascii="Calibri" w:hAnsi="Calibri" w:eastAsia="Microsoft YaHei"/>
        <w:b w:val="0"/>
        <w:i w:val="0"/>
        <w:color w:val="5B677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源代码参数、接口 API 与文档职责说明</dc:title>
  <dc:subject>industrial-agent-vla source code reference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