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9E0E" w14:textId="0D9B40E2" w:rsidR="00410AC3" w:rsidRDefault="00410AC3" w:rsidP="00410AC3">
      <w:pPr>
        <w:jc w:val="center"/>
      </w:pPr>
      <w:r>
        <w:t>ERC</w:t>
      </w:r>
      <w:r>
        <w:t>721</w:t>
      </w:r>
      <w:r>
        <w:t xml:space="preserve"> TOKEN</w:t>
      </w:r>
    </w:p>
    <w:p w14:paraId="1A765A30" w14:textId="0AED7D70" w:rsidR="00410AC3" w:rsidRDefault="00410AC3" w:rsidP="00410AC3">
      <w:r>
        <w:t>ERC</w:t>
      </w:r>
      <w:r>
        <w:t>721 is a technical standard for the deployment of ‘Non-Fungible Tokens’, or, NFTs. A Non-Fungible token is a type of token that is unique. They are differentiated on the blockchain by different code and metadata for each NFT.</w:t>
      </w:r>
    </w:p>
    <w:p w14:paraId="02A665C9" w14:textId="7F0F5E66" w:rsidR="00410AC3" w:rsidRDefault="00410AC3" w:rsidP="00410AC3">
      <w:r>
        <w:t>However, NFTs need not only be ERC721 type; they can be ERC1155 type also.</w:t>
      </w:r>
    </w:p>
    <w:p w14:paraId="496EA29A" w14:textId="77777777" w:rsidR="00410AC3" w:rsidRDefault="00410AC3" w:rsidP="00410AC3">
      <w:r>
        <w:t>ALGORITHM FOR SMART CONTRACT:</w:t>
      </w:r>
    </w:p>
    <w:p w14:paraId="3460CC81" w14:textId="77777777" w:rsidR="00410AC3" w:rsidRDefault="00410AC3" w:rsidP="00410AC3">
      <w:r>
        <w:t>Step 1: //SPDX-License-Identifier: MIT</w:t>
      </w:r>
    </w:p>
    <w:p w14:paraId="0092538C" w14:textId="77777777" w:rsidR="00410AC3" w:rsidRDefault="00410AC3" w:rsidP="00410AC3">
      <w:r>
        <w:t>Step 2: Compatible pragma version (currently 0.8.19+)</w:t>
      </w:r>
    </w:p>
    <w:p w14:paraId="089BDDCE" w14:textId="1010B353" w:rsidR="00410AC3" w:rsidRDefault="00410AC3" w:rsidP="00410AC3">
      <w:r>
        <w:t xml:space="preserve">Step 3: </w:t>
      </w:r>
      <w:r>
        <w:t>IERC165, a meta-interface, is called</w:t>
      </w:r>
    </w:p>
    <w:p w14:paraId="5E98E74D" w14:textId="2587AED5" w:rsidR="00410AC3" w:rsidRDefault="00410AC3" w:rsidP="00410AC3">
      <w:r>
        <w:t xml:space="preserve">Step 4: </w:t>
      </w:r>
      <w:r>
        <w:t>IERC721 inherits IERC165.</w:t>
      </w:r>
    </w:p>
    <w:p w14:paraId="689B1E60" w14:textId="1811E985" w:rsidR="00410AC3" w:rsidRDefault="00410AC3" w:rsidP="00410AC3">
      <w:r>
        <w:t xml:space="preserve">Step </w:t>
      </w:r>
      <w:r>
        <w:t>5</w:t>
      </w:r>
      <w:r>
        <w:t xml:space="preserve">: IERC721 </w:t>
      </w:r>
      <w:r>
        <w:t>declares set of prerequisite functions.</w:t>
      </w:r>
    </w:p>
    <w:p w14:paraId="2AEE548C" w14:textId="449344D3" w:rsidR="00410AC3" w:rsidRDefault="00410AC3" w:rsidP="00410AC3">
      <w:r>
        <w:t xml:space="preserve">Step </w:t>
      </w:r>
      <w:r>
        <w:t>6</w:t>
      </w:r>
      <w:r>
        <w:t>:</w:t>
      </w:r>
      <w:r>
        <w:t xml:space="preserve"> Interface</w:t>
      </w:r>
      <w:r>
        <w:t xml:space="preserve"> </w:t>
      </w:r>
      <w:r>
        <w:t>IERC721Receiver is called.</w:t>
      </w:r>
    </w:p>
    <w:p w14:paraId="142E394E" w14:textId="5E1A46E8" w:rsidR="00410AC3" w:rsidRDefault="00410AC3" w:rsidP="00410AC3">
      <w:r>
        <w:t xml:space="preserve">Step </w:t>
      </w:r>
      <w:r>
        <w:t>7</w:t>
      </w:r>
      <w:r>
        <w:t xml:space="preserve">: </w:t>
      </w:r>
      <w:r>
        <w:t>contract is created, which implements IERC721.</w:t>
      </w:r>
    </w:p>
    <w:p w14:paraId="4C5932E3" w14:textId="133CE39A" w:rsidR="00410AC3" w:rsidRDefault="00410AC3" w:rsidP="00410AC3">
      <w:r>
        <w:t xml:space="preserve">Step </w:t>
      </w:r>
      <w:r>
        <w:t>8</w:t>
      </w:r>
      <w:r>
        <w:t xml:space="preserve">: </w:t>
      </w:r>
      <w:r>
        <w:t>Externally emitting events; Transfer, Approval and ApprovalForAll utilised.</w:t>
      </w:r>
    </w:p>
    <w:p w14:paraId="1502083B" w14:textId="4D22F6CE" w:rsidR="00410AC3" w:rsidRDefault="00410AC3" w:rsidP="00410AC3">
      <w:r>
        <w:t xml:space="preserve">Step </w:t>
      </w:r>
      <w:r>
        <w:t>9:</w:t>
      </w:r>
      <w:r>
        <w:t xml:space="preserve"> </w:t>
      </w:r>
      <w:r>
        <w:t>Mappings to identify Owner, count number of NFTs, and record permissions are created.</w:t>
      </w:r>
    </w:p>
    <w:p w14:paraId="4E59B9FB" w14:textId="0E4B2821" w:rsidR="00410AC3" w:rsidRDefault="00410AC3" w:rsidP="00410AC3">
      <w:r>
        <w:t xml:space="preserve">Step </w:t>
      </w:r>
      <w:r>
        <w:t>10</w:t>
      </w:r>
      <w:r>
        <w:t xml:space="preserve">: </w:t>
      </w:r>
      <w:r>
        <w:t>All declared functions are given definition and then will be called during program execution.</w:t>
      </w:r>
    </w:p>
    <w:p w14:paraId="6ABF7789" w14:textId="77777777" w:rsidR="00410AC3" w:rsidRDefault="00410AC3" w:rsidP="00410AC3"/>
    <w:p w14:paraId="0BE2584C" w14:textId="77777777" w:rsidR="008C2B4B" w:rsidRDefault="008C2B4B"/>
    <w:sectPr w:rsidR="008C2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C3"/>
    <w:rsid w:val="00410AC3"/>
    <w:rsid w:val="006B0E28"/>
    <w:rsid w:val="008C2B4B"/>
    <w:rsid w:val="00E2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367C"/>
  <w15:chartTrackingRefBased/>
  <w15:docId w15:val="{6A011F4B-80DD-453D-BF04-DE846EC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jaypee.ruja@outlook.com</dc:creator>
  <cp:keywords/>
  <dc:description/>
  <cp:lastModifiedBy>jaypee.ruja@outlook.com</cp:lastModifiedBy>
  <cp:revision>1</cp:revision>
  <dcterms:created xsi:type="dcterms:W3CDTF">2023-10-02T16:10:00Z</dcterms:created>
  <dcterms:modified xsi:type="dcterms:W3CDTF">2023-10-02T16:21:00Z</dcterms:modified>
</cp:coreProperties>
</file>