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ctfFlag="RUNISEC{docxiszip}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Hello, World!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