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567"/>
        <w:jc w:val="center"/>
        <w:rPr>
          <w:highlight w:val="none"/>
        </w:rPr>
      </w:pPr>
      <w:r/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72785" cy="1275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822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772784" cy="1275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9.59pt;height:100.4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  <w:r/>
      <w:r/>
      <w:bookmarkStart w:id="0" w:name="_GoBack"/>
      <w:r/>
      <w:bookmarkEnd w:id="0"/>
      <w:r/>
      <w:r/>
    </w:p>
    <w:p>
      <w:pPr>
        <w:pBdr/>
        <w:spacing/>
        <w:ind w:right="0" w:firstLine="0" w:left="-425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ANÁLISE DE CONCORRÊNCIA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right="0" w:firstLine="0" w:left="-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6"/>
        </w:numPr>
        <w:pBdr/>
        <w:spacing/>
        <w:ind w:righ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Raisz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/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 w:right="0" w:firstLine="0" w:left="283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Foodtech focada em alimentos orgânicos e saudáveis.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0" w:left="283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O que faz: Conecta pequenos produtores de alimentos orgânicos diretamente aos consumidores finais, oferecendo produtos frescos por meio de um aplicativo e site.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0" w:left="283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Modelo de receita: Venda direta de produtos orgânicos e saudáveis; oferece cestas de assinatura e vendas avulsas.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positivos: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Crescimento significativo no faturamento anual, com alta de 70% em 2024. 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Impacto social positivo, colaborando com aproximadamente 1.500 famílias de agricultores.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Pontos negativos: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Desafios logísticos para garantir a entrega de produtos frescos em tempo hábil.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Dependência de um nicho de mercado que prioriza alimentos orgânicos, o que pode limitar a escalabilidade.</w:t>
      </w:r>
      <w:r/>
    </w:p>
    <w:p>
      <w:pPr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708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 Solinftec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/>
        <w:ind w:right="0" w:firstLine="708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AgTech especializada em automação e inteligência artificial para o agronegócio.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708" w:left="0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 que faz: Desenvolve soluções tecnológicas, como o robô Solix, que monitora a saúde das plantas, identifica pragas e otimiza o uso de insumos agrícolas.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Modelo de receita: Venda e licenciamento de tecnologias e equipamentos para grandes produtores agrícolas.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positivos: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Tecnologia avançada que proporciona economia de até 95% no uso de herbicidas. 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Atuação internacional, com presença em mais de 10 países.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negativos: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Alto custo de implementação, o que pode ser uma barreira para pequenos e médios produtores.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Necessidade de infraestrutura tecnológica nas propriedades rurais para pleno funcionamento.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Grão Direto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 Marketplace digital para comercialização de grãos.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O que faz: Plataforma que conecta produtores de grãos a compradores, como fábricas de ração, cooperativas e tradings, facilitando negociações no mercado spot, a termo e operações de barter.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Modelo de receita: Comissões sobre transações realizadas na plataforma.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positivos: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Facilita o acesso a mercados e melhora a transparência nas negociações.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Oferece diversas modalidades de comercialização, atendendo diferentes necessidades.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Pontos negativos: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Concorrência com métodos tradicionais de negociação e resistência à adoção de plataformas digitais por alguns produtores.</w:t>
      </w:r>
      <w:r/>
    </w:p>
    <w:p>
      <w:pPr>
        <w:pStyle w:val="6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Necessidade de constante atualização tecnológica para manter a competitividade.</w:t>
      </w:r>
      <w:r/>
    </w:p>
    <w:p>
      <w:pPr>
        <w:pBdr/>
        <w:spacing/>
        <w:ind w:right="0" w:firstLine="0" w:left="283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283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 w:right="0" w:firstLine="0" w:left="992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0" w:firstLine="0" w:left="-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/>
      <w:r/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/>
      <w:r/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2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0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72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44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16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88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0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32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043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283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0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72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44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16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88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0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32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043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99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2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7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46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2025-05-09T22:28:32Z</dcterms:modified>
</cp:coreProperties>
</file>