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5066481" w14:textId="1DEA977F" w:rsidR="003D6C70" w:rsidRDefault="003D6C70" w:rsidP="003D6C70">
      <w:pPr>
        <w:jc w:val="center"/>
        <w:rPr>
          <w:b/>
          <w:bCs/>
          <w:sz w:val="28"/>
          <w:szCs w:val="28"/>
        </w:rPr>
      </w:pPr>
      <w:r>
        <w:rPr>
          <w:rFonts w:hint="eastAsia"/>
          <w:b/>
          <w:bCs/>
          <w:sz w:val="28"/>
          <w:szCs w:val="28"/>
        </w:rPr>
        <w:t>要求仕様書</w:t>
      </w:r>
    </w:p>
    <w:p w14:paraId="6F9B20AA" w14:textId="2F9C94D4" w:rsidR="003D6C70" w:rsidRPr="003D6C70" w:rsidRDefault="003D6C70" w:rsidP="00673CE8">
      <w:pPr>
        <w:rPr>
          <w:b/>
          <w:bCs/>
          <w:sz w:val="28"/>
          <w:szCs w:val="28"/>
        </w:rPr>
      </w:pPr>
      <w:r>
        <w:rPr>
          <w:rFonts w:hint="eastAsia"/>
          <w:b/>
          <w:bCs/>
          <w:sz w:val="28"/>
          <w:szCs w:val="28"/>
        </w:rPr>
        <w:t>全体概要</w:t>
      </w:r>
    </w:p>
    <w:p w14:paraId="7EA2D7D5" w14:textId="647ECD69" w:rsidR="00673CE8" w:rsidRPr="003D6C70" w:rsidRDefault="00673CE8" w:rsidP="00673CE8">
      <w:pPr>
        <w:rPr>
          <w:b/>
          <w:bCs/>
          <w:szCs w:val="21"/>
        </w:rPr>
      </w:pPr>
      <w:r w:rsidRPr="003D6C70">
        <w:rPr>
          <w:rFonts w:hint="eastAsia"/>
          <w:b/>
          <w:bCs/>
          <w:szCs w:val="21"/>
        </w:rPr>
        <w:t>システムの概要</w:t>
      </w:r>
    </w:p>
    <w:p w14:paraId="4284657B" w14:textId="6CDCC9D9" w:rsidR="00673CE8" w:rsidRDefault="00D67FDB" w:rsidP="00673CE8">
      <w:r>
        <w:tab/>
      </w:r>
      <w:r w:rsidR="00673CE8">
        <w:rPr>
          <w:rFonts w:hint="eastAsia"/>
        </w:rPr>
        <w:t>本システムは、室内の環境変化に応じてユーザーへ</w:t>
      </w:r>
      <w:r w:rsidR="00673CE8">
        <w:t>LINEで水分補給を促すとともに、通知送信後に一定時間</w:t>
      </w:r>
      <w:r w:rsidR="00673CE8">
        <w:rPr>
          <w:rFonts w:hint="eastAsia"/>
        </w:rPr>
        <w:t>応答がない場合は室内</w:t>
      </w:r>
      <w:r>
        <w:rPr>
          <w:rFonts w:hint="eastAsia"/>
        </w:rPr>
        <w:t>の</w:t>
      </w:r>
      <w:r w:rsidR="00673CE8">
        <w:rPr>
          <w:rFonts w:hint="eastAsia"/>
        </w:rPr>
        <w:t>温度</w:t>
      </w:r>
      <w:r>
        <w:rPr>
          <w:rFonts w:hint="eastAsia"/>
        </w:rPr>
        <w:t>、湿度</w:t>
      </w:r>
      <w:r w:rsidR="00673CE8">
        <w:rPr>
          <w:rFonts w:hint="eastAsia"/>
        </w:rPr>
        <w:t>に基づいてエアコン</w:t>
      </w:r>
      <w:r w:rsidR="00673CE8">
        <w:t>(冷房)を自動で起動・操作する。ユー</w:t>
      </w:r>
      <w:r w:rsidR="00673CE8">
        <w:rPr>
          <w:rFonts w:hint="eastAsia"/>
        </w:rPr>
        <w:t>ザーは</w:t>
      </w:r>
      <w:r w:rsidR="00673CE8">
        <w:t>LINEの通知メッセージおよび通知内のアクションボタンを通じて、現在の室内環境の把握とシステム</w:t>
      </w:r>
      <w:r w:rsidR="00673CE8">
        <w:rPr>
          <w:rFonts w:hint="eastAsia"/>
        </w:rPr>
        <w:t>へのフィードバックを行うことができる。</w:t>
      </w:r>
    </w:p>
    <w:p w14:paraId="6C35ED62" w14:textId="77777777" w:rsidR="00673CE8" w:rsidRPr="003D6C70" w:rsidRDefault="00673CE8" w:rsidP="00673CE8">
      <w:pPr>
        <w:rPr>
          <w:b/>
          <w:bCs/>
          <w:szCs w:val="21"/>
        </w:rPr>
      </w:pPr>
      <w:r w:rsidRPr="003D6C70">
        <w:rPr>
          <w:rFonts w:hint="eastAsia"/>
          <w:b/>
          <w:bCs/>
          <w:szCs w:val="21"/>
        </w:rPr>
        <w:t>製品の機能</w:t>
      </w:r>
    </w:p>
    <w:p w14:paraId="25E69244" w14:textId="54913D30" w:rsidR="00673CE8" w:rsidRDefault="00D67FDB" w:rsidP="00673CE8">
      <w:pPr>
        <w:rPr>
          <w:szCs w:val="21"/>
        </w:rPr>
      </w:pPr>
      <w:r>
        <w:rPr>
          <w:szCs w:val="21"/>
        </w:rPr>
        <w:tab/>
      </w:r>
      <w:r w:rsidR="00297D77">
        <w:rPr>
          <w:rFonts w:hint="eastAsia"/>
          <w:szCs w:val="21"/>
        </w:rPr>
        <w:t>一時間毎に部屋の温度、湿度、在室の状況を評価する。</w:t>
      </w:r>
      <w:r w:rsidR="00673CE8">
        <w:rPr>
          <w:rFonts w:hint="eastAsia"/>
          <w:szCs w:val="21"/>
        </w:rPr>
        <w:t>その後、</w:t>
      </w:r>
      <w:r w:rsidR="000E4DE7">
        <w:rPr>
          <w:rFonts w:hint="eastAsia"/>
          <w:szCs w:val="21"/>
        </w:rPr>
        <w:t>在室</w:t>
      </w:r>
      <w:r w:rsidR="00297D77">
        <w:rPr>
          <w:rFonts w:hint="eastAsia"/>
          <w:szCs w:val="21"/>
        </w:rPr>
        <w:t>が確認でき、</w:t>
      </w:r>
      <w:r w:rsidR="006015EE">
        <w:rPr>
          <w:rFonts w:hint="eastAsia"/>
          <w:szCs w:val="21"/>
        </w:rPr>
        <w:t>基準値</w:t>
      </w:r>
      <w:r>
        <w:rPr>
          <w:rFonts w:hint="eastAsia"/>
          <w:szCs w:val="21"/>
        </w:rPr>
        <w:t>を超えていれば</w:t>
      </w:r>
      <w:r w:rsidR="00673CE8">
        <w:rPr>
          <w:rFonts w:hint="eastAsia"/>
          <w:szCs w:val="21"/>
        </w:rPr>
        <w:t>部屋の温度、湿度、水分補給を促す内容を通知する。</w:t>
      </w:r>
      <w:r w:rsidR="00673CE8" w:rsidRPr="00673CE8">
        <w:rPr>
          <w:rFonts w:hint="eastAsia"/>
          <w:szCs w:val="21"/>
        </w:rPr>
        <w:t>LINEの通知に30分以上反応がなければエアコンを自動的に起動させる。</w:t>
      </w:r>
      <w:r w:rsidR="006015EE">
        <w:rPr>
          <w:rFonts w:hint="eastAsia"/>
          <w:szCs w:val="21"/>
        </w:rPr>
        <w:t>LINEのボタン操作によってエアコンをON、OFF</w:t>
      </w:r>
      <w:r w:rsidR="00297D77">
        <w:rPr>
          <w:rFonts w:hint="eastAsia"/>
          <w:szCs w:val="21"/>
        </w:rPr>
        <w:t>、温度の自動調節が</w:t>
      </w:r>
      <w:r w:rsidR="006015EE">
        <w:rPr>
          <w:rFonts w:hint="eastAsia"/>
          <w:szCs w:val="21"/>
        </w:rPr>
        <w:t>できるようにする。</w:t>
      </w:r>
    </w:p>
    <w:p w14:paraId="6D1449B7" w14:textId="49B739B1" w:rsidR="00673CE8" w:rsidRPr="003D6C70" w:rsidRDefault="00673CE8" w:rsidP="00673CE8">
      <w:pPr>
        <w:rPr>
          <w:b/>
          <w:bCs/>
          <w:szCs w:val="21"/>
        </w:rPr>
      </w:pPr>
      <w:r w:rsidRPr="003D6C70">
        <w:rPr>
          <w:rFonts w:hint="eastAsia"/>
          <w:b/>
          <w:bCs/>
          <w:szCs w:val="21"/>
        </w:rPr>
        <w:t>想定する利用者の特性</w:t>
      </w:r>
    </w:p>
    <w:p w14:paraId="7CFE3E58" w14:textId="03B47C8E" w:rsidR="00673CE8" w:rsidRPr="00673CE8" w:rsidRDefault="003D6C70" w:rsidP="00673CE8">
      <w:pPr>
        <w:rPr>
          <w:szCs w:val="21"/>
        </w:rPr>
      </w:pPr>
      <w:r>
        <w:rPr>
          <w:szCs w:val="21"/>
        </w:rPr>
        <w:tab/>
      </w:r>
      <w:r>
        <w:rPr>
          <w:rFonts w:hint="eastAsia"/>
          <w:szCs w:val="21"/>
        </w:rPr>
        <w:t>想定される利用者は高齢者のみで暮らしている家庭の高齢者、留守番をしているこどもである。この製品はこれらの人たちの家の中での熱中症などを防ぐことに効果的であると考えられる。これらの人はエアコンの操作に慣れていなく、エアコンをつけるという判断が遅くなることも考えられるため、自動的にエアコンを起動させることにより、水分補給とあわせて熱中症などに対しての対策ができると考える。</w:t>
      </w:r>
    </w:p>
    <w:p w14:paraId="054C3D5D" w14:textId="06EAC8D4" w:rsidR="003D6C70" w:rsidRPr="003D6C70" w:rsidRDefault="003D6C70" w:rsidP="00673CE8">
      <w:pPr>
        <w:rPr>
          <w:b/>
          <w:bCs/>
          <w:sz w:val="28"/>
          <w:szCs w:val="28"/>
        </w:rPr>
      </w:pPr>
      <w:r>
        <w:rPr>
          <w:rFonts w:hint="eastAsia"/>
          <w:b/>
          <w:bCs/>
          <w:sz w:val="28"/>
          <w:szCs w:val="28"/>
        </w:rPr>
        <w:t>詳細</w:t>
      </w:r>
    </w:p>
    <w:p w14:paraId="02EAB5B1" w14:textId="65412087" w:rsidR="00673CE8" w:rsidRDefault="00673CE8" w:rsidP="00673CE8">
      <w:pPr>
        <w:rPr>
          <w:b/>
          <w:bCs/>
          <w:szCs w:val="21"/>
        </w:rPr>
      </w:pPr>
      <w:r w:rsidRPr="003D6C70">
        <w:rPr>
          <w:rFonts w:hint="eastAsia"/>
          <w:b/>
          <w:bCs/>
          <w:szCs w:val="21"/>
        </w:rPr>
        <w:t>機能要求</w:t>
      </w:r>
    </w:p>
    <w:p w14:paraId="69EB5320" w14:textId="73790382" w:rsidR="006015EE" w:rsidRPr="006015EE" w:rsidRDefault="00297D77" w:rsidP="006015EE">
      <w:pPr>
        <w:pStyle w:val="a9"/>
        <w:numPr>
          <w:ilvl w:val="0"/>
          <w:numId w:val="3"/>
        </w:numPr>
        <w:rPr>
          <w:szCs w:val="21"/>
        </w:rPr>
      </w:pPr>
      <w:r>
        <w:rPr>
          <w:rFonts w:hint="eastAsia"/>
          <w:szCs w:val="21"/>
        </w:rPr>
        <w:t>一時間毎に部屋の状態を評価し、</w:t>
      </w:r>
      <w:r w:rsidR="000E4DE7">
        <w:rPr>
          <w:rFonts w:hint="eastAsia"/>
          <w:szCs w:val="21"/>
        </w:rPr>
        <w:t>在室</w:t>
      </w:r>
      <w:r>
        <w:rPr>
          <w:rFonts w:hint="eastAsia"/>
          <w:szCs w:val="21"/>
        </w:rPr>
        <w:t>が確認できれば</w:t>
      </w:r>
      <w:r w:rsidR="00D67FDB">
        <w:rPr>
          <w:rFonts w:hint="eastAsia"/>
          <w:szCs w:val="21"/>
        </w:rPr>
        <w:t>部屋の温度、湿度、水分補給を促すメッセージをLINEで確認できること。</w:t>
      </w:r>
    </w:p>
    <w:p w14:paraId="2B2BA301" w14:textId="3279223B" w:rsidR="00D67FDB" w:rsidRDefault="00D67FDB" w:rsidP="006015EE">
      <w:pPr>
        <w:pStyle w:val="a9"/>
        <w:numPr>
          <w:ilvl w:val="0"/>
          <w:numId w:val="3"/>
        </w:numPr>
        <w:rPr>
          <w:szCs w:val="21"/>
        </w:rPr>
      </w:pPr>
      <w:r>
        <w:rPr>
          <w:rFonts w:hint="eastAsia"/>
          <w:szCs w:val="21"/>
        </w:rPr>
        <w:t>30分以上通知に反応がない場合、</w:t>
      </w:r>
      <w:r w:rsidR="006015EE">
        <w:rPr>
          <w:rFonts w:hint="eastAsia"/>
          <w:szCs w:val="21"/>
        </w:rPr>
        <w:t>またはLINEでON、OFFの操作がされ</w:t>
      </w:r>
      <w:r w:rsidR="00297D77">
        <w:rPr>
          <w:rFonts w:hint="eastAsia"/>
          <w:szCs w:val="21"/>
        </w:rPr>
        <w:t>なかった</w:t>
      </w:r>
      <w:r w:rsidR="006015EE">
        <w:rPr>
          <w:rFonts w:hint="eastAsia"/>
          <w:szCs w:val="21"/>
        </w:rPr>
        <w:t>場合</w:t>
      </w:r>
      <w:r>
        <w:rPr>
          <w:rFonts w:hint="eastAsia"/>
          <w:szCs w:val="21"/>
        </w:rPr>
        <w:t>システムが自動で温度、湿度によりエアコンを起動させること。</w:t>
      </w:r>
    </w:p>
    <w:p w14:paraId="23CEC72D" w14:textId="585DF8A9" w:rsidR="00D67FDB" w:rsidRDefault="00D67FDB" w:rsidP="00D67FDB">
      <w:pPr>
        <w:pStyle w:val="a9"/>
        <w:numPr>
          <w:ilvl w:val="0"/>
          <w:numId w:val="3"/>
        </w:numPr>
        <w:rPr>
          <w:szCs w:val="21"/>
        </w:rPr>
      </w:pPr>
      <w:r>
        <w:rPr>
          <w:rFonts w:hint="eastAsia"/>
          <w:szCs w:val="21"/>
        </w:rPr>
        <w:t>エアコンを自動で起動させた場合、エアコンを起動した旨を通知する。</w:t>
      </w:r>
    </w:p>
    <w:p w14:paraId="2110D0F1" w14:textId="3AFB2BEB" w:rsidR="00297D77" w:rsidRPr="00D67FDB" w:rsidRDefault="00297D77" w:rsidP="00D67FDB">
      <w:pPr>
        <w:pStyle w:val="a9"/>
        <w:numPr>
          <w:ilvl w:val="0"/>
          <w:numId w:val="3"/>
        </w:numPr>
        <w:rPr>
          <w:szCs w:val="21"/>
        </w:rPr>
      </w:pPr>
      <w:r>
        <w:rPr>
          <w:rFonts w:hint="eastAsia"/>
          <w:szCs w:val="21"/>
        </w:rPr>
        <w:t>通知過多を防止するために部屋の状態の評価は一時間毎とする。</w:t>
      </w:r>
    </w:p>
    <w:p w14:paraId="580EE42E" w14:textId="5122834F" w:rsidR="003D6C70" w:rsidRDefault="003D6C70" w:rsidP="00673CE8">
      <w:pPr>
        <w:rPr>
          <w:b/>
          <w:bCs/>
          <w:szCs w:val="21"/>
        </w:rPr>
      </w:pPr>
      <w:r>
        <w:rPr>
          <w:rFonts w:hint="eastAsia"/>
          <w:b/>
          <w:bCs/>
          <w:szCs w:val="21"/>
        </w:rPr>
        <w:t>非</w:t>
      </w:r>
      <w:r w:rsidR="00E13D98">
        <w:rPr>
          <w:rFonts w:hint="eastAsia"/>
          <w:b/>
          <w:bCs/>
          <w:szCs w:val="21"/>
        </w:rPr>
        <w:t>機能</w:t>
      </w:r>
      <w:r>
        <w:rPr>
          <w:rFonts w:hint="eastAsia"/>
          <w:b/>
          <w:bCs/>
          <w:szCs w:val="21"/>
        </w:rPr>
        <w:t>要求</w:t>
      </w:r>
    </w:p>
    <w:p w14:paraId="705EB3FA" w14:textId="565C1DBA" w:rsidR="00D67FDB" w:rsidRPr="00D67FDB" w:rsidRDefault="00D67FDB" w:rsidP="00D67FDB">
      <w:pPr>
        <w:pStyle w:val="a9"/>
        <w:numPr>
          <w:ilvl w:val="0"/>
          <w:numId w:val="4"/>
        </w:numPr>
        <w:rPr>
          <w:b/>
          <w:bCs/>
          <w:szCs w:val="21"/>
        </w:rPr>
      </w:pPr>
      <w:r>
        <w:t>人感センサーによる在室検知および温度・湿度の計測処理は</w:t>
      </w:r>
      <w:r>
        <w:rPr>
          <w:rFonts w:hint="eastAsia"/>
        </w:rPr>
        <w:t>、</w:t>
      </w:r>
      <w:r>
        <w:t>1時間ごとに遅延なく正確に実行されること。</w:t>
      </w:r>
    </w:p>
    <w:p w14:paraId="79558E14" w14:textId="754A5AF6" w:rsidR="00D67FDB" w:rsidRPr="006015EE" w:rsidRDefault="006015EE" w:rsidP="00D67FDB">
      <w:pPr>
        <w:pStyle w:val="a9"/>
        <w:numPr>
          <w:ilvl w:val="0"/>
          <w:numId w:val="4"/>
        </w:numPr>
        <w:rPr>
          <w:b/>
          <w:bCs/>
          <w:szCs w:val="21"/>
        </w:rPr>
      </w:pPr>
      <w:r>
        <w:rPr>
          <w:rFonts w:hint="eastAsia"/>
        </w:rPr>
        <w:t>30分の無反応を検知した後、ボタン操作がされた</w:t>
      </w:r>
      <w:r w:rsidR="008E41A8">
        <w:rPr>
          <w:rFonts w:hint="eastAsia"/>
        </w:rPr>
        <w:t>後</w:t>
      </w:r>
      <w:r>
        <w:rPr>
          <w:rFonts w:hint="eastAsia"/>
        </w:rPr>
        <w:t>のエアコンの自動起動コマンドは</w:t>
      </w:r>
      <w:r>
        <w:t>Remo3</w:t>
      </w:r>
      <w:r>
        <w:rPr>
          <w:rFonts w:hint="eastAsia"/>
        </w:rPr>
        <w:t>を用いてエアコン本体へ送信され稼働が開始されること。</w:t>
      </w:r>
    </w:p>
    <w:p w14:paraId="676EA7FF" w14:textId="065E6CF9" w:rsidR="006015EE" w:rsidRPr="00297D77" w:rsidRDefault="006015EE" w:rsidP="00D67FDB">
      <w:pPr>
        <w:pStyle w:val="a9"/>
        <w:numPr>
          <w:ilvl w:val="0"/>
          <w:numId w:val="4"/>
        </w:numPr>
        <w:rPr>
          <w:b/>
          <w:bCs/>
          <w:szCs w:val="21"/>
        </w:rPr>
      </w:pPr>
      <w:r>
        <w:rPr>
          <w:rFonts w:hint="eastAsia"/>
        </w:rPr>
        <w:t>機械の扱いに慣れていない人の利用を想定してLINEの画面は一目でわかり、ワンタ</w:t>
      </w:r>
      <w:r>
        <w:rPr>
          <w:rFonts w:hint="eastAsia"/>
        </w:rPr>
        <w:lastRenderedPageBreak/>
        <w:t>ップで応答できる直感的なユーザインターフェースで構成されていること。</w:t>
      </w:r>
    </w:p>
    <w:p w14:paraId="6F9939AF" w14:textId="33D80FA5" w:rsidR="00297D77" w:rsidRPr="00D67FDB" w:rsidRDefault="00297D77" w:rsidP="00D67FDB">
      <w:pPr>
        <w:pStyle w:val="a9"/>
        <w:numPr>
          <w:ilvl w:val="0"/>
          <w:numId w:val="4"/>
        </w:numPr>
        <w:rPr>
          <w:b/>
          <w:bCs/>
          <w:szCs w:val="21"/>
        </w:rPr>
      </w:pPr>
      <w:r>
        <w:rPr>
          <w:rFonts w:hint="eastAsia"/>
        </w:rPr>
        <w:t>在室判定とリスク判定を二段階で行うことにより誤った通知</w:t>
      </w:r>
      <w:r w:rsidR="000E4DE7">
        <w:rPr>
          <w:rFonts w:hint="eastAsia"/>
        </w:rPr>
        <w:t>が送られる</w:t>
      </w:r>
      <w:proofErr w:type="gramStart"/>
      <w:r w:rsidR="000E4DE7">
        <w:rPr>
          <w:rFonts w:hint="eastAsia"/>
        </w:rPr>
        <w:t>ことを</w:t>
      </w:r>
      <w:r>
        <w:rPr>
          <w:rFonts w:hint="eastAsia"/>
        </w:rPr>
        <w:t>を防ぐ</w:t>
      </w:r>
      <w:proofErr w:type="gramEnd"/>
      <w:r>
        <w:rPr>
          <w:rFonts w:hint="eastAsia"/>
        </w:rPr>
        <w:t>。</w:t>
      </w:r>
    </w:p>
    <w:sectPr w:rsidR="00297D77" w:rsidRPr="00D67FDB">
      <w:pgSz w:w="11906" w:h="16838"/>
      <w:pgMar w:top="1985" w:right="1701" w:bottom="1701" w:left="1701" w:header="851" w:footer="992" w:gutter="0"/>
      <w:cols w:space="425"/>
      <w:docGrid w:type="lines"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00000003" w:usb1="00000000" w:usb2="00000000" w:usb3="00000000" w:csb0="00000001" w:csb1="00000000"/>
  </w:font>
  <w:font w:name="Wingdings">
    <w:panose1 w:val="05000000000000000000"/>
    <w:charset w:val="00"/>
    <w:family w:val="decorative"/>
    <w:pitch w:val="variable"/>
    <w:sig w:usb0="00000003" w:usb1="00000000" w:usb2="00000000" w:usb3="00000000" w:csb0="80000001"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swiss"/>
    <w:pitch w:val="variable"/>
    <w:sig w:usb0="E00002FF" w:usb1="2AC7FDFF" w:usb2="00000016" w:usb3="00000000" w:csb0="0002009F" w:csb1="00000000"/>
  </w:font>
  <w:font w:name="ＭＳ Ｐゴシック">
    <w:altName w:val="MS PGothic"/>
    <w:panose1 w:val="020B0600070205080204"/>
    <w:charset w:val="80"/>
    <w:family w:val="swiss"/>
    <w:pitch w:val="variable"/>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F3D487B"/>
    <w:multiLevelType w:val="multilevel"/>
    <w:tmpl w:val="9A369E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3E7C4FD0"/>
    <w:multiLevelType w:val="hybridMultilevel"/>
    <w:tmpl w:val="5D0272A6"/>
    <w:lvl w:ilvl="0" w:tplc="04090001">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2" w15:restartNumberingAfterBreak="0">
    <w:nsid w:val="4E090422"/>
    <w:multiLevelType w:val="hybridMultilevel"/>
    <w:tmpl w:val="DB8AD906"/>
    <w:lvl w:ilvl="0" w:tplc="04090001">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3" w15:restartNumberingAfterBreak="0">
    <w:nsid w:val="6FD62A41"/>
    <w:multiLevelType w:val="hybridMultilevel"/>
    <w:tmpl w:val="885801FA"/>
    <w:lvl w:ilvl="0" w:tplc="04090001">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num w:numId="1" w16cid:durableId="873612728">
    <w:abstractNumId w:val="3"/>
  </w:num>
  <w:num w:numId="2" w16cid:durableId="1813792600">
    <w:abstractNumId w:val="0"/>
  </w:num>
  <w:num w:numId="3" w16cid:durableId="1445270410">
    <w:abstractNumId w:val="2"/>
  </w:num>
  <w:num w:numId="4" w16cid:durableId="151109452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8"/>
  <w:bordersDoNotSurroundHeader/>
  <w:bordersDoNotSurroundFooter/>
  <w:proofState w:spelling="clean" w:grammar="clean"/>
  <w:defaultTabStop w:val="840"/>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73CE8"/>
    <w:rsid w:val="000060B1"/>
    <w:rsid w:val="000E4DE7"/>
    <w:rsid w:val="00297D77"/>
    <w:rsid w:val="003D6C70"/>
    <w:rsid w:val="006015EE"/>
    <w:rsid w:val="00673CE8"/>
    <w:rsid w:val="007133DF"/>
    <w:rsid w:val="008E41A8"/>
    <w:rsid w:val="00AB1D4A"/>
    <w:rsid w:val="00B32FE3"/>
    <w:rsid w:val="00C322DE"/>
    <w:rsid w:val="00D67FDB"/>
    <w:rsid w:val="00E13D9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4:docId w14:val="0780717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4"/>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pPr>
  </w:style>
  <w:style w:type="paragraph" w:styleId="1">
    <w:name w:val="heading 1"/>
    <w:basedOn w:val="a"/>
    <w:next w:val="a"/>
    <w:link w:val="10"/>
    <w:uiPriority w:val="9"/>
    <w:qFormat/>
    <w:rsid w:val="00673CE8"/>
    <w:pPr>
      <w:keepNext/>
      <w:keepLines/>
      <w:spacing w:before="280" w:after="80"/>
      <w:outlineLvl w:val="0"/>
    </w:pPr>
    <w:rPr>
      <w:rFonts w:asciiTheme="majorHAnsi" w:eastAsiaTheme="majorEastAsia" w:hAnsiTheme="majorHAnsi" w:cstheme="majorBidi"/>
      <w:color w:val="000000" w:themeColor="text1"/>
      <w:sz w:val="32"/>
      <w:szCs w:val="32"/>
    </w:rPr>
  </w:style>
  <w:style w:type="paragraph" w:styleId="2">
    <w:name w:val="heading 2"/>
    <w:basedOn w:val="a"/>
    <w:next w:val="a"/>
    <w:link w:val="20"/>
    <w:uiPriority w:val="9"/>
    <w:semiHidden/>
    <w:unhideWhenUsed/>
    <w:qFormat/>
    <w:rsid w:val="00673CE8"/>
    <w:pPr>
      <w:keepNext/>
      <w:keepLines/>
      <w:spacing w:before="160" w:after="80"/>
      <w:outlineLvl w:val="1"/>
    </w:pPr>
    <w:rPr>
      <w:rFonts w:asciiTheme="majorHAnsi" w:eastAsiaTheme="majorEastAsia" w:hAnsiTheme="majorHAnsi" w:cstheme="majorBidi"/>
      <w:color w:val="000000" w:themeColor="text1"/>
      <w:sz w:val="28"/>
      <w:szCs w:val="28"/>
    </w:rPr>
  </w:style>
  <w:style w:type="paragraph" w:styleId="3">
    <w:name w:val="heading 3"/>
    <w:basedOn w:val="a"/>
    <w:next w:val="a"/>
    <w:link w:val="30"/>
    <w:uiPriority w:val="9"/>
    <w:semiHidden/>
    <w:unhideWhenUsed/>
    <w:qFormat/>
    <w:rsid w:val="00673CE8"/>
    <w:pPr>
      <w:keepNext/>
      <w:keepLines/>
      <w:spacing w:before="160" w:after="80"/>
      <w:outlineLvl w:val="2"/>
    </w:pPr>
    <w:rPr>
      <w:rFonts w:asciiTheme="majorHAnsi" w:eastAsiaTheme="majorEastAsia" w:hAnsiTheme="majorHAnsi" w:cstheme="majorBidi"/>
      <w:color w:val="000000" w:themeColor="text1"/>
      <w:sz w:val="24"/>
    </w:rPr>
  </w:style>
  <w:style w:type="paragraph" w:styleId="4">
    <w:name w:val="heading 4"/>
    <w:basedOn w:val="a"/>
    <w:next w:val="a"/>
    <w:link w:val="40"/>
    <w:uiPriority w:val="9"/>
    <w:semiHidden/>
    <w:unhideWhenUsed/>
    <w:qFormat/>
    <w:rsid w:val="00673CE8"/>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qFormat/>
    <w:rsid w:val="00673CE8"/>
    <w:pPr>
      <w:keepNext/>
      <w:keepLines/>
      <w:spacing w:before="80" w:after="40"/>
      <w:ind w:leftChars="100" w:left="10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673CE8"/>
    <w:pPr>
      <w:keepNext/>
      <w:keepLines/>
      <w:spacing w:before="80" w:after="40"/>
      <w:ind w:leftChars="200" w:left="20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673CE8"/>
    <w:pPr>
      <w:keepNext/>
      <w:keepLines/>
      <w:spacing w:before="80" w:after="40"/>
      <w:ind w:leftChars="300" w:left="30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673CE8"/>
    <w:pPr>
      <w:keepNext/>
      <w:keepLines/>
      <w:spacing w:before="80" w:after="40"/>
      <w:ind w:leftChars="400" w:left="40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673CE8"/>
    <w:pPr>
      <w:keepNext/>
      <w:keepLines/>
      <w:spacing w:before="80" w:after="40"/>
      <w:ind w:leftChars="500" w:left="50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rsid w:val="00673CE8"/>
    <w:rPr>
      <w:rFonts w:asciiTheme="majorHAnsi" w:eastAsiaTheme="majorEastAsia" w:hAnsiTheme="majorHAnsi" w:cstheme="majorBidi"/>
      <w:color w:val="000000" w:themeColor="text1"/>
      <w:sz w:val="32"/>
      <w:szCs w:val="32"/>
    </w:rPr>
  </w:style>
  <w:style w:type="character" w:customStyle="1" w:styleId="20">
    <w:name w:val="見出し 2 (文字)"/>
    <w:basedOn w:val="a0"/>
    <w:link w:val="2"/>
    <w:uiPriority w:val="9"/>
    <w:semiHidden/>
    <w:rsid w:val="00673CE8"/>
    <w:rPr>
      <w:rFonts w:asciiTheme="majorHAnsi" w:eastAsiaTheme="majorEastAsia" w:hAnsiTheme="majorHAnsi" w:cstheme="majorBidi"/>
      <w:color w:val="000000" w:themeColor="text1"/>
      <w:sz w:val="28"/>
      <w:szCs w:val="28"/>
    </w:rPr>
  </w:style>
  <w:style w:type="character" w:customStyle="1" w:styleId="30">
    <w:name w:val="見出し 3 (文字)"/>
    <w:basedOn w:val="a0"/>
    <w:link w:val="3"/>
    <w:uiPriority w:val="9"/>
    <w:semiHidden/>
    <w:rsid w:val="00673CE8"/>
    <w:rPr>
      <w:rFonts w:asciiTheme="majorHAnsi" w:eastAsiaTheme="majorEastAsia" w:hAnsiTheme="majorHAnsi" w:cstheme="majorBidi"/>
      <w:color w:val="000000" w:themeColor="text1"/>
      <w:sz w:val="24"/>
    </w:rPr>
  </w:style>
  <w:style w:type="character" w:customStyle="1" w:styleId="40">
    <w:name w:val="見出し 4 (文字)"/>
    <w:basedOn w:val="a0"/>
    <w:link w:val="4"/>
    <w:uiPriority w:val="9"/>
    <w:semiHidden/>
    <w:rsid w:val="00673CE8"/>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673CE8"/>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673CE8"/>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673CE8"/>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673CE8"/>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673CE8"/>
    <w:rPr>
      <w:rFonts w:asciiTheme="majorHAnsi" w:eastAsiaTheme="majorEastAsia" w:hAnsiTheme="majorHAnsi" w:cstheme="majorBidi"/>
      <w:color w:val="000000" w:themeColor="text1"/>
    </w:rPr>
  </w:style>
  <w:style w:type="paragraph" w:styleId="a3">
    <w:name w:val="Title"/>
    <w:basedOn w:val="a"/>
    <w:next w:val="a"/>
    <w:link w:val="a4"/>
    <w:uiPriority w:val="10"/>
    <w:qFormat/>
    <w:rsid w:val="00673CE8"/>
    <w:pPr>
      <w:spacing w:after="80"/>
      <w:contextualSpacing/>
      <w:jc w:val="center"/>
    </w:pPr>
    <w:rPr>
      <w:rFonts w:asciiTheme="majorHAnsi" w:eastAsiaTheme="majorEastAsia" w:hAnsiTheme="majorHAnsi" w:cstheme="majorBidi"/>
      <w:spacing w:val="-10"/>
      <w:kern w:val="28"/>
      <w:sz w:val="56"/>
      <w:szCs w:val="56"/>
    </w:rPr>
  </w:style>
  <w:style w:type="character" w:customStyle="1" w:styleId="a4">
    <w:name w:val="表題 (文字)"/>
    <w:basedOn w:val="a0"/>
    <w:link w:val="a3"/>
    <w:uiPriority w:val="10"/>
    <w:rsid w:val="00673CE8"/>
    <w:rPr>
      <w:rFonts w:asciiTheme="majorHAnsi" w:eastAsiaTheme="majorEastAsia" w:hAnsiTheme="majorHAnsi" w:cstheme="majorBidi"/>
      <w:spacing w:val="-10"/>
      <w:kern w:val="28"/>
      <w:sz w:val="56"/>
      <w:szCs w:val="56"/>
    </w:rPr>
  </w:style>
  <w:style w:type="paragraph" w:styleId="a5">
    <w:name w:val="Subtitle"/>
    <w:basedOn w:val="a"/>
    <w:next w:val="a"/>
    <w:link w:val="a6"/>
    <w:uiPriority w:val="11"/>
    <w:qFormat/>
    <w:rsid w:val="00673CE8"/>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673CE8"/>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673CE8"/>
    <w:pPr>
      <w:spacing w:before="160" w:after="160"/>
      <w:jc w:val="center"/>
    </w:pPr>
    <w:rPr>
      <w:i/>
      <w:iCs/>
      <w:color w:val="404040" w:themeColor="text1" w:themeTint="BF"/>
    </w:rPr>
  </w:style>
  <w:style w:type="character" w:customStyle="1" w:styleId="a8">
    <w:name w:val="引用文 (文字)"/>
    <w:basedOn w:val="a0"/>
    <w:link w:val="a7"/>
    <w:uiPriority w:val="29"/>
    <w:rsid w:val="00673CE8"/>
    <w:rPr>
      <w:i/>
      <w:iCs/>
      <w:color w:val="404040" w:themeColor="text1" w:themeTint="BF"/>
    </w:rPr>
  </w:style>
  <w:style w:type="paragraph" w:styleId="a9">
    <w:name w:val="List Paragraph"/>
    <w:basedOn w:val="a"/>
    <w:uiPriority w:val="34"/>
    <w:qFormat/>
    <w:rsid w:val="00673CE8"/>
    <w:pPr>
      <w:ind w:left="720"/>
      <w:contextualSpacing/>
    </w:pPr>
  </w:style>
  <w:style w:type="character" w:styleId="21">
    <w:name w:val="Intense Emphasis"/>
    <w:basedOn w:val="a0"/>
    <w:uiPriority w:val="21"/>
    <w:qFormat/>
    <w:rsid w:val="00673CE8"/>
    <w:rPr>
      <w:i/>
      <w:iCs/>
      <w:color w:val="0F4761" w:themeColor="accent1" w:themeShade="BF"/>
    </w:rPr>
  </w:style>
  <w:style w:type="paragraph" w:styleId="22">
    <w:name w:val="Intense Quote"/>
    <w:basedOn w:val="a"/>
    <w:next w:val="a"/>
    <w:link w:val="23"/>
    <w:uiPriority w:val="30"/>
    <w:qFormat/>
    <w:rsid w:val="00673CE8"/>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23">
    <w:name w:val="引用文 2 (文字)"/>
    <w:basedOn w:val="a0"/>
    <w:link w:val="22"/>
    <w:uiPriority w:val="30"/>
    <w:rsid w:val="00673CE8"/>
    <w:rPr>
      <w:i/>
      <w:iCs/>
      <w:color w:val="0F4761" w:themeColor="accent1" w:themeShade="BF"/>
    </w:rPr>
  </w:style>
  <w:style w:type="character" w:styleId="24">
    <w:name w:val="Intense Reference"/>
    <w:basedOn w:val="a0"/>
    <w:uiPriority w:val="32"/>
    <w:qFormat/>
    <w:rsid w:val="00673CE8"/>
    <w:rPr>
      <w:b/>
      <w:bCs/>
      <w:smallCaps/>
      <w:color w:val="0F4761" w:themeColor="accent1" w:themeShade="BF"/>
      <w:spacing w:val="5"/>
    </w:rPr>
  </w:style>
  <w:style w:type="paragraph" w:styleId="Web">
    <w:name w:val="Normal (Web)"/>
    <w:basedOn w:val="a"/>
    <w:uiPriority w:val="99"/>
    <w:unhideWhenUsed/>
    <w:rsid w:val="00D67FDB"/>
    <w:pPr>
      <w:widowControl/>
      <w:spacing w:before="100" w:beforeAutospacing="1" w:after="100" w:afterAutospacing="1"/>
    </w:pPr>
    <w:rPr>
      <w:rFonts w:ascii="ＭＳ Ｐゴシック" w:eastAsia="ＭＳ Ｐゴシック" w:hAnsi="ＭＳ Ｐゴシック" w:cs="ＭＳ Ｐゴシック"/>
      <w:kern w:val="0"/>
      <w:sz w:val="24"/>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8059007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要求仕様書ver2.dotx</Template>
  <TotalTime>0</TotalTime>
  <Pages>2</Pages>
  <Words>146</Words>
  <Characters>836</Characters>
  <Application>Microsoft Office Word</Application>
  <DocSecurity>0</DocSecurity>
  <Lines>6</Lines>
  <Paragraphs>1</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981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二杉 啓介(is0841fe)</dc:creator>
  <cp:keywords/>
  <dc:description/>
  <cp:lastModifiedBy>二杉 啓介(is0841fe)</cp:lastModifiedBy>
  <cp:revision>2</cp:revision>
  <cp:lastPrinted>2026-06-10T06:52:00Z</cp:lastPrinted>
  <dcterms:created xsi:type="dcterms:W3CDTF">2026-06-17T07:16:00Z</dcterms:created>
  <dcterms:modified xsi:type="dcterms:W3CDTF">2026-06-17T07:16:00Z</dcterms:modified>
</cp:coreProperties>
</file>