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025F6627" w:rsidR="007B7E75" w:rsidRDefault="009B36EB" w:rsidP="009B36EB">
      <w:r>
        <w:t xml:space="preserve">                                                                                                                                                                     </w:t>
      </w:r>
      <w:r w:rsidR="00EA64D7">
        <w:t xml:space="preserve">            </w:t>
      </w:r>
      <w:r w:rsidR="00EA64D7">
        <w:t xml:space="preserve">07/08/2026     </w:t>
      </w:r>
      <w:r>
        <w:t xml:space="preserve">      </w:t>
      </w:r>
      <w:r w:rsidR="007B7E75">
        <w:t xml:space="preserve">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254C39AC" w14:textId="2F5E5196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proofErr w:type="gramStart"/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5G Network Slicing Environment Using MATLAB</w:t>
      </w:r>
    </w:p>
    <w:p w14:paraId="784D497B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4808F742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To analyze the performance of a 5G Network Slicing environment by studying the number of </w:t>
      </w:r>
    </w:p>
    <w:p w14:paraId="1B027752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network slices, slice utilization, and end-to-end latency using MATLAB.</w:t>
      </w:r>
    </w:p>
    <w:p w14:paraId="48A83E2F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79667028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1: Analyze the Number of Network Slices</w:t>
      </w:r>
    </w:p>
    <w:p w14:paraId="69E99BA0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Analyze the creation and allocation of multiple network slices in a 5G network using MATLAB. </w:t>
      </w:r>
    </w:p>
    <w:p w14:paraId="420434F2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Observe how different slices can be configured to support diverse service requirements and </w:t>
      </w:r>
    </w:p>
    <w:p w14:paraId="3670105D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applications.</w:t>
      </w:r>
    </w:p>
    <w:p w14:paraId="0430A192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2: Compare Slice Utilization (%)</w:t>
      </w:r>
    </w:p>
    <w:p w14:paraId="58B31316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Compare the utilization of different network slices using MATLAB. Analyze how efficiently </w:t>
      </w:r>
    </w:p>
    <w:p w14:paraId="68F023E8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network resources are allocated and utilized across multiple slices.</w:t>
      </w:r>
    </w:p>
    <w:p w14:paraId="5F9E7137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3: Analyze End-to-End Latency (</w:t>
      </w:r>
      <w:proofErr w:type="spellStart"/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C6A476F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Analyze the end-to-end latency of different network slices using MATLAB. Compare the latency </w:t>
      </w:r>
    </w:p>
    <w:p w14:paraId="74436236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values to understand the Quality of Service (QoS) requirements of various 5G applications.</w:t>
      </w:r>
    </w:p>
    <w:p w14:paraId="581B993E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14:paraId="35D2C175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14:paraId="7154687D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4E396C16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Network slicing is a key feature of 5G that enables a single physical network infrastructure to be </w:t>
      </w:r>
    </w:p>
    <w:p w14:paraId="0BF45865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partitioned into multiple logical networks called slices. Each slice is optimized for a specific </w:t>
      </w:r>
    </w:p>
    <w:p w14:paraId="37EFCA59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service category, such as enhanced Mobile Broadband (</w:t>
      </w:r>
      <w:proofErr w:type="spellStart"/>
      <w:r w:rsidRPr="007E32FB">
        <w:rPr>
          <w:rFonts w:ascii="Times New Roman" w:eastAsia="Times New Roman" w:hAnsi="Times New Roman" w:cs="Times New Roman"/>
          <w:sz w:val="24"/>
          <w:szCs w:val="24"/>
        </w:rPr>
        <w:t>eMBB</w:t>
      </w:r>
      <w:proofErr w:type="spellEnd"/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), Ultra-Reliable Low-Latency </w:t>
      </w:r>
    </w:p>
    <w:p w14:paraId="05327FE4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Communications (URLLC), or massive Machine-Type Communications (</w:t>
      </w:r>
      <w:proofErr w:type="spellStart"/>
      <w:r w:rsidRPr="007E32FB">
        <w:rPr>
          <w:rFonts w:ascii="Times New Roman" w:eastAsia="Times New Roman" w:hAnsi="Times New Roman" w:cs="Times New Roman"/>
          <w:sz w:val="24"/>
          <w:szCs w:val="24"/>
        </w:rPr>
        <w:t>mMTC</w:t>
      </w:r>
      <w:proofErr w:type="spellEnd"/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). By </w:t>
      </w:r>
    </w:p>
    <w:p w14:paraId="7D611335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dynamically allocating network resources, network slicing improves flexibility, resource </w:t>
      </w:r>
    </w:p>
    <w:p w14:paraId="102AE01A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lastRenderedPageBreak/>
        <w:t>utilization, and Quality of Service (QoS) while supporting diverse application requirements.</w:t>
      </w:r>
    </w:p>
    <w:p w14:paraId="57E4050F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</w:t>
      </w:r>
    </w:p>
    <w:p w14:paraId="61A2F274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Analyze the Number of Network Slices</w:t>
      </w:r>
    </w:p>
    <w:p w14:paraId="433C3C75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Generate and visualize multiple network slices using MATLAB. Observe how a 5G network can </w:t>
      </w:r>
    </w:p>
    <w:p w14:paraId="78E8390E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be logically partitioned into independent slices for different communication services.</w:t>
      </w:r>
    </w:p>
    <w:p w14:paraId="7FE1C525" w14:textId="77777777"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2A494946" w14:textId="3D4A38D3" w:rsidR="001C40A5" w:rsidRPr="007E32FB" w:rsidRDefault="001C40A5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40A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72C733" wp14:editId="61DF1941">
            <wp:extent cx="5731510" cy="2019300"/>
            <wp:effectExtent l="0" t="0" r="2540" b="0"/>
            <wp:docPr id="4396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6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615B" w14:textId="77777777"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2202706" w14:textId="431E7871" w:rsidR="001C40A5" w:rsidRPr="007E32FB" w:rsidRDefault="001C40A5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40A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FF5C79" wp14:editId="198B4422">
            <wp:extent cx="5649113" cy="2962688"/>
            <wp:effectExtent l="0" t="0" r="8890" b="9525"/>
            <wp:docPr id="95486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C9A1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Bar graph showing the number of configured network slices. </w:t>
      </w:r>
    </w:p>
    <w:p w14:paraId="41552325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</w:p>
    <w:p w14:paraId="7A320D5E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Compare Slice Utilization (%)</w:t>
      </w:r>
    </w:p>
    <w:p w14:paraId="6D37C190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Analyze the utilization percentage of different network slices using MATLAB. Compare the </w:t>
      </w:r>
    </w:p>
    <w:p w14:paraId="0F09993E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resource usage of each slice to evaluate network efficiency.</w:t>
      </w:r>
    </w:p>
    <w:p w14:paraId="7E489099" w14:textId="77777777"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</w:t>
      </w: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p w14:paraId="0D974535" w14:textId="400B6D09" w:rsidR="001C40A5" w:rsidRPr="007E32FB" w:rsidRDefault="001C40A5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1C40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62BF39" wp14:editId="360A8705">
            <wp:extent cx="5731510" cy="2222500"/>
            <wp:effectExtent l="0" t="0" r="2540" b="6350"/>
            <wp:docPr id="209097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7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7BCB" w14:textId="77777777"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5F7F60ED" w14:textId="26DC0D12" w:rsidR="001C40A5" w:rsidRPr="007E32FB" w:rsidRDefault="001C40A5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40A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EE26BB" wp14:editId="0C728713">
            <wp:extent cx="5731510" cy="2689860"/>
            <wp:effectExtent l="0" t="0" r="2540" b="0"/>
            <wp:docPr id="2793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6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E4B4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Bar graph showing slice utilization (%). </w:t>
      </w:r>
    </w:p>
    <w:p w14:paraId="52748B95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</w:p>
    <w:p w14:paraId="5C1BA3D3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Analyze End-to-End Latency (</w:t>
      </w:r>
      <w:proofErr w:type="spellStart"/>
      <w:r w:rsidRPr="007E32FB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7E32F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68C78C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Compare the end-to-end latency of different network slices using MATLAB. Observe how latency </w:t>
      </w:r>
    </w:p>
    <w:p w14:paraId="6DBBFCEE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varies depending on the service requirements of each slice.</w:t>
      </w:r>
    </w:p>
    <w:p w14:paraId="5FE323B4" w14:textId="77777777"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49D0CA57" w14:textId="1028CA11" w:rsidR="001C40A5" w:rsidRPr="007E32FB" w:rsidRDefault="001C40A5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40A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7DCB357" wp14:editId="301BEE9B">
            <wp:extent cx="5731510" cy="2164715"/>
            <wp:effectExtent l="0" t="0" r="2540" b="6985"/>
            <wp:docPr id="11698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8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F87" w14:textId="77777777"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4825CCD9" w14:textId="77AB106E" w:rsidR="001C40A5" w:rsidRPr="007E32FB" w:rsidRDefault="00676DF1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DF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A24DA9" wp14:editId="5C01B1A9">
            <wp:extent cx="5731510" cy="2834005"/>
            <wp:effectExtent l="0" t="0" r="2540" b="4445"/>
            <wp:docPr id="2020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5B38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Line graph showing end-to-end latency for different network slices. </w:t>
      </w:r>
    </w:p>
    <w:p w14:paraId="2E0B50A2" w14:textId="77777777"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3210FCD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the characteristics of a 5G Network </w:t>
      </w:r>
    </w:p>
    <w:p w14:paraId="2667E0C0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Slicing environment. The results showed that multiple network slices can coexist while </w:t>
      </w:r>
    </w:p>
    <w:p w14:paraId="7A25DED8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exhibiting different utilization levels and latency characteristics based on their intended </w:t>
      </w:r>
    </w:p>
    <w:p w14:paraId="19E3050C" w14:textId="77777777"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services.</w:t>
      </w:r>
    </w:p>
    <w:p w14:paraId="4A4493FF" w14:textId="2D8443FA" w:rsidR="00666A4A" w:rsidRPr="007E32FB" w:rsidRDefault="00666A4A" w:rsidP="007E32F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1C40A5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F2E83"/>
    <w:rsid w:val="00506810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768E3"/>
    <w:rsid w:val="00776DC7"/>
    <w:rsid w:val="007B7E75"/>
    <w:rsid w:val="007E32FB"/>
    <w:rsid w:val="007F3FAE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EA64D7"/>
    <w:rsid w:val="00F2011A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2026-08-11T04:03:00Z</dcterms:created>
  <dcterms:modified xsi:type="dcterms:W3CDTF">2026-08-11T04:03:00Z</dcterms:modified>
</cp:coreProperties>
</file>