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980D" w14:textId="2959235C" w:rsidR="00F56646" w:rsidRPr="00F56646" w:rsidRDefault="00F56646" w:rsidP="00F56646">
      <w:pPr>
        <w:jc w:val="center"/>
        <w:rPr>
          <w:rFonts w:ascii="Times New Roman" w:hAnsi="Times New Roman" w:cs="Times New Roman"/>
          <w:b/>
          <w:bCs/>
        </w:rPr>
      </w:pPr>
      <w:r w:rsidRPr="00F56646">
        <w:rPr>
          <w:rFonts w:ascii="Times New Roman" w:hAnsi="Times New Roman" w:cs="Times New Roman"/>
          <w:b/>
          <w:bCs/>
        </w:rPr>
        <w:t>EXP. NO: 16 SIMULATION AND ANALYSIS OF UNIFORM AND NON-UNIFORM</w:t>
      </w:r>
    </w:p>
    <w:p w14:paraId="15F7F7FA" w14:textId="77777777" w:rsidR="00F56646" w:rsidRPr="00F56646" w:rsidRDefault="00F56646" w:rsidP="00F56646">
      <w:pPr>
        <w:jc w:val="center"/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  <w:b/>
          <w:bCs/>
        </w:rPr>
        <w:t>QUANTIZATION USING MATLAB</w:t>
      </w:r>
    </w:p>
    <w:p w14:paraId="7070FB0D" w14:textId="77777777" w:rsidR="00F56646" w:rsidRDefault="00F56646" w:rsidP="00F56646">
      <w:pPr>
        <w:rPr>
          <w:rFonts w:ascii="Times New Roman" w:hAnsi="Times New Roman" w:cs="Times New Roman"/>
        </w:rPr>
      </w:pPr>
    </w:p>
    <w:p w14:paraId="6DA81C24" w14:textId="77B4DC36" w:rsidR="00F56646" w:rsidRDefault="00F56646" w:rsidP="00F5664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NAME:V</w:t>
      </w:r>
      <w:proofErr w:type="gramEnd"/>
      <w:r>
        <w:rPr>
          <w:rFonts w:ascii="Times New Roman" w:hAnsi="Times New Roman" w:cs="Times New Roman"/>
        </w:rPr>
        <w:t>.RUSHMITHA</w:t>
      </w:r>
    </w:p>
    <w:p w14:paraId="64F0EFB6" w14:textId="0B2E410F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DATE:</w:t>
      </w:r>
      <w:r>
        <w:rPr>
          <w:rFonts w:ascii="Times New Roman" w:hAnsi="Times New Roman" w:cs="Times New Roman"/>
        </w:rPr>
        <w:t>09/10/2026</w:t>
      </w:r>
    </w:p>
    <w:p w14:paraId="0A28F44F" w14:textId="77777777" w:rsidR="00F56646" w:rsidRPr="00F56646" w:rsidRDefault="00F56646" w:rsidP="00F56646">
      <w:pPr>
        <w:rPr>
          <w:rFonts w:ascii="Times New Roman" w:hAnsi="Times New Roman" w:cs="Times New Roman"/>
          <w:b/>
          <w:bCs/>
        </w:rPr>
      </w:pPr>
      <w:r w:rsidRPr="00F56646">
        <w:rPr>
          <w:rFonts w:ascii="Times New Roman" w:hAnsi="Times New Roman" w:cs="Times New Roman"/>
          <w:b/>
          <w:bCs/>
        </w:rPr>
        <w:t>Objectives</w:t>
      </w:r>
    </w:p>
    <w:p w14:paraId="60313059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spellStart"/>
      <w:r w:rsidRPr="00F56646">
        <w:rPr>
          <w:rFonts w:ascii="Times New Roman" w:hAnsi="Times New Roman" w:cs="Times New Roman"/>
        </w:rPr>
        <w:t>i</w:t>
      </w:r>
      <w:proofErr w:type="spellEnd"/>
      <w:r w:rsidRPr="00F56646">
        <w:rPr>
          <w:rFonts w:ascii="Times New Roman" w:hAnsi="Times New Roman" w:cs="Times New Roman"/>
        </w:rPr>
        <w:t xml:space="preserve">) To implement and analyze uniform and non-uniform quantization techniques for an analog </w:t>
      </w:r>
    </w:p>
    <w:p w14:paraId="5A18A245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signal using MATLAB by converting the continuous-amplitude signal into discrete </w:t>
      </w:r>
    </w:p>
    <w:p w14:paraId="7E160608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quantization levels. </w:t>
      </w:r>
    </w:p>
    <w:p w14:paraId="2DF2605C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ii) To compare the performance of uniform and non-uniform quantization by analyzing </w:t>
      </w:r>
      <w:proofErr w:type="gramStart"/>
      <w:r w:rsidRPr="00F56646">
        <w:rPr>
          <w:rFonts w:ascii="Times New Roman" w:hAnsi="Times New Roman" w:cs="Times New Roman"/>
        </w:rPr>
        <w:t>their</w:t>
      </w:r>
      <w:proofErr w:type="gramEnd"/>
      <w:r w:rsidRPr="00F56646">
        <w:rPr>
          <w:rFonts w:ascii="Times New Roman" w:hAnsi="Times New Roman" w:cs="Times New Roman"/>
        </w:rPr>
        <w:t xml:space="preserve"> </w:t>
      </w:r>
    </w:p>
    <w:p w14:paraId="46678236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quantized waveforms and quantization errors, and evaluate their effectiveness in representing </w:t>
      </w:r>
    </w:p>
    <w:p w14:paraId="0BFB34D3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signals with different amplitude variations.</w:t>
      </w:r>
    </w:p>
    <w:p w14:paraId="3F264903" w14:textId="77777777" w:rsidR="00F56646" w:rsidRPr="00F56646" w:rsidRDefault="00F56646" w:rsidP="00F56646">
      <w:pPr>
        <w:rPr>
          <w:rFonts w:ascii="Times New Roman" w:hAnsi="Times New Roman" w:cs="Times New Roman"/>
          <w:b/>
          <w:bCs/>
        </w:rPr>
      </w:pPr>
      <w:r w:rsidRPr="00F56646">
        <w:rPr>
          <w:rFonts w:ascii="Times New Roman" w:hAnsi="Times New Roman" w:cs="Times New Roman"/>
          <w:b/>
          <w:bCs/>
        </w:rPr>
        <w:t>Procedure</w:t>
      </w:r>
    </w:p>
    <w:p w14:paraId="3ACBC112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1. Open MATLAB and create a new script file. </w:t>
      </w:r>
    </w:p>
    <w:p w14:paraId="35BAA63B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2. Define the simulation parameters, including the sampling frequency, time vector, signal </w:t>
      </w:r>
    </w:p>
    <w:p w14:paraId="54880557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amplitude, signal frequency, and the number of quantization levels. </w:t>
      </w:r>
    </w:p>
    <w:p w14:paraId="0141C7A1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3. Generate the analog input signal using a sinusoidal waveform. </w:t>
      </w:r>
    </w:p>
    <w:p w14:paraId="539429FA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4. Implement uniform quantization by dividing the signal amplitude range into equal quantization </w:t>
      </w:r>
    </w:p>
    <w:p w14:paraId="761B4864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intervals and obtain the uniformly quantized signal. </w:t>
      </w:r>
    </w:p>
    <w:p w14:paraId="0FB51134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5. Calculate the quantization error by finding the difference between the original analog signal and </w:t>
      </w:r>
    </w:p>
    <w:p w14:paraId="3061A885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the uniformly quantized signal. </w:t>
      </w:r>
    </w:p>
    <w:p w14:paraId="2D8ACBBC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6. Implement non-uniform quantization using a </w:t>
      </w:r>
      <w:proofErr w:type="spellStart"/>
      <w:r w:rsidRPr="00F56646">
        <w:rPr>
          <w:rFonts w:ascii="Times New Roman" w:hAnsi="Times New Roman" w:cs="Times New Roman"/>
        </w:rPr>
        <w:t>companding</w:t>
      </w:r>
      <w:proofErr w:type="spellEnd"/>
      <w:r w:rsidRPr="00F56646">
        <w:rPr>
          <w:rFonts w:ascii="Times New Roman" w:hAnsi="Times New Roman" w:cs="Times New Roman"/>
        </w:rPr>
        <w:t xml:space="preserve"> technique (such as μ-law or A-law) </w:t>
      </w:r>
    </w:p>
    <w:p w14:paraId="40B6C7D5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followed by quantization. </w:t>
      </w:r>
    </w:p>
    <w:p w14:paraId="3F1D1CBB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7. Recover the non-uniformly quantized signal by applying the corresponding expansion process. </w:t>
      </w:r>
    </w:p>
    <w:p w14:paraId="5AE4106B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8. Calculate the quantization error for the non-uniform quantized signal. </w:t>
      </w:r>
    </w:p>
    <w:p w14:paraId="7A56B495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9. Plot the original analog signal, uniformly quantized signal, non-uniformly quantized signal, </w:t>
      </w:r>
    </w:p>
    <w:p w14:paraId="6B5A9E8E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uniform quantization error, and non-uniform quantization error using MATLAB subplots. </w:t>
      </w:r>
    </w:p>
    <w:p w14:paraId="0E81931E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10. Compare the performance of uniform and non-uniform quantization by analyzing the quantized </w:t>
      </w:r>
    </w:p>
    <w:p w14:paraId="1BF59E2C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waveforms and the corresponding quantization errors. </w:t>
      </w:r>
    </w:p>
    <w:p w14:paraId="38C1C145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11. Evaluate the effectiveness of both quantization techniques in representing signals with different </w:t>
      </w:r>
    </w:p>
    <w:p w14:paraId="7C20523F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lastRenderedPageBreak/>
        <w:t xml:space="preserve">amplitude variations. </w:t>
      </w:r>
    </w:p>
    <w:p w14:paraId="7F004773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12. Interpret the simulation results and conclude the advantages of non-uniform quantization over </w:t>
      </w:r>
    </w:p>
    <w:p w14:paraId="48C1FDB0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uniform quantization for low-amplitude signals.</w:t>
      </w:r>
    </w:p>
    <w:p w14:paraId="552E2CF7" w14:textId="77777777" w:rsidR="00F56646" w:rsidRPr="00F56646" w:rsidRDefault="00F56646" w:rsidP="00F56646">
      <w:pPr>
        <w:rPr>
          <w:rFonts w:ascii="Times New Roman" w:hAnsi="Times New Roman" w:cs="Times New Roman"/>
          <w:b/>
          <w:bCs/>
        </w:rPr>
      </w:pPr>
      <w:r w:rsidRPr="00F56646">
        <w:rPr>
          <w:rFonts w:ascii="Times New Roman" w:hAnsi="Times New Roman" w:cs="Times New Roman"/>
          <w:b/>
          <w:bCs/>
        </w:rPr>
        <w:t>PROGRAM (MATLAB CODE)</w:t>
      </w:r>
    </w:p>
    <w:p w14:paraId="677FEC60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spellStart"/>
      <w:r w:rsidRPr="00F56646">
        <w:rPr>
          <w:rFonts w:ascii="Times New Roman" w:hAnsi="Times New Roman" w:cs="Times New Roman"/>
        </w:rPr>
        <w:t>clc</w:t>
      </w:r>
      <w:proofErr w:type="spellEnd"/>
      <w:r w:rsidRPr="00F56646">
        <w:rPr>
          <w:rFonts w:ascii="Times New Roman" w:hAnsi="Times New Roman" w:cs="Times New Roman"/>
        </w:rPr>
        <w:t>;</w:t>
      </w:r>
    </w:p>
    <w:p w14:paraId="319C0740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clear;</w:t>
      </w:r>
    </w:p>
    <w:p w14:paraId="49CEFD10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close all;</w:t>
      </w:r>
    </w:p>
    <w:p w14:paraId="24CF2E59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% Input Signal</w:t>
      </w:r>
    </w:p>
    <w:p w14:paraId="3B31D683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t = 0:0.001:1;</w:t>
      </w:r>
    </w:p>
    <w:p w14:paraId="01FF32B0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x = sin(2*pi*5*t);</w:t>
      </w:r>
    </w:p>
    <w:p w14:paraId="36484E46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% Uniform Quantization (8 Levels)</w:t>
      </w:r>
    </w:p>
    <w:p w14:paraId="0EEFA016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L = 8;</w:t>
      </w:r>
    </w:p>
    <w:p w14:paraId="19DD2F81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spellStart"/>
      <w:r w:rsidRPr="00F56646">
        <w:rPr>
          <w:rFonts w:ascii="Times New Roman" w:hAnsi="Times New Roman" w:cs="Times New Roman"/>
        </w:rPr>
        <w:t>x_uni</w:t>
      </w:r>
      <w:proofErr w:type="spellEnd"/>
      <w:r w:rsidRPr="00F56646">
        <w:rPr>
          <w:rFonts w:ascii="Times New Roman" w:hAnsi="Times New Roman" w:cs="Times New Roman"/>
        </w:rPr>
        <w:t xml:space="preserve"> = round((x+</w:t>
      </w:r>
      <w:proofErr w:type="gramStart"/>
      <w:r w:rsidRPr="00F56646">
        <w:rPr>
          <w:rFonts w:ascii="Times New Roman" w:hAnsi="Times New Roman" w:cs="Times New Roman"/>
        </w:rPr>
        <w:t>1)*</w:t>
      </w:r>
      <w:proofErr w:type="gramEnd"/>
      <w:r w:rsidRPr="00F56646">
        <w:rPr>
          <w:rFonts w:ascii="Times New Roman" w:hAnsi="Times New Roman" w:cs="Times New Roman"/>
        </w:rPr>
        <w:t xml:space="preserve">(L-1)/2); </w:t>
      </w:r>
      <w:proofErr w:type="spellStart"/>
      <w:r w:rsidRPr="00F56646">
        <w:rPr>
          <w:rFonts w:ascii="Times New Roman" w:hAnsi="Times New Roman" w:cs="Times New Roman"/>
        </w:rPr>
        <w:t>x_uni</w:t>
      </w:r>
      <w:proofErr w:type="spellEnd"/>
      <w:r w:rsidRPr="00F56646">
        <w:rPr>
          <w:rFonts w:ascii="Times New Roman" w:hAnsi="Times New Roman" w:cs="Times New Roman"/>
        </w:rPr>
        <w:t xml:space="preserve"> = (</w:t>
      </w:r>
      <w:proofErr w:type="spellStart"/>
      <w:r w:rsidRPr="00F56646">
        <w:rPr>
          <w:rFonts w:ascii="Times New Roman" w:hAnsi="Times New Roman" w:cs="Times New Roman"/>
        </w:rPr>
        <w:t>x_uni</w:t>
      </w:r>
      <w:proofErr w:type="spellEnd"/>
      <w:r w:rsidRPr="00F56646">
        <w:rPr>
          <w:rFonts w:ascii="Times New Roman" w:hAnsi="Times New Roman" w:cs="Times New Roman"/>
        </w:rPr>
        <w:t>*2/(L-1))-1;</w:t>
      </w:r>
    </w:p>
    <w:p w14:paraId="55743497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% Non-Uniform Quantization (μ-law)</w:t>
      </w:r>
    </w:p>
    <w:p w14:paraId="66125EB1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mu = 255;</w:t>
      </w:r>
    </w:p>
    <w:p w14:paraId="69C7A455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spellStart"/>
      <w:r w:rsidRPr="00F56646">
        <w:rPr>
          <w:rFonts w:ascii="Times New Roman" w:hAnsi="Times New Roman" w:cs="Times New Roman"/>
        </w:rPr>
        <w:t>x_comp</w:t>
      </w:r>
      <w:proofErr w:type="spellEnd"/>
      <w:r w:rsidRPr="00F56646">
        <w:rPr>
          <w:rFonts w:ascii="Times New Roman" w:hAnsi="Times New Roman" w:cs="Times New Roman"/>
        </w:rPr>
        <w:t xml:space="preserve"> = sign(x</w:t>
      </w:r>
      <w:proofErr w:type="gramStart"/>
      <w:r w:rsidRPr="00F56646">
        <w:rPr>
          <w:rFonts w:ascii="Times New Roman" w:hAnsi="Times New Roman" w:cs="Times New Roman"/>
        </w:rPr>
        <w:t>).*</w:t>
      </w:r>
      <w:proofErr w:type="gramEnd"/>
      <w:r w:rsidRPr="00F56646">
        <w:rPr>
          <w:rFonts w:ascii="Times New Roman" w:hAnsi="Times New Roman" w:cs="Times New Roman"/>
        </w:rPr>
        <w:t>log(1+mu*abs(x))/log(1+mu);</w:t>
      </w:r>
    </w:p>
    <w:p w14:paraId="2AF850A2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spellStart"/>
      <w:r w:rsidRPr="00F56646">
        <w:rPr>
          <w:rFonts w:ascii="Times New Roman" w:hAnsi="Times New Roman" w:cs="Times New Roman"/>
        </w:rPr>
        <w:t>x_non</w:t>
      </w:r>
      <w:proofErr w:type="spellEnd"/>
      <w:r w:rsidRPr="00F56646">
        <w:rPr>
          <w:rFonts w:ascii="Times New Roman" w:hAnsi="Times New Roman" w:cs="Times New Roman"/>
        </w:rPr>
        <w:t xml:space="preserve"> = round((x_comp+</w:t>
      </w:r>
      <w:proofErr w:type="gramStart"/>
      <w:r w:rsidRPr="00F56646">
        <w:rPr>
          <w:rFonts w:ascii="Times New Roman" w:hAnsi="Times New Roman" w:cs="Times New Roman"/>
        </w:rPr>
        <w:t>1)*</w:t>
      </w:r>
      <w:proofErr w:type="gramEnd"/>
      <w:r w:rsidRPr="00F56646">
        <w:rPr>
          <w:rFonts w:ascii="Times New Roman" w:hAnsi="Times New Roman" w:cs="Times New Roman"/>
        </w:rPr>
        <w:t>(L-1)/2);</w:t>
      </w:r>
    </w:p>
    <w:p w14:paraId="133A2514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spellStart"/>
      <w:r w:rsidRPr="00F56646">
        <w:rPr>
          <w:rFonts w:ascii="Times New Roman" w:hAnsi="Times New Roman" w:cs="Times New Roman"/>
        </w:rPr>
        <w:t>x_non</w:t>
      </w:r>
      <w:proofErr w:type="spellEnd"/>
      <w:r w:rsidRPr="00F56646">
        <w:rPr>
          <w:rFonts w:ascii="Times New Roman" w:hAnsi="Times New Roman" w:cs="Times New Roman"/>
        </w:rPr>
        <w:t xml:space="preserve"> = (</w:t>
      </w:r>
      <w:proofErr w:type="spellStart"/>
      <w:r w:rsidRPr="00F56646">
        <w:rPr>
          <w:rFonts w:ascii="Times New Roman" w:hAnsi="Times New Roman" w:cs="Times New Roman"/>
        </w:rPr>
        <w:t>x_non</w:t>
      </w:r>
      <w:proofErr w:type="spellEnd"/>
      <w:r w:rsidRPr="00F56646">
        <w:rPr>
          <w:rFonts w:ascii="Times New Roman" w:hAnsi="Times New Roman" w:cs="Times New Roman"/>
        </w:rPr>
        <w:t>*2/(L-1))-1;</w:t>
      </w:r>
    </w:p>
    <w:p w14:paraId="38AD3C05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% Plot Results</w:t>
      </w:r>
    </w:p>
    <w:p w14:paraId="68E457CB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figure;</w:t>
      </w:r>
    </w:p>
    <w:p w14:paraId="1B08E7A2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gramStart"/>
      <w:r w:rsidRPr="00F56646">
        <w:rPr>
          <w:rFonts w:ascii="Times New Roman" w:hAnsi="Times New Roman" w:cs="Times New Roman"/>
        </w:rPr>
        <w:t>subplot(</w:t>
      </w:r>
      <w:proofErr w:type="gramEnd"/>
      <w:r w:rsidRPr="00F56646">
        <w:rPr>
          <w:rFonts w:ascii="Times New Roman" w:hAnsi="Times New Roman" w:cs="Times New Roman"/>
        </w:rPr>
        <w:t>3,1,1)</w:t>
      </w:r>
    </w:p>
    <w:p w14:paraId="3FAAE002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plot(</w:t>
      </w:r>
      <w:proofErr w:type="spellStart"/>
      <w:proofErr w:type="gramStart"/>
      <w:r w:rsidRPr="00F56646">
        <w:rPr>
          <w:rFonts w:ascii="Times New Roman" w:hAnsi="Times New Roman" w:cs="Times New Roman"/>
        </w:rPr>
        <w:t>t,x</w:t>
      </w:r>
      <w:proofErr w:type="spellEnd"/>
      <w:proofErr w:type="gramEnd"/>
      <w:r w:rsidRPr="00F56646">
        <w:rPr>
          <w:rFonts w:ascii="Times New Roman" w:hAnsi="Times New Roman" w:cs="Times New Roman"/>
        </w:rPr>
        <w:t>)</w:t>
      </w:r>
    </w:p>
    <w:p w14:paraId="1960825F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gramStart"/>
      <w:r w:rsidRPr="00F56646">
        <w:rPr>
          <w:rFonts w:ascii="Times New Roman" w:hAnsi="Times New Roman" w:cs="Times New Roman"/>
        </w:rPr>
        <w:t>title(</w:t>
      </w:r>
      <w:proofErr w:type="gramEnd"/>
      <w:r w:rsidRPr="00F56646">
        <w:rPr>
          <w:rFonts w:ascii="Times New Roman" w:hAnsi="Times New Roman" w:cs="Times New Roman"/>
        </w:rPr>
        <w:t>'Original Signal')</w:t>
      </w:r>
    </w:p>
    <w:p w14:paraId="26764197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grid on</w:t>
      </w:r>
    </w:p>
    <w:p w14:paraId="21BF17D9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gramStart"/>
      <w:r w:rsidRPr="00F56646">
        <w:rPr>
          <w:rFonts w:ascii="Times New Roman" w:hAnsi="Times New Roman" w:cs="Times New Roman"/>
        </w:rPr>
        <w:t>subplot(</w:t>
      </w:r>
      <w:proofErr w:type="gramEnd"/>
      <w:r w:rsidRPr="00F56646">
        <w:rPr>
          <w:rFonts w:ascii="Times New Roman" w:hAnsi="Times New Roman" w:cs="Times New Roman"/>
        </w:rPr>
        <w:t>3,1,2)</w:t>
      </w:r>
    </w:p>
    <w:p w14:paraId="3B029914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stairs(</w:t>
      </w:r>
      <w:proofErr w:type="spellStart"/>
      <w:proofErr w:type="gramStart"/>
      <w:r w:rsidRPr="00F56646">
        <w:rPr>
          <w:rFonts w:ascii="Times New Roman" w:hAnsi="Times New Roman" w:cs="Times New Roman"/>
        </w:rPr>
        <w:t>t,x</w:t>
      </w:r>
      <w:proofErr w:type="gramEnd"/>
      <w:r w:rsidRPr="00F56646">
        <w:rPr>
          <w:rFonts w:ascii="Times New Roman" w:hAnsi="Times New Roman" w:cs="Times New Roman"/>
        </w:rPr>
        <w:t>_uni</w:t>
      </w:r>
      <w:proofErr w:type="spellEnd"/>
      <w:r w:rsidRPr="00F56646">
        <w:rPr>
          <w:rFonts w:ascii="Times New Roman" w:hAnsi="Times New Roman" w:cs="Times New Roman"/>
        </w:rPr>
        <w:t>)</w:t>
      </w:r>
    </w:p>
    <w:p w14:paraId="6DB76569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gramStart"/>
      <w:r w:rsidRPr="00F56646">
        <w:rPr>
          <w:rFonts w:ascii="Times New Roman" w:hAnsi="Times New Roman" w:cs="Times New Roman"/>
        </w:rPr>
        <w:t>title(</w:t>
      </w:r>
      <w:proofErr w:type="gramEnd"/>
      <w:r w:rsidRPr="00F56646">
        <w:rPr>
          <w:rFonts w:ascii="Times New Roman" w:hAnsi="Times New Roman" w:cs="Times New Roman"/>
        </w:rPr>
        <w:t>'Uniform Quantization')</w:t>
      </w:r>
    </w:p>
    <w:p w14:paraId="2FBA627C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grid on</w:t>
      </w:r>
    </w:p>
    <w:p w14:paraId="1C60F3E9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gramStart"/>
      <w:r w:rsidRPr="00F56646">
        <w:rPr>
          <w:rFonts w:ascii="Times New Roman" w:hAnsi="Times New Roman" w:cs="Times New Roman"/>
        </w:rPr>
        <w:t>subplot(</w:t>
      </w:r>
      <w:proofErr w:type="gramEnd"/>
      <w:r w:rsidRPr="00F56646">
        <w:rPr>
          <w:rFonts w:ascii="Times New Roman" w:hAnsi="Times New Roman" w:cs="Times New Roman"/>
        </w:rPr>
        <w:t>3,1,3)</w:t>
      </w:r>
    </w:p>
    <w:p w14:paraId="4E79E259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stairs(</w:t>
      </w:r>
      <w:proofErr w:type="spellStart"/>
      <w:proofErr w:type="gramStart"/>
      <w:r w:rsidRPr="00F56646">
        <w:rPr>
          <w:rFonts w:ascii="Times New Roman" w:hAnsi="Times New Roman" w:cs="Times New Roman"/>
        </w:rPr>
        <w:t>t,x</w:t>
      </w:r>
      <w:proofErr w:type="gramEnd"/>
      <w:r w:rsidRPr="00F56646">
        <w:rPr>
          <w:rFonts w:ascii="Times New Roman" w:hAnsi="Times New Roman" w:cs="Times New Roman"/>
        </w:rPr>
        <w:t>_non</w:t>
      </w:r>
      <w:proofErr w:type="spellEnd"/>
      <w:r w:rsidRPr="00F56646">
        <w:rPr>
          <w:rFonts w:ascii="Times New Roman" w:hAnsi="Times New Roman" w:cs="Times New Roman"/>
        </w:rPr>
        <w:t>)</w:t>
      </w:r>
    </w:p>
    <w:p w14:paraId="34ED4CB8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gramStart"/>
      <w:r w:rsidRPr="00F56646">
        <w:rPr>
          <w:rFonts w:ascii="Times New Roman" w:hAnsi="Times New Roman" w:cs="Times New Roman"/>
        </w:rPr>
        <w:lastRenderedPageBreak/>
        <w:t>title(</w:t>
      </w:r>
      <w:proofErr w:type="gramEnd"/>
      <w:r w:rsidRPr="00F56646">
        <w:rPr>
          <w:rFonts w:ascii="Times New Roman" w:hAnsi="Times New Roman" w:cs="Times New Roman"/>
        </w:rPr>
        <w:t>'Non-Uniform Quantization (\mu-law)')</w:t>
      </w:r>
    </w:p>
    <w:p w14:paraId="0EA50743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grid on</w:t>
      </w:r>
    </w:p>
    <w:p w14:paraId="6C1455B3" w14:textId="77777777" w:rsidR="00F56646" w:rsidRDefault="00F56646" w:rsidP="00F56646">
      <w:pPr>
        <w:rPr>
          <w:rFonts w:ascii="Times New Roman" w:hAnsi="Times New Roman" w:cs="Times New Roman"/>
          <w:b/>
          <w:bCs/>
        </w:rPr>
      </w:pPr>
      <w:r w:rsidRPr="00F56646">
        <w:rPr>
          <w:rFonts w:ascii="Times New Roman" w:hAnsi="Times New Roman" w:cs="Times New Roman"/>
          <w:b/>
          <w:bCs/>
        </w:rPr>
        <w:t>OUTPUT GRAPH</w:t>
      </w:r>
    </w:p>
    <w:p w14:paraId="188F112A" w14:textId="3D5F1DF3" w:rsidR="00F56646" w:rsidRDefault="00F56646" w:rsidP="00F56646">
      <w:pPr>
        <w:rPr>
          <w:rFonts w:ascii="Times New Roman" w:hAnsi="Times New Roman" w:cs="Times New Roman"/>
          <w:b/>
          <w:bCs/>
        </w:rPr>
      </w:pPr>
      <w:r w:rsidRPr="00F56646">
        <w:rPr>
          <w:rFonts w:ascii="Times New Roman" w:hAnsi="Times New Roman" w:cs="Times New Roman"/>
          <w:b/>
          <w:bCs/>
        </w:rPr>
        <w:drawing>
          <wp:inline distT="0" distB="0" distL="0" distR="0" wp14:anchorId="69D13E84" wp14:editId="04761DB8">
            <wp:extent cx="3278038" cy="2948768"/>
            <wp:effectExtent l="0" t="0" r="0" b="4445"/>
            <wp:docPr id="2658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1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9737" cy="295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646">
        <w:rPr>
          <w:noProof/>
        </w:rPr>
        <w:t xml:space="preserve"> </w:t>
      </w:r>
      <w:r w:rsidRPr="00F56646">
        <w:rPr>
          <w:rFonts w:ascii="Times New Roman" w:hAnsi="Times New Roman" w:cs="Times New Roman"/>
          <w:b/>
          <w:bCs/>
        </w:rPr>
        <w:drawing>
          <wp:inline distT="0" distB="0" distL="0" distR="0" wp14:anchorId="2E7FAB2F" wp14:editId="72D70170">
            <wp:extent cx="2953162" cy="1543265"/>
            <wp:effectExtent l="0" t="0" r="0" b="0"/>
            <wp:docPr id="195016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61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F15E" w14:textId="77777777" w:rsidR="00F56646" w:rsidRPr="00F56646" w:rsidRDefault="00F56646" w:rsidP="00F56646">
      <w:pPr>
        <w:rPr>
          <w:rFonts w:ascii="Times New Roman" w:hAnsi="Times New Roman" w:cs="Times New Roman"/>
          <w:b/>
          <w:bCs/>
        </w:rPr>
      </w:pPr>
    </w:p>
    <w:p w14:paraId="6328B55A" w14:textId="77777777" w:rsidR="00F56646" w:rsidRPr="00F56646" w:rsidRDefault="00F56646" w:rsidP="00F56646">
      <w:pPr>
        <w:rPr>
          <w:rFonts w:ascii="Times New Roman" w:hAnsi="Times New Roman" w:cs="Times New Roman"/>
          <w:b/>
          <w:bCs/>
        </w:rPr>
      </w:pPr>
      <w:r w:rsidRPr="00F56646">
        <w:rPr>
          <w:rFonts w:ascii="Times New Roman" w:hAnsi="Times New Roman" w:cs="Times New Roman"/>
          <w:b/>
          <w:bCs/>
        </w:rPr>
        <w:t>Result:</w:t>
      </w:r>
    </w:p>
    <w:p w14:paraId="2BC22B51" w14:textId="77777777" w:rsidR="00F56646" w:rsidRPr="00F56646" w:rsidRDefault="00F56646" w:rsidP="00F56646">
      <w:pPr>
        <w:rPr>
          <w:rFonts w:ascii="Times New Roman" w:hAnsi="Times New Roman" w:cs="Times New Roman"/>
        </w:rPr>
      </w:pPr>
      <w:proofErr w:type="spellStart"/>
      <w:r w:rsidRPr="00F56646">
        <w:rPr>
          <w:rFonts w:ascii="Times New Roman" w:hAnsi="Times New Roman" w:cs="Times New Roman"/>
        </w:rPr>
        <w:t>i</w:t>
      </w:r>
      <w:proofErr w:type="spellEnd"/>
      <w:r w:rsidRPr="00F56646">
        <w:rPr>
          <w:rFonts w:ascii="Times New Roman" w:hAnsi="Times New Roman" w:cs="Times New Roman"/>
        </w:rPr>
        <w:t xml:space="preserve">) The uniform and non-uniform quantization techniques were successfully implemented in </w:t>
      </w:r>
    </w:p>
    <w:p w14:paraId="5304924C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MATLAB, and the corresponding quantized signals and quantization error waveforms were </w:t>
      </w:r>
    </w:p>
    <w:p w14:paraId="3DE23006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obtained. </w:t>
      </w:r>
    </w:p>
    <w:p w14:paraId="716D5F93" w14:textId="400C95F8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ii) The performance comparison showed that non-uniform quantization produced lower </w:t>
      </w:r>
    </w:p>
    <w:p w14:paraId="0BF86ECF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 xml:space="preserve">quantization error for low-amplitude signals than uniform quantization, resulting in improved </w:t>
      </w:r>
    </w:p>
    <w:p w14:paraId="54BFBDF6" w14:textId="77777777" w:rsidR="00F56646" w:rsidRPr="00F56646" w:rsidRDefault="00F56646" w:rsidP="00F56646">
      <w:pPr>
        <w:rPr>
          <w:rFonts w:ascii="Times New Roman" w:hAnsi="Times New Roman" w:cs="Times New Roman"/>
        </w:rPr>
      </w:pPr>
      <w:r w:rsidRPr="00F56646">
        <w:rPr>
          <w:rFonts w:ascii="Times New Roman" w:hAnsi="Times New Roman" w:cs="Times New Roman"/>
        </w:rPr>
        <w:t>signal representation and better overall quantization efficiency.</w:t>
      </w:r>
    </w:p>
    <w:p w14:paraId="3D86EC10" w14:textId="0743687F" w:rsidR="009C7E1D" w:rsidRPr="00F56646" w:rsidRDefault="009C7E1D" w:rsidP="00F56646">
      <w:pPr>
        <w:rPr>
          <w:rFonts w:ascii="Times New Roman" w:hAnsi="Times New Roman" w:cs="Times New Roman"/>
        </w:rPr>
      </w:pPr>
    </w:p>
    <w:sectPr w:rsidR="009C7E1D" w:rsidRPr="00F56646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46"/>
    <w:rsid w:val="00451D29"/>
    <w:rsid w:val="004F6A33"/>
    <w:rsid w:val="008A2D50"/>
    <w:rsid w:val="009C7E1D"/>
    <w:rsid w:val="00F56646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E56D"/>
  <w15:chartTrackingRefBased/>
  <w15:docId w15:val="{94874F1D-5161-4D06-B57A-47D31E2E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1</cp:revision>
  <dcterms:created xsi:type="dcterms:W3CDTF">2026-10-09T16:31:00Z</dcterms:created>
  <dcterms:modified xsi:type="dcterms:W3CDTF">2026-10-09T16:35:00Z</dcterms:modified>
</cp:coreProperties>
</file>