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54" w:rsidRP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  <w:r w:rsidRPr="00762444">
        <w:rPr>
          <w:rFonts w:ascii="Times New Roman" w:hAnsi="Times New Roman" w:cs="Times New Roman"/>
          <w:sz w:val="28"/>
          <w:szCs w:val="28"/>
        </w:rPr>
        <w:t>1.</w:t>
      </w:r>
      <w:r w:rsidR="0037087A" w:rsidRPr="00762444">
        <w:rPr>
          <w:rFonts w:ascii="Times New Roman" w:hAnsi="Times New Roman" w:cs="Times New Roman"/>
          <w:sz w:val="28"/>
          <w:szCs w:val="28"/>
        </w:rPr>
        <w:t>При уменьшении дальности до ГРМ и высоты полета коэффициенты как позиционного регулятора, так и форсирующего регулятора уменьшаются</w:t>
      </w:r>
    </w:p>
    <w:p w:rsidR="0037087A" w:rsidRP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  <w:r w:rsidRPr="00762444">
        <w:rPr>
          <w:rFonts w:ascii="Times New Roman" w:hAnsi="Times New Roman" w:cs="Times New Roman"/>
          <w:sz w:val="28"/>
          <w:szCs w:val="28"/>
        </w:rPr>
        <w:t>2.</w:t>
      </w:r>
      <w:r w:rsidR="0037087A" w:rsidRPr="00762444">
        <w:rPr>
          <w:rFonts w:ascii="Times New Roman" w:hAnsi="Times New Roman" w:cs="Times New Roman"/>
          <w:sz w:val="28"/>
          <w:szCs w:val="28"/>
        </w:rPr>
        <w:t>При введении форсирующего регулятора время регулирования переходного процесса по отклонению от глиссады уменьшилось практически в 2 раза, так как при форсирующем регуляторе в системе учитывается не только величина сигнала отклонения от глиссады, но и скорость его изменения.</w:t>
      </w:r>
    </w:p>
    <w:p w:rsidR="0037087A" w:rsidRP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  <w:r w:rsidRPr="00762444">
        <w:rPr>
          <w:rFonts w:ascii="Times New Roman" w:hAnsi="Times New Roman" w:cs="Times New Roman"/>
          <w:sz w:val="28"/>
          <w:szCs w:val="28"/>
        </w:rPr>
        <w:t>3.</w:t>
      </w:r>
      <w:r w:rsidR="0037087A" w:rsidRPr="00762444">
        <w:rPr>
          <w:rFonts w:ascii="Times New Roman" w:hAnsi="Times New Roman" w:cs="Times New Roman"/>
          <w:sz w:val="28"/>
          <w:szCs w:val="28"/>
        </w:rPr>
        <w:t xml:space="preserve">При замене позиционного звена форсирующим время регулирования переходных процессов по углу атаки, углу </w:t>
      </w:r>
      <w:proofErr w:type="spellStart"/>
      <w:r w:rsidR="0037087A" w:rsidRPr="00762444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9D262C" w:rsidRPr="007624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D262C" w:rsidRPr="00762444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37087A" w:rsidRPr="00762444">
        <w:rPr>
          <w:rFonts w:ascii="Times New Roman" w:hAnsi="Times New Roman" w:cs="Times New Roman"/>
          <w:sz w:val="28"/>
          <w:szCs w:val="28"/>
        </w:rPr>
        <w:t xml:space="preserve"> также уменьшилось более чем в 2 раза, но переходные проц</w:t>
      </w:r>
      <w:r w:rsidR="009D262C" w:rsidRPr="00762444">
        <w:rPr>
          <w:rFonts w:ascii="Times New Roman" w:hAnsi="Times New Roman" w:cs="Times New Roman"/>
          <w:sz w:val="28"/>
          <w:szCs w:val="28"/>
        </w:rPr>
        <w:t>ессы стали более колебательными, кроме переходного процесса величины отклонения от глиссады, данный процесс апериодический, чего и требовалось достичь.</w:t>
      </w:r>
    </w:p>
    <w:p w:rsidR="009D262C" w:rsidRP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  <w:r w:rsidRPr="00762444">
        <w:rPr>
          <w:rFonts w:ascii="Times New Roman" w:hAnsi="Times New Roman" w:cs="Times New Roman"/>
          <w:sz w:val="28"/>
          <w:szCs w:val="28"/>
        </w:rPr>
        <w:t>4.</w: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При введении форсирующего регулятора наименьшее время регулирования составило 6,3 с среднее время на всех дальностях около 6 с. Оптимальные значения коэффициентов </w:t>
      </w:r>
      <w:r w:rsidR="009D262C" w:rsidRPr="00762444">
        <w:rPr>
          <w:rFonts w:ascii="Times New Roman" w:hAnsi="Times New Roman" w:cs="Times New Roman"/>
          <w:position w:val="-14"/>
          <w:sz w:val="28"/>
          <w:szCs w:val="28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9.2pt" o:ole="">
            <v:imagedata r:id="rId5" o:title=""/>
          </v:shape>
          <o:OLEObject Type="Embed" ProgID="Equation.DSMT4" ShapeID="_x0000_i1025" DrawAspect="Content" ObjectID="_1712083343" r:id="rId6"/>
        </w:objec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и</w:t>
      </w:r>
      <w:r w:rsidR="009D262C" w:rsidRPr="00762444">
        <w:rPr>
          <w:rFonts w:ascii="Times New Roman" w:hAnsi="Times New Roman" w:cs="Times New Roman"/>
          <w:position w:val="-16"/>
          <w:sz w:val="28"/>
          <w:szCs w:val="28"/>
        </w:rPr>
        <w:object w:dxaOrig="840" w:dyaOrig="400">
          <v:shape id="_x0000_i1026" type="#_x0000_t75" style="width:42pt;height:19.8pt" o:ole="">
            <v:imagedata r:id="rId7" o:title=""/>
          </v:shape>
          <o:OLEObject Type="Embed" ProgID="Equation.DSMT4" ShapeID="_x0000_i1026" DrawAspect="Content" ObjectID="_1712083344" r:id="rId8"/>
        </w:objec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изменяются на</w:t>
      </w:r>
      <w:r w:rsidRPr="00762444">
        <w:rPr>
          <w:rFonts w:ascii="Times New Roman" w:hAnsi="Times New Roman" w:cs="Times New Roman"/>
          <w:sz w:val="28"/>
          <w:szCs w:val="28"/>
        </w:rPr>
        <w:t xml:space="preserve"> всем</w: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диапазоне дальностей от 25 до 200, от 45,75 до 366 соответственно.</w:t>
      </w:r>
    </w:p>
    <w:p w:rsidR="009D262C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  <w:r w:rsidRPr="00762444">
        <w:rPr>
          <w:rFonts w:ascii="Times New Roman" w:hAnsi="Times New Roman" w:cs="Times New Roman"/>
          <w:sz w:val="28"/>
          <w:szCs w:val="28"/>
        </w:rPr>
        <w:t>5.</w:t>
      </w:r>
      <w:r w:rsidR="009D262C" w:rsidRPr="00762444">
        <w:rPr>
          <w:rFonts w:ascii="Times New Roman" w:hAnsi="Times New Roman" w:cs="Times New Roman"/>
          <w:sz w:val="28"/>
          <w:szCs w:val="28"/>
        </w:rPr>
        <w:t>При введении позиционного регулятора наименьшее</w:t>
      </w:r>
      <w:r w:rsidRPr="00762444">
        <w:rPr>
          <w:rFonts w:ascii="Times New Roman" w:hAnsi="Times New Roman" w:cs="Times New Roman"/>
          <w:sz w:val="28"/>
          <w:szCs w:val="28"/>
        </w:rPr>
        <w:t xml:space="preserve"> время регулирования составило 12,5</w: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с среднее время на все</w:t>
      </w:r>
      <w:r w:rsidRPr="00762444">
        <w:rPr>
          <w:rFonts w:ascii="Times New Roman" w:hAnsi="Times New Roman" w:cs="Times New Roman"/>
          <w:sz w:val="28"/>
          <w:szCs w:val="28"/>
        </w:rPr>
        <w:t>х дальностях около 13</w: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с. Оптимальные значения ко</w:t>
      </w:r>
      <w:r w:rsidRPr="00762444">
        <w:rPr>
          <w:rFonts w:ascii="Times New Roman" w:hAnsi="Times New Roman" w:cs="Times New Roman"/>
          <w:sz w:val="28"/>
          <w:szCs w:val="28"/>
        </w:rPr>
        <w:t>эффициента</w:t>
      </w:r>
      <w:r w:rsidRPr="00762444">
        <w:rPr>
          <w:rFonts w:ascii="Times New Roman" w:hAnsi="Times New Roman" w:cs="Times New Roman"/>
          <w:position w:val="-14"/>
          <w:sz w:val="28"/>
          <w:szCs w:val="28"/>
        </w:rPr>
        <w:object w:dxaOrig="420" w:dyaOrig="380">
          <v:shape id="_x0000_i1027" type="#_x0000_t75" style="width:21pt;height:19.2pt" o:ole="">
            <v:imagedata r:id="rId9" o:title=""/>
          </v:shape>
          <o:OLEObject Type="Embed" ProgID="Equation.DSMT4" ShapeID="_x0000_i1027" DrawAspect="Content" ObjectID="_1712083345" r:id="rId10"/>
        </w:object>
      </w:r>
      <w:r w:rsidRPr="00762444">
        <w:rPr>
          <w:rFonts w:ascii="Times New Roman" w:hAnsi="Times New Roman" w:cs="Times New Roman"/>
          <w:sz w:val="28"/>
          <w:szCs w:val="28"/>
        </w:rPr>
        <w:t xml:space="preserve"> </w:t>
      </w:r>
      <w:r w:rsidR="009D262C" w:rsidRPr="00762444">
        <w:rPr>
          <w:rFonts w:ascii="Times New Roman" w:hAnsi="Times New Roman" w:cs="Times New Roman"/>
          <w:sz w:val="28"/>
          <w:szCs w:val="28"/>
        </w:rPr>
        <w:t xml:space="preserve"> изменяются на </w:t>
      </w:r>
      <w:r w:rsidRPr="00762444">
        <w:rPr>
          <w:rFonts w:ascii="Times New Roman" w:hAnsi="Times New Roman" w:cs="Times New Roman"/>
          <w:sz w:val="28"/>
          <w:szCs w:val="28"/>
        </w:rPr>
        <w:t xml:space="preserve">всем </w:t>
      </w:r>
      <w:r w:rsidR="009D262C" w:rsidRPr="00762444">
        <w:rPr>
          <w:rFonts w:ascii="Times New Roman" w:hAnsi="Times New Roman" w:cs="Times New Roman"/>
          <w:sz w:val="28"/>
          <w:szCs w:val="28"/>
        </w:rPr>
        <w:t>диапазоне дальностей от 2</w:t>
      </w:r>
      <w:r w:rsidRPr="00762444">
        <w:rPr>
          <w:rFonts w:ascii="Times New Roman" w:hAnsi="Times New Roman" w:cs="Times New Roman"/>
          <w:sz w:val="28"/>
          <w:szCs w:val="28"/>
        </w:rPr>
        <w:t>,8 до 28</w:t>
      </w: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Pr="00762444" w:rsidRDefault="00762444" w:rsidP="0076244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2444" w:rsidRDefault="00762444" w:rsidP="00762444">
      <w:pPr>
        <w:ind w:left="360"/>
      </w:pPr>
    </w:p>
    <w:p w:rsidR="00762444" w:rsidRPr="00762444" w:rsidRDefault="00762444" w:rsidP="007624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62444">
        <w:rPr>
          <w:rFonts w:ascii="Times New Roman" w:hAnsi="Times New Roman" w:cs="Times New Roman"/>
          <w:sz w:val="28"/>
        </w:rPr>
        <w:lastRenderedPageBreak/>
        <w:t>Чем объясняется потребность и в чем особенность автоматизации этапа посадки?</w:t>
      </w:r>
    </w:p>
    <w:p w:rsidR="00762444" w:rsidRPr="00762444" w:rsidRDefault="00762444" w:rsidP="007624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62444">
        <w:rPr>
          <w:rFonts w:ascii="Times New Roman" w:hAnsi="Times New Roman" w:cs="Times New Roman"/>
          <w:sz w:val="28"/>
        </w:rPr>
        <w:t>Как осуществляется построение контура стабилизации глиссады? В чем его особенность?</w:t>
      </w:r>
    </w:p>
    <w:p w:rsidR="00762444" w:rsidRPr="00762444" w:rsidRDefault="00762444" w:rsidP="007624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62444">
        <w:rPr>
          <w:rFonts w:ascii="Times New Roman" w:hAnsi="Times New Roman" w:cs="Times New Roman"/>
          <w:sz w:val="28"/>
        </w:rPr>
        <w:t xml:space="preserve">Для чего в контур стабилизации глиссады вводятся внутренние контуры демпфирования и стабилизации угла </w:t>
      </w:r>
      <w:proofErr w:type="spellStart"/>
      <w:r w:rsidRPr="00762444">
        <w:rPr>
          <w:rFonts w:ascii="Times New Roman" w:hAnsi="Times New Roman" w:cs="Times New Roman"/>
          <w:sz w:val="28"/>
        </w:rPr>
        <w:t>тангажа</w:t>
      </w:r>
      <w:proofErr w:type="spellEnd"/>
      <w:r w:rsidRPr="00762444">
        <w:rPr>
          <w:rFonts w:ascii="Times New Roman" w:hAnsi="Times New Roman" w:cs="Times New Roman"/>
          <w:sz w:val="28"/>
        </w:rPr>
        <w:t>?</w:t>
      </w:r>
    </w:p>
    <w:p w:rsidR="00762444" w:rsidRPr="00762444" w:rsidRDefault="00762444" w:rsidP="007624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62444">
        <w:rPr>
          <w:rFonts w:ascii="Times New Roman" w:hAnsi="Times New Roman" w:cs="Times New Roman"/>
          <w:sz w:val="28"/>
        </w:rPr>
        <w:t>Какие по структуре регуляторы вводятся в контур стабилизации глиссады? Почему?</w:t>
      </w:r>
    </w:p>
    <w:p w:rsidR="00762444" w:rsidRPr="00762444" w:rsidRDefault="00762444" w:rsidP="0076244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62444">
        <w:rPr>
          <w:rFonts w:ascii="Times New Roman" w:hAnsi="Times New Roman" w:cs="Times New Roman"/>
          <w:sz w:val="28"/>
        </w:rPr>
        <w:t>Каков характер изменения коэффициентов регулятора от высоты (дальности до ГРМ) снижения самолета по глиссаде?</w:t>
      </w:r>
    </w:p>
    <w:p w:rsidR="00762444" w:rsidRDefault="00762444" w:rsidP="00762444">
      <w:pPr>
        <w:ind w:left="360"/>
      </w:pPr>
    </w:p>
    <w:p w:rsidR="00762444" w:rsidRPr="0070117D" w:rsidRDefault="00A17117" w:rsidP="000A3D3C">
      <w:pPr>
        <w:ind w:right="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117D">
        <w:rPr>
          <w:rFonts w:ascii="Times New Roman" w:hAnsi="Times New Roman" w:cs="Times New Roman"/>
          <w:sz w:val="24"/>
          <w:szCs w:val="24"/>
        </w:rPr>
        <w:t>1.</w:t>
      </w:r>
      <w:r w:rsidR="00762444" w:rsidRPr="0070117D">
        <w:rPr>
          <w:rFonts w:ascii="Times New Roman" w:hAnsi="Times New Roman" w:cs="Times New Roman"/>
          <w:sz w:val="24"/>
          <w:szCs w:val="24"/>
        </w:rPr>
        <w:t>Одной из важнейших проблем развития авиации является обеспечение безопасности и регулярности полетов. В гражданской авиации от решения этой проблемы зависит соблюдение графика полетов самолетов и экономическая эффективность их использования. Для того чтобы увеличить регулярность и безопасность полетов вводится автоматизация этапа посадки, благодаря ней можно совершать посадку в сложных погодных условиях, также она снижает вероятность</w:t>
      </w:r>
      <w:r w:rsidRPr="0070117D">
        <w:rPr>
          <w:rFonts w:ascii="Times New Roman" w:hAnsi="Times New Roman" w:cs="Times New Roman"/>
          <w:sz w:val="24"/>
          <w:szCs w:val="24"/>
        </w:rPr>
        <w:t xml:space="preserve"> ошибки летчика из-за недостатка опыта совершения посадки. При проектировании систем автоматизации посадки большое внимание необходимо уделять времени регулирования, оно должно быть минимальным, так при посадке самолет теряет высоты и необходимо большое быстродействие системы. </w:t>
      </w:r>
    </w:p>
    <w:p w:rsidR="00A17117" w:rsidRPr="0070117D" w:rsidRDefault="00A17117" w:rsidP="000A3D3C">
      <w:pPr>
        <w:ind w:right="6"/>
        <w:jc w:val="both"/>
        <w:rPr>
          <w:rFonts w:ascii="Times New Roman" w:hAnsi="Times New Roman" w:cs="Times New Roman"/>
          <w:sz w:val="24"/>
          <w:szCs w:val="24"/>
        </w:rPr>
      </w:pPr>
      <w:r w:rsidRPr="0070117D">
        <w:rPr>
          <w:rFonts w:ascii="Times New Roman" w:hAnsi="Times New Roman" w:cs="Times New Roman"/>
          <w:sz w:val="24"/>
          <w:szCs w:val="24"/>
        </w:rPr>
        <w:t xml:space="preserve">2. Стабилизация самолета относительно глиссады производится путем изменения угла </w:t>
      </w:r>
      <w:proofErr w:type="spellStart"/>
      <w:r w:rsidRPr="0070117D">
        <w:rPr>
          <w:rFonts w:ascii="Times New Roman" w:hAnsi="Times New Roman" w:cs="Times New Roman"/>
          <w:sz w:val="24"/>
          <w:szCs w:val="24"/>
        </w:rPr>
        <w:t>тангажа</w:t>
      </w:r>
      <w:proofErr w:type="spellEnd"/>
      <w:r w:rsidRPr="0070117D">
        <w:rPr>
          <w:rFonts w:ascii="Times New Roman" w:hAnsi="Times New Roman" w:cs="Times New Roman"/>
          <w:sz w:val="24"/>
          <w:szCs w:val="24"/>
        </w:rPr>
        <w:t xml:space="preserve"> самолета. Это обеспечивается каналом руля высоты.</w:t>
      </w:r>
      <w:r w:rsidR="006D195C" w:rsidRPr="0070117D">
        <w:rPr>
          <w:rFonts w:ascii="Times New Roman" w:hAnsi="Times New Roman" w:cs="Times New Roman"/>
          <w:sz w:val="24"/>
          <w:szCs w:val="24"/>
        </w:rPr>
        <w:t xml:space="preserve"> На радиоприемник от ГРМ поступает сигнал отклонения от заданной линии глиссады далее сигнал проходи</w:t>
      </w:r>
      <w:r w:rsidR="0070117D" w:rsidRPr="0070117D">
        <w:rPr>
          <w:rFonts w:ascii="Times New Roman" w:hAnsi="Times New Roman" w:cs="Times New Roman"/>
          <w:sz w:val="24"/>
          <w:szCs w:val="24"/>
        </w:rPr>
        <w:t>т через фильтры и идет в систему</w:t>
      </w:r>
      <w:r w:rsidR="006D195C" w:rsidRPr="0070117D">
        <w:rPr>
          <w:rFonts w:ascii="Times New Roman" w:hAnsi="Times New Roman" w:cs="Times New Roman"/>
          <w:sz w:val="24"/>
          <w:szCs w:val="24"/>
        </w:rPr>
        <w:t xml:space="preserve"> и при помощи позиционного или форсирующего регулятора </w:t>
      </w:r>
      <w:r w:rsidR="0070117D" w:rsidRPr="0070117D">
        <w:rPr>
          <w:rFonts w:ascii="Times New Roman" w:hAnsi="Times New Roman" w:cs="Times New Roman"/>
          <w:sz w:val="24"/>
          <w:szCs w:val="24"/>
        </w:rPr>
        <w:t xml:space="preserve">сигнал деформируется и идет далее в АП </w:t>
      </w:r>
      <w:proofErr w:type="spellStart"/>
      <w:proofErr w:type="gramStart"/>
      <w:r w:rsidR="0070117D" w:rsidRPr="0070117D">
        <w:rPr>
          <w:rFonts w:ascii="Times New Roman" w:hAnsi="Times New Roman" w:cs="Times New Roman"/>
          <w:sz w:val="24"/>
          <w:szCs w:val="24"/>
        </w:rPr>
        <w:t>тангажа</w:t>
      </w:r>
      <w:proofErr w:type="spellEnd"/>
      <w:r w:rsidR="0070117D" w:rsidRPr="0070117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0117D" w:rsidRPr="0070117D">
        <w:rPr>
          <w:rFonts w:ascii="Times New Roman" w:hAnsi="Times New Roman" w:cs="Times New Roman"/>
          <w:sz w:val="24"/>
          <w:szCs w:val="24"/>
        </w:rPr>
        <w:t xml:space="preserve"> после этого сигнал идет в обратную связь, таким образом стабилизируется до заданного значения. Особенность такого контура в том, что он неустойчив без внутренних обратных связей.</w:t>
      </w:r>
    </w:p>
    <w:p w:rsidR="0070117D" w:rsidRPr="0070117D" w:rsidRDefault="0070117D" w:rsidP="000A3D3C">
      <w:pPr>
        <w:ind w:right="6"/>
        <w:jc w:val="both"/>
        <w:rPr>
          <w:rFonts w:ascii="Times New Roman" w:hAnsi="Times New Roman" w:cs="Times New Roman"/>
          <w:sz w:val="24"/>
          <w:szCs w:val="24"/>
        </w:rPr>
      </w:pPr>
      <w:r w:rsidRPr="0070117D">
        <w:rPr>
          <w:rFonts w:ascii="Times New Roman" w:hAnsi="Times New Roman" w:cs="Times New Roman"/>
          <w:sz w:val="24"/>
          <w:szCs w:val="24"/>
        </w:rPr>
        <w:t>3.Если не вводить дополнительные внутренние обратные связи, в разомкнутой цепи системы появится астатизм второго порядка, что приведет к неустойчивости системы.</w:t>
      </w:r>
    </w:p>
    <w:p w:rsidR="00411BCD" w:rsidRDefault="0070117D" w:rsidP="00411BCD">
      <w:pPr>
        <w:jc w:val="both"/>
        <w:rPr>
          <w:sz w:val="28"/>
        </w:rPr>
      </w:pPr>
      <w:r w:rsidRPr="0070117D">
        <w:rPr>
          <w:rFonts w:ascii="Times New Roman" w:hAnsi="Times New Roman" w:cs="Times New Roman"/>
          <w:sz w:val="24"/>
          <w:szCs w:val="24"/>
        </w:rPr>
        <w:t xml:space="preserve">4.Существует два вида регуляторов это позиционный и форсирующий. Позиционный представляет из себя коэффициент усиления, с ним система хорошо работает, но быстродействие все же мало. Для увеличения быстродействия применяют форсирующий регулятор, так как с ним в системе учитывается не только величина отклонения от глиссады, но и её изменение с течением времени. </w:t>
      </w:r>
      <w:r w:rsidR="00411BCD" w:rsidRPr="00411BCD">
        <w:rPr>
          <w:rFonts w:ascii="Times New Roman" w:hAnsi="Times New Roman" w:cs="Times New Roman"/>
          <w:sz w:val="24"/>
          <w:szCs w:val="24"/>
        </w:rPr>
        <w:t xml:space="preserve">Введение сигнала производной расширяет область устойчивости по коэффициенту </w:t>
      </w:r>
      <w:r w:rsidR="00411BCD" w:rsidRPr="00411BCD">
        <w:rPr>
          <w:rFonts w:ascii="Times New Roman" w:hAnsi="Times New Roman" w:cs="Times New Roman"/>
          <w:position w:val="-28"/>
          <w:sz w:val="24"/>
          <w:szCs w:val="24"/>
        </w:rPr>
        <w:object w:dxaOrig="600" w:dyaOrig="580">
          <v:shape id="_x0000_i1028" type="#_x0000_t75" style="width:25.2pt;height:24pt" o:ole="" fillcolor="window">
            <v:imagedata r:id="rId11" o:title=""/>
          </v:shape>
          <o:OLEObject Type="Embed" ProgID="Equation.3" ShapeID="_x0000_i1028" DrawAspect="Content" ObjectID="_1712083346" r:id="rId12"/>
        </w:object>
      </w:r>
      <w:r w:rsidR="00411BCD" w:rsidRPr="00411BCD">
        <w:rPr>
          <w:rFonts w:ascii="Times New Roman" w:hAnsi="Times New Roman" w:cs="Times New Roman"/>
          <w:sz w:val="24"/>
          <w:szCs w:val="24"/>
        </w:rPr>
        <w:t xml:space="preserve">, что позволяет выбрать </w:t>
      </w:r>
      <w:proofErr w:type="spellStart"/>
      <w:r w:rsidR="00411BCD" w:rsidRPr="00411BCD">
        <w:rPr>
          <w:rFonts w:ascii="Times New Roman" w:hAnsi="Times New Roman" w:cs="Times New Roman"/>
          <w:sz w:val="24"/>
          <w:szCs w:val="24"/>
        </w:rPr>
        <w:t>б</w:t>
      </w:r>
      <w:r w:rsidR="00411BCD" w:rsidRPr="00411BCD">
        <w:rPr>
          <w:rFonts w:ascii="Times New Roman" w:hAnsi="Times New Roman" w:cs="Times New Roman"/>
          <w:snapToGrid w:val="0"/>
          <w:sz w:val="24"/>
          <w:szCs w:val="24"/>
        </w:rPr>
        <w:t>ó</w:t>
      </w:r>
      <w:r w:rsidR="00411BCD" w:rsidRPr="00411BCD">
        <w:rPr>
          <w:rFonts w:ascii="Times New Roman" w:hAnsi="Times New Roman" w:cs="Times New Roman"/>
          <w:sz w:val="24"/>
          <w:szCs w:val="24"/>
        </w:rPr>
        <w:t>льшее</w:t>
      </w:r>
      <w:proofErr w:type="spellEnd"/>
      <w:r w:rsidR="00411BCD" w:rsidRPr="00411BCD">
        <w:rPr>
          <w:rFonts w:ascii="Times New Roman" w:hAnsi="Times New Roman" w:cs="Times New Roman"/>
          <w:sz w:val="24"/>
          <w:szCs w:val="24"/>
        </w:rPr>
        <w:t xml:space="preserve"> усиление, чем в случае позиционного регулятора, и тем самым уменьшить время регулирования.</w:t>
      </w:r>
    </w:p>
    <w:p w:rsidR="0070117D" w:rsidRPr="0070117D" w:rsidRDefault="0070117D" w:rsidP="000A3D3C">
      <w:pPr>
        <w:ind w:right="6"/>
        <w:jc w:val="both"/>
        <w:rPr>
          <w:rFonts w:ascii="Times New Roman" w:hAnsi="Times New Roman" w:cs="Times New Roman"/>
          <w:sz w:val="24"/>
          <w:szCs w:val="24"/>
        </w:rPr>
      </w:pPr>
      <w:r w:rsidRPr="0070117D">
        <w:rPr>
          <w:rFonts w:ascii="Times New Roman" w:hAnsi="Times New Roman" w:cs="Times New Roman"/>
          <w:sz w:val="24"/>
          <w:szCs w:val="24"/>
        </w:rPr>
        <w:t>5.При уменьшении дальности до ГРМ (высоты) коэффициенты как позиционного регулятора</w:t>
      </w:r>
      <w:r w:rsidR="00594D95">
        <w:rPr>
          <w:rFonts w:ascii="Times New Roman" w:hAnsi="Times New Roman" w:cs="Times New Roman"/>
          <w:sz w:val="24"/>
          <w:szCs w:val="24"/>
        </w:rPr>
        <w:t>,</w:t>
      </w:r>
      <w:r w:rsidRPr="0070117D">
        <w:rPr>
          <w:rFonts w:ascii="Times New Roman" w:hAnsi="Times New Roman" w:cs="Times New Roman"/>
          <w:sz w:val="24"/>
          <w:szCs w:val="24"/>
        </w:rPr>
        <w:t xml:space="preserve"> так и форсирующего уменьшаются, причем довольно значительно, это можно пронаблюдать по ранее приведенным графикам данной работы.  </w:t>
      </w:r>
    </w:p>
    <w:p w:rsidR="00A17117" w:rsidRPr="00762444" w:rsidRDefault="00A17117" w:rsidP="00762444">
      <w:pPr>
        <w:ind w:left="360" w:right="6" w:firstLine="348"/>
        <w:jc w:val="both"/>
        <w:rPr>
          <w:rFonts w:ascii="Times New Roman" w:hAnsi="Times New Roman" w:cs="Times New Roman"/>
          <w:sz w:val="28"/>
        </w:rPr>
      </w:pPr>
    </w:p>
    <w:p w:rsidR="009D262C" w:rsidRPr="0037087A" w:rsidRDefault="009D262C" w:rsidP="00762444">
      <w:pPr>
        <w:ind w:left="360"/>
      </w:pPr>
    </w:p>
    <w:sectPr w:rsidR="009D262C" w:rsidRPr="0037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D7F"/>
    <w:multiLevelType w:val="hybridMultilevel"/>
    <w:tmpl w:val="5F244B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D13E71"/>
    <w:multiLevelType w:val="hybridMultilevel"/>
    <w:tmpl w:val="13A06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66"/>
    <w:rsid w:val="000A3D3C"/>
    <w:rsid w:val="0037087A"/>
    <w:rsid w:val="00411BCD"/>
    <w:rsid w:val="00594D95"/>
    <w:rsid w:val="006D195C"/>
    <w:rsid w:val="0070117D"/>
    <w:rsid w:val="00762444"/>
    <w:rsid w:val="00951166"/>
    <w:rsid w:val="009D262C"/>
    <w:rsid w:val="00A17117"/>
    <w:rsid w:val="00B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C7AD"/>
  <w15:chartTrackingRefBased/>
  <w15:docId w15:val="{092CC9F8-89B4-4B00-87DB-5BA7D3E4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4</cp:revision>
  <dcterms:created xsi:type="dcterms:W3CDTF">2022-04-21T15:28:00Z</dcterms:created>
  <dcterms:modified xsi:type="dcterms:W3CDTF">2022-04-21T18:56:00Z</dcterms:modified>
</cp:coreProperties>
</file>