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5A84F" w14:textId="66EFD876" w:rsidR="00060431" w:rsidRPr="00060431" w:rsidRDefault="00060431" w:rsidP="00060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0431">
        <w:rPr>
          <w:rFonts w:ascii="Times New Roman" w:eastAsia="Times New Roman" w:hAnsi="Times New Roman" w:cs="Times New Roman"/>
          <w:b/>
          <w:bCs/>
          <w:sz w:val="36"/>
          <w:szCs w:val="36"/>
        </w:rPr>
        <w:t>Key Insights — Netflix Dataset</w:t>
      </w:r>
    </w:p>
    <w:p w14:paraId="7B76C6FF" w14:textId="77777777" w:rsidR="00060431" w:rsidRPr="00060431" w:rsidRDefault="00060431" w:rsidP="00060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1">
        <w:rPr>
          <w:rFonts w:ascii="Times New Roman" w:eastAsia="Times New Roman" w:hAnsi="Times New Roman" w:cs="Times New Roman"/>
          <w:sz w:val="24"/>
          <w:szCs w:val="24"/>
        </w:rPr>
        <w:pict w14:anchorId="4E81D472">
          <v:rect id="_x0000_i1025" style="width:0;height:1.5pt" o:hralign="center" o:hrstd="t" o:hr="t" fillcolor="#a0a0a0" stroked="f"/>
        </w:pict>
      </w:r>
    </w:p>
    <w:p w14:paraId="16BD1ED9" w14:textId="77777777" w:rsidR="00060431" w:rsidRPr="00060431" w:rsidRDefault="00060431" w:rsidP="0006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1">
        <w:rPr>
          <w:rFonts w:ascii="Times New Roman" w:eastAsia="Times New Roman" w:hAnsi="Times New Roman" w:cs="Times New Roman"/>
          <w:b/>
          <w:bCs/>
          <w:sz w:val="24"/>
          <w:szCs w:val="24"/>
        </w:rPr>
        <w:t>Insight 1: Netflix is a Movie-First Platform</w:t>
      </w:r>
      <w:r w:rsidRPr="000604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431">
        <w:rPr>
          <w:rFonts w:ascii="Times New Roman" w:eastAsia="Times New Roman" w:hAnsi="Times New Roman" w:cs="Times New Roman"/>
          <w:i/>
          <w:iCs/>
          <w:sz w:val="24"/>
          <w:szCs w:val="24"/>
        </w:rPr>
        <w:t>Supported by: Donut chart</w:t>
      </w:r>
    </w:p>
    <w:p w14:paraId="70552832" w14:textId="77777777" w:rsidR="00060431" w:rsidRPr="00060431" w:rsidRDefault="00060431" w:rsidP="0006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1">
        <w:rPr>
          <w:rFonts w:ascii="Times New Roman" w:eastAsia="Times New Roman" w:hAnsi="Times New Roman" w:cs="Times New Roman"/>
          <w:sz w:val="24"/>
          <w:szCs w:val="24"/>
        </w:rPr>
        <w:t>69.7% of Netflix's 8,807 titles are Movies, with TV Shows making up just 30.3%. Netflix has consistently prioritized film content over serialized television.</w:t>
      </w:r>
    </w:p>
    <w:p w14:paraId="0DF3FD4E" w14:textId="77777777" w:rsidR="00060431" w:rsidRPr="00060431" w:rsidRDefault="00060431" w:rsidP="00060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1">
        <w:rPr>
          <w:rFonts w:ascii="Times New Roman" w:eastAsia="Times New Roman" w:hAnsi="Times New Roman" w:cs="Times New Roman"/>
          <w:sz w:val="24"/>
          <w:szCs w:val="24"/>
        </w:rPr>
        <w:pict w14:anchorId="65BFF5CC">
          <v:rect id="_x0000_i1026" style="width:0;height:1.5pt" o:hralign="center" o:hrstd="t" o:hr="t" fillcolor="#a0a0a0" stroked="f"/>
        </w:pict>
      </w:r>
    </w:p>
    <w:p w14:paraId="6449459E" w14:textId="77777777" w:rsidR="00060431" w:rsidRPr="00060431" w:rsidRDefault="00060431" w:rsidP="0006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1">
        <w:rPr>
          <w:rFonts w:ascii="Times New Roman" w:eastAsia="Times New Roman" w:hAnsi="Times New Roman" w:cs="Times New Roman"/>
          <w:b/>
          <w:bCs/>
          <w:sz w:val="24"/>
          <w:szCs w:val="24"/>
        </w:rPr>
        <w:t>Insight 2: Content Growth Peaked in 2019</w:t>
      </w:r>
      <w:r w:rsidRPr="000604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431">
        <w:rPr>
          <w:rFonts w:ascii="Times New Roman" w:eastAsia="Times New Roman" w:hAnsi="Times New Roman" w:cs="Times New Roman"/>
          <w:i/>
          <w:iCs/>
          <w:sz w:val="24"/>
          <w:szCs w:val="24"/>
        </w:rPr>
        <w:t>Supported by: Line chart</w:t>
      </w:r>
    </w:p>
    <w:p w14:paraId="6A00A5A6" w14:textId="77777777" w:rsidR="00060431" w:rsidRPr="00060431" w:rsidRDefault="00060431" w:rsidP="0006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1">
        <w:rPr>
          <w:rFonts w:ascii="Times New Roman" w:eastAsia="Times New Roman" w:hAnsi="Times New Roman" w:cs="Times New Roman"/>
          <w:sz w:val="24"/>
          <w:szCs w:val="24"/>
        </w:rPr>
        <w:t>Netflix added minimal content before 2015, then grew rapidly, peaking at 1,424 Movies and 592 TV Shows in 2019. The drop in 2020–2021 aligns with COVID-19 disrupting global production.</w:t>
      </w:r>
    </w:p>
    <w:p w14:paraId="35DFB6AF" w14:textId="77777777" w:rsidR="00060431" w:rsidRPr="00060431" w:rsidRDefault="00060431" w:rsidP="00060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1">
        <w:rPr>
          <w:rFonts w:ascii="Times New Roman" w:eastAsia="Times New Roman" w:hAnsi="Times New Roman" w:cs="Times New Roman"/>
          <w:sz w:val="24"/>
          <w:szCs w:val="24"/>
        </w:rPr>
        <w:pict w14:anchorId="104591E4">
          <v:rect id="_x0000_i1027" style="width:0;height:1.5pt" o:hralign="center" o:hrstd="t" o:hr="t" fillcolor="#a0a0a0" stroked="f"/>
        </w:pict>
      </w:r>
    </w:p>
    <w:p w14:paraId="62702832" w14:textId="77777777" w:rsidR="00060431" w:rsidRPr="00060431" w:rsidRDefault="00060431" w:rsidP="0006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1">
        <w:rPr>
          <w:rFonts w:ascii="Times New Roman" w:eastAsia="Times New Roman" w:hAnsi="Times New Roman" w:cs="Times New Roman"/>
          <w:b/>
          <w:bCs/>
          <w:sz w:val="24"/>
          <w:szCs w:val="24"/>
        </w:rPr>
        <w:t>Insight 3: Netflix Targets Adult Audiences</w:t>
      </w:r>
      <w:r w:rsidRPr="000604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431">
        <w:rPr>
          <w:rFonts w:ascii="Times New Roman" w:eastAsia="Times New Roman" w:hAnsi="Times New Roman" w:cs="Times New Roman"/>
          <w:i/>
          <w:iCs/>
          <w:sz w:val="24"/>
          <w:szCs w:val="24"/>
        </w:rPr>
        <w:t>Supported by: Horizontal bar chart — ratings</w:t>
      </w:r>
    </w:p>
    <w:p w14:paraId="03C2F117" w14:textId="77777777" w:rsidR="00060431" w:rsidRPr="00060431" w:rsidRDefault="00060431" w:rsidP="0006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1">
        <w:rPr>
          <w:rFonts w:ascii="Times New Roman" w:eastAsia="Times New Roman" w:hAnsi="Times New Roman" w:cs="Times New Roman"/>
          <w:sz w:val="24"/>
          <w:szCs w:val="24"/>
        </w:rPr>
        <w:t>TV-MA is the dominant rating at 3,205 titles (36%), followed by TV-14 at 2,157. Together, adult and teen-targeted content accounts for over 75% of the library, with child-friendly ratings being the least represented.</w:t>
      </w:r>
    </w:p>
    <w:p w14:paraId="68A7BA8C" w14:textId="77777777" w:rsidR="00060431" w:rsidRPr="00060431" w:rsidRDefault="00060431" w:rsidP="00060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1">
        <w:rPr>
          <w:rFonts w:ascii="Times New Roman" w:eastAsia="Times New Roman" w:hAnsi="Times New Roman" w:cs="Times New Roman"/>
          <w:sz w:val="24"/>
          <w:szCs w:val="24"/>
        </w:rPr>
        <w:pict w14:anchorId="57FA9831">
          <v:rect id="_x0000_i1028" style="width:0;height:1.5pt" o:hralign="center" o:hrstd="t" o:hr="t" fillcolor="#a0a0a0" stroked="f"/>
        </w:pict>
      </w:r>
    </w:p>
    <w:p w14:paraId="05AC79BC" w14:textId="77777777" w:rsidR="00060431" w:rsidRPr="00060431" w:rsidRDefault="00060431" w:rsidP="0006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1">
        <w:rPr>
          <w:rFonts w:ascii="Times New Roman" w:eastAsia="Times New Roman" w:hAnsi="Times New Roman" w:cs="Times New Roman"/>
          <w:b/>
          <w:bCs/>
          <w:sz w:val="24"/>
          <w:szCs w:val="24"/>
        </w:rPr>
        <w:t>Insight 4: US Dominates Content Production</w:t>
      </w:r>
      <w:r w:rsidRPr="000604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431">
        <w:rPr>
          <w:rFonts w:ascii="Times New Roman" w:eastAsia="Times New Roman" w:hAnsi="Times New Roman" w:cs="Times New Roman"/>
          <w:i/>
          <w:iCs/>
          <w:sz w:val="24"/>
          <w:szCs w:val="24"/>
        </w:rPr>
        <w:t>Supported by: Horizontal bar chart — countries</w:t>
      </w:r>
    </w:p>
    <w:p w14:paraId="44C6D1DA" w14:textId="77777777" w:rsidR="00060431" w:rsidRPr="00060431" w:rsidRDefault="00060431" w:rsidP="0006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1">
        <w:rPr>
          <w:rFonts w:ascii="Times New Roman" w:eastAsia="Times New Roman" w:hAnsi="Times New Roman" w:cs="Times New Roman"/>
          <w:sz w:val="24"/>
          <w:szCs w:val="24"/>
        </w:rPr>
        <w:t>The US produced 3,205 titles — more than 3 times India's 1,008. Despite being a global platform, Netflix's library remains heavily US-driven, though growing representation from South Korea, Spain, and Nigeria signals a shift toward international diversity.</w:t>
      </w:r>
    </w:p>
    <w:p w14:paraId="1A6D66A6" w14:textId="77777777" w:rsidR="00060431" w:rsidRPr="00060431" w:rsidRDefault="00060431" w:rsidP="00060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1">
        <w:rPr>
          <w:rFonts w:ascii="Times New Roman" w:eastAsia="Times New Roman" w:hAnsi="Times New Roman" w:cs="Times New Roman"/>
          <w:sz w:val="24"/>
          <w:szCs w:val="24"/>
        </w:rPr>
        <w:pict w14:anchorId="43AD6AC4">
          <v:rect id="_x0000_i1029" style="width:0;height:1.5pt" o:hralign="center" o:hrstd="t" o:hr="t" fillcolor="#a0a0a0" stroked="f"/>
        </w:pict>
      </w:r>
    </w:p>
    <w:p w14:paraId="7207A899" w14:textId="77777777" w:rsidR="00060431" w:rsidRPr="00060431" w:rsidRDefault="00060431" w:rsidP="0006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1">
        <w:rPr>
          <w:rFonts w:ascii="Times New Roman" w:eastAsia="Times New Roman" w:hAnsi="Times New Roman" w:cs="Times New Roman"/>
          <w:b/>
          <w:bCs/>
          <w:sz w:val="24"/>
          <w:szCs w:val="24"/>
        </w:rPr>
        <w:t>Insight 5: Mature Genres Dominate, Kids Content is Limited</w:t>
      </w:r>
      <w:r w:rsidRPr="000604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43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Supported by: </w:t>
      </w:r>
      <w:proofErr w:type="spellStart"/>
      <w:r w:rsidRPr="00060431">
        <w:rPr>
          <w:rFonts w:ascii="Times New Roman" w:eastAsia="Times New Roman" w:hAnsi="Times New Roman" w:cs="Times New Roman"/>
          <w:i/>
          <w:iCs/>
          <w:sz w:val="24"/>
          <w:szCs w:val="24"/>
        </w:rPr>
        <w:t>Treemap</w:t>
      </w:r>
      <w:proofErr w:type="spellEnd"/>
      <w:r w:rsidRPr="0006043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and Heatmap</w:t>
      </w:r>
    </w:p>
    <w:p w14:paraId="2ADBDB90" w14:textId="77777777" w:rsidR="00060431" w:rsidRPr="00060431" w:rsidRDefault="00060431" w:rsidP="00060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1">
        <w:rPr>
          <w:rFonts w:ascii="Times New Roman" w:eastAsia="Times New Roman" w:hAnsi="Times New Roman" w:cs="Times New Roman"/>
          <w:sz w:val="24"/>
          <w:szCs w:val="24"/>
        </w:rPr>
        <w:t>International Movies (2,752) and Dramas (2,427) are the largest genres, both concentrated in TV-MA ratings as confirmed by the heatmap. Children &amp; Family Movies rank 9th, reinforcing that Netflix's content strategy is primarily built around adult entertainment.</w:t>
      </w:r>
    </w:p>
    <w:p w14:paraId="08C93803" w14:textId="77777777" w:rsidR="00060431" w:rsidRDefault="00060431"/>
    <w:sectPr w:rsidR="00060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31"/>
    <w:rsid w:val="00060431"/>
    <w:rsid w:val="00F6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2E9AF"/>
  <w15:chartTrackingRefBased/>
  <w15:docId w15:val="{E2CAFD1C-2C12-4437-9BD2-8E6C89F8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04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043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60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0431"/>
    <w:rPr>
      <w:b/>
      <w:bCs/>
    </w:rPr>
  </w:style>
  <w:style w:type="character" w:styleId="Emphasis">
    <w:name w:val="Emphasis"/>
    <w:basedOn w:val="DefaultParagraphFont"/>
    <w:uiPriority w:val="20"/>
    <w:qFormat/>
    <w:rsid w:val="000604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1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kemmie2323@gmail.com</dc:creator>
  <cp:keywords/>
  <dc:description/>
  <cp:lastModifiedBy>kemmie2323@gmail.com</cp:lastModifiedBy>
  <cp:revision>2</cp:revision>
  <dcterms:created xsi:type="dcterms:W3CDTF">2026-06-12T09:14:00Z</dcterms:created>
  <dcterms:modified xsi:type="dcterms:W3CDTF">2026-06-12T09:14:00Z</dcterms:modified>
</cp:coreProperties>
</file>