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75109" w14:textId="45881ABF" w:rsidR="00A43AC6" w:rsidRPr="006D6A3D" w:rsidRDefault="00A43AC6" w:rsidP="00161EFA">
      <w:pPr>
        <w:spacing w:line="276" w:lineRule="auto"/>
        <w:jc w:val="both"/>
        <w:rPr>
          <w:rFonts w:ascii="Courier New" w:hAnsi="Courier New" w:cs="Courier New"/>
          <w:sz w:val="20"/>
          <w:szCs w:val="20"/>
        </w:rPr>
      </w:pPr>
      <w:r w:rsidRPr="006D6A3D">
        <w:rPr>
          <w:rFonts w:ascii="Courier New" w:hAnsi="Courier New" w:cs="Courier New"/>
          <w:sz w:val="20"/>
          <w:szCs w:val="20"/>
        </w:rPr>
        <w:drawing>
          <wp:anchor distT="0" distB="0" distL="114300" distR="114300" simplePos="0" relativeHeight="251659264" behindDoc="0" locked="0" layoutInCell="1" allowOverlap="1" wp14:anchorId="2B6E8E4C" wp14:editId="515F9157">
            <wp:simplePos x="0" y="0"/>
            <wp:positionH relativeFrom="column">
              <wp:posOffset>-915035</wp:posOffset>
            </wp:positionH>
            <wp:positionV relativeFrom="paragraph">
              <wp:posOffset>-1017729</wp:posOffset>
            </wp:positionV>
            <wp:extent cx="7620000" cy="10886217"/>
            <wp:effectExtent l="0" t="0" r="0" b="0"/>
            <wp:wrapNone/>
            <wp:docPr id="11352424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98776" name="Resim 1"/>
                    <pic:cNvPicPr/>
                  </pic:nvPicPr>
                  <pic:blipFill>
                    <a:blip r:embed="rId8">
                      <a:extLst>
                        <a:ext uri="{28A0092B-C50C-407E-A947-70E740481C1C}">
                          <a14:useLocalDpi xmlns:a14="http://schemas.microsoft.com/office/drawing/2010/main" val="0"/>
                        </a:ext>
                      </a:extLst>
                    </a:blip>
                    <a:stretch>
                      <a:fillRect/>
                    </a:stretch>
                  </pic:blipFill>
                  <pic:spPr>
                    <a:xfrm>
                      <a:off x="0" y="0"/>
                      <a:ext cx="7621572" cy="10888463"/>
                    </a:xfrm>
                    <a:prstGeom prst="rect">
                      <a:avLst/>
                    </a:prstGeom>
                  </pic:spPr>
                </pic:pic>
              </a:graphicData>
            </a:graphic>
            <wp14:sizeRelH relativeFrom="page">
              <wp14:pctWidth>0</wp14:pctWidth>
            </wp14:sizeRelH>
            <wp14:sizeRelV relativeFrom="page">
              <wp14:pctHeight>0</wp14:pctHeight>
            </wp14:sizeRelV>
          </wp:anchor>
        </w:drawing>
      </w:r>
    </w:p>
    <w:p w14:paraId="798D3B20" w14:textId="5482D6F7" w:rsidR="00E10765" w:rsidRPr="006D6A3D" w:rsidRDefault="00A43AC6" w:rsidP="00161EFA">
      <w:pPr>
        <w:spacing w:line="276" w:lineRule="auto"/>
        <w:jc w:val="both"/>
        <w:rPr>
          <w:rFonts w:ascii="Courier New" w:hAnsi="Courier New" w:cs="Courier New"/>
          <w:sz w:val="20"/>
          <w:szCs w:val="20"/>
        </w:rPr>
      </w:pPr>
      <w:r w:rsidRPr="006D6A3D">
        <w:rPr>
          <w:rFonts w:ascii="Courier New" w:hAnsi="Courier New" w:cs="Courier New"/>
          <w:sz w:val="20"/>
          <w:szCs w:val="20"/>
        </w:rPr>
        <mc:AlternateContent>
          <mc:Choice Requires="wps">
            <w:drawing>
              <wp:anchor distT="0" distB="0" distL="114300" distR="114300" simplePos="0" relativeHeight="251660288" behindDoc="0" locked="0" layoutInCell="1" allowOverlap="1" wp14:anchorId="348CCC3F" wp14:editId="4D269834">
                <wp:simplePos x="0" y="0"/>
                <wp:positionH relativeFrom="column">
                  <wp:posOffset>-71755</wp:posOffset>
                </wp:positionH>
                <wp:positionV relativeFrom="paragraph">
                  <wp:posOffset>5431155</wp:posOffset>
                </wp:positionV>
                <wp:extent cx="1235075" cy="340360"/>
                <wp:effectExtent l="0" t="0" r="0" b="0"/>
                <wp:wrapNone/>
                <wp:docPr id="425333520" name="Metin Kutusu 3"/>
                <wp:cNvGraphicFramePr/>
                <a:graphic xmlns:a="http://schemas.openxmlformats.org/drawingml/2006/main">
                  <a:graphicData uri="http://schemas.microsoft.com/office/word/2010/wordprocessingShape">
                    <wps:wsp>
                      <wps:cNvSpPr txBox="1"/>
                      <wps:spPr>
                        <a:xfrm>
                          <a:off x="0" y="0"/>
                          <a:ext cx="1235075" cy="340360"/>
                        </a:xfrm>
                        <a:prstGeom prst="rect">
                          <a:avLst/>
                        </a:prstGeom>
                        <a:noFill/>
                        <a:ln w="6350">
                          <a:noFill/>
                        </a:ln>
                      </wps:spPr>
                      <wps:txbx>
                        <w:txbxContent>
                          <w:p w14:paraId="10CB76B4" w14:textId="77777777" w:rsidR="00A43AC6" w:rsidRPr="007C7090" w:rsidRDefault="00A43AC6" w:rsidP="00A43AC6">
                            <w:pPr>
                              <w:rPr>
                                <w:b/>
                                <w:bCs/>
                                <w:color w:val="013BA6"/>
                                <w:sz w:val="32"/>
                                <w:szCs w:val="32"/>
                              </w:rPr>
                            </w:pPr>
                            <w:r w:rsidRPr="007C7090">
                              <w:rPr>
                                <w:b/>
                                <w:bCs/>
                                <w:color w:val="013BA6"/>
                                <w:sz w:val="32"/>
                                <w:szCs w:val="32"/>
                              </w:rPr>
                              <w:t>Öğrencilerin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8CCC3F" id="_x0000_t202" coordsize="21600,21600" o:spt="202" path="m,l,21600r21600,l21600,xe">
                <v:stroke joinstyle="miter"/>
                <v:path gradientshapeok="t" o:connecttype="rect"/>
              </v:shapetype>
              <v:shape id="Metin Kutusu 3" o:spid="_x0000_s1026" type="#_x0000_t202" style="position:absolute;left:0;text-align:left;margin-left:-5.65pt;margin-top:427.65pt;width:97.25pt;height:26.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" filled="f" stroked="f" strokeweight=".5pt">
                <v:textbox>
                  <w:txbxContent>
                    <w:p w14:paraId="10CB76B4" w14:textId="77777777" w:rsidR="00A43AC6" w:rsidRPr="007C7090" w:rsidRDefault="00A43AC6" w:rsidP="00A43AC6">
                      <w:pPr>
                        <w:rPr>
                          <w:b/>
                          <w:bCs/>
                          <w:color w:val="013BA6"/>
                          <w:sz w:val="32"/>
                          <w:szCs w:val="32"/>
                        </w:rPr>
                      </w:pPr>
                      <w:r w:rsidRPr="007C7090">
                        <w:rPr>
                          <w:b/>
                          <w:bCs/>
                          <w:color w:val="013BA6"/>
                          <w:sz w:val="32"/>
                          <w:szCs w:val="32"/>
                        </w:rPr>
                        <w:t>Öğrencilerin</w:t>
                      </w:r>
                    </w:p>
                  </w:txbxContent>
                </v:textbox>
              </v:shape>
            </w:pict>
          </mc:Fallback>
        </mc:AlternateContent>
      </w:r>
      <w:r w:rsidRPr="006D6A3D">
        <w:rPr>
          <w:rFonts w:ascii="Courier New" w:hAnsi="Courier New" w:cs="Courier New"/>
          <w:sz w:val="20"/>
          <w:szCs w:val="20"/>
        </w:rPr>
        <mc:AlternateContent>
          <mc:Choice Requires="wps">
            <w:drawing>
              <wp:anchor distT="0" distB="0" distL="114300" distR="114300" simplePos="0" relativeHeight="251661312" behindDoc="0" locked="0" layoutInCell="1" allowOverlap="1" wp14:anchorId="28FB8F8A" wp14:editId="29661B00">
                <wp:simplePos x="0" y="0"/>
                <wp:positionH relativeFrom="column">
                  <wp:posOffset>-389255</wp:posOffset>
                </wp:positionH>
                <wp:positionV relativeFrom="paragraph">
                  <wp:posOffset>3283585</wp:posOffset>
                </wp:positionV>
                <wp:extent cx="6711315" cy="1485900"/>
                <wp:effectExtent l="0" t="0" r="0" b="0"/>
                <wp:wrapNone/>
                <wp:docPr id="1041029420" name="Metin Kutusu 3"/>
                <wp:cNvGraphicFramePr/>
                <a:graphic xmlns:a="http://schemas.openxmlformats.org/drawingml/2006/main">
                  <a:graphicData uri="http://schemas.microsoft.com/office/word/2010/wordprocessingShape">
                    <wps:wsp>
                      <wps:cNvSpPr txBox="1"/>
                      <wps:spPr>
                        <a:xfrm>
                          <a:off x="0" y="0"/>
                          <a:ext cx="6711315" cy="1485900"/>
                        </a:xfrm>
                        <a:prstGeom prst="rect">
                          <a:avLst/>
                        </a:prstGeom>
                        <a:noFill/>
                        <a:ln w="6350">
                          <a:noFill/>
                        </a:ln>
                      </wps:spPr>
                      <wps:txbx>
                        <w:txbxContent>
                          <w:p w14:paraId="68959BDF" w14:textId="77777777" w:rsidR="00A43AC6" w:rsidRPr="007C7090" w:rsidRDefault="00A43AC6" w:rsidP="00A43AC6">
                            <w:pPr>
                              <w:jc w:val="center"/>
                              <w:rPr>
                                <w:rFonts w:ascii="Calibri" w:hAnsi="Calibri" w:cs="Calibri"/>
                                <w:b/>
                                <w:bCs/>
                                <w:color w:val="013BA6"/>
                                <w:sz w:val="72"/>
                                <w:szCs w:val="72"/>
                              </w:rPr>
                            </w:pPr>
                            <w:r w:rsidRPr="007C7090">
                              <w:rPr>
                                <w:rFonts w:ascii="Calibri" w:hAnsi="Calibri" w:cs="Calibri"/>
                                <w:b/>
                                <w:bCs/>
                                <w:color w:val="013BA6"/>
                                <w:sz w:val="72"/>
                                <w:szCs w:val="72"/>
                              </w:rPr>
                              <w:t xml:space="preserve">SİSTEM PROGRAMLAMA </w:t>
                            </w:r>
                          </w:p>
                          <w:p w14:paraId="4E89BAF6" w14:textId="7AC27C46" w:rsidR="00A43AC6" w:rsidRPr="007C7090" w:rsidRDefault="00A43AC6" w:rsidP="00A43AC6">
                            <w:pPr>
                              <w:jc w:val="center"/>
                              <w:rPr>
                                <w:rFonts w:ascii="Calibri" w:hAnsi="Calibri" w:cs="Calibri"/>
                                <w:b/>
                                <w:bCs/>
                                <w:color w:val="013BA6"/>
                                <w:sz w:val="72"/>
                                <w:szCs w:val="72"/>
                              </w:rPr>
                            </w:pPr>
                            <w:r w:rsidRPr="007C7090">
                              <w:rPr>
                                <w:rFonts w:ascii="Calibri" w:hAnsi="Calibri" w:cs="Calibri"/>
                                <w:b/>
                                <w:bCs/>
                                <w:color w:val="013BA6"/>
                                <w:sz w:val="72"/>
                                <w:szCs w:val="72"/>
                              </w:rPr>
                              <w:t>3.PROJE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FB8F8A" id="_x0000_s1027" type="#_x0000_t202" style="position:absolute;left:0;text-align:left;margin-left:-30.65pt;margin-top:258.55pt;width:528.45pt;height:11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" filled="f" stroked="f" strokeweight=".5pt">
                <v:textbox>
                  <w:txbxContent>
                    <w:p w14:paraId="68959BDF" w14:textId="77777777" w:rsidR="00A43AC6" w:rsidRPr="007C7090" w:rsidRDefault="00A43AC6" w:rsidP="00A43AC6">
                      <w:pPr>
                        <w:jc w:val="center"/>
                        <w:rPr>
                          <w:rFonts w:ascii="Calibri" w:hAnsi="Calibri" w:cs="Calibri"/>
                          <w:b/>
                          <w:bCs/>
                          <w:color w:val="013BA6"/>
                          <w:sz w:val="72"/>
                          <w:szCs w:val="72"/>
                        </w:rPr>
                      </w:pPr>
                      <w:r w:rsidRPr="007C7090">
                        <w:rPr>
                          <w:rFonts w:ascii="Calibri" w:hAnsi="Calibri" w:cs="Calibri"/>
                          <w:b/>
                          <w:bCs/>
                          <w:color w:val="013BA6"/>
                          <w:sz w:val="72"/>
                          <w:szCs w:val="72"/>
                        </w:rPr>
                        <w:t xml:space="preserve">SİSTEM PROGRAMLAMA </w:t>
                      </w:r>
                    </w:p>
                    <w:p w14:paraId="4E89BAF6" w14:textId="7AC27C46" w:rsidR="00A43AC6" w:rsidRPr="007C7090" w:rsidRDefault="00A43AC6" w:rsidP="00A43AC6">
                      <w:pPr>
                        <w:jc w:val="center"/>
                        <w:rPr>
                          <w:rFonts w:ascii="Calibri" w:hAnsi="Calibri" w:cs="Calibri"/>
                          <w:b/>
                          <w:bCs/>
                          <w:color w:val="013BA6"/>
                          <w:sz w:val="72"/>
                          <w:szCs w:val="72"/>
                        </w:rPr>
                      </w:pPr>
                      <w:r w:rsidRPr="007C7090">
                        <w:rPr>
                          <w:rFonts w:ascii="Calibri" w:hAnsi="Calibri" w:cs="Calibri"/>
                          <w:b/>
                          <w:bCs/>
                          <w:color w:val="013BA6"/>
                          <w:sz w:val="72"/>
                          <w:szCs w:val="72"/>
                        </w:rPr>
                        <w:t>3.PROJE</w:t>
                      </w:r>
                    </w:p>
                  </w:txbxContent>
                </v:textbox>
              </v:shape>
            </w:pict>
          </mc:Fallback>
        </mc:AlternateContent>
      </w:r>
      <w:r w:rsidRPr="006D6A3D">
        <w:rPr>
          <w:rFonts w:ascii="Courier New" w:hAnsi="Courier New" w:cs="Courier New"/>
          <w:sz w:val="20"/>
          <w:szCs w:val="20"/>
        </w:rPr>
        <mc:AlternateContent>
          <mc:Choice Requires="wps">
            <w:drawing>
              <wp:anchor distT="0" distB="0" distL="114300" distR="114300" simplePos="0" relativeHeight="251662336" behindDoc="0" locked="0" layoutInCell="1" allowOverlap="1" wp14:anchorId="04C313B0" wp14:editId="533167C0">
                <wp:simplePos x="0" y="0"/>
                <wp:positionH relativeFrom="column">
                  <wp:posOffset>1096645</wp:posOffset>
                </wp:positionH>
                <wp:positionV relativeFrom="paragraph">
                  <wp:posOffset>5895975</wp:posOffset>
                </wp:positionV>
                <wp:extent cx="4975860" cy="657225"/>
                <wp:effectExtent l="0" t="0" r="0" b="0"/>
                <wp:wrapNone/>
                <wp:docPr id="438287463" name="Metin Kutusu 3"/>
                <wp:cNvGraphicFramePr/>
                <a:graphic xmlns:a="http://schemas.openxmlformats.org/drawingml/2006/main">
                  <a:graphicData uri="http://schemas.microsoft.com/office/word/2010/wordprocessingShape">
                    <wps:wsp>
                      <wps:cNvSpPr txBox="1"/>
                      <wps:spPr>
                        <a:xfrm>
                          <a:off x="0" y="0"/>
                          <a:ext cx="4975860" cy="657225"/>
                        </a:xfrm>
                        <a:prstGeom prst="rect">
                          <a:avLst/>
                        </a:prstGeom>
                        <a:noFill/>
                        <a:ln w="6350">
                          <a:noFill/>
                        </a:ln>
                      </wps:spPr>
                      <wps:txbx>
                        <w:txbxContent>
                          <w:p w14:paraId="14D6605D" w14:textId="77777777" w:rsidR="00A43AC6" w:rsidRPr="007C7090" w:rsidRDefault="00A43AC6" w:rsidP="00A43AC6">
                            <w:pPr>
                              <w:spacing w:line="276" w:lineRule="auto"/>
                              <w:rPr>
                                <w:color w:val="013BA6"/>
                                <w:sz w:val="28"/>
                                <w:szCs w:val="28"/>
                              </w:rPr>
                            </w:pPr>
                            <w:r w:rsidRPr="007C7090">
                              <w:rPr>
                                <w:color w:val="013BA6"/>
                                <w:sz w:val="28"/>
                                <w:szCs w:val="28"/>
                              </w:rPr>
                              <w:t>:  Umutcan Yıldız, Enes Doğru, Nihat Can Akkaya, Süreyya Sönmez</w:t>
                            </w:r>
                          </w:p>
                          <w:p w14:paraId="7F3B7FF6" w14:textId="77777777" w:rsidR="00A43AC6" w:rsidRPr="007C7090" w:rsidRDefault="00A43AC6" w:rsidP="00A43AC6">
                            <w:pPr>
                              <w:spacing w:line="276" w:lineRule="auto"/>
                              <w:rPr>
                                <w:color w:val="013BA6"/>
                                <w:sz w:val="28"/>
                                <w:szCs w:val="28"/>
                              </w:rPr>
                            </w:pPr>
                            <w:r w:rsidRPr="007C7090">
                              <w:rPr>
                                <w:color w:val="013BA6"/>
                                <w:sz w:val="32"/>
                                <w:szCs w:val="32"/>
                              </w:rPr>
                              <w:t xml:space="preserve">:  </w:t>
                            </w:r>
                            <w:r w:rsidRPr="007C7090">
                              <w:rPr>
                                <w:color w:val="013BA6"/>
                                <w:sz w:val="28"/>
                                <w:szCs w:val="28"/>
                              </w:rPr>
                              <w:t>23010903072,</w:t>
                            </w:r>
                            <w:r w:rsidRPr="007C7090">
                              <w:rPr>
                                <w:color w:val="013BA6"/>
                                <w:sz w:val="32"/>
                                <w:szCs w:val="32"/>
                              </w:rPr>
                              <w:t xml:space="preserve"> </w:t>
                            </w:r>
                            <w:r w:rsidRPr="007C7090">
                              <w:rPr>
                                <w:color w:val="013BA6"/>
                                <w:sz w:val="28"/>
                                <w:szCs w:val="28"/>
                              </w:rPr>
                              <w:t>23010903048, 22010903092, 23010903078</w:t>
                            </w:r>
                          </w:p>
                          <w:p w14:paraId="28A8F8B4" w14:textId="77777777" w:rsidR="00A43AC6" w:rsidRPr="007C7090" w:rsidRDefault="00A43AC6" w:rsidP="00A43AC6">
                            <w:pPr>
                              <w:spacing w:line="276" w:lineRule="auto"/>
                              <w:rPr>
                                <w:color w:val="013BA6"/>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C313B0" id="_x0000_s1028" type="#_x0000_t202" style="position:absolute;left:0;text-align:left;margin-left:86.35pt;margin-top:464.25pt;width:391.8pt;height:5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" filled="f" stroked="f" strokeweight=".5pt">
                <v:textbox>
                  <w:txbxContent>
                    <w:p w14:paraId="14D6605D" w14:textId="77777777" w:rsidR="00A43AC6" w:rsidRPr="007C7090" w:rsidRDefault="00A43AC6" w:rsidP="00A43AC6">
                      <w:pPr>
                        <w:spacing w:line="276" w:lineRule="auto"/>
                        <w:rPr>
                          <w:color w:val="013BA6"/>
                          <w:sz w:val="28"/>
                          <w:szCs w:val="28"/>
                        </w:rPr>
                      </w:pPr>
                      <w:r w:rsidRPr="007C7090">
                        <w:rPr>
                          <w:color w:val="013BA6"/>
                          <w:sz w:val="28"/>
                          <w:szCs w:val="28"/>
                        </w:rPr>
                        <w:t>:  Umutcan Yıldız, Enes Doğru, Nihat Can Akkaya, Süreyya Sönmez</w:t>
                      </w:r>
                    </w:p>
                    <w:p w14:paraId="7F3B7FF6" w14:textId="77777777" w:rsidR="00A43AC6" w:rsidRPr="007C7090" w:rsidRDefault="00A43AC6" w:rsidP="00A43AC6">
                      <w:pPr>
                        <w:spacing w:line="276" w:lineRule="auto"/>
                        <w:rPr>
                          <w:color w:val="013BA6"/>
                          <w:sz w:val="28"/>
                          <w:szCs w:val="28"/>
                        </w:rPr>
                      </w:pPr>
                      <w:r w:rsidRPr="007C7090">
                        <w:rPr>
                          <w:color w:val="013BA6"/>
                          <w:sz w:val="32"/>
                          <w:szCs w:val="32"/>
                        </w:rPr>
                        <w:t xml:space="preserve">:  </w:t>
                      </w:r>
                      <w:r w:rsidRPr="007C7090">
                        <w:rPr>
                          <w:color w:val="013BA6"/>
                          <w:sz w:val="28"/>
                          <w:szCs w:val="28"/>
                        </w:rPr>
                        <w:t>23010903072,</w:t>
                      </w:r>
                      <w:r w:rsidRPr="007C7090">
                        <w:rPr>
                          <w:color w:val="013BA6"/>
                          <w:sz w:val="32"/>
                          <w:szCs w:val="32"/>
                        </w:rPr>
                        <w:t xml:space="preserve"> </w:t>
                      </w:r>
                      <w:r w:rsidRPr="007C7090">
                        <w:rPr>
                          <w:color w:val="013BA6"/>
                          <w:sz w:val="28"/>
                          <w:szCs w:val="28"/>
                        </w:rPr>
                        <w:t>23010903048, 22010903092, 23010903078</w:t>
                      </w:r>
                    </w:p>
                    <w:p w14:paraId="28A8F8B4" w14:textId="77777777" w:rsidR="00A43AC6" w:rsidRPr="007C7090" w:rsidRDefault="00A43AC6" w:rsidP="00A43AC6">
                      <w:pPr>
                        <w:spacing w:line="276" w:lineRule="auto"/>
                        <w:rPr>
                          <w:color w:val="013BA6"/>
                          <w:sz w:val="32"/>
                          <w:szCs w:val="32"/>
                        </w:rPr>
                      </w:pPr>
                    </w:p>
                  </w:txbxContent>
                </v:textbox>
              </v:shape>
            </w:pict>
          </mc:Fallback>
        </mc:AlternateContent>
      </w:r>
      <w:r w:rsidRPr="006D6A3D">
        <w:rPr>
          <w:rFonts w:ascii="Courier New" w:hAnsi="Courier New" w:cs="Courier New"/>
          <w:sz w:val="20"/>
          <w:szCs w:val="20"/>
        </w:rPr>
        <mc:AlternateContent>
          <mc:Choice Requires="wps">
            <w:drawing>
              <wp:anchor distT="0" distB="0" distL="114300" distR="114300" simplePos="0" relativeHeight="251663360" behindDoc="0" locked="0" layoutInCell="1" allowOverlap="1" wp14:anchorId="3576B8FD" wp14:editId="1C325D49">
                <wp:simplePos x="0" y="0"/>
                <wp:positionH relativeFrom="column">
                  <wp:posOffset>-84455</wp:posOffset>
                </wp:positionH>
                <wp:positionV relativeFrom="paragraph">
                  <wp:posOffset>5838825</wp:posOffset>
                </wp:positionV>
                <wp:extent cx="1248410" cy="714375"/>
                <wp:effectExtent l="0" t="0" r="0" b="0"/>
                <wp:wrapNone/>
                <wp:docPr id="59622233" name="Metin Kutusu 3"/>
                <wp:cNvGraphicFramePr/>
                <a:graphic xmlns:a="http://schemas.openxmlformats.org/drawingml/2006/main">
                  <a:graphicData uri="http://schemas.microsoft.com/office/word/2010/wordprocessingShape">
                    <wps:wsp>
                      <wps:cNvSpPr txBox="1"/>
                      <wps:spPr>
                        <a:xfrm>
                          <a:off x="0" y="0"/>
                          <a:ext cx="1248410" cy="714375"/>
                        </a:xfrm>
                        <a:prstGeom prst="rect">
                          <a:avLst/>
                        </a:prstGeom>
                        <a:noFill/>
                        <a:ln w="6350">
                          <a:noFill/>
                        </a:ln>
                      </wps:spPr>
                      <wps:txbx>
                        <w:txbxContent>
                          <w:p w14:paraId="7559E070" w14:textId="77777777" w:rsidR="00A43AC6" w:rsidRPr="007C7090" w:rsidRDefault="00A43AC6" w:rsidP="00A43AC6">
                            <w:pPr>
                              <w:spacing w:line="276" w:lineRule="auto"/>
                              <w:rPr>
                                <w:color w:val="013BA6"/>
                                <w:sz w:val="32"/>
                                <w:szCs w:val="32"/>
                              </w:rPr>
                            </w:pPr>
                            <w:r w:rsidRPr="007C7090">
                              <w:rPr>
                                <w:color w:val="013BA6"/>
                                <w:sz w:val="32"/>
                                <w:szCs w:val="32"/>
                              </w:rPr>
                              <w:t>Adı Soyadı</w:t>
                            </w:r>
                          </w:p>
                          <w:p w14:paraId="14041ABB" w14:textId="77777777" w:rsidR="00A43AC6" w:rsidRPr="007C7090" w:rsidRDefault="00A43AC6" w:rsidP="00A43AC6">
                            <w:pPr>
                              <w:spacing w:line="276" w:lineRule="auto"/>
                              <w:rPr>
                                <w:color w:val="013BA6"/>
                                <w:sz w:val="32"/>
                                <w:szCs w:val="32"/>
                              </w:rPr>
                            </w:pPr>
                            <w:r w:rsidRPr="007C7090">
                              <w:rPr>
                                <w:color w:val="013BA6"/>
                                <w:sz w:val="32"/>
                                <w:szCs w:val="32"/>
                              </w:rPr>
                              <w:t>Okul 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76B8FD" id="_x0000_s1029" type="#_x0000_t202" style="position:absolute;left:0;text-align:left;margin-left:-6.65pt;margin-top:459.75pt;width:98.3pt;height:56.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" filled="f" stroked="f" strokeweight=".5pt">
                <v:textbox>
                  <w:txbxContent>
                    <w:p w14:paraId="7559E070" w14:textId="77777777" w:rsidR="00A43AC6" w:rsidRPr="007C7090" w:rsidRDefault="00A43AC6" w:rsidP="00A43AC6">
                      <w:pPr>
                        <w:spacing w:line="276" w:lineRule="auto"/>
                        <w:rPr>
                          <w:color w:val="013BA6"/>
                          <w:sz w:val="32"/>
                          <w:szCs w:val="32"/>
                        </w:rPr>
                      </w:pPr>
                      <w:r w:rsidRPr="007C7090">
                        <w:rPr>
                          <w:color w:val="013BA6"/>
                          <w:sz w:val="32"/>
                          <w:szCs w:val="32"/>
                        </w:rPr>
                        <w:t>Adı Soyadı</w:t>
                      </w:r>
                    </w:p>
                    <w:p w14:paraId="14041ABB" w14:textId="77777777" w:rsidR="00A43AC6" w:rsidRPr="007C7090" w:rsidRDefault="00A43AC6" w:rsidP="00A43AC6">
                      <w:pPr>
                        <w:spacing w:line="276" w:lineRule="auto"/>
                        <w:rPr>
                          <w:color w:val="013BA6"/>
                          <w:sz w:val="32"/>
                          <w:szCs w:val="32"/>
                        </w:rPr>
                      </w:pPr>
                      <w:r w:rsidRPr="007C7090">
                        <w:rPr>
                          <w:color w:val="013BA6"/>
                          <w:sz w:val="32"/>
                          <w:szCs w:val="32"/>
                        </w:rPr>
                        <w:t>Okul No</w:t>
                      </w:r>
                    </w:p>
                  </w:txbxContent>
                </v:textbox>
              </v:shape>
            </w:pict>
          </mc:Fallback>
        </mc:AlternateContent>
      </w:r>
      <w:r w:rsidRPr="006D6A3D">
        <w:rPr>
          <w:rFonts w:ascii="Courier New" w:hAnsi="Courier New" w:cs="Courier New"/>
          <w:sz w:val="20"/>
          <w:szCs w:val="20"/>
        </w:rPr>
        <w:br w:type="page"/>
      </w:r>
    </w:p>
    <w:sdt>
      <w:sdtPr>
        <w:rPr>
          <w:rFonts w:ascii="Courier New" w:eastAsiaTheme="minorHAnsi" w:hAnsi="Courier New" w:cs="Courier New"/>
          <w:noProof/>
          <w:color w:val="auto"/>
          <w:kern w:val="2"/>
          <w:sz w:val="24"/>
          <w:szCs w:val="24"/>
          <w:lang w:val="en-US" w:eastAsia="en-US"/>
          <w14:ligatures w14:val="standardContextual"/>
        </w:rPr>
        <w:id w:val="222652533"/>
        <w:docPartObj>
          <w:docPartGallery w:val="Table of Contents"/>
          <w:docPartUnique/>
        </w:docPartObj>
      </w:sdtPr>
      <w:sdtEndPr>
        <w:rPr>
          <w:b/>
          <w:bCs/>
        </w:rPr>
      </w:sdtEndPr>
      <w:sdtContent>
        <w:p w14:paraId="3CB74BA9" w14:textId="2801AC05" w:rsidR="00AA0162" w:rsidRPr="006D6A3D" w:rsidRDefault="00AA0162" w:rsidP="00161EFA">
          <w:pPr>
            <w:pStyle w:val="TBal"/>
            <w:spacing w:line="276" w:lineRule="auto"/>
            <w:rPr>
              <w:rFonts w:ascii="Courier New" w:hAnsi="Courier New" w:cs="Courier New"/>
            </w:rPr>
          </w:pPr>
          <w:r w:rsidRPr="006D6A3D">
            <w:rPr>
              <w:rFonts w:ascii="Courier New" w:hAnsi="Courier New" w:cs="Courier New"/>
            </w:rPr>
            <w:t>İçindekiler</w:t>
          </w:r>
        </w:p>
        <w:p w14:paraId="0A0FA9E2" w14:textId="1875BE4D" w:rsidR="005D163E" w:rsidRDefault="00AA0162">
          <w:pPr>
            <w:pStyle w:val="T1"/>
            <w:tabs>
              <w:tab w:val="right" w:leader="dot" w:pos="9062"/>
            </w:tabs>
            <w:rPr>
              <w:rFonts w:eastAsiaTheme="minorEastAsia"/>
              <w:lang w:val="tr-TR" w:eastAsia="tr-TR"/>
            </w:rPr>
          </w:pPr>
          <w:r w:rsidRPr="006D6A3D">
            <w:rPr>
              <w:rFonts w:ascii="Courier New" w:hAnsi="Courier New" w:cs="Courier New"/>
            </w:rPr>
            <w:fldChar w:fldCharType="begin"/>
          </w:r>
          <w:r w:rsidRPr="006D6A3D">
            <w:rPr>
              <w:rFonts w:ascii="Courier New" w:hAnsi="Courier New" w:cs="Courier New"/>
            </w:rPr>
            <w:instrText xml:space="preserve"> TOC \o "1-3" \h \z \u </w:instrText>
          </w:r>
          <w:r w:rsidRPr="006D6A3D">
            <w:rPr>
              <w:rFonts w:ascii="Courier New" w:hAnsi="Courier New" w:cs="Courier New"/>
            </w:rPr>
            <w:fldChar w:fldCharType="separate"/>
          </w:r>
          <w:hyperlink w:anchor="_Toc231687737" w:history="1">
            <w:r w:rsidR="005D163E" w:rsidRPr="00EF6E74">
              <w:rPr>
                <w:rStyle w:val="Kpr"/>
                <w:rFonts w:ascii="Courier New" w:hAnsi="Courier New" w:cs="Courier New"/>
                <w:b/>
                <w:bCs/>
                <w:lang w:val="tr-TR"/>
              </w:rPr>
              <w:t>1. GİRİŞ VE LİTERATÜR ARAŞTIRMASI</w:t>
            </w:r>
            <w:r w:rsidR="005D163E">
              <w:rPr>
                <w:webHidden/>
              </w:rPr>
              <w:tab/>
            </w:r>
            <w:r w:rsidR="005D163E">
              <w:rPr>
                <w:webHidden/>
              </w:rPr>
              <w:fldChar w:fldCharType="begin"/>
            </w:r>
            <w:r w:rsidR="005D163E">
              <w:rPr>
                <w:webHidden/>
              </w:rPr>
              <w:instrText xml:space="preserve"> PAGEREF _Toc231687737 \h </w:instrText>
            </w:r>
            <w:r w:rsidR="005D163E">
              <w:rPr>
                <w:webHidden/>
              </w:rPr>
            </w:r>
            <w:r w:rsidR="005D163E">
              <w:rPr>
                <w:webHidden/>
              </w:rPr>
              <w:fldChar w:fldCharType="separate"/>
            </w:r>
            <w:r w:rsidR="005D163E">
              <w:rPr>
                <w:webHidden/>
              </w:rPr>
              <w:t>3</w:t>
            </w:r>
            <w:r w:rsidR="005D163E">
              <w:rPr>
                <w:webHidden/>
              </w:rPr>
              <w:fldChar w:fldCharType="end"/>
            </w:r>
          </w:hyperlink>
        </w:p>
        <w:p w14:paraId="15F4E965" w14:textId="73081E09" w:rsidR="005D163E" w:rsidRDefault="005D163E">
          <w:pPr>
            <w:pStyle w:val="T2"/>
            <w:tabs>
              <w:tab w:val="right" w:leader="dot" w:pos="9062"/>
            </w:tabs>
            <w:rPr>
              <w:rFonts w:eastAsiaTheme="minorEastAsia"/>
              <w:lang w:val="tr-TR" w:eastAsia="tr-TR"/>
            </w:rPr>
          </w:pPr>
          <w:hyperlink w:anchor="_Toc231687738" w:history="1">
            <w:r w:rsidRPr="00EF6E74">
              <w:rPr>
                <w:rStyle w:val="Kpr"/>
                <w:rFonts w:ascii="Courier New" w:hAnsi="Courier New" w:cs="Courier New"/>
                <w:b/>
                <w:bCs/>
                <w:lang w:val="tr-TR"/>
              </w:rPr>
              <w:t>1.1. Gömülü Sistemlerde Program Yükleme Mimarileri</w:t>
            </w:r>
            <w:r>
              <w:rPr>
                <w:webHidden/>
              </w:rPr>
              <w:tab/>
            </w:r>
            <w:r>
              <w:rPr>
                <w:webHidden/>
              </w:rPr>
              <w:fldChar w:fldCharType="begin"/>
            </w:r>
            <w:r>
              <w:rPr>
                <w:webHidden/>
              </w:rPr>
              <w:instrText xml:space="preserve"> PAGEREF _Toc231687738 \h </w:instrText>
            </w:r>
            <w:r>
              <w:rPr>
                <w:webHidden/>
              </w:rPr>
            </w:r>
            <w:r>
              <w:rPr>
                <w:webHidden/>
              </w:rPr>
              <w:fldChar w:fldCharType="separate"/>
            </w:r>
            <w:r>
              <w:rPr>
                <w:webHidden/>
              </w:rPr>
              <w:t>3</w:t>
            </w:r>
            <w:r>
              <w:rPr>
                <w:webHidden/>
              </w:rPr>
              <w:fldChar w:fldCharType="end"/>
            </w:r>
          </w:hyperlink>
        </w:p>
        <w:p w14:paraId="6FAA7432" w14:textId="428F5103" w:rsidR="005D163E" w:rsidRDefault="005D163E">
          <w:pPr>
            <w:pStyle w:val="T2"/>
            <w:tabs>
              <w:tab w:val="right" w:leader="dot" w:pos="9062"/>
            </w:tabs>
            <w:rPr>
              <w:rFonts w:eastAsiaTheme="minorEastAsia"/>
              <w:lang w:val="tr-TR" w:eastAsia="tr-TR"/>
            </w:rPr>
          </w:pPr>
          <w:hyperlink w:anchor="_Toc231687739" w:history="1">
            <w:r w:rsidRPr="00EF6E74">
              <w:rPr>
                <w:rStyle w:val="Kpr"/>
                <w:rFonts w:ascii="Courier New" w:hAnsi="Courier New" w:cs="Courier New"/>
                <w:b/>
                <w:bCs/>
                <w:lang w:val="tr-TR"/>
              </w:rPr>
              <w:t>1.2. Seri Haberleşme ve Veri Doğrulama Protokolleri</w:t>
            </w:r>
            <w:r>
              <w:rPr>
                <w:webHidden/>
              </w:rPr>
              <w:tab/>
            </w:r>
            <w:r>
              <w:rPr>
                <w:webHidden/>
              </w:rPr>
              <w:fldChar w:fldCharType="begin"/>
            </w:r>
            <w:r>
              <w:rPr>
                <w:webHidden/>
              </w:rPr>
              <w:instrText xml:space="preserve"> PAGEREF _Toc231687739 \h </w:instrText>
            </w:r>
            <w:r>
              <w:rPr>
                <w:webHidden/>
              </w:rPr>
            </w:r>
            <w:r>
              <w:rPr>
                <w:webHidden/>
              </w:rPr>
              <w:fldChar w:fldCharType="separate"/>
            </w:r>
            <w:r>
              <w:rPr>
                <w:webHidden/>
              </w:rPr>
              <w:t>4</w:t>
            </w:r>
            <w:r>
              <w:rPr>
                <w:webHidden/>
              </w:rPr>
              <w:fldChar w:fldCharType="end"/>
            </w:r>
          </w:hyperlink>
        </w:p>
        <w:p w14:paraId="79389E51" w14:textId="6B2D33C6" w:rsidR="005D163E" w:rsidRDefault="005D163E">
          <w:pPr>
            <w:pStyle w:val="T3"/>
            <w:tabs>
              <w:tab w:val="right" w:leader="dot" w:pos="9062"/>
            </w:tabs>
            <w:rPr>
              <w:rFonts w:eastAsiaTheme="minorEastAsia"/>
              <w:lang w:val="tr-TR" w:eastAsia="tr-TR"/>
            </w:rPr>
          </w:pPr>
          <w:hyperlink w:anchor="_Toc231687740" w:history="1">
            <w:r w:rsidRPr="00EF6E74">
              <w:rPr>
                <w:rStyle w:val="Kpr"/>
                <w:rFonts w:ascii="Courier New" w:hAnsi="Courier New" w:cs="Courier New"/>
                <w:b/>
                <w:bCs/>
                <w:lang w:val="tr-TR"/>
              </w:rPr>
              <w:t>1.2.1. Checksum (Toplam Değer Kontrolü)</w:t>
            </w:r>
            <w:r>
              <w:rPr>
                <w:webHidden/>
              </w:rPr>
              <w:tab/>
            </w:r>
            <w:r>
              <w:rPr>
                <w:webHidden/>
              </w:rPr>
              <w:fldChar w:fldCharType="begin"/>
            </w:r>
            <w:r>
              <w:rPr>
                <w:webHidden/>
              </w:rPr>
              <w:instrText xml:space="preserve"> PAGEREF _Toc231687740 \h </w:instrText>
            </w:r>
            <w:r>
              <w:rPr>
                <w:webHidden/>
              </w:rPr>
            </w:r>
            <w:r>
              <w:rPr>
                <w:webHidden/>
              </w:rPr>
              <w:fldChar w:fldCharType="separate"/>
            </w:r>
            <w:r>
              <w:rPr>
                <w:webHidden/>
              </w:rPr>
              <w:t>4</w:t>
            </w:r>
            <w:r>
              <w:rPr>
                <w:webHidden/>
              </w:rPr>
              <w:fldChar w:fldCharType="end"/>
            </w:r>
          </w:hyperlink>
        </w:p>
        <w:p w14:paraId="0C1E88E2" w14:textId="5EF6EB46" w:rsidR="005D163E" w:rsidRDefault="005D163E">
          <w:pPr>
            <w:pStyle w:val="T3"/>
            <w:tabs>
              <w:tab w:val="right" w:leader="dot" w:pos="9062"/>
            </w:tabs>
            <w:rPr>
              <w:rFonts w:eastAsiaTheme="minorEastAsia"/>
              <w:lang w:val="tr-TR" w:eastAsia="tr-TR"/>
            </w:rPr>
          </w:pPr>
          <w:hyperlink w:anchor="_Toc231687741" w:history="1">
            <w:r w:rsidRPr="00EF6E74">
              <w:rPr>
                <w:rStyle w:val="Kpr"/>
                <w:rFonts w:ascii="Courier New" w:hAnsi="Courier New" w:cs="Courier New"/>
                <w:b/>
                <w:bCs/>
                <w:lang w:val="tr-TR"/>
              </w:rPr>
              <w:t>1.2.2. CRC (Döngüsel Karmaşıklık Denetimi)</w:t>
            </w:r>
            <w:r>
              <w:rPr>
                <w:webHidden/>
              </w:rPr>
              <w:tab/>
            </w:r>
            <w:r>
              <w:rPr>
                <w:webHidden/>
              </w:rPr>
              <w:fldChar w:fldCharType="begin"/>
            </w:r>
            <w:r>
              <w:rPr>
                <w:webHidden/>
              </w:rPr>
              <w:instrText xml:space="preserve"> PAGEREF _Toc231687741 \h </w:instrText>
            </w:r>
            <w:r>
              <w:rPr>
                <w:webHidden/>
              </w:rPr>
            </w:r>
            <w:r>
              <w:rPr>
                <w:webHidden/>
              </w:rPr>
              <w:fldChar w:fldCharType="separate"/>
            </w:r>
            <w:r>
              <w:rPr>
                <w:webHidden/>
              </w:rPr>
              <w:t>4</w:t>
            </w:r>
            <w:r>
              <w:rPr>
                <w:webHidden/>
              </w:rPr>
              <w:fldChar w:fldCharType="end"/>
            </w:r>
          </w:hyperlink>
        </w:p>
        <w:p w14:paraId="0A75F888" w14:textId="1E6B321B" w:rsidR="005D163E" w:rsidRDefault="005D163E">
          <w:pPr>
            <w:pStyle w:val="T1"/>
            <w:tabs>
              <w:tab w:val="right" w:leader="dot" w:pos="9062"/>
            </w:tabs>
            <w:rPr>
              <w:rFonts w:eastAsiaTheme="minorEastAsia"/>
              <w:lang w:val="tr-TR" w:eastAsia="tr-TR"/>
            </w:rPr>
          </w:pPr>
          <w:hyperlink w:anchor="_Toc231687742" w:history="1">
            <w:r w:rsidRPr="00EF6E74">
              <w:rPr>
                <w:rStyle w:val="Kpr"/>
                <w:rFonts w:ascii="Courier New" w:hAnsi="Courier New" w:cs="Courier New"/>
                <w:b/>
                <w:bCs/>
                <w:lang w:val="tr-TR"/>
              </w:rPr>
              <w:t>2. SİTEM MİMARİSİ VE DONANIM-YAZILIM ORTAK TASARIMI</w:t>
            </w:r>
            <w:r>
              <w:rPr>
                <w:webHidden/>
              </w:rPr>
              <w:tab/>
            </w:r>
            <w:r>
              <w:rPr>
                <w:webHidden/>
              </w:rPr>
              <w:fldChar w:fldCharType="begin"/>
            </w:r>
            <w:r>
              <w:rPr>
                <w:webHidden/>
              </w:rPr>
              <w:instrText xml:space="preserve"> PAGEREF _Toc231687742 \h </w:instrText>
            </w:r>
            <w:r>
              <w:rPr>
                <w:webHidden/>
              </w:rPr>
            </w:r>
            <w:r>
              <w:rPr>
                <w:webHidden/>
              </w:rPr>
              <w:fldChar w:fldCharType="separate"/>
            </w:r>
            <w:r>
              <w:rPr>
                <w:webHidden/>
              </w:rPr>
              <w:t>5</w:t>
            </w:r>
            <w:r>
              <w:rPr>
                <w:webHidden/>
              </w:rPr>
              <w:fldChar w:fldCharType="end"/>
            </w:r>
          </w:hyperlink>
        </w:p>
        <w:p w14:paraId="6ACC363F" w14:textId="42253579" w:rsidR="005D163E" w:rsidRDefault="005D163E">
          <w:pPr>
            <w:pStyle w:val="T2"/>
            <w:tabs>
              <w:tab w:val="right" w:leader="dot" w:pos="9062"/>
            </w:tabs>
            <w:rPr>
              <w:rFonts w:eastAsiaTheme="minorEastAsia"/>
              <w:lang w:val="tr-TR" w:eastAsia="tr-TR"/>
            </w:rPr>
          </w:pPr>
          <w:hyperlink w:anchor="_Toc231687743" w:history="1">
            <w:r w:rsidRPr="00EF6E74">
              <w:rPr>
                <w:rStyle w:val="Kpr"/>
                <w:rFonts w:ascii="Courier New" w:hAnsi="Courier New" w:cs="Courier New"/>
                <w:b/>
                <w:bCs/>
                <w:lang w:val="tr-TR"/>
              </w:rPr>
              <w:t>2.1. Toolchain Arayüz Standartları</w:t>
            </w:r>
            <w:r>
              <w:rPr>
                <w:webHidden/>
              </w:rPr>
              <w:tab/>
            </w:r>
            <w:r>
              <w:rPr>
                <w:webHidden/>
              </w:rPr>
              <w:fldChar w:fldCharType="begin"/>
            </w:r>
            <w:r>
              <w:rPr>
                <w:webHidden/>
              </w:rPr>
              <w:instrText xml:space="preserve"> PAGEREF _Toc231687743 \h </w:instrText>
            </w:r>
            <w:r>
              <w:rPr>
                <w:webHidden/>
              </w:rPr>
            </w:r>
            <w:r>
              <w:rPr>
                <w:webHidden/>
              </w:rPr>
              <w:fldChar w:fldCharType="separate"/>
            </w:r>
            <w:r>
              <w:rPr>
                <w:webHidden/>
              </w:rPr>
              <w:t>5</w:t>
            </w:r>
            <w:r>
              <w:rPr>
                <w:webHidden/>
              </w:rPr>
              <w:fldChar w:fldCharType="end"/>
            </w:r>
          </w:hyperlink>
        </w:p>
        <w:p w14:paraId="3749FB9C" w14:textId="0295BDCF" w:rsidR="005D163E" w:rsidRDefault="005D163E">
          <w:pPr>
            <w:pStyle w:val="T2"/>
            <w:tabs>
              <w:tab w:val="right" w:leader="dot" w:pos="9062"/>
            </w:tabs>
            <w:rPr>
              <w:rFonts w:eastAsiaTheme="minorEastAsia"/>
              <w:lang w:val="tr-TR" w:eastAsia="tr-TR"/>
            </w:rPr>
          </w:pPr>
          <w:hyperlink w:anchor="_Toc231687744" w:history="1">
            <w:r w:rsidRPr="00EF6E74">
              <w:rPr>
                <w:rStyle w:val="Kpr"/>
                <w:rFonts w:ascii="Courier New" w:hAnsi="Courier New" w:cs="Courier New"/>
                <w:b/>
                <w:bCs/>
                <w:lang w:val="tr-TR"/>
              </w:rPr>
              <w:t>2.2. FPGA Loader ve PicoRV32 Bellek Haritası (Memory Map)</w:t>
            </w:r>
            <w:r>
              <w:rPr>
                <w:webHidden/>
              </w:rPr>
              <w:tab/>
            </w:r>
            <w:r>
              <w:rPr>
                <w:webHidden/>
              </w:rPr>
              <w:fldChar w:fldCharType="begin"/>
            </w:r>
            <w:r>
              <w:rPr>
                <w:webHidden/>
              </w:rPr>
              <w:instrText xml:space="preserve"> PAGEREF _Toc231687744 \h </w:instrText>
            </w:r>
            <w:r>
              <w:rPr>
                <w:webHidden/>
              </w:rPr>
            </w:r>
            <w:r>
              <w:rPr>
                <w:webHidden/>
              </w:rPr>
              <w:fldChar w:fldCharType="separate"/>
            </w:r>
            <w:r>
              <w:rPr>
                <w:webHidden/>
              </w:rPr>
              <w:t>6</w:t>
            </w:r>
            <w:r>
              <w:rPr>
                <w:webHidden/>
              </w:rPr>
              <w:fldChar w:fldCharType="end"/>
            </w:r>
          </w:hyperlink>
        </w:p>
        <w:p w14:paraId="2C4658BA" w14:textId="0EC657C6" w:rsidR="005D163E" w:rsidRDefault="005D163E">
          <w:pPr>
            <w:pStyle w:val="T1"/>
            <w:tabs>
              <w:tab w:val="right" w:leader="dot" w:pos="9062"/>
            </w:tabs>
            <w:rPr>
              <w:rFonts w:eastAsiaTheme="minorEastAsia"/>
              <w:lang w:val="tr-TR" w:eastAsia="tr-TR"/>
            </w:rPr>
          </w:pPr>
          <w:hyperlink w:anchor="_Toc231687745" w:history="1">
            <w:r w:rsidRPr="00EF6E74">
              <w:rPr>
                <w:rStyle w:val="Kpr"/>
                <w:rFonts w:ascii="Courier New" w:hAnsi="Courier New" w:cs="Courier New"/>
                <w:b/>
                <w:bCs/>
                <w:lang w:val="tr-TR"/>
              </w:rPr>
              <w:t>3. DENEYSEL ÇALIŞMALAR, TEST VE ANALİZ</w:t>
            </w:r>
            <w:r>
              <w:rPr>
                <w:webHidden/>
              </w:rPr>
              <w:tab/>
            </w:r>
            <w:r>
              <w:rPr>
                <w:webHidden/>
              </w:rPr>
              <w:fldChar w:fldCharType="begin"/>
            </w:r>
            <w:r>
              <w:rPr>
                <w:webHidden/>
              </w:rPr>
              <w:instrText xml:space="preserve"> PAGEREF _Toc231687745 \h </w:instrText>
            </w:r>
            <w:r>
              <w:rPr>
                <w:webHidden/>
              </w:rPr>
            </w:r>
            <w:r>
              <w:rPr>
                <w:webHidden/>
              </w:rPr>
              <w:fldChar w:fldCharType="separate"/>
            </w:r>
            <w:r>
              <w:rPr>
                <w:webHidden/>
              </w:rPr>
              <w:t>8</w:t>
            </w:r>
            <w:r>
              <w:rPr>
                <w:webHidden/>
              </w:rPr>
              <w:fldChar w:fldCharType="end"/>
            </w:r>
          </w:hyperlink>
        </w:p>
        <w:p w14:paraId="21C6B53C" w14:textId="3747DA28" w:rsidR="005D163E" w:rsidRDefault="005D163E">
          <w:pPr>
            <w:pStyle w:val="T2"/>
            <w:tabs>
              <w:tab w:val="right" w:leader="dot" w:pos="9062"/>
            </w:tabs>
            <w:rPr>
              <w:rFonts w:eastAsiaTheme="minorEastAsia"/>
              <w:lang w:val="tr-TR" w:eastAsia="tr-TR"/>
            </w:rPr>
          </w:pPr>
          <w:hyperlink w:anchor="_Toc231687746" w:history="1">
            <w:r w:rsidRPr="00EF6E74">
              <w:rPr>
                <w:rStyle w:val="Kpr"/>
                <w:rFonts w:ascii="Courier New" w:hAnsi="Courier New" w:cs="Courier New"/>
                <w:b/>
                <w:bCs/>
                <w:lang w:val="tr-TR"/>
              </w:rPr>
              <w:t>3.1. Deney Tasarımı ve Test Senaryoları</w:t>
            </w:r>
            <w:r>
              <w:rPr>
                <w:webHidden/>
              </w:rPr>
              <w:tab/>
            </w:r>
            <w:r>
              <w:rPr>
                <w:webHidden/>
              </w:rPr>
              <w:fldChar w:fldCharType="begin"/>
            </w:r>
            <w:r>
              <w:rPr>
                <w:webHidden/>
              </w:rPr>
              <w:instrText xml:space="preserve"> PAGEREF _Toc231687746 \h </w:instrText>
            </w:r>
            <w:r>
              <w:rPr>
                <w:webHidden/>
              </w:rPr>
            </w:r>
            <w:r>
              <w:rPr>
                <w:webHidden/>
              </w:rPr>
              <w:fldChar w:fldCharType="separate"/>
            </w:r>
            <w:r>
              <w:rPr>
                <w:webHidden/>
              </w:rPr>
              <w:t>8</w:t>
            </w:r>
            <w:r>
              <w:rPr>
                <w:webHidden/>
              </w:rPr>
              <w:fldChar w:fldCharType="end"/>
            </w:r>
          </w:hyperlink>
        </w:p>
        <w:p w14:paraId="5F237438" w14:textId="565430B3" w:rsidR="005D163E" w:rsidRDefault="005D163E">
          <w:pPr>
            <w:pStyle w:val="T2"/>
            <w:tabs>
              <w:tab w:val="right" w:leader="dot" w:pos="9062"/>
            </w:tabs>
            <w:rPr>
              <w:rFonts w:eastAsiaTheme="minorEastAsia"/>
              <w:lang w:val="tr-TR" w:eastAsia="tr-TR"/>
            </w:rPr>
          </w:pPr>
          <w:hyperlink w:anchor="_Toc231687747" w:history="1">
            <w:r w:rsidRPr="00EF6E74">
              <w:rPr>
                <w:rStyle w:val="Kpr"/>
                <w:rFonts w:ascii="Courier New" w:hAnsi="Courier New" w:cs="Courier New"/>
                <w:b/>
                <w:bCs/>
                <w:lang w:val="tr-TR"/>
              </w:rPr>
              <w:t>3.2. Veri Toplama ve Donanım Metrikleri</w:t>
            </w:r>
            <w:r>
              <w:rPr>
                <w:webHidden/>
              </w:rPr>
              <w:tab/>
            </w:r>
            <w:r>
              <w:rPr>
                <w:webHidden/>
              </w:rPr>
              <w:fldChar w:fldCharType="begin"/>
            </w:r>
            <w:r>
              <w:rPr>
                <w:webHidden/>
              </w:rPr>
              <w:instrText xml:space="preserve"> PAGEREF _Toc231687747 \h </w:instrText>
            </w:r>
            <w:r>
              <w:rPr>
                <w:webHidden/>
              </w:rPr>
            </w:r>
            <w:r>
              <w:rPr>
                <w:webHidden/>
              </w:rPr>
              <w:fldChar w:fldCharType="separate"/>
            </w:r>
            <w:r>
              <w:rPr>
                <w:webHidden/>
              </w:rPr>
              <w:t>11</w:t>
            </w:r>
            <w:r>
              <w:rPr>
                <w:webHidden/>
              </w:rPr>
              <w:fldChar w:fldCharType="end"/>
            </w:r>
          </w:hyperlink>
        </w:p>
        <w:p w14:paraId="6E2E75BD" w14:textId="1E1066A6" w:rsidR="005D163E" w:rsidRDefault="005D163E">
          <w:pPr>
            <w:pStyle w:val="T1"/>
            <w:tabs>
              <w:tab w:val="right" w:leader="dot" w:pos="9062"/>
            </w:tabs>
            <w:rPr>
              <w:rFonts w:eastAsiaTheme="minorEastAsia"/>
              <w:lang w:val="tr-TR" w:eastAsia="tr-TR"/>
            </w:rPr>
          </w:pPr>
          <w:hyperlink w:anchor="_Toc231687748" w:history="1">
            <w:r w:rsidRPr="00EF6E74">
              <w:rPr>
                <w:rStyle w:val="Kpr"/>
                <w:rFonts w:ascii="Courier New" w:hAnsi="Courier New" w:cs="Courier New"/>
                <w:b/>
                <w:bCs/>
                <w:lang w:val="tr-TR"/>
              </w:rPr>
              <w:t>4. PROJENİN KÜRESEL, TOPLUMSAL VE EKONOMİK ETKİLERİ</w:t>
            </w:r>
            <w:r>
              <w:rPr>
                <w:webHidden/>
              </w:rPr>
              <w:tab/>
            </w:r>
            <w:r>
              <w:rPr>
                <w:webHidden/>
              </w:rPr>
              <w:fldChar w:fldCharType="begin"/>
            </w:r>
            <w:r>
              <w:rPr>
                <w:webHidden/>
              </w:rPr>
              <w:instrText xml:space="preserve"> PAGEREF _Toc231687748 \h </w:instrText>
            </w:r>
            <w:r>
              <w:rPr>
                <w:webHidden/>
              </w:rPr>
            </w:r>
            <w:r>
              <w:rPr>
                <w:webHidden/>
              </w:rPr>
              <w:fldChar w:fldCharType="separate"/>
            </w:r>
            <w:r>
              <w:rPr>
                <w:webHidden/>
              </w:rPr>
              <w:t>13</w:t>
            </w:r>
            <w:r>
              <w:rPr>
                <w:webHidden/>
              </w:rPr>
              <w:fldChar w:fldCharType="end"/>
            </w:r>
          </w:hyperlink>
        </w:p>
        <w:p w14:paraId="0767B4FF" w14:textId="5BD14754" w:rsidR="005D163E" w:rsidRDefault="005D163E">
          <w:pPr>
            <w:pStyle w:val="T2"/>
            <w:tabs>
              <w:tab w:val="right" w:leader="dot" w:pos="9062"/>
            </w:tabs>
            <w:rPr>
              <w:rFonts w:eastAsiaTheme="minorEastAsia"/>
              <w:lang w:val="tr-TR" w:eastAsia="tr-TR"/>
            </w:rPr>
          </w:pPr>
          <w:hyperlink w:anchor="_Toc231687749" w:history="1">
            <w:r w:rsidRPr="00EF6E74">
              <w:rPr>
                <w:rStyle w:val="Kpr"/>
                <w:rFonts w:ascii="Courier New" w:hAnsi="Courier New" w:cs="Courier New"/>
                <w:b/>
                <w:bCs/>
                <w:lang w:val="tr-TR"/>
              </w:rPr>
              <w:t>4.1. Sürdürülebilirlik ve Yeşil Bilişim (Green Computing)</w:t>
            </w:r>
            <w:r>
              <w:rPr>
                <w:webHidden/>
              </w:rPr>
              <w:tab/>
            </w:r>
            <w:r>
              <w:rPr>
                <w:webHidden/>
              </w:rPr>
              <w:fldChar w:fldCharType="begin"/>
            </w:r>
            <w:r>
              <w:rPr>
                <w:webHidden/>
              </w:rPr>
              <w:instrText xml:space="preserve"> PAGEREF _Toc231687749 \h </w:instrText>
            </w:r>
            <w:r>
              <w:rPr>
                <w:webHidden/>
              </w:rPr>
            </w:r>
            <w:r>
              <w:rPr>
                <w:webHidden/>
              </w:rPr>
              <w:fldChar w:fldCharType="separate"/>
            </w:r>
            <w:r>
              <w:rPr>
                <w:webHidden/>
              </w:rPr>
              <w:t>13</w:t>
            </w:r>
            <w:r>
              <w:rPr>
                <w:webHidden/>
              </w:rPr>
              <w:fldChar w:fldCharType="end"/>
            </w:r>
          </w:hyperlink>
        </w:p>
        <w:p w14:paraId="30974C51" w14:textId="4BA8643F" w:rsidR="005D163E" w:rsidRDefault="005D163E">
          <w:pPr>
            <w:pStyle w:val="T2"/>
            <w:tabs>
              <w:tab w:val="right" w:leader="dot" w:pos="9062"/>
            </w:tabs>
            <w:rPr>
              <w:rFonts w:eastAsiaTheme="minorEastAsia"/>
              <w:lang w:val="tr-TR" w:eastAsia="tr-TR"/>
            </w:rPr>
          </w:pPr>
          <w:hyperlink w:anchor="_Toc231687750" w:history="1">
            <w:r w:rsidRPr="00EF6E74">
              <w:rPr>
                <w:rStyle w:val="Kpr"/>
                <w:rFonts w:ascii="Courier New" w:hAnsi="Courier New" w:cs="Courier New"/>
                <w:b/>
                <w:bCs/>
                <w:lang w:val="tr-TR"/>
              </w:rPr>
              <w:t>4.2. Ekonomik Sürdürülebilirlik ve Teknolojik Bağımsızlık</w:t>
            </w:r>
            <w:r>
              <w:rPr>
                <w:webHidden/>
              </w:rPr>
              <w:tab/>
            </w:r>
            <w:r>
              <w:rPr>
                <w:webHidden/>
              </w:rPr>
              <w:fldChar w:fldCharType="begin"/>
            </w:r>
            <w:r>
              <w:rPr>
                <w:webHidden/>
              </w:rPr>
              <w:instrText xml:space="preserve"> PAGEREF _Toc231687750 \h </w:instrText>
            </w:r>
            <w:r>
              <w:rPr>
                <w:webHidden/>
              </w:rPr>
            </w:r>
            <w:r>
              <w:rPr>
                <w:webHidden/>
              </w:rPr>
              <w:fldChar w:fldCharType="separate"/>
            </w:r>
            <w:r>
              <w:rPr>
                <w:webHidden/>
              </w:rPr>
              <w:t>13</w:t>
            </w:r>
            <w:r>
              <w:rPr>
                <w:webHidden/>
              </w:rPr>
              <w:fldChar w:fldCharType="end"/>
            </w:r>
          </w:hyperlink>
        </w:p>
        <w:p w14:paraId="37578350" w14:textId="18AF3B92" w:rsidR="005D163E" w:rsidRDefault="005D163E">
          <w:pPr>
            <w:pStyle w:val="T2"/>
            <w:tabs>
              <w:tab w:val="right" w:leader="dot" w:pos="9062"/>
            </w:tabs>
            <w:rPr>
              <w:rFonts w:eastAsiaTheme="minorEastAsia"/>
              <w:lang w:val="tr-TR" w:eastAsia="tr-TR"/>
            </w:rPr>
          </w:pPr>
          <w:hyperlink w:anchor="_Toc231687751" w:history="1">
            <w:r w:rsidRPr="00EF6E74">
              <w:rPr>
                <w:rStyle w:val="Kpr"/>
                <w:rFonts w:ascii="Courier New" w:hAnsi="Courier New" w:cs="Courier New"/>
                <w:b/>
                <w:bCs/>
                <w:lang w:val="tr-TR"/>
              </w:rPr>
              <w:t>4.3. Fonksiyonel Güvenlik ve Sağlık</w:t>
            </w:r>
            <w:r>
              <w:rPr>
                <w:webHidden/>
              </w:rPr>
              <w:tab/>
            </w:r>
            <w:r>
              <w:rPr>
                <w:webHidden/>
              </w:rPr>
              <w:fldChar w:fldCharType="begin"/>
            </w:r>
            <w:r>
              <w:rPr>
                <w:webHidden/>
              </w:rPr>
              <w:instrText xml:space="preserve"> PAGEREF _Toc231687751 \h </w:instrText>
            </w:r>
            <w:r>
              <w:rPr>
                <w:webHidden/>
              </w:rPr>
            </w:r>
            <w:r>
              <w:rPr>
                <w:webHidden/>
              </w:rPr>
              <w:fldChar w:fldCharType="separate"/>
            </w:r>
            <w:r>
              <w:rPr>
                <w:webHidden/>
              </w:rPr>
              <w:t>13</w:t>
            </w:r>
            <w:r>
              <w:rPr>
                <w:webHidden/>
              </w:rPr>
              <w:fldChar w:fldCharType="end"/>
            </w:r>
          </w:hyperlink>
        </w:p>
        <w:p w14:paraId="33555D45" w14:textId="5DCCB0A0" w:rsidR="005D163E" w:rsidRDefault="005D163E">
          <w:pPr>
            <w:pStyle w:val="T2"/>
            <w:tabs>
              <w:tab w:val="right" w:leader="dot" w:pos="9062"/>
            </w:tabs>
            <w:rPr>
              <w:rFonts w:eastAsiaTheme="minorEastAsia"/>
              <w:lang w:val="tr-TR" w:eastAsia="tr-TR"/>
            </w:rPr>
          </w:pPr>
          <w:hyperlink w:anchor="_Toc231687752" w:history="1">
            <w:r w:rsidRPr="00EF6E74">
              <w:rPr>
                <w:rStyle w:val="Kpr"/>
                <w:rFonts w:ascii="Courier New" w:hAnsi="Courier New" w:cs="Courier New"/>
                <w:b/>
                <w:bCs/>
                <w:lang w:val="tr-TR"/>
              </w:rPr>
              <w:t>4.4. E-Atık Yönetimi ve Döngüsel Ekonomi</w:t>
            </w:r>
            <w:r>
              <w:rPr>
                <w:webHidden/>
              </w:rPr>
              <w:tab/>
            </w:r>
            <w:r>
              <w:rPr>
                <w:webHidden/>
              </w:rPr>
              <w:fldChar w:fldCharType="begin"/>
            </w:r>
            <w:r>
              <w:rPr>
                <w:webHidden/>
              </w:rPr>
              <w:instrText xml:space="preserve"> PAGEREF _Toc231687752 \h </w:instrText>
            </w:r>
            <w:r>
              <w:rPr>
                <w:webHidden/>
              </w:rPr>
            </w:r>
            <w:r>
              <w:rPr>
                <w:webHidden/>
              </w:rPr>
              <w:fldChar w:fldCharType="separate"/>
            </w:r>
            <w:r>
              <w:rPr>
                <w:webHidden/>
              </w:rPr>
              <w:t>14</w:t>
            </w:r>
            <w:r>
              <w:rPr>
                <w:webHidden/>
              </w:rPr>
              <w:fldChar w:fldCharType="end"/>
            </w:r>
          </w:hyperlink>
        </w:p>
        <w:p w14:paraId="6CE7E54C" w14:textId="02796D2F" w:rsidR="005D163E" w:rsidRDefault="005D163E">
          <w:pPr>
            <w:pStyle w:val="T1"/>
            <w:tabs>
              <w:tab w:val="right" w:leader="dot" w:pos="9062"/>
            </w:tabs>
            <w:rPr>
              <w:rFonts w:eastAsiaTheme="minorEastAsia"/>
              <w:lang w:val="tr-TR" w:eastAsia="tr-TR"/>
            </w:rPr>
          </w:pPr>
          <w:hyperlink w:anchor="_Toc231687753" w:history="1">
            <w:r w:rsidRPr="00EF6E74">
              <w:rPr>
                <w:rStyle w:val="Kpr"/>
                <w:rFonts w:ascii="Courier New" w:hAnsi="Courier New" w:cs="Courier New"/>
                <w:b/>
                <w:bCs/>
                <w:lang w:val="tr-TR"/>
              </w:rPr>
              <w:t>5. PROJE YÖNETİMİ VE TAKIM ÇALIŞMASI</w:t>
            </w:r>
            <w:r>
              <w:rPr>
                <w:webHidden/>
              </w:rPr>
              <w:tab/>
            </w:r>
            <w:r>
              <w:rPr>
                <w:webHidden/>
              </w:rPr>
              <w:fldChar w:fldCharType="begin"/>
            </w:r>
            <w:r>
              <w:rPr>
                <w:webHidden/>
              </w:rPr>
              <w:instrText xml:space="preserve"> PAGEREF _Toc231687753 \h </w:instrText>
            </w:r>
            <w:r>
              <w:rPr>
                <w:webHidden/>
              </w:rPr>
            </w:r>
            <w:r>
              <w:rPr>
                <w:webHidden/>
              </w:rPr>
              <w:fldChar w:fldCharType="separate"/>
            </w:r>
            <w:r>
              <w:rPr>
                <w:webHidden/>
              </w:rPr>
              <w:t>14</w:t>
            </w:r>
            <w:r>
              <w:rPr>
                <w:webHidden/>
              </w:rPr>
              <w:fldChar w:fldCharType="end"/>
            </w:r>
          </w:hyperlink>
        </w:p>
        <w:p w14:paraId="17548E85" w14:textId="47352636" w:rsidR="005D163E" w:rsidRDefault="005D163E">
          <w:pPr>
            <w:pStyle w:val="T1"/>
            <w:tabs>
              <w:tab w:val="right" w:leader="dot" w:pos="9062"/>
            </w:tabs>
            <w:rPr>
              <w:rFonts w:eastAsiaTheme="minorEastAsia"/>
              <w:lang w:val="tr-TR" w:eastAsia="tr-TR"/>
            </w:rPr>
          </w:pPr>
          <w:hyperlink w:anchor="_Toc231687754" w:history="1">
            <w:r w:rsidRPr="00EF6E74">
              <w:rPr>
                <w:rStyle w:val="Kpr"/>
                <w:rFonts w:ascii="Courier New" w:hAnsi="Courier New" w:cs="Courier New"/>
                <w:b/>
                <w:bCs/>
                <w:lang w:val="tr-TR"/>
              </w:rPr>
              <w:t>6. BİREYSEL KATKI BEYANI</w:t>
            </w:r>
            <w:r>
              <w:rPr>
                <w:webHidden/>
              </w:rPr>
              <w:tab/>
            </w:r>
            <w:r>
              <w:rPr>
                <w:webHidden/>
              </w:rPr>
              <w:fldChar w:fldCharType="begin"/>
            </w:r>
            <w:r>
              <w:rPr>
                <w:webHidden/>
              </w:rPr>
              <w:instrText xml:space="preserve"> PAGEREF _Toc231687754 \h </w:instrText>
            </w:r>
            <w:r>
              <w:rPr>
                <w:webHidden/>
              </w:rPr>
            </w:r>
            <w:r>
              <w:rPr>
                <w:webHidden/>
              </w:rPr>
              <w:fldChar w:fldCharType="separate"/>
            </w:r>
            <w:r>
              <w:rPr>
                <w:webHidden/>
              </w:rPr>
              <w:t>15</w:t>
            </w:r>
            <w:r>
              <w:rPr>
                <w:webHidden/>
              </w:rPr>
              <w:fldChar w:fldCharType="end"/>
            </w:r>
          </w:hyperlink>
        </w:p>
        <w:p w14:paraId="21EC4C2D" w14:textId="0C094F86" w:rsidR="005D163E" w:rsidRDefault="005D163E">
          <w:pPr>
            <w:pStyle w:val="T1"/>
            <w:tabs>
              <w:tab w:val="right" w:leader="dot" w:pos="9062"/>
            </w:tabs>
            <w:rPr>
              <w:rFonts w:eastAsiaTheme="minorEastAsia"/>
              <w:lang w:val="tr-TR" w:eastAsia="tr-TR"/>
            </w:rPr>
          </w:pPr>
          <w:hyperlink w:anchor="_Toc231687755" w:history="1">
            <w:r w:rsidRPr="00EF6E74">
              <w:rPr>
                <w:rStyle w:val="Kpr"/>
                <w:rFonts w:ascii="Courier New" w:hAnsi="Courier New" w:cs="Courier New"/>
                <w:b/>
                <w:bCs/>
                <w:lang w:val="tr-TR"/>
              </w:rPr>
              <w:t>7. KAYNAKÇA</w:t>
            </w:r>
            <w:r>
              <w:rPr>
                <w:webHidden/>
              </w:rPr>
              <w:tab/>
            </w:r>
            <w:r>
              <w:rPr>
                <w:webHidden/>
              </w:rPr>
              <w:fldChar w:fldCharType="begin"/>
            </w:r>
            <w:r>
              <w:rPr>
                <w:webHidden/>
              </w:rPr>
              <w:instrText xml:space="preserve"> PAGEREF _Toc231687755 \h </w:instrText>
            </w:r>
            <w:r>
              <w:rPr>
                <w:webHidden/>
              </w:rPr>
            </w:r>
            <w:r>
              <w:rPr>
                <w:webHidden/>
              </w:rPr>
              <w:fldChar w:fldCharType="separate"/>
            </w:r>
            <w:r>
              <w:rPr>
                <w:webHidden/>
              </w:rPr>
              <w:t>16</w:t>
            </w:r>
            <w:r>
              <w:rPr>
                <w:webHidden/>
              </w:rPr>
              <w:fldChar w:fldCharType="end"/>
            </w:r>
          </w:hyperlink>
        </w:p>
        <w:p w14:paraId="5EDE5F45" w14:textId="0133153F" w:rsidR="00AA0162" w:rsidRPr="006D6A3D" w:rsidRDefault="00AA0162" w:rsidP="00161EFA">
          <w:pPr>
            <w:spacing w:line="276" w:lineRule="auto"/>
            <w:rPr>
              <w:rFonts w:ascii="Courier New" w:hAnsi="Courier New" w:cs="Courier New"/>
            </w:rPr>
          </w:pPr>
          <w:r w:rsidRPr="006D6A3D">
            <w:rPr>
              <w:rFonts w:ascii="Courier New" w:hAnsi="Courier New" w:cs="Courier New"/>
              <w:b/>
              <w:bCs/>
            </w:rPr>
            <w:fldChar w:fldCharType="end"/>
          </w:r>
        </w:p>
      </w:sdtContent>
    </w:sdt>
    <w:p w14:paraId="3829A473" w14:textId="77777777" w:rsidR="00AA0162" w:rsidRPr="006D6A3D" w:rsidRDefault="00AA0162" w:rsidP="00161EFA">
      <w:pPr>
        <w:spacing w:line="276" w:lineRule="auto"/>
        <w:rPr>
          <w:rFonts w:ascii="Courier New" w:hAnsi="Courier New" w:cs="Courier New"/>
          <w:b/>
          <w:bCs/>
          <w:lang w:val="tr-TR"/>
        </w:rPr>
      </w:pPr>
    </w:p>
    <w:p w14:paraId="2FED6687" w14:textId="77777777" w:rsidR="00FB01F7" w:rsidRPr="006D6A3D" w:rsidRDefault="00CD050E" w:rsidP="00161EFA">
      <w:pPr>
        <w:spacing w:line="276" w:lineRule="auto"/>
        <w:rPr>
          <w:rFonts w:ascii="Courier New" w:hAnsi="Courier New" w:cs="Courier New"/>
          <w:lang w:val="tr-TR"/>
        </w:rPr>
      </w:pPr>
      <w:r w:rsidRPr="006D6A3D">
        <w:rPr>
          <w:rFonts w:ascii="Courier New" w:hAnsi="Courier New" w:cs="Courier New"/>
          <w:lang w:val="tr-TR"/>
        </w:rPr>
        <w:br/>
      </w:r>
      <w:r w:rsidRPr="006D6A3D">
        <w:rPr>
          <w:rFonts w:ascii="Courier New" w:hAnsi="Courier New" w:cs="Courier New"/>
          <w:lang w:val="tr-TR"/>
        </w:rPr>
        <w:br/>
      </w:r>
      <w:r w:rsidRPr="006D6A3D">
        <w:rPr>
          <w:rFonts w:ascii="Courier New" w:hAnsi="Courier New" w:cs="Courier New"/>
          <w:lang w:val="tr-TR"/>
        </w:rPr>
        <w:br/>
      </w:r>
      <w:r w:rsidRPr="006D6A3D">
        <w:rPr>
          <w:rFonts w:ascii="Courier New" w:hAnsi="Courier New" w:cs="Courier New"/>
          <w:lang w:val="tr-TR"/>
        </w:rPr>
        <w:br/>
      </w:r>
      <w:r w:rsidRPr="006D6A3D">
        <w:rPr>
          <w:rFonts w:ascii="Courier New" w:hAnsi="Courier New" w:cs="Courier New"/>
          <w:lang w:val="tr-TR"/>
        </w:rPr>
        <w:br/>
      </w:r>
      <w:r w:rsidRPr="006D6A3D">
        <w:rPr>
          <w:rFonts w:ascii="Courier New" w:hAnsi="Courier New" w:cs="Courier New"/>
          <w:lang w:val="tr-TR"/>
        </w:rPr>
        <w:br/>
      </w:r>
      <w:r w:rsidRPr="006D6A3D">
        <w:rPr>
          <w:rFonts w:ascii="Courier New" w:hAnsi="Courier New" w:cs="Courier New"/>
          <w:lang w:val="tr-TR"/>
        </w:rPr>
        <w:br/>
      </w:r>
      <w:r w:rsidRPr="006D6A3D">
        <w:rPr>
          <w:rFonts w:ascii="Courier New" w:hAnsi="Courier New" w:cs="Courier New"/>
          <w:lang w:val="tr-TR"/>
        </w:rPr>
        <w:br/>
      </w:r>
    </w:p>
    <w:p w14:paraId="367A0837" w14:textId="77777777" w:rsidR="00BD3EA8" w:rsidRPr="006D6A3D" w:rsidRDefault="00BD3EA8" w:rsidP="00161EFA">
      <w:pPr>
        <w:spacing w:line="276" w:lineRule="auto"/>
        <w:rPr>
          <w:rFonts w:ascii="Courier New" w:hAnsi="Courier New" w:cs="Courier New"/>
          <w:b/>
          <w:bCs/>
          <w:lang w:val="tr-TR"/>
        </w:rPr>
      </w:pPr>
    </w:p>
    <w:p w14:paraId="5F5431DE" w14:textId="77777777" w:rsidR="00BD3EA8" w:rsidRPr="006D6A3D" w:rsidRDefault="00BD3EA8" w:rsidP="00161EFA">
      <w:pPr>
        <w:spacing w:line="276" w:lineRule="auto"/>
        <w:rPr>
          <w:rFonts w:ascii="Courier New" w:hAnsi="Courier New" w:cs="Courier New"/>
          <w:b/>
          <w:bCs/>
          <w:lang w:val="tr-TR"/>
        </w:rPr>
      </w:pPr>
    </w:p>
    <w:p w14:paraId="19CD95D9" w14:textId="691B81EC" w:rsidR="00D76A16" w:rsidRPr="006D6A3D" w:rsidRDefault="00D76A16" w:rsidP="00161EFA">
      <w:pPr>
        <w:spacing w:line="276" w:lineRule="auto"/>
        <w:rPr>
          <w:rFonts w:ascii="Courier New" w:hAnsi="Courier New" w:cs="Courier New"/>
          <w:lang w:val="tr-TR"/>
        </w:rPr>
      </w:pPr>
      <w:r w:rsidRPr="006D6A3D">
        <w:rPr>
          <w:rFonts w:ascii="Courier New" w:hAnsi="Courier New" w:cs="Courier New"/>
          <w:b/>
          <w:bCs/>
          <w:lang w:val="tr-TR"/>
        </w:rPr>
        <w:lastRenderedPageBreak/>
        <w:t>ŞEKİL LİSTESİ</w:t>
      </w:r>
    </w:p>
    <w:p w14:paraId="5489901F" w14:textId="41356796" w:rsidR="00BD3EA8" w:rsidRPr="006D6A3D" w:rsidRDefault="00BD3EA8">
      <w:pPr>
        <w:pStyle w:val="ekillerTablosu"/>
        <w:tabs>
          <w:tab w:val="right" w:leader="dot" w:pos="9062"/>
        </w:tabs>
        <w:rPr>
          <w:rFonts w:ascii="Courier New" w:hAnsi="Courier New" w:cs="Courier New"/>
        </w:rPr>
      </w:pPr>
      <w:r w:rsidRPr="006D6A3D">
        <w:rPr>
          <w:rFonts w:ascii="Courier New" w:hAnsi="Courier New" w:cs="Courier New"/>
          <w:lang w:val="tr-TR"/>
        </w:rPr>
        <w:fldChar w:fldCharType="begin"/>
      </w:r>
      <w:r w:rsidRPr="006D6A3D">
        <w:rPr>
          <w:rFonts w:ascii="Courier New" w:hAnsi="Courier New" w:cs="Courier New"/>
          <w:lang w:val="tr-TR"/>
        </w:rPr>
        <w:instrText xml:space="preserve"> TOC \h \z \c "Şekil" </w:instrText>
      </w:r>
      <w:r w:rsidRPr="006D6A3D">
        <w:rPr>
          <w:rFonts w:ascii="Courier New" w:hAnsi="Courier New" w:cs="Courier New"/>
          <w:lang w:val="tr-TR"/>
        </w:rPr>
        <w:fldChar w:fldCharType="separate"/>
      </w:r>
      <w:hyperlink w:anchor="_Toc231685866" w:history="1">
        <w:r w:rsidRPr="006D6A3D">
          <w:rPr>
            <w:rStyle w:val="Kpr"/>
            <w:rFonts w:ascii="Courier New" w:hAnsi="Courier New" w:cs="Courier New"/>
          </w:rPr>
          <w:t>Şekil 1 Sistem Toolchain Şeması</w:t>
        </w:r>
        <w:r w:rsidRPr="006D6A3D">
          <w:rPr>
            <w:rFonts w:ascii="Courier New" w:hAnsi="Courier New" w:cs="Courier New"/>
            <w:webHidden/>
          </w:rPr>
          <w:tab/>
        </w:r>
        <w:r w:rsidRPr="006D6A3D">
          <w:rPr>
            <w:rFonts w:ascii="Courier New" w:hAnsi="Courier New" w:cs="Courier New"/>
            <w:webHidden/>
          </w:rPr>
          <w:fldChar w:fldCharType="begin"/>
        </w:r>
        <w:r w:rsidRPr="006D6A3D">
          <w:rPr>
            <w:rFonts w:ascii="Courier New" w:hAnsi="Courier New" w:cs="Courier New"/>
            <w:webHidden/>
          </w:rPr>
          <w:instrText xml:space="preserve"> PAGEREF _Toc231685866 \h </w:instrText>
        </w:r>
        <w:r w:rsidRPr="006D6A3D">
          <w:rPr>
            <w:rFonts w:ascii="Courier New" w:hAnsi="Courier New" w:cs="Courier New"/>
            <w:webHidden/>
          </w:rPr>
        </w:r>
        <w:r w:rsidRPr="006D6A3D">
          <w:rPr>
            <w:rFonts w:ascii="Courier New" w:hAnsi="Courier New" w:cs="Courier New"/>
            <w:webHidden/>
          </w:rPr>
          <w:fldChar w:fldCharType="separate"/>
        </w:r>
        <w:r w:rsidRPr="006D6A3D">
          <w:rPr>
            <w:rFonts w:ascii="Courier New" w:hAnsi="Courier New" w:cs="Courier New"/>
            <w:webHidden/>
          </w:rPr>
          <w:t>7</w:t>
        </w:r>
        <w:r w:rsidRPr="006D6A3D">
          <w:rPr>
            <w:rFonts w:ascii="Courier New" w:hAnsi="Courier New" w:cs="Courier New"/>
            <w:webHidden/>
          </w:rPr>
          <w:fldChar w:fldCharType="end"/>
        </w:r>
      </w:hyperlink>
    </w:p>
    <w:p w14:paraId="3C6AE940" w14:textId="2EFF7A69" w:rsidR="00BD3EA8" w:rsidRPr="006D6A3D" w:rsidRDefault="00BD3EA8">
      <w:pPr>
        <w:pStyle w:val="ekillerTablosu"/>
        <w:tabs>
          <w:tab w:val="right" w:leader="dot" w:pos="9062"/>
        </w:tabs>
        <w:rPr>
          <w:rFonts w:ascii="Courier New" w:hAnsi="Courier New" w:cs="Courier New"/>
        </w:rPr>
      </w:pPr>
      <w:hyperlink w:anchor="_Toc231685867" w:history="1">
        <w:r w:rsidRPr="006D6A3D">
          <w:rPr>
            <w:rStyle w:val="Kpr"/>
            <w:rFonts w:ascii="Courier New" w:hAnsi="Courier New" w:cs="Courier New"/>
          </w:rPr>
          <w:t>Şekil 2 Bellek Haritası</w:t>
        </w:r>
        <w:r w:rsidRPr="006D6A3D">
          <w:rPr>
            <w:rFonts w:ascii="Courier New" w:hAnsi="Courier New" w:cs="Courier New"/>
            <w:webHidden/>
          </w:rPr>
          <w:tab/>
        </w:r>
        <w:r w:rsidRPr="006D6A3D">
          <w:rPr>
            <w:rFonts w:ascii="Courier New" w:hAnsi="Courier New" w:cs="Courier New"/>
            <w:webHidden/>
          </w:rPr>
          <w:fldChar w:fldCharType="begin"/>
        </w:r>
        <w:r w:rsidRPr="006D6A3D">
          <w:rPr>
            <w:rFonts w:ascii="Courier New" w:hAnsi="Courier New" w:cs="Courier New"/>
            <w:webHidden/>
          </w:rPr>
          <w:instrText xml:space="preserve"> PAGEREF _Toc231685867 \h </w:instrText>
        </w:r>
        <w:r w:rsidRPr="006D6A3D">
          <w:rPr>
            <w:rFonts w:ascii="Courier New" w:hAnsi="Courier New" w:cs="Courier New"/>
            <w:webHidden/>
          </w:rPr>
        </w:r>
        <w:r w:rsidRPr="006D6A3D">
          <w:rPr>
            <w:rFonts w:ascii="Courier New" w:hAnsi="Courier New" w:cs="Courier New"/>
            <w:webHidden/>
          </w:rPr>
          <w:fldChar w:fldCharType="separate"/>
        </w:r>
        <w:r w:rsidRPr="006D6A3D">
          <w:rPr>
            <w:rFonts w:ascii="Courier New" w:hAnsi="Courier New" w:cs="Courier New"/>
            <w:webHidden/>
          </w:rPr>
          <w:t>8</w:t>
        </w:r>
        <w:r w:rsidRPr="006D6A3D">
          <w:rPr>
            <w:rFonts w:ascii="Courier New" w:hAnsi="Courier New" w:cs="Courier New"/>
            <w:webHidden/>
          </w:rPr>
          <w:fldChar w:fldCharType="end"/>
        </w:r>
      </w:hyperlink>
    </w:p>
    <w:p w14:paraId="6C831CFB" w14:textId="3D07F876" w:rsidR="00BD3EA8" w:rsidRPr="006D6A3D" w:rsidRDefault="00BD3EA8">
      <w:pPr>
        <w:pStyle w:val="ekillerTablosu"/>
        <w:tabs>
          <w:tab w:val="right" w:leader="dot" w:pos="9062"/>
        </w:tabs>
        <w:rPr>
          <w:rFonts w:ascii="Courier New" w:hAnsi="Courier New" w:cs="Courier New"/>
        </w:rPr>
      </w:pPr>
      <w:hyperlink w:anchor="_Toc231685868" w:history="1">
        <w:r w:rsidRPr="006D6A3D">
          <w:rPr>
            <w:rStyle w:val="Kpr"/>
            <w:rFonts w:ascii="Courier New" w:hAnsi="Courier New" w:cs="Courier New"/>
          </w:rPr>
          <w:t>Şekil 3 Loader FSM Şeması</w:t>
        </w:r>
        <w:r w:rsidRPr="006D6A3D">
          <w:rPr>
            <w:rFonts w:ascii="Courier New" w:hAnsi="Courier New" w:cs="Courier New"/>
            <w:webHidden/>
          </w:rPr>
          <w:tab/>
        </w:r>
        <w:r w:rsidRPr="006D6A3D">
          <w:rPr>
            <w:rFonts w:ascii="Courier New" w:hAnsi="Courier New" w:cs="Courier New"/>
            <w:webHidden/>
          </w:rPr>
          <w:fldChar w:fldCharType="begin"/>
        </w:r>
        <w:r w:rsidRPr="006D6A3D">
          <w:rPr>
            <w:rFonts w:ascii="Courier New" w:hAnsi="Courier New" w:cs="Courier New"/>
            <w:webHidden/>
          </w:rPr>
          <w:instrText xml:space="preserve"> PAGEREF _Toc231685868 \h </w:instrText>
        </w:r>
        <w:r w:rsidRPr="006D6A3D">
          <w:rPr>
            <w:rFonts w:ascii="Courier New" w:hAnsi="Courier New" w:cs="Courier New"/>
            <w:webHidden/>
          </w:rPr>
        </w:r>
        <w:r w:rsidRPr="006D6A3D">
          <w:rPr>
            <w:rFonts w:ascii="Courier New" w:hAnsi="Courier New" w:cs="Courier New"/>
            <w:webHidden/>
          </w:rPr>
          <w:fldChar w:fldCharType="separate"/>
        </w:r>
        <w:r w:rsidRPr="006D6A3D">
          <w:rPr>
            <w:rFonts w:ascii="Courier New" w:hAnsi="Courier New" w:cs="Courier New"/>
            <w:webHidden/>
          </w:rPr>
          <w:t>9</w:t>
        </w:r>
        <w:r w:rsidRPr="006D6A3D">
          <w:rPr>
            <w:rFonts w:ascii="Courier New" w:hAnsi="Courier New" w:cs="Courier New"/>
            <w:webHidden/>
          </w:rPr>
          <w:fldChar w:fldCharType="end"/>
        </w:r>
      </w:hyperlink>
    </w:p>
    <w:p w14:paraId="7CFBB620" w14:textId="50286FB0" w:rsidR="00BD3EA8" w:rsidRPr="006D6A3D" w:rsidRDefault="00BD3EA8">
      <w:pPr>
        <w:pStyle w:val="ekillerTablosu"/>
        <w:tabs>
          <w:tab w:val="right" w:leader="dot" w:pos="9062"/>
        </w:tabs>
        <w:rPr>
          <w:rFonts w:ascii="Courier New" w:hAnsi="Courier New" w:cs="Courier New"/>
        </w:rPr>
      </w:pPr>
      <w:hyperlink w:anchor="_Toc231685869" w:history="1">
        <w:r w:rsidRPr="006D6A3D">
          <w:rPr>
            <w:rStyle w:val="Kpr"/>
            <w:rFonts w:ascii="Courier New" w:hAnsi="Courier New" w:cs="Courier New"/>
          </w:rPr>
          <w:t>Şekil 4 Test Senaryoları Gerçekleşme Süreleri</w:t>
        </w:r>
        <w:r w:rsidRPr="006D6A3D">
          <w:rPr>
            <w:rFonts w:ascii="Courier New" w:hAnsi="Courier New" w:cs="Courier New"/>
            <w:webHidden/>
          </w:rPr>
          <w:tab/>
        </w:r>
        <w:r w:rsidRPr="006D6A3D">
          <w:rPr>
            <w:rFonts w:ascii="Courier New" w:hAnsi="Courier New" w:cs="Courier New"/>
            <w:webHidden/>
          </w:rPr>
          <w:fldChar w:fldCharType="begin"/>
        </w:r>
        <w:r w:rsidRPr="006D6A3D">
          <w:rPr>
            <w:rFonts w:ascii="Courier New" w:hAnsi="Courier New" w:cs="Courier New"/>
            <w:webHidden/>
          </w:rPr>
          <w:instrText xml:space="preserve"> PAGEREF _Toc231685869 \h </w:instrText>
        </w:r>
        <w:r w:rsidRPr="006D6A3D">
          <w:rPr>
            <w:rFonts w:ascii="Courier New" w:hAnsi="Courier New" w:cs="Courier New"/>
            <w:webHidden/>
          </w:rPr>
        </w:r>
        <w:r w:rsidRPr="006D6A3D">
          <w:rPr>
            <w:rFonts w:ascii="Courier New" w:hAnsi="Courier New" w:cs="Courier New"/>
            <w:webHidden/>
          </w:rPr>
          <w:fldChar w:fldCharType="separate"/>
        </w:r>
        <w:r w:rsidRPr="006D6A3D">
          <w:rPr>
            <w:rFonts w:ascii="Courier New" w:hAnsi="Courier New" w:cs="Courier New"/>
            <w:webHidden/>
          </w:rPr>
          <w:t>13</w:t>
        </w:r>
        <w:r w:rsidRPr="006D6A3D">
          <w:rPr>
            <w:rFonts w:ascii="Courier New" w:hAnsi="Courier New" w:cs="Courier New"/>
            <w:webHidden/>
          </w:rPr>
          <w:fldChar w:fldCharType="end"/>
        </w:r>
      </w:hyperlink>
    </w:p>
    <w:p w14:paraId="5F86EE06" w14:textId="664A77B0" w:rsidR="00BD3EA8" w:rsidRPr="006D6A3D" w:rsidRDefault="00BD3EA8">
      <w:pPr>
        <w:pStyle w:val="ekillerTablosu"/>
        <w:tabs>
          <w:tab w:val="right" w:leader="dot" w:pos="9062"/>
        </w:tabs>
        <w:rPr>
          <w:rFonts w:ascii="Courier New" w:hAnsi="Courier New" w:cs="Courier New"/>
        </w:rPr>
      </w:pPr>
      <w:hyperlink w:anchor="_Toc231685870" w:history="1">
        <w:r w:rsidRPr="006D6A3D">
          <w:rPr>
            <w:rStyle w:val="Kpr"/>
            <w:rFonts w:ascii="Courier New" w:hAnsi="Courier New" w:cs="Courier New"/>
          </w:rPr>
          <w:t>Şekil 5 Gowin EDA Enerji İstatislikleri</w:t>
        </w:r>
        <w:r w:rsidRPr="006D6A3D">
          <w:rPr>
            <w:rFonts w:ascii="Courier New" w:hAnsi="Courier New" w:cs="Courier New"/>
            <w:webHidden/>
          </w:rPr>
          <w:tab/>
        </w:r>
        <w:r w:rsidRPr="006D6A3D">
          <w:rPr>
            <w:rFonts w:ascii="Courier New" w:hAnsi="Courier New" w:cs="Courier New"/>
            <w:webHidden/>
          </w:rPr>
          <w:fldChar w:fldCharType="begin"/>
        </w:r>
        <w:r w:rsidRPr="006D6A3D">
          <w:rPr>
            <w:rFonts w:ascii="Courier New" w:hAnsi="Courier New" w:cs="Courier New"/>
            <w:webHidden/>
          </w:rPr>
          <w:instrText xml:space="preserve"> PAGEREF _Toc231685870 \h </w:instrText>
        </w:r>
        <w:r w:rsidRPr="006D6A3D">
          <w:rPr>
            <w:rFonts w:ascii="Courier New" w:hAnsi="Courier New" w:cs="Courier New"/>
            <w:webHidden/>
          </w:rPr>
        </w:r>
        <w:r w:rsidRPr="006D6A3D">
          <w:rPr>
            <w:rFonts w:ascii="Courier New" w:hAnsi="Courier New" w:cs="Courier New"/>
            <w:webHidden/>
          </w:rPr>
          <w:fldChar w:fldCharType="separate"/>
        </w:r>
        <w:r w:rsidRPr="006D6A3D">
          <w:rPr>
            <w:rFonts w:ascii="Courier New" w:hAnsi="Courier New" w:cs="Courier New"/>
            <w:webHidden/>
          </w:rPr>
          <w:t>13</w:t>
        </w:r>
        <w:r w:rsidRPr="006D6A3D">
          <w:rPr>
            <w:rFonts w:ascii="Courier New" w:hAnsi="Courier New" w:cs="Courier New"/>
            <w:webHidden/>
          </w:rPr>
          <w:fldChar w:fldCharType="end"/>
        </w:r>
      </w:hyperlink>
    </w:p>
    <w:p w14:paraId="56663485" w14:textId="5ED98076" w:rsidR="00BD3EA8" w:rsidRPr="006D6A3D" w:rsidRDefault="00BD3EA8">
      <w:pPr>
        <w:pStyle w:val="ekillerTablosu"/>
        <w:tabs>
          <w:tab w:val="right" w:leader="dot" w:pos="9062"/>
        </w:tabs>
        <w:rPr>
          <w:rFonts w:ascii="Courier New" w:hAnsi="Courier New" w:cs="Courier New"/>
        </w:rPr>
      </w:pPr>
      <w:hyperlink w:anchor="_Toc231685871" w:history="1">
        <w:r w:rsidRPr="006D6A3D">
          <w:rPr>
            <w:rStyle w:val="Kpr"/>
            <w:rFonts w:ascii="Courier New" w:hAnsi="Courier New" w:cs="Courier New"/>
          </w:rPr>
          <w:t>Şekil 6 SKA Tablosu</w:t>
        </w:r>
        <w:r w:rsidRPr="006D6A3D">
          <w:rPr>
            <w:rFonts w:ascii="Courier New" w:hAnsi="Courier New" w:cs="Courier New"/>
            <w:webHidden/>
          </w:rPr>
          <w:tab/>
        </w:r>
        <w:r w:rsidRPr="006D6A3D">
          <w:rPr>
            <w:rFonts w:ascii="Courier New" w:hAnsi="Courier New" w:cs="Courier New"/>
            <w:webHidden/>
          </w:rPr>
          <w:fldChar w:fldCharType="begin"/>
        </w:r>
        <w:r w:rsidRPr="006D6A3D">
          <w:rPr>
            <w:rFonts w:ascii="Courier New" w:hAnsi="Courier New" w:cs="Courier New"/>
            <w:webHidden/>
          </w:rPr>
          <w:instrText xml:space="preserve"> PAGEREF _Toc231685871 \h </w:instrText>
        </w:r>
        <w:r w:rsidRPr="006D6A3D">
          <w:rPr>
            <w:rFonts w:ascii="Courier New" w:hAnsi="Courier New" w:cs="Courier New"/>
            <w:webHidden/>
          </w:rPr>
        </w:r>
        <w:r w:rsidRPr="006D6A3D">
          <w:rPr>
            <w:rFonts w:ascii="Courier New" w:hAnsi="Courier New" w:cs="Courier New"/>
            <w:webHidden/>
          </w:rPr>
          <w:fldChar w:fldCharType="separate"/>
        </w:r>
        <w:r w:rsidRPr="006D6A3D">
          <w:rPr>
            <w:rFonts w:ascii="Courier New" w:hAnsi="Courier New" w:cs="Courier New"/>
            <w:webHidden/>
          </w:rPr>
          <w:t>15</w:t>
        </w:r>
        <w:r w:rsidRPr="006D6A3D">
          <w:rPr>
            <w:rFonts w:ascii="Courier New" w:hAnsi="Courier New" w:cs="Courier New"/>
            <w:webHidden/>
          </w:rPr>
          <w:fldChar w:fldCharType="end"/>
        </w:r>
      </w:hyperlink>
    </w:p>
    <w:p w14:paraId="29F9B214" w14:textId="0E102740" w:rsidR="00BD3EA8" w:rsidRPr="006D6A3D" w:rsidRDefault="00BD3EA8">
      <w:pPr>
        <w:pStyle w:val="ekillerTablosu"/>
        <w:tabs>
          <w:tab w:val="right" w:leader="dot" w:pos="9062"/>
        </w:tabs>
        <w:rPr>
          <w:rFonts w:ascii="Courier New" w:hAnsi="Courier New" w:cs="Courier New"/>
        </w:rPr>
      </w:pPr>
      <w:hyperlink w:anchor="_Toc231685872" w:history="1">
        <w:r w:rsidRPr="006D6A3D">
          <w:rPr>
            <w:rStyle w:val="Kpr"/>
            <w:rFonts w:ascii="Courier New" w:hAnsi="Courier New" w:cs="Courier New"/>
          </w:rPr>
          <w:t>Şekil 7 Takım Çalışması</w:t>
        </w:r>
        <w:r w:rsidRPr="006D6A3D">
          <w:rPr>
            <w:rFonts w:ascii="Courier New" w:hAnsi="Courier New" w:cs="Courier New"/>
            <w:webHidden/>
          </w:rPr>
          <w:tab/>
        </w:r>
        <w:r w:rsidRPr="006D6A3D">
          <w:rPr>
            <w:rFonts w:ascii="Courier New" w:hAnsi="Courier New" w:cs="Courier New"/>
            <w:webHidden/>
          </w:rPr>
          <w:fldChar w:fldCharType="begin"/>
        </w:r>
        <w:r w:rsidRPr="006D6A3D">
          <w:rPr>
            <w:rFonts w:ascii="Courier New" w:hAnsi="Courier New" w:cs="Courier New"/>
            <w:webHidden/>
          </w:rPr>
          <w:instrText xml:space="preserve"> PAGEREF _Toc231685872 \h </w:instrText>
        </w:r>
        <w:r w:rsidRPr="006D6A3D">
          <w:rPr>
            <w:rFonts w:ascii="Courier New" w:hAnsi="Courier New" w:cs="Courier New"/>
            <w:webHidden/>
          </w:rPr>
        </w:r>
        <w:r w:rsidRPr="006D6A3D">
          <w:rPr>
            <w:rFonts w:ascii="Courier New" w:hAnsi="Courier New" w:cs="Courier New"/>
            <w:webHidden/>
          </w:rPr>
          <w:fldChar w:fldCharType="separate"/>
        </w:r>
        <w:r w:rsidRPr="006D6A3D">
          <w:rPr>
            <w:rFonts w:ascii="Courier New" w:hAnsi="Courier New" w:cs="Courier New"/>
            <w:webHidden/>
          </w:rPr>
          <w:t>16</w:t>
        </w:r>
        <w:r w:rsidRPr="006D6A3D">
          <w:rPr>
            <w:rFonts w:ascii="Courier New" w:hAnsi="Courier New" w:cs="Courier New"/>
            <w:webHidden/>
          </w:rPr>
          <w:fldChar w:fldCharType="end"/>
        </w:r>
      </w:hyperlink>
    </w:p>
    <w:p w14:paraId="65F3355A" w14:textId="6B3161FC" w:rsidR="00D76A16" w:rsidRPr="006D6A3D" w:rsidRDefault="00BD3EA8" w:rsidP="00161EFA">
      <w:pPr>
        <w:spacing w:line="276" w:lineRule="auto"/>
        <w:rPr>
          <w:rFonts w:ascii="Courier New" w:hAnsi="Courier New" w:cs="Courier New"/>
          <w:lang w:val="tr-TR"/>
        </w:rPr>
      </w:pPr>
      <w:r w:rsidRPr="006D6A3D">
        <w:rPr>
          <w:rFonts w:ascii="Courier New" w:hAnsi="Courier New" w:cs="Courier New"/>
          <w:lang w:val="tr-TR"/>
        </w:rPr>
        <w:fldChar w:fldCharType="end"/>
      </w:r>
    </w:p>
    <w:p w14:paraId="036F1EB8" w14:textId="77777777" w:rsidR="00D76A16" w:rsidRPr="006D6A3D" w:rsidRDefault="00D76A16" w:rsidP="00161EFA">
      <w:pPr>
        <w:spacing w:line="276" w:lineRule="auto"/>
        <w:rPr>
          <w:rFonts w:ascii="Courier New" w:hAnsi="Courier New" w:cs="Courier New"/>
          <w:lang w:val="tr-TR"/>
        </w:rPr>
      </w:pPr>
    </w:p>
    <w:p w14:paraId="0C893E3B" w14:textId="77777777" w:rsidR="00D76A16" w:rsidRPr="006D6A3D" w:rsidRDefault="00D76A16" w:rsidP="00161EFA">
      <w:pPr>
        <w:spacing w:line="276" w:lineRule="auto"/>
        <w:rPr>
          <w:rFonts w:ascii="Courier New" w:hAnsi="Courier New" w:cs="Courier New"/>
          <w:lang w:val="tr-TR"/>
        </w:rPr>
      </w:pPr>
    </w:p>
    <w:p w14:paraId="4A0FEBA7" w14:textId="6B43BC8B" w:rsidR="00BD3EA8" w:rsidRPr="006D6A3D" w:rsidRDefault="00D76A16" w:rsidP="00161EFA">
      <w:pPr>
        <w:spacing w:line="276" w:lineRule="auto"/>
        <w:rPr>
          <w:rFonts w:ascii="Courier New" w:hAnsi="Courier New" w:cs="Courier New"/>
        </w:rPr>
      </w:pPr>
      <w:r w:rsidRPr="006D6A3D">
        <w:rPr>
          <w:rFonts w:ascii="Courier New" w:hAnsi="Courier New" w:cs="Courier New"/>
          <w:b/>
          <w:bCs/>
          <w:lang w:val="tr-TR"/>
        </w:rPr>
        <w:t>TABLO LİSTESİ</w:t>
      </w:r>
      <w:r w:rsidR="00BD3EA8" w:rsidRPr="006D6A3D">
        <w:rPr>
          <w:rFonts w:ascii="Courier New" w:hAnsi="Courier New" w:cs="Courier New"/>
          <w:b/>
          <w:bCs/>
          <w:lang w:val="tr-TR"/>
        </w:rPr>
        <w:fldChar w:fldCharType="begin"/>
      </w:r>
      <w:r w:rsidR="00BD3EA8" w:rsidRPr="006D6A3D">
        <w:rPr>
          <w:rFonts w:ascii="Courier New" w:hAnsi="Courier New" w:cs="Courier New"/>
          <w:b/>
          <w:bCs/>
          <w:lang w:val="tr-TR"/>
        </w:rPr>
        <w:instrText xml:space="preserve"> TOC \h \z \c "Tablo" </w:instrText>
      </w:r>
      <w:r w:rsidR="00BD3EA8" w:rsidRPr="006D6A3D">
        <w:rPr>
          <w:rFonts w:ascii="Courier New" w:hAnsi="Courier New" w:cs="Courier New"/>
          <w:b/>
          <w:bCs/>
          <w:lang w:val="tr-TR"/>
        </w:rPr>
        <w:fldChar w:fldCharType="separate"/>
      </w:r>
    </w:p>
    <w:p w14:paraId="5FD0329E" w14:textId="542BB067" w:rsidR="00BD3EA8" w:rsidRPr="006D6A3D" w:rsidRDefault="00BD3EA8">
      <w:pPr>
        <w:pStyle w:val="ekillerTablosu"/>
        <w:tabs>
          <w:tab w:val="right" w:leader="dot" w:pos="9062"/>
        </w:tabs>
        <w:rPr>
          <w:rFonts w:ascii="Courier New" w:eastAsiaTheme="minorEastAsia" w:hAnsi="Courier New" w:cs="Courier New"/>
          <w:lang w:val="tr-TR" w:eastAsia="tr-TR"/>
        </w:rPr>
      </w:pPr>
      <w:hyperlink w:anchor="_Toc231685873" w:history="1">
        <w:r w:rsidRPr="006D6A3D">
          <w:rPr>
            <w:rStyle w:val="Kpr"/>
            <w:rFonts w:ascii="Courier New" w:hAnsi="Courier New" w:cs="Courier New"/>
          </w:rPr>
          <w:t>Tablo 1 Checksum ve CRC Karşılaştırma Tablosu</w:t>
        </w:r>
        <w:r w:rsidRPr="006D6A3D">
          <w:rPr>
            <w:rFonts w:ascii="Courier New" w:hAnsi="Courier New" w:cs="Courier New"/>
            <w:webHidden/>
          </w:rPr>
          <w:tab/>
        </w:r>
        <w:r w:rsidRPr="006D6A3D">
          <w:rPr>
            <w:rFonts w:ascii="Courier New" w:hAnsi="Courier New" w:cs="Courier New"/>
            <w:webHidden/>
          </w:rPr>
          <w:fldChar w:fldCharType="begin"/>
        </w:r>
        <w:r w:rsidRPr="006D6A3D">
          <w:rPr>
            <w:rFonts w:ascii="Courier New" w:hAnsi="Courier New" w:cs="Courier New"/>
            <w:webHidden/>
          </w:rPr>
          <w:instrText xml:space="preserve"> PAGEREF _Toc231685873 \h </w:instrText>
        </w:r>
        <w:r w:rsidRPr="006D6A3D">
          <w:rPr>
            <w:rFonts w:ascii="Courier New" w:hAnsi="Courier New" w:cs="Courier New"/>
            <w:webHidden/>
          </w:rPr>
        </w:r>
        <w:r w:rsidRPr="006D6A3D">
          <w:rPr>
            <w:rFonts w:ascii="Courier New" w:hAnsi="Courier New" w:cs="Courier New"/>
            <w:webHidden/>
          </w:rPr>
          <w:fldChar w:fldCharType="separate"/>
        </w:r>
        <w:r w:rsidRPr="006D6A3D">
          <w:rPr>
            <w:rFonts w:ascii="Courier New" w:hAnsi="Courier New" w:cs="Courier New"/>
            <w:webHidden/>
          </w:rPr>
          <w:t>5</w:t>
        </w:r>
        <w:r w:rsidRPr="006D6A3D">
          <w:rPr>
            <w:rFonts w:ascii="Courier New" w:hAnsi="Courier New" w:cs="Courier New"/>
            <w:webHidden/>
          </w:rPr>
          <w:fldChar w:fldCharType="end"/>
        </w:r>
      </w:hyperlink>
    </w:p>
    <w:p w14:paraId="5F7DDB5A" w14:textId="77777777" w:rsidR="006D6A3D" w:rsidRDefault="00BD3EA8" w:rsidP="00161EFA">
      <w:pPr>
        <w:spacing w:line="276" w:lineRule="auto"/>
        <w:rPr>
          <w:rFonts w:ascii="Courier New" w:hAnsi="Courier New" w:cs="Courier New"/>
          <w:b/>
          <w:bCs/>
          <w:lang w:val="tr-TR"/>
        </w:rPr>
      </w:pPr>
      <w:r w:rsidRPr="006D6A3D">
        <w:rPr>
          <w:rFonts w:ascii="Courier New" w:hAnsi="Courier New" w:cs="Courier New"/>
          <w:b/>
          <w:bCs/>
          <w:lang w:val="tr-TR"/>
        </w:rPr>
        <w:fldChar w:fldCharType="end"/>
      </w:r>
      <w:r w:rsidR="00CD050E" w:rsidRPr="006D6A3D">
        <w:rPr>
          <w:rFonts w:ascii="Courier New" w:hAnsi="Courier New" w:cs="Courier New"/>
          <w:b/>
          <w:bCs/>
          <w:lang w:val="tr-TR"/>
        </w:rPr>
        <w:br/>
      </w:r>
      <w:r w:rsidR="00CD050E" w:rsidRPr="006D6A3D">
        <w:rPr>
          <w:rFonts w:ascii="Courier New" w:hAnsi="Courier New" w:cs="Courier New"/>
          <w:b/>
          <w:bCs/>
          <w:lang w:val="tr-TR"/>
        </w:rPr>
        <w:br/>
      </w:r>
      <w:r w:rsidR="00CD050E" w:rsidRPr="006D6A3D">
        <w:rPr>
          <w:rFonts w:ascii="Courier New" w:hAnsi="Courier New" w:cs="Courier New"/>
          <w:b/>
          <w:bCs/>
          <w:lang w:val="tr-TR"/>
        </w:rPr>
        <w:br/>
      </w:r>
      <w:r w:rsidR="00CD050E" w:rsidRPr="006D6A3D">
        <w:rPr>
          <w:rFonts w:ascii="Courier New" w:hAnsi="Courier New" w:cs="Courier New"/>
          <w:b/>
          <w:bCs/>
          <w:lang w:val="tr-TR"/>
        </w:rPr>
        <w:br/>
      </w:r>
      <w:r w:rsidR="00CD050E" w:rsidRPr="006D6A3D">
        <w:rPr>
          <w:rFonts w:ascii="Courier New" w:hAnsi="Courier New" w:cs="Courier New"/>
          <w:b/>
          <w:bCs/>
          <w:lang w:val="tr-TR"/>
        </w:rPr>
        <w:br/>
      </w:r>
      <w:r w:rsidR="00CD050E" w:rsidRPr="006D6A3D">
        <w:rPr>
          <w:rFonts w:ascii="Courier New" w:hAnsi="Courier New" w:cs="Courier New"/>
          <w:b/>
          <w:bCs/>
          <w:lang w:val="tr-TR"/>
        </w:rPr>
        <w:br/>
      </w:r>
    </w:p>
    <w:p w14:paraId="61284838" w14:textId="77777777" w:rsidR="006D6A3D" w:rsidRDefault="00CD050E" w:rsidP="00161EFA">
      <w:pPr>
        <w:spacing w:line="276" w:lineRule="auto"/>
        <w:rPr>
          <w:rFonts w:ascii="Courier New" w:hAnsi="Courier New" w:cs="Courier New"/>
          <w:b/>
          <w:bCs/>
          <w:lang w:val="tr-TR"/>
        </w:rPr>
      </w:pPr>
      <w:r w:rsidRPr="006D6A3D">
        <w:rPr>
          <w:rFonts w:ascii="Courier New" w:hAnsi="Courier New" w:cs="Courier New"/>
          <w:b/>
          <w:bCs/>
          <w:lang w:val="tr-TR"/>
        </w:rPr>
        <w:br/>
      </w:r>
    </w:p>
    <w:p w14:paraId="56E4A974" w14:textId="77777777" w:rsidR="006D6A3D" w:rsidRDefault="006D6A3D" w:rsidP="00161EFA">
      <w:pPr>
        <w:spacing w:line="276" w:lineRule="auto"/>
        <w:rPr>
          <w:rFonts w:ascii="Courier New" w:hAnsi="Courier New" w:cs="Courier New"/>
          <w:b/>
          <w:bCs/>
          <w:lang w:val="tr-TR"/>
        </w:rPr>
      </w:pPr>
    </w:p>
    <w:p w14:paraId="12BF148D" w14:textId="77777777" w:rsidR="006D6A3D" w:rsidRDefault="006D6A3D" w:rsidP="00161EFA">
      <w:pPr>
        <w:spacing w:line="276" w:lineRule="auto"/>
        <w:rPr>
          <w:rFonts w:ascii="Courier New" w:hAnsi="Courier New" w:cs="Courier New"/>
          <w:b/>
          <w:bCs/>
          <w:lang w:val="tr-TR"/>
        </w:rPr>
      </w:pPr>
    </w:p>
    <w:p w14:paraId="3010AF95" w14:textId="77777777" w:rsidR="006D6A3D" w:rsidRDefault="006D6A3D" w:rsidP="00161EFA">
      <w:pPr>
        <w:spacing w:line="276" w:lineRule="auto"/>
        <w:rPr>
          <w:rFonts w:ascii="Courier New" w:hAnsi="Courier New" w:cs="Courier New"/>
          <w:b/>
          <w:bCs/>
          <w:lang w:val="tr-TR"/>
        </w:rPr>
      </w:pPr>
    </w:p>
    <w:p w14:paraId="4D10D17E" w14:textId="77777777" w:rsidR="006D6A3D" w:rsidRDefault="006D6A3D" w:rsidP="00161EFA">
      <w:pPr>
        <w:spacing w:line="276" w:lineRule="auto"/>
        <w:rPr>
          <w:rFonts w:ascii="Courier New" w:hAnsi="Courier New" w:cs="Courier New"/>
          <w:b/>
          <w:bCs/>
          <w:lang w:val="tr-TR"/>
        </w:rPr>
      </w:pPr>
    </w:p>
    <w:p w14:paraId="07221E62" w14:textId="77777777" w:rsidR="006D6A3D" w:rsidRDefault="006D6A3D" w:rsidP="00161EFA">
      <w:pPr>
        <w:spacing w:line="276" w:lineRule="auto"/>
        <w:rPr>
          <w:rFonts w:ascii="Courier New" w:hAnsi="Courier New" w:cs="Courier New"/>
          <w:b/>
          <w:bCs/>
          <w:lang w:val="tr-TR"/>
        </w:rPr>
      </w:pPr>
    </w:p>
    <w:p w14:paraId="30F4D251" w14:textId="77777777" w:rsidR="006D6A3D" w:rsidRDefault="006D6A3D" w:rsidP="00161EFA">
      <w:pPr>
        <w:spacing w:line="276" w:lineRule="auto"/>
        <w:rPr>
          <w:rFonts w:ascii="Courier New" w:hAnsi="Courier New" w:cs="Courier New"/>
          <w:b/>
          <w:bCs/>
          <w:lang w:val="tr-TR"/>
        </w:rPr>
      </w:pPr>
    </w:p>
    <w:p w14:paraId="05DF0EAC" w14:textId="77777777" w:rsidR="006D6A3D" w:rsidRDefault="006D6A3D" w:rsidP="00161EFA">
      <w:pPr>
        <w:spacing w:line="276" w:lineRule="auto"/>
        <w:rPr>
          <w:rFonts w:ascii="Courier New" w:hAnsi="Courier New" w:cs="Courier New"/>
          <w:b/>
          <w:bCs/>
          <w:lang w:val="tr-TR"/>
        </w:rPr>
      </w:pPr>
    </w:p>
    <w:p w14:paraId="69F59DE6" w14:textId="77777777" w:rsidR="006D6A3D" w:rsidRDefault="006D6A3D" w:rsidP="00161EFA">
      <w:pPr>
        <w:spacing w:line="276" w:lineRule="auto"/>
        <w:rPr>
          <w:rFonts w:ascii="Courier New" w:hAnsi="Courier New" w:cs="Courier New"/>
          <w:b/>
          <w:bCs/>
          <w:lang w:val="tr-TR"/>
        </w:rPr>
      </w:pPr>
    </w:p>
    <w:p w14:paraId="2E3E41E5" w14:textId="77777777" w:rsidR="006D6A3D" w:rsidRDefault="006D6A3D" w:rsidP="00161EFA">
      <w:pPr>
        <w:spacing w:line="276" w:lineRule="auto"/>
        <w:rPr>
          <w:rFonts w:ascii="Courier New" w:hAnsi="Courier New" w:cs="Courier New"/>
          <w:b/>
          <w:bCs/>
          <w:lang w:val="tr-TR"/>
        </w:rPr>
      </w:pPr>
    </w:p>
    <w:p w14:paraId="292215D6" w14:textId="0EB76F87" w:rsidR="00C36A6E" w:rsidRPr="006D6A3D" w:rsidRDefault="00CD050E" w:rsidP="00161EFA">
      <w:pPr>
        <w:spacing w:line="276" w:lineRule="auto"/>
        <w:rPr>
          <w:rFonts w:ascii="Courier New" w:hAnsi="Courier New" w:cs="Courier New"/>
          <w:b/>
          <w:bCs/>
          <w:lang w:val="tr-TR"/>
        </w:rPr>
      </w:pPr>
      <w:r w:rsidRPr="006D6A3D">
        <w:rPr>
          <w:rFonts w:ascii="Courier New" w:hAnsi="Courier New" w:cs="Courier New"/>
          <w:b/>
          <w:bCs/>
          <w:lang w:val="tr-TR"/>
        </w:rPr>
        <w:br/>
      </w:r>
    </w:p>
    <w:p w14:paraId="41A72EA4" w14:textId="0A959FDA" w:rsidR="007807F0" w:rsidRPr="006D6A3D" w:rsidRDefault="007807F0" w:rsidP="00CB5711">
      <w:pPr>
        <w:pStyle w:val="Balk1"/>
        <w:spacing w:before="0" w:after="0" w:line="276" w:lineRule="auto"/>
        <w:rPr>
          <w:rFonts w:ascii="Courier New" w:eastAsiaTheme="minorHAnsi" w:hAnsi="Courier New" w:cs="Courier New"/>
          <w:lang w:val="tr-TR"/>
        </w:rPr>
      </w:pPr>
      <w:bookmarkStart w:id="0" w:name="_Toc231687737"/>
      <w:r w:rsidRPr="006D6A3D">
        <w:rPr>
          <w:rFonts w:ascii="Courier New" w:eastAsiaTheme="minorHAnsi" w:hAnsi="Courier New" w:cs="Courier New"/>
          <w:b/>
          <w:bCs/>
          <w:color w:val="auto"/>
          <w:sz w:val="24"/>
          <w:szCs w:val="24"/>
          <w:lang w:val="tr-TR"/>
        </w:rPr>
        <w:lastRenderedPageBreak/>
        <w:t>1. GİRİŞ VE LİTERATÜR ARAŞTIRMASI</w:t>
      </w:r>
      <w:bookmarkEnd w:id="0"/>
    </w:p>
    <w:p w14:paraId="45B5304E" w14:textId="77777777" w:rsidR="007807F0" w:rsidRPr="006D6A3D" w:rsidRDefault="007807F0" w:rsidP="00CB5711">
      <w:pPr>
        <w:pStyle w:val="Balk2"/>
        <w:spacing w:before="0" w:after="0" w:line="276" w:lineRule="auto"/>
        <w:rPr>
          <w:rFonts w:ascii="Courier New" w:eastAsiaTheme="minorHAnsi" w:hAnsi="Courier New" w:cs="Courier New"/>
          <w:lang w:val="tr-TR"/>
        </w:rPr>
      </w:pPr>
      <w:bookmarkStart w:id="1" w:name="_Toc231687738"/>
      <w:r w:rsidRPr="006D6A3D">
        <w:rPr>
          <w:rFonts w:ascii="Courier New" w:eastAsiaTheme="minorHAnsi" w:hAnsi="Courier New" w:cs="Courier New"/>
          <w:b/>
          <w:bCs/>
          <w:color w:val="auto"/>
          <w:sz w:val="24"/>
          <w:szCs w:val="24"/>
          <w:lang w:val="tr-TR"/>
        </w:rPr>
        <w:t>1.1. Gömülü Sistemlerde Program Yükleme Mimarileri</w:t>
      </w:r>
      <w:bookmarkEnd w:id="1"/>
    </w:p>
    <w:p w14:paraId="530AFB4C" w14:textId="46132E73" w:rsidR="007807F0" w:rsidRPr="006D6A3D" w:rsidRDefault="007807F0" w:rsidP="00CB5711">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Mikroişlemci mimarilerinde tasarlanan uygulamaların hedef donanım üzerindeki kalıcı veya geçici belleklere (Block RAM/SRAM) fiziksel katman üzerinden aktarılması, sistem araç zincirinin en kritik aşamalarından biridir. Literatürde gömülü sistem yazılımlarının güncellenmesi ve </w:t>
      </w:r>
      <w:r w:rsidR="00466C65">
        <w:rPr>
          <w:rFonts w:ascii="Courier New" w:hAnsi="Courier New" w:cs="Courier New"/>
          <w:sz w:val="20"/>
          <w:szCs w:val="20"/>
          <w:lang w:val="tr-TR"/>
        </w:rPr>
        <w:t>çalıştırılması</w:t>
      </w:r>
      <w:r w:rsidRPr="006D6A3D">
        <w:rPr>
          <w:rFonts w:ascii="Courier New" w:hAnsi="Courier New" w:cs="Courier New"/>
          <w:sz w:val="20"/>
          <w:szCs w:val="20"/>
          <w:lang w:val="tr-TR"/>
        </w:rPr>
        <w:t xml:space="preserve"> amacıyla yaygın olarak kullanılan üç temel bootloader/loader mimarisi bulunmaktadır: UART, SPI ve JTAG</w:t>
      </w:r>
      <w:r w:rsidR="00EA0CA5">
        <w:rPr>
          <w:rFonts w:ascii="Courier New" w:hAnsi="Courier New" w:cs="Courier New"/>
          <w:sz w:val="20"/>
          <w:szCs w:val="20"/>
          <w:lang w:val="tr-TR"/>
        </w:rPr>
        <w:t xml:space="preserve"> </w:t>
      </w:r>
      <w:sdt>
        <w:sdtPr>
          <w:rPr>
            <w:rFonts w:ascii="Courier New" w:hAnsi="Courier New" w:cs="Courier New"/>
            <w:color w:val="000000"/>
            <w:sz w:val="20"/>
            <w:szCs w:val="20"/>
            <w:lang w:val="tr-TR"/>
          </w:rPr>
          <w:tag w:val="MENDELEY_CITATION_v3_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"/>
          <w:id w:val="-1600243637"/>
          <w:placeholder>
            <w:docPart w:val="DefaultPlaceholder_-1854013440"/>
          </w:placeholder>
        </w:sdtPr>
        <w:sdtContent>
          <w:r w:rsidR="009C4A26" w:rsidRPr="009C4A26">
            <w:rPr>
              <w:rFonts w:ascii="Courier New" w:hAnsi="Courier New" w:cs="Courier New"/>
              <w:color w:val="000000"/>
              <w:sz w:val="20"/>
              <w:szCs w:val="20"/>
              <w:lang w:val="tr-TR"/>
            </w:rPr>
            <w:t>[1]</w:t>
          </w:r>
        </w:sdtContent>
      </w:sdt>
      <w:r w:rsidRPr="006D6A3D">
        <w:rPr>
          <w:rFonts w:ascii="Courier New" w:hAnsi="Courier New" w:cs="Courier New"/>
          <w:sz w:val="20"/>
          <w:szCs w:val="20"/>
          <w:lang w:val="tr-TR"/>
        </w:rPr>
        <w:t>.</w:t>
      </w:r>
    </w:p>
    <w:p w14:paraId="09A21BEE" w14:textId="206A8E24" w:rsidR="00C37563" w:rsidRPr="006D6A3D" w:rsidRDefault="00C37563" w:rsidP="00CB5711">
      <w:pPr>
        <w:spacing w:after="0" w:line="276" w:lineRule="auto"/>
        <w:jc w:val="both"/>
        <w:rPr>
          <w:rFonts w:ascii="Courier New" w:hAnsi="Courier New" w:cs="Courier New"/>
          <w:b/>
          <w:bCs/>
          <w:sz w:val="20"/>
          <w:szCs w:val="20"/>
          <w:lang w:val="tr-TR"/>
        </w:rPr>
      </w:pPr>
      <w:r w:rsidRPr="006D6A3D">
        <w:rPr>
          <w:rFonts w:ascii="Courier New" w:hAnsi="Courier New" w:cs="Courier New"/>
          <w:b/>
          <w:bCs/>
          <w:sz w:val="20"/>
          <w:szCs w:val="20"/>
          <w:lang w:val="tr-TR"/>
        </w:rPr>
        <w:t xml:space="preserve">UART (Universal Asynchronous Receiver-Transmitter): </w:t>
      </w:r>
      <w:r w:rsidRPr="006D6A3D">
        <w:rPr>
          <w:rFonts w:ascii="Courier New" w:hAnsi="Courier New" w:cs="Courier New"/>
          <w:sz w:val="20"/>
          <w:szCs w:val="20"/>
          <w:lang w:val="tr-TR"/>
        </w:rPr>
        <w:t>İki cihaz arasında ortak bir zamanlama sinyaline gerek duymadan, sadece biri veri alma diğeri veri gönderme olmak üzere iki hat üzerinden doğrudan haberleşme sağlar. FPGA üzerinde çok az donanım alanı kaplar. Cihazlar arasında karmaşık bir yönetim hiyerarşisi kurmaya gerek bırakmadığı için, yazılım yükleme sistemlerinde kolayca kontrol mekanizmaları kurulmasına imkan tanır</w:t>
      </w:r>
      <w:r w:rsidR="009135A6">
        <w:rPr>
          <w:rFonts w:ascii="Courier New" w:hAnsi="Courier New" w:cs="Courier New"/>
          <w:sz w:val="20"/>
          <w:szCs w:val="20"/>
          <w:lang w:val="tr-TR"/>
        </w:rPr>
        <w:t>.</w:t>
      </w:r>
    </w:p>
    <w:p w14:paraId="2B1635DB" w14:textId="6D18726B" w:rsidR="00C37563" w:rsidRPr="006D6A3D" w:rsidRDefault="00C37563" w:rsidP="00CB5711">
      <w:pPr>
        <w:spacing w:after="0" w:line="276" w:lineRule="auto"/>
        <w:jc w:val="both"/>
        <w:rPr>
          <w:rFonts w:ascii="Courier New" w:hAnsi="Courier New" w:cs="Courier New"/>
          <w:b/>
          <w:bCs/>
          <w:sz w:val="20"/>
          <w:szCs w:val="20"/>
          <w:lang w:val="tr-TR"/>
        </w:rPr>
      </w:pPr>
      <w:r w:rsidRPr="006D6A3D">
        <w:rPr>
          <w:rFonts w:ascii="Courier New" w:hAnsi="Courier New" w:cs="Courier New"/>
          <w:b/>
          <w:bCs/>
          <w:sz w:val="20"/>
          <w:szCs w:val="20"/>
          <w:lang w:val="tr-TR"/>
        </w:rPr>
        <w:t xml:space="preserve">SPI (Serial Peripheral Interface): </w:t>
      </w:r>
      <w:r w:rsidRPr="006D6A3D">
        <w:rPr>
          <w:rFonts w:ascii="Courier New" w:hAnsi="Courier New" w:cs="Courier New"/>
          <w:sz w:val="20"/>
          <w:szCs w:val="20"/>
          <w:lang w:val="tr-TR"/>
        </w:rPr>
        <w:t xml:space="preserve">İki cihazın aynı zamanlama sinyaliyle tam uyumlu ve çift yönlü çalıştığı bir mimaridir. Yüksek hızlara çıkabildiği için büyük boyutlu dosyaların aktarımında oldukça başarılıdır. Ancak cihazların birbiriyle </w:t>
      </w:r>
      <w:r w:rsidR="00B370C3" w:rsidRPr="006D6A3D">
        <w:rPr>
          <w:rFonts w:ascii="Courier New" w:hAnsi="Courier New" w:cs="Courier New"/>
          <w:sz w:val="20"/>
          <w:szCs w:val="20"/>
          <w:lang w:val="tr-TR"/>
        </w:rPr>
        <w:t>haberleşebilmesi</w:t>
      </w:r>
      <w:r w:rsidRPr="006D6A3D">
        <w:rPr>
          <w:rFonts w:ascii="Courier New" w:hAnsi="Courier New" w:cs="Courier New"/>
          <w:sz w:val="20"/>
          <w:szCs w:val="20"/>
          <w:lang w:val="tr-TR"/>
        </w:rPr>
        <w:t xml:space="preserve"> ve veri akışını yönetebilmesi için en az 4 fiziksel kabloya (veri giriş, veri çıkış, saat sinyali ve cihaz seçimi) ihtiyaç duyar. Bu durum, FPGA üzerindeki bağlantı yollarını ve fiziksel pin kaynaklarını gereksiz yere tüketir.</w:t>
      </w:r>
    </w:p>
    <w:p w14:paraId="0FE6E6E0" w14:textId="0EAB704E" w:rsidR="00C37563" w:rsidRPr="006D6A3D" w:rsidRDefault="00C37563" w:rsidP="00CB5711">
      <w:pPr>
        <w:spacing w:after="0" w:line="276" w:lineRule="auto"/>
        <w:jc w:val="both"/>
        <w:rPr>
          <w:rFonts w:ascii="Courier New" w:hAnsi="Courier New" w:cs="Courier New"/>
          <w:b/>
          <w:bCs/>
          <w:sz w:val="20"/>
          <w:szCs w:val="20"/>
          <w:lang w:val="tr-TR"/>
        </w:rPr>
      </w:pPr>
      <w:r w:rsidRPr="006D6A3D">
        <w:rPr>
          <w:rFonts w:ascii="Courier New" w:hAnsi="Courier New" w:cs="Courier New"/>
          <w:b/>
          <w:bCs/>
          <w:sz w:val="20"/>
          <w:szCs w:val="20"/>
          <w:lang w:val="tr-TR"/>
        </w:rPr>
        <w:t xml:space="preserve">JTAG (Joint Test Action Group): </w:t>
      </w:r>
      <w:r w:rsidRPr="006D6A3D">
        <w:rPr>
          <w:rFonts w:ascii="Courier New" w:hAnsi="Courier New" w:cs="Courier New"/>
          <w:sz w:val="20"/>
          <w:szCs w:val="20"/>
          <w:lang w:val="tr-TR"/>
        </w:rPr>
        <w:t xml:space="preserve">Doğrudan entegre devrelerin iç katmanlarına ve işlemci </w:t>
      </w:r>
      <w:r w:rsidR="00F504C9">
        <w:rPr>
          <w:rFonts w:ascii="Courier New" w:hAnsi="Courier New" w:cs="Courier New"/>
          <w:sz w:val="20"/>
          <w:szCs w:val="20"/>
          <w:lang w:val="tr-TR"/>
        </w:rPr>
        <w:t>registerlarına</w:t>
      </w:r>
      <w:r w:rsidRPr="006D6A3D">
        <w:rPr>
          <w:rFonts w:ascii="Courier New" w:hAnsi="Courier New" w:cs="Courier New"/>
          <w:sz w:val="20"/>
          <w:szCs w:val="20"/>
          <w:lang w:val="tr-TR"/>
        </w:rPr>
        <w:t xml:space="preserve"> (hafıza hücrelerine) erişim sağlayan donanımsal bir hata ayıklama ve programlama arayüzüdür. Sisteme tam bir kontrol gücü sunsa da, kendi içindeki kontrol mekanizması çok karmaşıktır ve işlemciye ek yük getirir. Bu yüzden, sadece tasarlanan bir programı yükleyip çalıştırmak isteyen hafif yazılımsal yükleyiciler için aşırı donanım harcanmasına neden olur.</w:t>
      </w:r>
    </w:p>
    <w:p w14:paraId="1B98F4E9" w14:textId="45607082" w:rsidR="00E74109" w:rsidRPr="006D6A3D" w:rsidRDefault="00E74109" w:rsidP="00CB5711">
      <w:pPr>
        <w:spacing w:after="0" w:line="276" w:lineRule="auto"/>
        <w:jc w:val="both"/>
        <w:rPr>
          <w:rFonts w:ascii="Courier New" w:hAnsi="Courier New" w:cs="Courier New"/>
          <w:sz w:val="20"/>
          <w:szCs w:val="20"/>
        </w:rPr>
      </w:pPr>
      <w:r w:rsidRPr="006D6A3D">
        <w:rPr>
          <w:rFonts w:ascii="Courier New" w:hAnsi="Courier New" w:cs="Courier New"/>
          <w:sz w:val="20"/>
          <w:szCs w:val="20"/>
        </w:rPr>
        <w:t>Bu projede yazılım tabanlı bir UART yükleyici (loader) sistemi tercih edilmiştir. Bu seçimin temel nedenleri; Tang Nano 9K çipinin kapasite sınırlarına uygun olması, en az sayıda fiziksel bağlantı bacağına (pin) ihtiyaç duyması ve PicoRV32 işlemcisinin araya başka karmaşık donanımlar girmeden kendi hafızasına kolayca, doğrudan veri yazabilmesidir.</w:t>
      </w:r>
    </w:p>
    <w:p w14:paraId="03D28844" w14:textId="274BA22A" w:rsidR="007807F0" w:rsidRPr="006D6A3D" w:rsidRDefault="007807F0" w:rsidP="00CB5711">
      <w:pPr>
        <w:pStyle w:val="Balk2"/>
        <w:spacing w:before="0" w:after="0" w:line="276" w:lineRule="auto"/>
        <w:rPr>
          <w:rFonts w:ascii="Courier New" w:eastAsiaTheme="minorHAnsi" w:hAnsi="Courier New" w:cs="Courier New"/>
          <w:b/>
          <w:bCs/>
          <w:color w:val="auto"/>
          <w:sz w:val="24"/>
          <w:szCs w:val="24"/>
          <w:lang w:val="tr-TR"/>
        </w:rPr>
      </w:pPr>
      <w:bookmarkStart w:id="2" w:name="_Toc231687739"/>
      <w:r w:rsidRPr="006D6A3D">
        <w:rPr>
          <w:rFonts w:ascii="Courier New" w:eastAsiaTheme="minorHAnsi" w:hAnsi="Courier New" w:cs="Courier New"/>
          <w:b/>
          <w:bCs/>
          <w:color w:val="auto"/>
          <w:sz w:val="24"/>
          <w:szCs w:val="24"/>
          <w:lang w:val="tr-TR"/>
        </w:rPr>
        <w:t>1.2. Seri Haberleşme ve Veri Doğrulama Protokolleri</w:t>
      </w:r>
      <w:bookmarkEnd w:id="2"/>
    </w:p>
    <w:p w14:paraId="3EC248F5" w14:textId="6A223B3D" w:rsidR="007807F0" w:rsidRPr="006D6A3D" w:rsidRDefault="00E74109" w:rsidP="00CB5711">
      <w:pPr>
        <w:spacing w:after="0" w:line="276" w:lineRule="auto"/>
        <w:jc w:val="both"/>
        <w:rPr>
          <w:rFonts w:ascii="Courier New" w:hAnsi="Courier New" w:cs="Courier New"/>
          <w:sz w:val="20"/>
          <w:szCs w:val="20"/>
        </w:rPr>
      </w:pPr>
      <w:r w:rsidRPr="006D6A3D">
        <w:rPr>
          <w:rFonts w:ascii="Courier New" w:hAnsi="Courier New" w:cs="Courier New"/>
          <w:sz w:val="20"/>
          <w:szCs w:val="20"/>
        </w:rPr>
        <w:t>Bilgisayardan çipe kablo üzerinden komut gönderirken, kablodaki anlık güç dalgalanmaları veya bağlantıdaki ufak pürüzler sebebiyle gönderdiğimiz 1 ve 0'lar yolda değişime uğrayabilir. İşlemciye ulaşan mesajdaki tek bir 1'in 0'a dönüşmesi bile, işlemcinin o komutu tamamen yanlış anlamasına ve sistemin kilitlenip çökmesine neden olur. Bu tehlikeyi önlemek ve mesajın karşıya eksiksiz ulaştığını matematiksel olarak doğrulamak için sistemlerde Checksum (Toplam Değer Kontrolü) ve CRC gibi güvenlik yöntemleri tercih edilir</w:t>
      </w:r>
      <w:r w:rsidR="00EA0CA5">
        <w:rPr>
          <w:rFonts w:ascii="Courier New" w:hAnsi="Courier New" w:cs="Courier New"/>
          <w:sz w:val="20"/>
          <w:szCs w:val="20"/>
        </w:rPr>
        <w:t xml:space="preserve"> </w:t>
      </w:r>
      <w:sdt>
        <w:sdtPr>
          <w:rPr>
            <w:rFonts w:ascii="Courier New" w:hAnsi="Courier New" w:cs="Courier New"/>
            <w:color w:val="000000"/>
            <w:sz w:val="20"/>
            <w:szCs w:val="20"/>
          </w:rPr>
          <w:tag w:val="MENDELEY_CITATION_v3_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"/>
          <w:id w:val="-794760295"/>
          <w:placeholder>
            <w:docPart w:val="DefaultPlaceholder_-1854013440"/>
          </w:placeholder>
        </w:sdtPr>
        <w:sdtContent>
          <w:r w:rsidR="009C4A26" w:rsidRPr="009C4A26">
            <w:rPr>
              <w:rFonts w:ascii="Courier New" w:hAnsi="Courier New" w:cs="Courier New"/>
              <w:color w:val="000000"/>
              <w:sz w:val="20"/>
              <w:szCs w:val="20"/>
            </w:rPr>
            <w:t>[2]</w:t>
          </w:r>
        </w:sdtContent>
      </w:sdt>
      <w:r w:rsidRPr="006D6A3D">
        <w:rPr>
          <w:rFonts w:ascii="Courier New" w:hAnsi="Courier New" w:cs="Courier New"/>
          <w:sz w:val="20"/>
          <w:szCs w:val="20"/>
        </w:rPr>
        <w:t>.</w:t>
      </w:r>
    </w:p>
    <w:p w14:paraId="3ADF33D1" w14:textId="3401BF42" w:rsidR="00E74109" w:rsidRPr="006D6A3D" w:rsidRDefault="00E74109" w:rsidP="00CB5711">
      <w:pPr>
        <w:pStyle w:val="Balk3"/>
        <w:spacing w:before="0" w:after="0" w:line="276" w:lineRule="auto"/>
        <w:rPr>
          <w:rFonts w:ascii="Courier New" w:eastAsiaTheme="minorHAnsi" w:hAnsi="Courier New" w:cs="Courier New"/>
          <w:b/>
          <w:bCs/>
          <w:color w:val="auto"/>
          <w:sz w:val="24"/>
          <w:szCs w:val="24"/>
          <w:lang w:val="tr-TR"/>
        </w:rPr>
      </w:pPr>
      <w:bookmarkStart w:id="3" w:name="_Toc231687740"/>
      <w:r w:rsidRPr="006D6A3D">
        <w:rPr>
          <w:rFonts w:ascii="Courier New" w:eastAsiaTheme="minorHAnsi" w:hAnsi="Courier New" w:cs="Courier New"/>
          <w:b/>
          <w:bCs/>
          <w:color w:val="auto"/>
          <w:sz w:val="24"/>
          <w:szCs w:val="24"/>
          <w:lang w:val="tr-TR"/>
        </w:rPr>
        <w:t>1.2.1. Checksum (Toplam Değer Kontrolü)</w:t>
      </w:r>
      <w:bookmarkEnd w:id="3"/>
    </w:p>
    <w:p w14:paraId="1FD3BEC1" w14:textId="163AD8AA" w:rsidR="00E74109" w:rsidRPr="006D6A3D" w:rsidRDefault="00E74109" w:rsidP="00CB5711">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Gönderilecek olan tüm verilerin (baytların) matematiksel olarak alt alta toplanması ve elde edilen bu toplam değerin paketin en sonuna eklenerek karşıya iletilmesidir. Alıcı cihaz, gelen verileri kendi içinde tekrar toplar ve çıkan sonucu en sondaki toplam değerle karşılaştırır. İşlemci üzerinde neredeyse hiç yer kaplamaz çünkü sadece basit bir toplama işlemi yapar. Giden mesajda tek bir karakter bile bozulsa bunu anında fark eder; ancak verideki birden fazla bozulma birbirini matematiksel olarak dengelerse (biri artarken diğeri azalırsa) hatayı gözden kaçırma ihtimali vardır.</w:t>
      </w:r>
    </w:p>
    <w:p w14:paraId="1949C62F" w14:textId="32E7A957" w:rsidR="00E74109" w:rsidRPr="006D6A3D" w:rsidRDefault="00E74109" w:rsidP="00161EFA">
      <w:pPr>
        <w:pStyle w:val="Balk3"/>
        <w:spacing w:line="276" w:lineRule="auto"/>
        <w:rPr>
          <w:rFonts w:ascii="Courier New" w:eastAsiaTheme="minorHAnsi" w:hAnsi="Courier New" w:cs="Courier New"/>
          <w:b/>
          <w:bCs/>
          <w:color w:val="auto"/>
          <w:sz w:val="24"/>
          <w:szCs w:val="24"/>
          <w:lang w:val="tr-TR"/>
        </w:rPr>
      </w:pPr>
      <w:bookmarkStart w:id="4" w:name="_Toc231687741"/>
      <w:r w:rsidRPr="006D6A3D">
        <w:rPr>
          <w:rFonts w:ascii="Courier New" w:eastAsiaTheme="minorHAnsi" w:hAnsi="Courier New" w:cs="Courier New"/>
          <w:b/>
          <w:bCs/>
          <w:color w:val="auto"/>
          <w:sz w:val="24"/>
          <w:szCs w:val="24"/>
          <w:lang w:val="tr-TR"/>
        </w:rPr>
        <w:lastRenderedPageBreak/>
        <w:t>1.2.2. CRC (Döngüsel Karmaşıklık Denetimi)</w:t>
      </w:r>
      <w:bookmarkEnd w:id="4"/>
    </w:p>
    <w:p w14:paraId="56941149" w14:textId="30A08AE6" w:rsidR="000F0419" w:rsidRPr="006D6A3D" w:rsidRDefault="00E74109" w:rsidP="00161EFA">
      <w:pPr>
        <w:spacing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Basit bir toplama işlemi yapmak yerine, gönderilecek verileri çok daha karmaşık bir matematiksel bölme işlemine (polinom bölmesi) sokarak kalan sayıyı şifreye dönüştüren gelişmiş bir yöntemdir</w:t>
      </w:r>
      <w:r w:rsidR="00EA0CA5">
        <w:rPr>
          <w:rFonts w:ascii="Courier New" w:hAnsi="Courier New" w:cs="Courier New"/>
          <w:sz w:val="20"/>
          <w:szCs w:val="20"/>
          <w:lang w:val="tr-TR"/>
        </w:rPr>
        <w:t xml:space="preserve"> </w:t>
      </w:r>
      <w:sdt>
        <w:sdtPr>
          <w:rPr>
            <w:rFonts w:ascii="Courier New" w:hAnsi="Courier New" w:cs="Courier New"/>
            <w:color w:val="000000"/>
            <w:sz w:val="20"/>
            <w:szCs w:val="20"/>
            <w:lang w:val="tr-TR"/>
          </w:rPr>
          <w:tag w:val="MENDELEY_CITATION_v3_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"/>
          <w:id w:val="1369176799"/>
          <w:placeholder>
            <w:docPart w:val="DefaultPlaceholder_-1854013440"/>
          </w:placeholder>
        </w:sdtPr>
        <w:sdtContent>
          <w:r w:rsidR="009C4A26" w:rsidRPr="009C4A26">
            <w:rPr>
              <w:rFonts w:ascii="Courier New" w:hAnsi="Courier New" w:cs="Courier New"/>
              <w:color w:val="000000"/>
              <w:sz w:val="20"/>
              <w:szCs w:val="20"/>
              <w:lang w:val="tr-TR"/>
            </w:rPr>
            <w:t>[3]</w:t>
          </w:r>
        </w:sdtContent>
      </w:sdt>
      <w:r w:rsidRPr="006D6A3D">
        <w:rPr>
          <w:rFonts w:ascii="Courier New" w:hAnsi="Courier New" w:cs="Courier New"/>
          <w:sz w:val="20"/>
          <w:szCs w:val="20"/>
          <w:lang w:val="tr-TR"/>
        </w:rPr>
        <w:t xml:space="preserve">. Peş peşe gelen kopmalarda veya verinin büyük bir kısmının bozulduğu durumlarda bile hatayı yakalama oranı </w:t>
      </w:r>
      <w:r w:rsidR="007F7ED9" w:rsidRPr="006D6A3D">
        <w:rPr>
          <w:rFonts w:ascii="Courier New" w:hAnsi="Courier New" w:cs="Courier New"/>
          <w:sz w:val="20"/>
          <w:szCs w:val="20"/>
          <w:lang w:val="tr-TR"/>
        </w:rPr>
        <w:t>yüksektir</w:t>
      </w:r>
      <w:r w:rsidRPr="006D6A3D">
        <w:rPr>
          <w:rFonts w:ascii="Courier New" w:hAnsi="Courier New" w:cs="Courier New"/>
          <w:sz w:val="20"/>
          <w:szCs w:val="20"/>
          <w:lang w:val="tr-TR"/>
        </w:rPr>
        <w:t xml:space="preserve">. Ancak bu karmaşık matematiği işlemcinin içinde anlık olarak hesaplayabilmek için çok daha fazla elektronik parçaya ve devreye ihtiyaç duyar; bu da çip üzerinde gereksiz yer kaplamasına (donanım maliyetinin artmasına) neden olur </w:t>
      </w:r>
      <w:r w:rsidR="0071310A" w:rsidRPr="006D6A3D">
        <w:rPr>
          <w:rFonts w:ascii="Courier New" w:hAnsi="Courier New" w:cs="Courier New"/>
          <w:sz w:val="20"/>
          <w:szCs w:val="20"/>
          <w:lang w:val="tr-TR"/>
        </w:rPr>
        <w:t>(PÇ6</w:t>
      </w:r>
      <w:r w:rsidR="009135A6">
        <w:rPr>
          <w:rFonts w:ascii="Courier New" w:hAnsi="Courier New" w:cs="Courier New"/>
          <w:sz w:val="20"/>
          <w:szCs w:val="20"/>
          <w:lang w:val="tr-TR"/>
        </w:rPr>
        <w:t>)</w:t>
      </w:r>
      <w:r w:rsidRPr="006D6A3D">
        <w:rPr>
          <w:rFonts w:ascii="Courier New" w:hAnsi="Courier New" w:cs="Courier New"/>
          <w:sz w:val="20"/>
          <w:szCs w:val="20"/>
          <w:lang w:val="tr-TR"/>
        </w:rPr>
        <w:t>.</w:t>
      </w:r>
    </w:p>
    <w:p w14:paraId="1EEAE41F" w14:textId="13B206E2" w:rsidR="00FB01F7" w:rsidRPr="006D6A3D" w:rsidRDefault="00FB01F7" w:rsidP="00161EFA">
      <w:pPr>
        <w:pStyle w:val="ResimYazs"/>
        <w:keepNext/>
        <w:spacing w:line="276" w:lineRule="auto"/>
        <w:jc w:val="center"/>
        <w:rPr>
          <w:rFonts w:ascii="Courier New" w:hAnsi="Courier New" w:cs="Courier New"/>
        </w:rPr>
      </w:pPr>
      <w:bookmarkStart w:id="5" w:name="_Toc231685873"/>
      <w:r w:rsidRPr="006D6A3D">
        <w:rPr>
          <w:rFonts w:ascii="Courier New" w:hAnsi="Courier New" w:cs="Courier New"/>
        </w:rPr>
        <w:t xml:space="preserve">Tablo </w:t>
      </w:r>
      <w:r w:rsidRPr="006D6A3D">
        <w:rPr>
          <w:rFonts w:ascii="Courier New" w:hAnsi="Courier New" w:cs="Courier New"/>
        </w:rPr>
        <w:fldChar w:fldCharType="begin"/>
      </w:r>
      <w:r w:rsidRPr="006D6A3D">
        <w:rPr>
          <w:rFonts w:ascii="Courier New" w:hAnsi="Courier New" w:cs="Courier New"/>
        </w:rPr>
        <w:instrText xml:space="preserve"> SEQ Tablo \* ARABIC </w:instrText>
      </w:r>
      <w:r w:rsidRPr="006D6A3D">
        <w:rPr>
          <w:rFonts w:ascii="Courier New" w:hAnsi="Courier New" w:cs="Courier New"/>
        </w:rPr>
        <w:fldChar w:fldCharType="separate"/>
      </w:r>
      <w:r w:rsidRPr="006D6A3D">
        <w:rPr>
          <w:rFonts w:ascii="Courier New" w:hAnsi="Courier New" w:cs="Courier New"/>
        </w:rPr>
        <w:t>1</w:t>
      </w:r>
      <w:r w:rsidRPr="006D6A3D">
        <w:rPr>
          <w:rFonts w:ascii="Courier New" w:hAnsi="Courier New" w:cs="Courier New"/>
        </w:rPr>
        <w:fldChar w:fldCharType="end"/>
      </w:r>
      <w:r w:rsidRPr="006D6A3D">
        <w:rPr>
          <w:rFonts w:ascii="Courier New" w:hAnsi="Courier New" w:cs="Courier New"/>
        </w:rPr>
        <w:t xml:space="preserve"> Checksum ve CRC Karşılaştırma Tablosu</w:t>
      </w:r>
      <w:bookmarkEnd w:id="5"/>
    </w:p>
    <w:tbl>
      <w:tblPr>
        <w:tblW w:w="0" w:type="auto"/>
        <w:tblCellSpacing w:w="15" w:type="dxa"/>
        <w:tblCellMar>
          <w:left w:w="0" w:type="dxa"/>
          <w:right w:w="0" w:type="dxa"/>
        </w:tblCellMar>
        <w:tblLook w:val="04A0" w:firstRow="1" w:lastRow="0" w:firstColumn="1" w:lastColumn="0" w:noHBand="0" w:noVBand="1"/>
      </w:tblPr>
      <w:tblGrid>
        <w:gridCol w:w="2246"/>
        <w:gridCol w:w="3554"/>
        <w:gridCol w:w="3256"/>
      </w:tblGrid>
      <w:tr w:rsidR="000F0419" w:rsidRPr="006D6A3D" w14:paraId="40F154F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804D9" w14:textId="77777777" w:rsidR="000F0419" w:rsidRPr="006D6A3D" w:rsidRDefault="000F0419" w:rsidP="00161EFA">
            <w:pPr>
              <w:spacing w:after="0" w:line="276" w:lineRule="auto"/>
              <w:jc w:val="both"/>
              <w:rPr>
                <w:rFonts w:ascii="Courier New" w:hAnsi="Courier New" w:cs="Courier New"/>
                <w:b/>
                <w:bCs/>
                <w:sz w:val="20"/>
                <w:szCs w:val="20"/>
                <w:lang w:val="tr-TR"/>
              </w:rPr>
            </w:pPr>
            <w:r w:rsidRPr="006D6A3D">
              <w:rPr>
                <w:rFonts w:ascii="Courier New" w:hAnsi="Courier New" w:cs="Courier New"/>
                <w:b/>
                <w:bCs/>
                <w:sz w:val="20"/>
                <w:szCs w:val="20"/>
                <w:lang w:val="tr-TR"/>
              </w:rPr>
              <w:t>Karşılaştırma Ölçütü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EBED0" w14:textId="77777777" w:rsidR="000F0419" w:rsidRPr="006D6A3D" w:rsidRDefault="000F0419" w:rsidP="00161EFA">
            <w:pPr>
              <w:spacing w:after="0" w:line="276" w:lineRule="auto"/>
              <w:jc w:val="both"/>
              <w:rPr>
                <w:rFonts w:ascii="Courier New" w:hAnsi="Courier New" w:cs="Courier New"/>
                <w:b/>
                <w:bCs/>
                <w:sz w:val="20"/>
                <w:szCs w:val="20"/>
                <w:lang w:val="tr-TR"/>
              </w:rPr>
            </w:pPr>
            <w:r w:rsidRPr="006D6A3D">
              <w:rPr>
                <w:rFonts w:ascii="Courier New" w:hAnsi="Courier New" w:cs="Courier New"/>
                <w:b/>
                <w:bCs/>
                <w:sz w:val="20"/>
                <w:szCs w:val="20"/>
                <w:lang w:val="tr-TR"/>
              </w:rPr>
              <w:t>Checksum (Toplam Değer Kontrolü)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B246D" w14:textId="77777777" w:rsidR="000F0419" w:rsidRPr="006D6A3D" w:rsidRDefault="000F0419" w:rsidP="00161EFA">
            <w:pPr>
              <w:spacing w:after="0" w:line="276" w:lineRule="auto"/>
              <w:jc w:val="both"/>
              <w:rPr>
                <w:rFonts w:ascii="Courier New" w:hAnsi="Courier New" w:cs="Courier New"/>
                <w:b/>
                <w:bCs/>
                <w:sz w:val="20"/>
                <w:szCs w:val="20"/>
                <w:lang w:val="tr-TR"/>
              </w:rPr>
            </w:pPr>
            <w:r w:rsidRPr="006D6A3D">
              <w:rPr>
                <w:rFonts w:ascii="Courier New" w:hAnsi="Courier New" w:cs="Courier New"/>
                <w:b/>
                <w:bCs/>
                <w:sz w:val="20"/>
                <w:szCs w:val="20"/>
                <w:lang w:val="tr-TR"/>
              </w:rPr>
              <w:t>CRC (Döngüsel Karmaşıklık Denetimi)</w:t>
            </w:r>
          </w:p>
        </w:tc>
      </w:tr>
      <w:tr w:rsidR="000F0419" w:rsidRPr="006D6A3D" w14:paraId="6C7349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55931A" w14:textId="77777777" w:rsidR="000F0419" w:rsidRPr="006D6A3D" w:rsidRDefault="000F0419" w:rsidP="00161EFA">
            <w:pPr>
              <w:spacing w:after="0" w:line="276" w:lineRule="auto"/>
              <w:jc w:val="both"/>
              <w:rPr>
                <w:rFonts w:ascii="Courier New" w:hAnsi="Courier New" w:cs="Courier New"/>
                <w:b/>
                <w:bCs/>
                <w:sz w:val="20"/>
                <w:szCs w:val="20"/>
                <w:lang w:val="tr-TR"/>
              </w:rPr>
            </w:pPr>
            <w:r w:rsidRPr="006D6A3D">
              <w:rPr>
                <w:rFonts w:ascii="Courier New" w:hAnsi="Courier New" w:cs="Courier New"/>
                <w:b/>
                <w:bCs/>
                <w:sz w:val="20"/>
                <w:szCs w:val="20"/>
                <w:lang w:val="tr-TR"/>
              </w:rPr>
              <w:t>Hesaplama Mantığı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8FA3A" w14:textId="1D5B8CC4" w:rsidR="000F0419" w:rsidRPr="006D6A3D" w:rsidRDefault="000F0419"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Gönderilen verilerin matematiksel olarak alt alta toplanmasıdır.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A45C3B" w14:textId="40873F28" w:rsidR="000F0419" w:rsidRPr="006D6A3D" w:rsidRDefault="000F0419"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Verilerin karmaşık bir matematiksel bölme işlemine (polinom bölmesi) sokulmasıdır.</w:t>
            </w:r>
          </w:p>
        </w:tc>
      </w:tr>
      <w:tr w:rsidR="000F0419" w:rsidRPr="006D6A3D" w14:paraId="0F1974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6CBE0" w14:textId="77777777" w:rsidR="000F0419" w:rsidRPr="006D6A3D" w:rsidRDefault="000F0419" w:rsidP="00161EFA">
            <w:pPr>
              <w:spacing w:after="0" w:line="276" w:lineRule="auto"/>
              <w:jc w:val="both"/>
              <w:rPr>
                <w:rFonts w:ascii="Courier New" w:hAnsi="Courier New" w:cs="Courier New"/>
                <w:b/>
                <w:bCs/>
                <w:sz w:val="20"/>
                <w:szCs w:val="20"/>
                <w:lang w:val="tr-TR"/>
              </w:rPr>
            </w:pPr>
            <w:r w:rsidRPr="006D6A3D">
              <w:rPr>
                <w:rFonts w:ascii="Courier New" w:hAnsi="Courier New" w:cs="Courier New"/>
                <w:b/>
                <w:bCs/>
                <w:sz w:val="20"/>
                <w:szCs w:val="20"/>
                <w:lang w:val="tr-TR"/>
              </w:rPr>
              <w:t>Çip Üzerindeki Yükü (Donanım)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82245" w14:textId="77777777" w:rsidR="000F0419" w:rsidRPr="006D6A3D" w:rsidRDefault="000F0419"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Çok Düşük (Sadece basit bir toplama ünitesi gerektirir).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79F5C" w14:textId="78C096C2" w:rsidR="000F0419" w:rsidRPr="006D6A3D" w:rsidRDefault="000F0419"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Yüksek (Çip üzerinde çok daha fazla elektronik devre ve parça kullanır).</w:t>
            </w:r>
          </w:p>
        </w:tc>
      </w:tr>
      <w:tr w:rsidR="000F0419" w:rsidRPr="006D6A3D" w14:paraId="56B747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CD12E" w14:textId="77777777" w:rsidR="000F0419" w:rsidRPr="006D6A3D" w:rsidRDefault="000F0419" w:rsidP="00161EFA">
            <w:pPr>
              <w:spacing w:after="0" w:line="276" w:lineRule="auto"/>
              <w:jc w:val="both"/>
              <w:rPr>
                <w:rFonts w:ascii="Courier New" w:hAnsi="Courier New" w:cs="Courier New"/>
                <w:b/>
                <w:bCs/>
                <w:sz w:val="20"/>
                <w:szCs w:val="20"/>
                <w:lang w:val="tr-TR"/>
              </w:rPr>
            </w:pPr>
            <w:r w:rsidRPr="006D6A3D">
              <w:rPr>
                <w:rFonts w:ascii="Courier New" w:hAnsi="Courier New" w:cs="Courier New"/>
                <w:b/>
                <w:bCs/>
                <w:sz w:val="20"/>
                <w:szCs w:val="20"/>
                <w:lang w:val="tr-TR"/>
              </w:rPr>
              <w:t>Hata Yakalama Başarısı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1B97D" w14:textId="77777777" w:rsidR="000F0419" w:rsidRPr="006D6A3D" w:rsidRDefault="000F0419"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Tekli hataları anında bulur; ancak zıt hatalar birbirini matematiksel olarak dengelerse gözden kaçırabilir.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5B9D7" w14:textId="53AF33FF" w:rsidR="000F0419" w:rsidRPr="006D6A3D" w:rsidRDefault="000F0419"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Peş peşe gelen veya büyük çaplı veri bozulmalarında bile hata yakalama oranı yüksektir.</w:t>
            </w:r>
          </w:p>
        </w:tc>
      </w:tr>
    </w:tbl>
    <w:p w14:paraId="77ED1462" w14:textId="77777777" w:rsidR="000F0419" w:rsidRPr="006D6A3D" w:rsidRDefault="000F0419" w:rsidP="00161EFA">
      <w:pPr>
        <w:spacing w:line="276" w:lineRule="auto"/>
        <w:jc w:val="both"/>
        <w:rPr>
          <w:rFonts w:ascii="Courier New" w:hAnsi="Courier New" w:cs="Courier New"/>
          <w:b/>
          <w:bCs/>
          <w:sz w:val="20"/>
          <w:szCs w:val="20"/>
          <w:lang w:val="tr-TR"/>
        </w:rPr>
      </w:pPr>
    </w:p>
    <w:p w14:paraId="11FA6506" w14:textId="2CD7BF59" w:rsidR="007807F0" w:rsidRPr="006D6A3D" w:rsidRDefault="007807F0" w:rsidP="00161EFA">
      <w:pPr>
        <w:pStyle w:val="Balk1"/>
        <w:spacing w:line="276" w:lineRule="auto"/>
        <w:rPr>
          <w:rFonts w:ascii="Courier New" w:eastAsiaTheme="minorHAnsi" w:hAnsi="Courier New" w:cs="Courier New"/>
          <w:b/>
          <w:bCs/>
          <w:color w:val="auto"/>
          <w:sz w:val="24"/>
          <w:szCs w:val="24"/>
          <w:lang w:val="tr-TR"/>
        </w:rPr>
      </w:pPr>
      <w:bookmarkStart w:id="6" w:name="_Toc231687742"/>
      <w:r w:rsidRPr="006D6A3D">
        <w:rPr>
          <w:rFonts w:ascii="Courier New" w:eastAsiaTheme="minorHAnsi" w:hAnsi="Courier New" w:cs="Courier New"/>
          <w:b/>
          <w:bCs/>
          <w:color w:val="auto"/>
          <w:sz w:val="24"/>
          <w:szCs w:val="24"/>
          <w:lang w:val="tr-TR"/>
        </w:rPr>
        <w:t>2. SİTEM MİMARİSİ VE DONANIM-YAZILIM ORTAK TASARIMI</w:t>
      </w:r>
      <w:bookmarkEnd w:id="6"/>
    </w:p>
    <w:p w14:paraId="4E024316" w14:textId="77777777" w:rsidR="007807F0" w:rsidRPr="006D6A3D" w:rsidRDefault="007807F0" w:rsidP="00161EFA">
      <w:pPr>
        <w:pStyle w:val="Balk2"/>
        <w:spacing w:line="276" w:lineRule="auto"/>
        <w:rPr>
          <w:rFonts w:ascii="Courier New" w:eastAsiaTheme="minorHAnsi" w:hAnsi="Courier New" w:cs="Courier New"/>
          <w:b/>
          <w:bCs/>
          <w:color w:val="auto"/>
          <w:sz w:val="24"/>
          <w:szCs w:val="24"/>
          <w:lang w:val="tr-TR"/>
        </w:rPr>
      </w:pPr>
      <w:bookmarkStart w:id="7" w:name="_Toc231687743"/>
      <w:r w:rsidRPr="006D6A3D">
        <w:rPr>
          <w:rFonts w:ascii="Courier New" w:eastAsiaTheme="minorHAnsi" w:hAnsi="Courier New" w:cs="Courier New"/>
          <w:b/>
          <w:bCs/>
          <w:color w:val="auto"/>
          <w:sz w:val="24"/>
          <w:szCs w:val="24"/>
          <w:lang w:val="tr-TR"/>
        </w:rPr>
        <w:t>2.1. Toolchain Arayüz Standartları</w:t>
      </w:r>
      <w:bookmarkEnd w:id="7"/>
    </w:p>
    <w:p w14:paraId="429DE135" w14:textId="77777777" w:rsidR="00635CA8" w:rsidRPr="006D6A3D" w:rsidRDefault="00635CA8" w:rsidP="00161EFA">
      <w:pPr>
        <w:spacing w:line="276" w:lineRule="auto"/>
        <w:jc w:val="both"/>
        <w:rPr>
          <w:rFonts w:ascii="Courier New" w:hAnsi="Courier New" w:cs="Courier New"/>
          <w:sz w:val="20"/>
          <w:szCs w:val="20"/>
          <w:lang w:val="tr-TR"/>
        </w:rPr>
      </w:pPr>
      <w:r w:rsidRPr="00A92796">
        <w:rPr>
          <w:rFonts w:ascii="Courier New" w:hAnsi="Courier New" w:cs="Courier New"/>
          <w:sz w:val="20"/>
          <w:szCs w:val="20"/>
          <w:lang w:val="tr-TR"/>
        </w:rPr>
        <w:t>Şekil 1'de</w:t>
      </w:r>
      <w:r w:rsidRPr="006D6A3D">
        <w:rPr>
          <w:rFonts w:ascii="Courier New" w:hAnsi="Courier New" w:cs="Courier New"/>
          <w:sz w:val="20"/>
          <w:szCs w:val="20"/>
          <w:lang w:val="tr-TR"/>
        </w:rPr>
        <w:t xml:space="preserve"> detaylıca görüldüğü gibi, geliştirdiğimiz bu sistem; bilgisayarda yazdığımız bir kodun çip (FPGA) üzerinde fiziksel bir harekete dönüşmesine kadar geçen tüm süreci köprü gibi birbirine bağlar. Bu akış üç temel aşamadan oluşmaktadır:</w:t>
      </w:r>
    </w:p>
    <w:p w14:paraId="3DD576EF" w14:textId="36E42E4D" w:rsidR="00635CA8" w:rsidRPr="006D6A3D" w:rsidRDefault="00635CA8" w:rsidP="00161EFA">
      <w:pPr>
        <w:spacing w:line="276" w:lineRule="auto"/>
        <w:jc w:val="both"/>
        <w:rPr>
          <w:rFonts w:ascii="Courier New" w:hAnsi="Courier New" w:cs="Courier New"/>
          <w:sz w:val="20"/>
          <w:szCs w:val="20"/>
          <w:lang w:val="tr-TR"/>
        </w:rPr>
      </w:pPr>
      <w:r w:rsidRPr="006D6A3D">
        <w:rPr>
          <w:rFonts w:ascii="Courier New" w:hAnsi="Courier New" w:cs="Courier New"/>
          <w:b/>
          <w:bCs/>
          <w:sz w:val="20"/>
          <w:szCs w:val="20"/>
          <w:lang w:val="tr-TR"/>
        </w:rPr>
        <w:t xml:space="preserve">Derleme (Bilgisayar Aşaması): </w:t>
      </w:r>
      <w:r w:rsidRPr="006D6A3D">
        <w:rPr>
          <w:rFonts w:ascii="Courier New" w:hAnsi="Courier New" w:cs="Courier New"/>
          <w:sz w:val="20"/>
          <w:szCs w:val="20"/>
          <w:lang w:val="tr-TR"/>
        </w:rPr>
        <w:t>Yazdığımız kodlar, bilgisayardaki çevirici programlar (Assembler ve Linker) tarafından işlenerek çipin doğrudan anlayabileceği 32-bitlik bir makine koduna (program.mi) dönüştürülür ve hafızada nereye yerleşeceği planlanır</w:t>
      </w:r>
      <w:r w:rsidR="00210D7E">
        <w:rPr>
          <w:rFonts w:ascii="Courier New" w:hAnsi="Courier New" w:cs="Courier New"/>
          <w:sz w:val="20"/>
          <w:szCs w:val="20"/>
          <w:lang w:val="tr-TR"/>
        </w:rPr>
        <w:t xml:space="preserve"> </w:t>
      </w:r>
      <w:sdt>
        <w:sdtPr>
          <w:rPr>
            <w:rFonts w:ascii="Courier New" w:hAnsi="Courier New" w:cs="Courier New"/>
            <w:color w:val="000000"/>
            <w:sz w:val="20"/>
            <w:szCs w:val="20"/>
            <w:lang w:val="tr-TR"/>
          </w:rPr>
          <w:tag w:val="MENDELEY_CITATION_v3_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"/>
          <w:id w:val="-161633510"/>
          <w:placeholder>
            <w:docPart w:val="DefaultPlaceholder_-1854013440"/>
          </w:placeholder>
        </w:sdtPr>
        <w:sdtContent>
          <w:r w:rsidR="009C4A26" w:rsidRPr="009C4A26">
            <w:rPr>
              <w:rFonts w:ascii="Courier New" w:hAnsi="Courier New" w:cs="Courier New"/>
              <w:color w:val="000000"/>
              <w:sz w:val="20"/>
              <w:szCs w:val="20"/>
              <w:lang w:val="tr-TR"/>
            </w:rPr>
            <w:t>[4]</w:t>
          </w:r>
        </w:sdtContent>
      </w:sdt>
      <w:r w:rsidRPr="006D6A3D">
        <w:rPr>
          <w:rFonts w:ascii="Courier New" w:hAnsi="Courier New" w:cs="Courier New"/>
          <w:sz w:val="20"/>
          <w:szCs w:val="20"/>
          <w:lang w:val="tr-TR"/>
        </w:rPr>
        <w:t>. Bu aşama kendi içinde iki kritik adımı barındırır:</w:t>
      </w:r>
    </w:p>
    <w:p w14:paraId="41409002" w14:textId="77777777" w:rsidR="00635CA8" w:rsidRPr="00BE6D23" w:rsidRDefault="00635CA8" w:rsidP="00BE6D23">
      <w:pPr>
        <w:pStyle w:val="ListeParagraf"/>
        <w:numPr>
          <w:ilvl w:val="0"/>
          <w:numId w:val="24"/>
        </w:numPr>
        <w:spacing w:line="276" w:lineRule="auto"/>
        <w:jc w:val="both"/>
        <w:rPr>
          <w:rFonts w:ascii="Courier New" w:hAnsi="Courier New" w:cs="Courier New"/>
          <w:sz w:val="20"/>
          <w:szCs w:val="20"/>
          <w:lang w:val="tr-TR"/>
        </w:rPr>
      </w:pPr>
      <w:r w:rsidRPr="00BE6D23">
        <w:rPr>
          <w:rFonts w:ascii="Courier New" w:hAnsi="Courier New" w:cs="Courier New"/>
          <w:b/>
          <w:bCs/>
          <w:sz w:val="20"/>
          <w:szCs w:val="20"/>
          <w:lang w:val="tr-TR"/>
        </w:rPr>
        <w:t xml:space="preserve">Nesne Dosyası (.o Çıktısı): </w:t>
      </w:r>
      <w:r w:rsidRPr="00BE6D23">
        <w:rPr>
          <w:rFonts w:ascii="Courier New" w:hAnsi="Courier New" w:cs="Courier New"/>
          <w:sz w:val="20"/>
          <w:szCs w:val="20"/>
          <w:lang w:val="tr-TR"/>
        </w:rPr>
        <w:t>Bilgisayarda C# ile hazırladığımız çevirici program (Assembler), yazdığımız kodları düzenli bir veri listesi (JSON) haline getirir. Bu dosya; kodların kendisini, kullanılacak verileri ve farklı program parçalarının hafızada birbirini bulabilmesi için gereken bağlantı haritalarını içinde saklar.</w:t>
      </w:r>
    </w:p>
    <w:p w14:paraId="6447F543" w14:textId="15821904" w:rsidR="005113A9" w:rsidRPr="005113A9" w:rsidRDefault="00635CA8" w:rsidP="005113A9">
      <w:pPr>
        <w:pStyle w:val="ListeParagraf"/>
        <w:numPr>
          <w:ilvl w:val="0"/>
          <w:numId w:val="24"/>
        </w:numPr>
        <w:spacing w:after="0" w:line="276" w:lineRule="auto"/>
        <w:jc w:val="both"/>
        <w:rPr>
          <w:rFonts w:ascii="Courier New" w:hAnsi="Courier New" w:cs="Courier New"/>
          <w:b/>
          <w:bCs/>
          <w:sz w:val="20"/>
          <w:szCs w:val="20"/>
          <w:lang w:val="tr-TR"/>
        </w:rPr>
      </w:pPr>
      <w:r w:rsidRPr="00BE6D23">
        <w:rPr>
          <w:rFonts w:ascii="Courier New" w:hAnsi="Courier New" w:cs="Courier New"/>
          <w:b/>
          <w:bCs/>
          <w:sz w:val="20"/>
          <w:szCs w:val="20"/>
          <w:lang w:val="tr-TR"/>
        </w:rPr>
        <w:lastRenderedPageBreak/>
        <w:t xml:space="preserve">Kodların Birleştirilmesi ve Hafızaya Yerleşimi: </w:t>
      </w:r>
      <w:r w:rsidRPr="00BE6D23">
        <w:rPr>
          <w:rFonts w:ascii="Courier New" w:hAnsi="Courier New" w:cs="Courier New"/>
          <w:sz w:val="20"/>
          <w:szCs w:val="20"/>
          <w:lang w:val="tr-TR"/>
        </w:rPr>
        <w:t>Çipin hafızasında kodların nereye (örneğin 0x0400 adresine) ve verilerin nereye (0x0800 adresine) yerleşeceği sisteme basit bir kurallar listesiyle (linker.ld) bildirilir. Birleştirici program (Linker), parça parça olan bu dosyaları tek bir bütün haline getirirken, geçici adresleri hafızadaki gerçek yerlerine kaydırır. Son olarak, işlemcinin komutlar arasında atlarken (örneğin döngülere girip çıkarken) yolunu şaşırmaması için nokta atışı yönlendirme adreslerini makine kodunun içine eksiksiz bir şekilde işler.</w:t>
      </w:r>
    </w:p>
    <w:p w14:paraId="362FE5A3" w14:textId="77777777" w:rsidR="00635CA8" w:rsidRPr="006D6A3D" w:rsidRDefault="00635CA8" w:rsidP="00161EFA">
      <w:pPr>
        <w:spacing w:after="0" w:line="276" w:lineRule="auto"/>
        <w:jc w:val="both"/>
        <w:rPr>
          <w:rFonts w:ascii="Courier New" w:hAnsi="Courier New" w:cs="Courier New"/>
          <w:sz w:val="20"/>
          <w:szCs w:val="20"/>
          <w:lang w:val="tr-TR"/>
        </w:rPr>
      </w:pPr>
      <w:r w:rsidRPr="006D6A3D">
        <w:rPr>
          <w:rFonts w:ascii="Courier New" w:hAnsi="Courier New" w:cs="Courier New"/>
          <w:b/>
          <w:bCs/>
          <w:sz w:val="20"/>
          <w:szCs w:val="20"/>
          <w:lang w:val="tr-TR"/>
        </w:rPr>
        <w:t xml:space="preserve">Aktarım (Gönderim Aşaması): </w:t>
      </w:r>
      <w:r w:rsidRPr="006D6A3D">
        <w:rPr>
          <w:rFonts w:ascii="Courier New" w:hAnsi="Courier New" w:cs="Courier New"/>
          <w:sz w:val="20"/>
          <w:szCs w:val="20"/>
          <w:lang w:val="tr-TR"/>
        </w:rPr>
        <w:t>Bilgisayarda çalışan ana program (Host Uygulaması), hazırlanan bu makine kodunu okur ve bir haberleşme kablosu (UART RX Hattı) üzerinden küçük paketler halinde çipe iletir.</w:t>
      </w:r>
    </w:p>
    <w:p w14:paraId="404D4E2C" w14:textId="54C5E514" w:rsidR="00BF11FA" w:rsidRPr="00D475D9" w:rsidRDefault="00635CA8" w:rsidP="00D475D9">
      <w:pPr>
        <w:spacing w:line="276" w:lineRule="auto"/>
        <w:jc w:val="both"/>
        <w:rPr>
          <w:rFonts w:ascii="Courier New" w:hAnsi="Courier New" w:cs="Courier New"/>
          <w:sz w:val="20"/>
          <w:szCs w:val="20"/>
          <w:lang w:val="tr-TR"/>
        </w:rPr>
      </w:pPr>
      <w:r w:rsidRPr="006D6A3D">
        <w:rPr>
          <w:rFonts w:ascii="Courier New" w:hAnsi="Courier New" w:cs="Courier New"/>
          <w:b/>
          <w:bCs/>
          <w:sz w:val="20"/>
          <w:szCs w:val="20"/>
        </w:rPr>
        <w:t xml:space="preserve">Yükleme ve Çalıştırma (Çip Aşaması): </w:t>
      </w:r>
      <w:r w:rsidRPr="006D6A3D">
        <w:rPr>
          <w:rFonts w:ascii="Courier New" w:hAnsi="Courier New" w:cs="Courier New"/>
          <w:sz w:val="20"/>
          <w:szCs w:val="20"/>
        </w:rPr>
        <w:t xml:space="preserve">Çipin ortak hafızasının (BRAM) başlangıcında (0x0000) yer alan yükleyici program (Yazılımsal Loader), kablodan gelen veri paketlerini alır ve hafızada asıl çalışacakları bölgeye(0x0400) sırayla kaydeder. Veri aktarımında bir bozulma yoksa, bilgisayara </w:t>
      </w:r>
      <w:r w:rsidR="00896BD4">
        <w:rPr>
          <w:rFonts w:ascii="Courier New" w:hAnsi="Courier New" w:cs="Courier New"/>
          <w:sz w:val="20"/>
          <w:szCs w:val="20"/>
        </w:rPr>
        <w:t xml:space="preserve">Şekil 1’de belirtildiği gibi </w:t>
      </w:r>
      <w:r w:rsidRPr="006D6A3D">
        <w:rPr>
          <w:rFonts w:ascii="Courier New" w:hAnsi="Courier New" w:cs="Courier New"/>
          <w:sz w:val="20"/>
          <w:szCs w:val="20"/>
        </w:rPr>
        <w:t>kırmızı ile belirtilen UART TX hattı</w:t>
      </w:r>
      <w:r w:rsidR="00BD00D4">
        <w:rPr>
          <w:rFonts w:ascii="Courier New" w:hAnsi="Courier New" w:cs="Courier New"/>
          <w:sz w:val="20"/>
          <w:szCs w:val="20"/>
        </w:rPr>
        <w:t xml:space="preserve"> </w:t>
      </w:r>
      <w:r w:rsidRPr="006D6A3D">
        <w:rPr>
          <w:rFonts w:ascii="Courier New" w:hAnsi="Courier New" w:cs="Courier New"/>
          <w:sz w:val="20"/>
          <w:szCs w:val="20"/>
        </w:rPr>
        <w:t>üzerinden onay (ACK) mesajı gönderir. Yükleme işlemi hatasız tamamlandığında ise donanımın kontrolünü yeni yüklenen bu programa devrederek sistemi çalıştırır</w:t>
      </w:r>
      <w:r w:rsidR="004C28E1" w:rsidRPr="006D6A3D">
        <w:rPr>
          <w:rFonts w:ascii="Courier New" w:hAnsi="Courier New" w:cs="Courier New"/>
          <w:sz w:val="20"/>
          <w:szCs w:val="20"/>
        </w:rPr>
        <w:t xml:space="preserve"> (PÇ6)</w:t>
      </w:r>
      <w:r w:rsidRPr="006D6A3D">
        <w:rPr>
          <w:rFonts w:ascii="Courier New" w:hAnsi="Courier New" w:cs="Courier New"/>
          <w:sz w:val="20"/>
          <w:szCs w:val="20"/>
        </w:rPr>
        <w:t>.</w:t>
      </w:r>
      <w:bookmarkStart w:id="8" w:name="_Toc231685866"/>
      <w:r w:rsidR="00BF11FA" w:rsidRPr="006D6A3D">
        <w:rPr>
          <w:rFonts w:ascii="Courier New" w:hAnsi="Courier New" w:cs="Courier New"/>
          <w:sz w:val="20"/>
          <w:szCs w:val="20"/>
          <w:lang w:val="tr-TR"/>
        </w:rPr>
        <w:drawing>
          <wp:anchor distT="0" distB="0" distL="114300" distR="114300" simplePos="0" relativeHeight="251669504" behindDoc="0" locked="0" layoutInCell="1" allowOverlap="1" wp14:anchorId="43E7E920" wp14:editId="2A972A3C">
            <wp:simplePos x="0" y="0"/>
            <wp:positionH relativeFrom="margin">
              <wp:posOffset>-490220</wp:posOffset>
            </wp:positionH>
            <wp:positionV relativeFrom="margin">
              <wp:posOffset>3395980</wp:posOffset>
            </wp:positionV>
            <wp:extent cx="6501130" cy="5334000"/>
            <wp:effectExtent l="0" t="0" r="0" b="0"/>
            <wp:wrapSquare wrapText="bothSides"/>
            <wp:docPr id="1377731273"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31273" name="Resim 1377731273"/>
                    <pic:cNvPicPr/>
                  </pic:nvPicPr>
                  <pic:blipFill rotWithShape="1">
                    <a:blip r:embed="rId9" cstate="print">
                      <a:extLst>
                        <a:ext uri="{28A0092B-C50C-407E-A947-70E740481C1C}">
                          <a14:useLocalDpi xmlns:a14="http://schemas.microsoft.com/office/drawing/2010/main" val="0"/>
                        </a:ext>
                      </a:extLst>
                    </a:blip>
                    <a:srcRect l="2959" t="7800" r="4813" b="16536"/>
                    <a:stretch>
                      <a:fillRect/>
                    </a:stretch>
                  </pic:blipFill>
                  <pic:spPr bwMode="auto">
                    <a:xfrm>
                      <a:off x="0" y="0"/>
                      <a:ext cx="6501130" cy="5334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79CC4C" w14:textId="043BFA18" w:rsidR="00CB5711" w:rsidRPr="00BF11FA" w:rsidRDefault="00BF11FA" w:rsidP="00BF11FA">
      <w:pPr>
        <w:pStyle w:val="ResimYazs"/>
        <w:spacing w:line="276" w:lineRule="auto"/>
        <w:jc w:val="center"/>
        <w:rPr>
          <w:rFonts w:ascii="Courier New" w:hAnsi="Courier New" w:cs="Courier New"/>
          <w:sz w:val="20"/>
          <w:szCs w:val="20"/>
          <w:lang w:val="tr-TR"/>
        </w:rPr>
      </w:pPr>
      <w:r w:rsidRPr="006D6A3D">
        <w:rPr>
          <w:rFonts w:ascii="Courier New" w:hAnsi="Courier New" w:cs="Courier New"/>
        </w:rPr>
        <w:t xml:space="preserve">Şekil </w:t>
      </w:r>
      <w:r w:rsidRPr="006D6A3D">
        <w:rPr>
          <w:rFonts w:ascii="Courier New" w:hAnsi="Courier New" w:cs="Courier New"/>
        </w:rPr>
        <w:fldChar w:fldCharType="begin"/>
      </w:r>
      <w:r w:rsidRPr="006D6A3D">
        <w:rPr>
          <w:rFonts w:ascii="Courier New" w:hAnsi="Courier New" w:cs="Courier New"/>
        </w:rPr>
        <w:instrText xml:space="preserve"> SEQ Şekil \* ARABIC </w:instrText>
      </w:r>
      <w:r w:rsidRPr="006D6A3D">
        <w:rPr>
          <w:rFonts w:ascii="Courier New" w:hAnsi="Courier New" w:cs="Courier New"/>
        </w:rPr>
        <w:fldChar w:fldCharType="separate"/>
      </w:r>
      <w:r w:rsidRPr="006D6A3D">
        <w:rPr>
          <w:rFonts w:ascii="Courier New" w:hAnsi="Courier New" w:cs="Courier New"/>
        </w:rPr>
        <w:t>1</w:t>
      </w:r>
      <w:r w:rsidRPr="006D6A3D">
        <w:rPr>
          <w:rFonts w:ascii="Courier New" w:hAnsi="Courier New" w:cs="Courier New"/>
        </w:rPr>
        <w:fldChar w:fldCharType="end"/>
      </w:r>
      <w:r w:rsidRPr="006D6A3D">
        <w:rPr>
          <w:rFonts w:ascii="Courier New" w:hAnsi="Courier New" w:cs="Courier New"/>
        </w:rPr>
        <w:t xml:space="preserve"> Sistem Toolchain Şeması</w:t>
      </w:r>
      <w:bookmarkEnd w:id="8"/>
    </w:p>
    <w:p w14:paraId="44546FD8" w14:textId="15233A21" w:rsidR="007807F0" w:rsidRPr="006D6A3D" w:rsidRDefault="007807F0" w:rsidP="00161EFA">
      <w:pPr>
        <w:pStyle w:val="Balk2"/>
        <w:spacing w:line="276" w:lineRule="auto"/>
        <w:rPr>
          <w:rFonts w:ascii="Courier New" w:eastAsiaTheme="minorHAnsi" w:hAnsi="Courier New" w:cs="Courier New"/>
          <w:b/>
          <w:bCs/>
          <w:color w:val="auto"/>
          <w:sz w:val="24"/>
          <w:szCs w:val="24"/>
          <w:lang w:val="tr-TR"/>
        </w:rPr>
      </w:pPr>
      <w:bookmarkStart w:id="9" w:name="_Toc231687744"/>
      <w:r w:rsidRPr="006D6A3D">
        <w:rPr>
          <w:rFonts w:ascii="Courier New" w:eastAsiaTheme="minorHAnsi" w:hAnsi="Courier New" w:cs="Courier New"/>
          <w:b/>
          <w:bCs/>
          <w:color w:val="auto"/>
          <w:sz w:val="24"/>
          <w:szCs w:val="24"/>
          <w:lang w:val="tr-TR"/>
        </w:rPr>
        <w:lastRenderedPageBreak/>
        <w:t>2.2. FPGA Loader ve PicoRV32 Bellek Haritası (Memory Map)</w:t>
      </w:r>
      <w:bookmarkEnd w:id="9"/>
    </w:p>
    <w:p w14:paraId="58C61208" w14:textId="5E55908A" w:rsidR="004B18CF" w:rsidRPr="006D6A3D" w:rsidRDefault="004B18CF" w:rsidP="00161EFA">
      <w:pPr>
        <w:spacing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Sistem donanımında, işlemcinin ve diğer birimlerin birbiriyle tamamen uyumlu çalışabilmesi için hafıza alanı (Memory Map) belirli bölümlere ayrılmıştır. </w:t>
      </w:r>
      <w:r w:rsidRPr="00B63845">
        <w:rPr>
          <w:rFonts w:ascii="Courier New" w:hAnsi="Courier New" w:cs="Courier New"/>
          <w:sz w:val="20"/>
          <w:szCs w:val="20"/>
          <w:lang w:val="tr-TR"/>
        </w:rPr>
        <w:t>Şekil 2'de</w:t>
      </w:r>
      <w:r w:rsidRPr="006D6A3D">
        <w:rPr>
          <w:rFonts w:ascii="Courier New" w:hAnsi="Courier New" w:cs="Courier New"/>
          <w:sz w:val="20"/>
          <w:szCs w:val="20"/>
          <w:lang w:val="tr-TR"/>
        </w:rPr>
        <w:t xml:space="preserve"> gösterilen sistem donanım mimarisi ve bellek haritasında görüldüğü gibi, 8 KB'lık ortak sistem belleği (BRAM) ve iletişim birimleri şu adres aralıklarında konfigüre edilmiştir:</w:t>
      </w:r>
    </w:p>
    <w:p w14:paraId="41AE9B3E" w14:textId="77777777" w:rsidR="004B18CF" w:rsidRPr="006D6A3D" w:rsidRDefault="004B18CF" w:rsidP="00161EFA">
      <w:pPr>
        <w:spacing w:line="276" w:lineRule="auto"/>
        <w:jc w:val="both"/>
        <w:rPr>
          <w:rFonts w:ascii="Courier New" w:hAnsi="Courier New" w:cs="Courier New"/>
          <w:sz w:val="20"/>
          <w:szCs w:val="20"/>
          <w:lang w:val="tr-TR"/>
        </w:rPr>
      </w:pPr>
      <w:r w:rsidRPr="006D6A3D">
        <w:rPr>
          <w:rFonts w:ascii="Courier New" w:hAnsi="Courier New" w:cs="Courier New"/>
          <w:b/>
          <w:bCs/>
          <w:sz w:val="20"/>
          <w:szCs w:val="20"/>
          <w:lang w:val="tr-TR"/>
        </w:rPr>
        <w:t>0x0000_0000 (Reset / Başlangıç Vektörü):</w:t>
      </w:r>
      <w:r w:rsidRPr="006D6A3D">
        <w:rPr>
          <w:rFonts w:ascii="Courier New" w:hAnsi="Courier New" w:cs="Courier New"/>
          <w:sz w:val="20"/>
          <w:szCs w:val="20"/>
          <w:lang w:val="tr-TR"/>
        </w:rPr>
        <w:t xml:space="preserve"> İşlemci elektrik aldığı an ilk olarak bu adrese bakar ve sistem yükleyici (Loader) kodunu buradan çalıştırmaya başlar.</w:t>
      </w:r>
    </w:p>
    <w:p w14:paraId="6286674C" w14:textId="7EDAFBE4" w:rsidR="004B18CF" w:rsidRPr="006D6A3D" w:rsidRDefault="004B18CF" w:rsidP="00161EFA">
      <w:pPr>
        <w:spacing w:line="276" w:lineRule="auto"/>
        <w:jc w:val="both"/>
        <w:rPr>
          <w:rFonts w:ascii="Courier New" w:hAnsi="Courier New" w:cs="Courier New"/>
          <w:sz w:val="20"/>
          <w:szCs w:val="20"/>
          <w:lang w:val="tr-TR"/>
        </w:rPr>
      </w:pPr>
      <w:r w:rsidRPr="006D6A3D">
        <w:rPr>
          <w:rFonts w:ascii="Courier New" w:hAnsi="Courier New" w:cs="Courier New"/>
          <w:b/>
          <w:bCs/>
          <w:sz w:val="20"/>
          <w:szCs w:val="20"/>
          <w:lang w:val="tr-TR"/>
        </w:rPr>
        <w:t>0x0000_0100 - 0x0000_010C (UART Giriş/Çıkış Kapıları):</w:t>
      </w:r>
      <w:r w:rsidRPr="006D6A3D">
        <w:rPr>
          <w:rFonts w:ascii="Courier New" w:hAnsi="Courier New" w:cs="Courier New"/>
          <w:sz w:val="20"/>
          <w:szCs w:val="20"/>
          <w:lang w:val="tr-TR"/>
        </w:rPr>
        <w:t xml:space="preserve"> Bilgisayardan gelen verilerin çip tarafından okunmasını ve çipten bilgisayara geri bildirim gönderilmesini sağlayan donanımsal iletişim adresleridir.</w:t>
      </w:r>
    </w:p>
    <w:p w14:paraId="5935BD47" w14:textId="01E87BE0" w:rsidR="004B18CF" w:rsidRPr="006D6A3D" w:rsidRDefault="004B18CF" w:rsidP="00161EFA">
      <w:pPr>
        <w:spacing w:line="276" w:lineRule="auto"/>
        <w:jc w:val="both"/>
        <w:rPr>
          <w:rFonts w:ascii="Courier New" w:hAnsi="Courier New" w:cs="Courier New"/>
          <w:sz w:val="20"/>
          <w:szCs w:val="20"/>
          <w:lang w:val="tr-TR"/>
        </w:rPr>
      </w:pPr>
      <w:r w:rsidRPr="006D6A3D">
        <w:rPr>
          <w:rFonts w:ascii="Courier New" w:hAnsi="Courier New" w:cs="Courier New"/>
          <w:b/>
          <w:bCs/>
          <w:sz w:val="20"/>
          <w:szCs w:val="20"/>
          <w:lang w:val="tr-TR"/>
        </w:rPr>
        <w:t>0x0000_0320 - 0x0000_0324 (Geçici Ara Bellek):</w:t>
      </w:r>
      <w:r w:rsidRPr="006D6A3D">
        <w:rPr>
          <w:rFonts w:ascii="Courier New" w:hAnsi="Courier New" w:cs="Courier New"/>
          <w:sz w:val="20"/>
          <w:szCs w:val="20"/>
          <w:lang w:val="tr-TR"/>
        </w:rPr>
        <w:t xml:space="preserve"> Bilgisayardan gelen programın boyutu, hafızada nereye yazılacağı bilgisi ve hata kontrolü (Checksum) değerleri bu hücrelerde geçici olarak saklanır.</w:t>
      </w:r>
    </w:p>
    <w:p w14:paraId="7DAB317E" w14:textId="69A8EDAD" w:rsidR="004B18CF" w:rsidRPr="006D6A3D" w:rsidRDefault="004B18CF" w:rsidP="00161EFA">
      <w:pPr>
        <w:spacing w:line="276" w:lineRule="auto"/>
        <w:jc w:val="both"/>
        <w:rPr>
          <w:rFonts w:ascii="Courier New" w:hAnsi="Courier New" w:cs="Courier New"/>
          <w:sz w:val="20"/>
          <w:szCs w:val="20"/>
          <w:lang w:val="tr-TR"/>
        </w:rPr>
      </w:pPr>
      <w:r w:rsidRPr="006D6A3D">
        <w:rPr>
          <w:rFonts w:ascii="Courier New" w:hAnsi="Courier New" w:cs="Courier New"/>
          <w:b/>
          <w:bCs/>
          <w:sz w:val="20"/>
          <w:szCs w:val="20"/>
          <w:lang w:val="tr-TR"/>
        </w:rPr>
        <w:t>0x0000_1FFF (Donanım BRAM Sınırı):</w:t>
      </w:r>
      <w:r w:rsidRPr="006D6A3D">
        <w:rPr>
          <w:rFonts w:ascii="Courier New" w:hAnsi="Courier New" w:cs="Courier New"/>
          <w:sz w:val="20"/>
          <w:szCs w:val="20"/>
          <w:lang w:val="tr-TR"/>
        </w:rPr>
        <w:t xml:space="preserve"> Kodların ve verilerin ortaklaşa saklandığı 8 KB'lık ana blok belleğin son sınırıdır.</w:t>
      </w:r>
    </w:p>
    <w:p w14:paraId="5A33E61F" w14:textId="0AC9EF5F" w:rsidR="00A92796" w:rsidRDefault="007F14A5" w:rsidP="00A92796">
      <w:pPr>
        <w:keepNext/>
        <w:spacing w:after="0" w:line="276" w:lineRule="auto"/>
        <w:jc w:val="both"/>
        <w:rPr>
          <w:rFonts w:ascii="Courier New" w:hAnsi="Courier New" w:cs="Courier New"/>
        </w:rPr>
      </w:pPr>
      <w:bookmarkStart w:id="10" w:name="_Toc231685867"/>
      <w:r>
        <w:rPr>
          <w:rFonts w:ascii="Courier New" w:hAnsi="Courier New" w:cs="Courier New"/>
        </w:rPr>
        <w:drawing>
          <wp:inline distT="0" distB="0" distL="0" distR="0" wp14:anchorId="7FF0BA84" wp14:editId="3D832516">
            <wp:extent cx="5760720" cy="2232025"/>
            <wp:effectExtent l="0" t="0" r="0" b="0"/>
            <wp:docPr id="1539076262"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76262" name="Resim 15390762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86060" cy="2241843"/>
                    </a:xfrm>
                    <a:prstGeom prst="rect">
                      <a:avLst/>
                    </a:prstGeom>
                  </pic:spPr>
                </pic:pic>
              </a:graphicData>
            </a:graphic>
          </wp:inline>
        </w:drawing>
      </w:r>
    </w:p>
    <w:p w14:paraId="48491F4E" w14:textId="75E88777" w:rsidR="00A92796" w:rsidRPr="00A92796" w:rsidRDefault="00496E38" w:rsidP="00A92796">
      <w:pPr>
        <w:pStyle w:val="ResimYazs"/>
        <w:spacing w:after="0" w:line="276" w:lineRule="auto"/>
        <w:jc w:val="center"/>
        <w:rPr>
          <w:rFonts w:ascii="Courier New" w:hAnsi="Courier New" w:cs="Courier New"/>
        </w:rPr>
      </w:pPr>
      <w:r w:rsidRPr="006D6A3D">
        <w:rPr>
          <w:rFonts w:ascii="Courier New" w:hAnsi="Courier New" w:cs="Courier New"/>
        </w:rPr>
        <w:t xml:space="preserve">Şekil </w:t>
      </w:r>
      <w:r w:rsidRPr="006D6A3D">
        <w:rPr>
          <w:rFonts w:ascii="Courier New" w:hAnsi="Courier New" w:cs="Courier New"/>
        </w:rPr>
        <w:fldChar w:fldCharType="begin"/>
      </w:r>
      <w:r w:rsidRPr="006D6A3D">
        <w:rPr>
          <w:rFonts w:ascii="Courier New" w:hAnsi="Courier New" w:cs="Courier New"/>
        </w:rPr>
        <w:instrText xml:space="preserve"> SEQ Şekil \* ARABIC </w:instrText>
      </w:r>
      <w:r w:rsidRPr="006D6A3D">
        <w:rPr>
          <w:rFonts w:ascii="Courier New" w:hAnsi="Courier New" w:cs="Courier New"/>
        </w:rPr>
        <w:fldChar w:fldCharType="separate"/>
      </w:r>
      <w:r w:rsidR="00161EFA" w:rsidRPr="006D6A3D">
        <w:rPr>
          <w:rFonts w:ascii="Courier New" w:hAnsi="Courier New" w:cs="Courier New"/>
        </w:rPr>
        <w:t>2</w:t>
      </w:r>
      <w:r w:rsidRPr="006D6A3D">
        <w:rPr>
          <w:rFonts w:ascii="Courier New" w:hAnsi="Courier New" w:cs="Courier New"/>
        </w:rPr>
        <w:fldChar w:fldCharType="end"/>
      </w:r>
      <w:r w:rsidRPr="006D6A3D">
        <w:rPr>
          <w:rFonts w:ascii="Courier New" w:hAnsi="Courier New" w:cs="Courier New"/>
        </w:rPr>
        <w:t xml:space="preserve"> Bellek Haritası</w:t>
      </w:r>
      <w:bookmarkEnd w:id="10"/>
      <w:r w:rsidR="00A92796">
        <w:rPr>
          <w:rFonts w:ascii="Courier New" w:hAnsi="Courier New" w:cs="Courier New"/>
        </w:rPr>
        <w:br/>
      </w:r>
    </w:p>
    <w:p w14:paraId="52616967" w14:textId="45DA0111" w:rsidR="004B18CF" w:rsidRPr="006D6A3D" w:rsidRDefault="004B18CF" w:rsidP="00161EFA">
      <w:pPr>
        <w:spacing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Yükleyici programın çalışma mantığı ve bilgisayarla olan iletişimi, doğrudan bir sonlu durum makinesi (FSM) mimarisine dayanır. </w:t>
      </w:r>
      <w:r w:rsidRPr="00AA0E49">
        <w:rPr>
          <w:rFonts w:ascii="Courier New" w:hAnsi="Courier New" w:cs="Courier New"/>
          <w:sz w:val="20"/>
          <w:szCs w:val="20"/>
          <w:lang w:val="tr-TR"/>
        </w:rPr>
        <w:t>Şekil 3'teki</w:t>
      </w:r>
      <w:r w:rsidRPr="006D6A3D">
        <w:rPr>
          <w:rFonts w:ascii="Courier New" w:hAnsi="Courier New" w:cs="Courier New"/>
          <w:sz w:val="20"/>
          <w:szCs w:val="20"/>
          <w:lang w:val="tr-TR"/>
        </w:rPr>
        <w:t xml:space="preserve"> yükleyici durum geçiş diyagramında detaylandırıldığı gibi, sistem harici hiçbir donanım müdahalesine ihtiyaç duymadan şu adımları sırasıyla takip eder:</w:t>
      </w:r>
    </w:p>
    <w:p w14:paraId="7E158482" w14:textId="77777777" w:rsidR="004B18CF" w:rsidRPr="006D6A3D" w:rsidRDefault="004B18CF" w:rsidP="00161EFA">
      <w:pPr>
        <w:spacing w:line="276" w:lineRule="auto"/>
        <w:jc w:val="both"/>
        <w:rPr>
          <w:rFonts w:ascii="Courier New" w:hAnsi="Courier New" w:cs="Courier New"/>
          <w:b/>
          <w:bCs/>
          <w:sz w:val="20"/>
          <w:szCs w:val="20"/>
          <w:lang w:val="tr-TR"/>
        </w:rPr>
      </w:pPr>
      <w:r w:rsidRPr="006D6A3D">
        <w:rPr>
          <w:rFonts w:ascii="Courier New" w:hAnsi="Courier New" w:cs="Courier New"/>
          <w:b/>
          <w:bCs/>
          <w:sz w:val="20"/>
          <w:szCs w:val="20"/>
          <w:lang w:val="tr-TR"/>
        </w:rPr>
        <w:t xml:space="preserve">STATE_INIT (Başlangıç ve Bekleme): </w:t>
      </w:r>
      <w:r w:rsidRPr="006D6A3D">
        <w:rPr>
          <w:rFonts w:ascii="Courier New" w:hAnsi="Courier New" w:cs="Courier New"/>
          <w:sz w:val="20"/>
          <w:szCs w:val="20"/>
          <w:lang w:val="tr-TR"/>
        </w:rPr>
        <w:t>İşlemci açıldığı an bu duruma geçer. İletişim adresleri tanımlanır, hata kontrol sayacı sıfırlanır ve bilgisayardan ilk verinin gelmesi beklenir.</w:t>
      </w:r>
    </w:p>
    <w:p w14:paraId="1A89653E" w14:textId="77777777" w:rsidR="004B18CF" w:rsidRPr="006D6A3D" w:rsidRDefault="004B18CF" w:rsidP="00161EFA">
      <w:pPr>
        <w:spacing w:line="276" w:lineRule="auto"/>
        <w:jc w:val="both"/>
        <w:rPr>
          <w:rFonts w:ascii="Courier New" w:hAnsi="Courier New" w:cs="Courier New"/>
          <w:sz w:val="20"/>
          <w:szCs w:val="20"/>
          <w:lang w:val="tr-TR"/>
        </w:rPr>
      </w:pPr>
      <w:r w:rsidRPr="006D6A3D">
        <w:rPr>
          <w:rFonts w:ascii="Courier New" w:hAnsi="Courier New" w:cs="Courier New"/>
          <w:b/>
          <w:bCs/>
          <w:sz w:val="20"/>
          <w:szCs w:val="20"/>
          <w:lang w:val="tr-TR"/>
        </w:rPr>
        <w:t xml:space="preserve">STATE_READ_SIZE (Boyut Okuma): </w:t>
      </w:r>
      <w:r w:rsidRPr="006D6A3D">
        <w:rPr>
          <w:rFonts w:ascii="Courier New" w:hAnsi="Courier New" w:cs="Courier New"/>
          <w:sz w:val="20"/>
          <w:szCs w:val="20"/>
          <w:lang w:val="tr-TR"/>
        </w:rPr>
        <w:t>Bilgisayardan gönderilen 4 byte'lık program boyutu okunur. Gelen veriler geçici belleğe kaydedilirken aynı zamanda hata kontrol sayacına eklenir.</w:t>
      </w:r>
    </w:p>
    <w:p w14:paraId="23FDB24C" w14:textId="77777777" w:rsidR="004B18CF" w:rsidRPr="006D6A3D" w:rsidRDefault="004B18CF" w:rsidP="00161EFA">
      <w:pPr>
        <w:spacing w:line="276" w:lineRule="auto"/>
        <w:jc w:val="both"/>
        <w:rPr>
          <w:rFonts w:ascii="Courier New" w:hAnsi="Courier New" w:cs="Courier New"/>
          <w:b/>
          <w:bCs/>
          <w:sz w:val="20"/>
          <w:szCs w:val="20"/>
          <w:lang w:val="tr-TR"/>
        </w:rPr>
      </w:pPr>
      <w:r w:rsidRPr="006D6A3D">
        <w:rPr>
          <w:rFonts w:ascii="Courier New" w:hAnsi="Courier New" w:cs="Courier New"/>
          <w:b/>
          <w:bCs/>
          <w:sz w:val="20"/>
          <w:szCs w:val="20"/>
          <w:lang w:val="tr-TR"/>
        </w:rPr>
        <w:t xml:space="preserve">STATE_READ_ADDRESS (Hedef Adres Okuma): </w:t>
      </w:r>
      <w:r w:rsidRPr="006D6A3D">
        <w:rPr>
          <w:rFonts w:ascii="Courier New" w:hAnsi="Courier New" w:cs="Courier New"/>
          <w:sz w:val="20"/>
          <w:szCs w:val="20"/>
          <w:lang w:val="tr-TR"/>
        </w:rPr>
        <w:t>Programın hafızada tam olarak nereye yazılacağını belirten 4 byte'lık başlangıç adresi bilgisayardan alınır ve işlem bittiğinde oraya sıçramak üzere güvenli bir yerde saklanır.</w:t>
      </w:r>
    </w:p>
    <w:p w14:paraId="56ADDEFB" w14:textId="77777777" w:rsidR="004B18CF" w:rsidRPr="006D6A3D" w:rsidRDefault="004B18CF" w:rsidP="00161EFA">
      <w:pPr>
        <w:spacing w:line="276" w:lineRule="auto"/>
        <w:jc w:val="both"/>
        <w:rPr>
          <w:rFonts w:ascii="Courier New" w:hAnsi="Courier New" w:cs="Courier New"/>
          <w:b/>
          <w:bCs/>
          <w:sz w:val="20"/>
          <w:szCs w:val="20"/>
          <w:lang w:val="tr-TR"/>
        </w:rPr>
      </w:pPr>
      <w:r w:rsidRPr="006D6A3D">
        <w:rPr>
          <w:rFonts w:ascii="Courier New" w:hAnsi="Courier New" w:cs="Courier New"/>
          <w:b/>
          <w:bCs/>
          <w:sz w:val="20"/>
          <w:szCs w:val="20"/>
          <w:lang w:val="tr-TR"/>
        </w:rPr>
        <w:lastRenderedPageBreak/>
        <w:t xml:space="preserve">STATE_READ_DATA (Makine Kodlarını Yazma): </w:t>
      </w:r>
      <w:r w:rsidRPr="006D6A3D">
        <w:rPr>
          <w:rFonts w:ascii="Courier New" w:hAnsi="Courier New" w:cs="Courier New"/>
          <w:sz w:val="20"/>
          <w:szCs w:val="20"/>
          <w:lang w:val="tr-TR"/>
        </w:rPr>
        <w:t>Bilgisayardan gelen asıl makine kodları sırayla okunarak hedef hafıza adreslerine yazılır. Gelen her yeni parça, hata kontrol sayacına dahil edilerek süreç takip edilir.</w:t>
      </w:r>
    </w:p>
    <w:p w14:paraId="67502710" w14:textId="77777777" w:rsidR="004B18CF" w:rsidRPr="006D6A3D" w:rsidRDefault="004B18CF" w:rsidP="00161EFA">
      <w:pPr>
        <w:spacing w:line="276" w:lineRule="auto"/>
        <w:jc w:val="both"/>
        <w:rPr>
          <w:rFonts w:ascii="Courier New" w:hAnsi="Courier New" w:cs="Courier New"/>
          <w:sz w:val="20"/>
          <w:szCs w:val="20"/>
          <w:lang w:val="tr-TR"/>
        </w:rPr>
      </w:pPr>
      <w:r w:rsidRPr="006D6A3D">
        <w:rPr>
          <w:rFonts w:ascii="Courier New" w:hAnsi="Courier New" w:cs="Courier New"/>
          <w:b/>
          <w:bCs/>
          <w:sz w:val="20"/>
          <w:szCs w:val="20"/>
          <w:lang w:val="tr-TR"/>
        </w:rPr>
        <w:t xml:space="preserve">STATE_VERIFY_CHECKSUM (Hata Doğrulama): </w:t>
      </w:r>
      <w:r w:rsidRPr="006D6A3D">
        <w:rPr>
          <w:rFonts w:ascii="Courier New" w:hAnsi="Courier New" w:cs="Courier New"/>
          <w:sz w:val="20"/>
          <w:szCs w:val="20"/>
          <w:lang w:val="tr-TR"/>
        </w:rPr>
        <w:t>Kodların aktarımı bittiğinde, bilgisayarın hesapladığı doğrulama kodu ile çipin kendi topladığı kod karşılaştırılır. Eğer kodlar eşleşmiyorsa hata bildirimi (NACK) gönderilir ve sistem en başa dönerek işlemi sıfırlar.</w:t>
      </w:r>
    </w:p>
    <w:p w14:paraId="08F76F87" w14:textId="1B057C0E" w:rsidR="004B18CF" w:rsidRPr="006D6A3D" w:rsidRDefault="004B18CF" w:rsidP="00161EFA">
      <w:pPr>
        <w:spacing w:line="276" w:lineRule="auto"/>
        <w:jc w:val="both"/>
        <w:rPr>
          <w:rFonts w:ascii="Courier New" w:hAnsi="Courier New" w:cs="Courier New"/>
          <w:sz w:val="20"/>
          <w:szCs w:val="20"/>
          <w:lang w:val="tr-TR"/>
        </w:rPr>
      </w:pPr>
      <w:r w:rsidRPr="006D6A3D">
        <w:rPr>
          <w:rFonts w:ascii="Courier New" w:hAnsi="Courier New" w:cs="Courier New"/>
          <w:b/>
          <w:bCs/>
          <w:sz w:val="20"/>
          <w:szCs w:val="20"/>
          <w:lang w:val="tr-TR"/>
        </w:rPr>
        <w:t xml:space="preserve">STATE_JUMP / RESET (Sistemi Ayağa Kaldırma): </w:t>
      </w:r>
      <w:r w:rsidRPr="006D6A3D">
        <w:rPr>
          <w:rFonts w:ascii="Courier New" w:hAnsi="Courier New" w:cs="Courier New"/>
          <w:sz w:val="20"/>
          <w:szCs w:val="20"/>
          <w:lang w:val="tr-TR"/>
        </w:rPr>
        <w:t xml:space="preserve">Doğrulama başarılıysa bilgisayara "veriler hatasız ulaştı" (ACK) mesajı fırlatır. İşlemci anında yükleyici modundan çıkarılarak yeni yüklenen programın başlangıç adresine (örneğin 0x0400 adresine) yönlendirilir ve donanım canlı olarak çalıştırılmaya başlar </w:t>
      </w:r>
      <w:r w:rsidR="00EB1AC8" w:rsidRPr="006D6A3D">
        <w:rPr>
          <w:rFonts w:ascii="Courier New" w:hAnsi="Courier New" w:cs="Courier New"/>
          <w:sz w:val="20"/>
          <w:szCs w:val="20"/>
          <w:lang w:val="tr-TR"/>
        </w:rPr>
        <w:t>(PÇ1)</w:t>
      </w:r>
      <w:r w:rsidRPr="006D6A3D">
        <w:rPr>
          <w:rFonts w:ascii="Courier New" w:hAnsi="Courier New" w:cs="Courier New"/>
          <w:sz w:val="20"/>
          <w:szCs w:val="20"/>
          <w:lang w:val="tr-TR"/>
        </w:rPr>
        <w:t>.</w:t>
      </w:r>
    </w:p>
    <w:p w14:paraId="4B360A72" w14:textId="77777777" w:rsidR="00496E38" w:rsidRPr="006D6A3D" w:rsidRDefault="00BE13CD" w:rsidP="00161EFA">
      <w:pPr>
        <w:keepNext/>
        <w:spacing w:line="276" w:lineRule="auto"/>
        <w:jc w:val="center"/>
        <w:rPr>
          <w:rFonts w:ascii="Courier New" w:hAnsi="Courier New" w:cs="Courier New"/>
        </w:rPr>
      </w:pPr>
      <w:r w:rsidRPr="006D6A3D">
        <w:rPr>
          <w:rFonts w:ascii="Courier New" w:hAnsi="Courier New" w:cs="Courier New"/>
          <w:sz w:val="20"/>
          <w:szCs w:val="20"/>
          <w:lang w:val="tr-TR"/>
        </w:rPr>
        <w:drawing>
          <wp:inline distT="0" distB="0" distL="0" distR="0" wp14:anchorId="2B38D7A7" wp14:editId="31520AF7">
            <wp:extent cx="4879549" cy="6324600"/>
            <wp:effectExtent l="0" t="0" r="0" b="0"/>
            <wp:docPr id="1488885181"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85181" name="Resim 12"/>
                    <pic:cNvPicPr/>
                  </pic:nvPicPr>
                  <pic:blipFill rotWithShape="1">
                    <a:blip r:embed="rId11">
                      <a:extLst>
                        <a:ext uri="{28A0092B-C50C-407E-A947-70E740481C1C}">
                          <a14:useLocalDpi xmlns:a14="http://schemas.microsoft.com/office/drawing/2010/main" val="0"/>
                        </a:ext>
                      </a:extLst>
                    </a:blip>
                    <a:srcRect t="2269" b="7002"/>
                    <a:stretch>
                      <a:fillRect/>
                    </a:stretch>
                  </pic:blipFill>
                  <pic:spPr bwMode="auto">
                    <a:xfrm>
                      <a:off x="0" y="0"/>
                      <a:ext cx="4933620" cy="6394684"/>
                    </a:xfrm>
                    <a:prstGeom prst="rect">
                      <a:avLst/>
                    </a:prstGeom>
                    <a:ln>
                      <a:noFill/>
                    </a:ln>
                    <a:extLst>
                      <a:ext uri="{53640926-AAD7-44D8-BBD7-CCE9431645EC}">
                        <a14:shadowObscured xmlns:a14="http://schemas.microsoft.com/office/drawing/2010/main"/>
                      </a:ext>
                    </a:extLst>
                  </pic:spPr>
                </pic:pic>
              </a:graphicData>
            </a:graphic>
          </wp:inline>
        </w:drawing>
      </w:r>
    </w:p>
    <w:p w14:paraId="6D0475D0" w14:textId="6DFE4DD4" w:rsidR="00BE13CD" w:rsidRPr="006D6A3D" w:rsidRDefault="00496E38" w:rsidP="00161EFA">
      <w:pPr>
        <w:pStyle w:val="ResimYazs"/>
        <w:spacing w:after="0" w:line="276" w:lineRule="auto"/>
        <w:jc w:val="center"/>
        <w:rPr>
          <w:rFonts w:ascii="Courier New" w:hAnsi="Courier New" w:cs="Courier New"/>
          <w:sz w:val="20"/>
          <w:szCs w:val="20"/>
          <w:lang w:val="tr-TR"/>
        </w:rPr>
      </w:pPr>
      <w:bookmarkStart w:id="11" w:name="_Toc231685868"/>
      <w:r w:rsidRPr="006D6A3D">
        <w:rPr>
          <w:rFonts w:ascii="Courier New" w:hAnsi="Courier New" w:cs="Courier New"/>
        </w:rPr>
        <w:t xml:space="preserve">Şekil </w:t>
      </w:r>
      <w:r w:rsidRPr="006D6A3D">
        <w:rPr>
          <w:rFonts w:ascii="Courier New" w:hAnsi="Courier New" w:cs="Courier New"/>
        </w:rPr>
        <w:fldChar w:fldCharType="begin"/>
      </w:r>
      <w:r w:rsidRPr="006D6A3D">
        <w:rPr>
          <w:rFonts w:ascii="Courier New" w:hAnsi="Courier New" w:cs="Courier New"/>
        </w:rPr>
        <w:instrText xml:space="preserve"> SEQ Şekil \* ARABIC </w:instrText>
      </w:r>
      <w:r w:rsidRPr="006D6A3D">
        <w:rPr>
          <w:rFonts w:ascii="Courier New" w:hAnsi="Courier New" w:cs="Courier New"/>
        </w:rPr>
        <w:fldChar w:fldCharType="separate"/>
      </w:r>
      <w:r w:rsidR="00161EFA" w:rsidRPr="006D6A3D">
        <w:rPr>
          <w:rFonts w:ascii="Courier New" w:hAnsi="Courier New" w:cs="Courier New"/>
        </w:rPr>
        <w:t>3</w:t>
      </w:r>
      <w:r w:rsidRPr="006D6A3D">
        <w:rPr>
          <w:rFonts w:ascii="Courier New" w:hAnsi="Courier New" w:cs="Courier New"/>
        </w:rPr>
        <w:fldChar w:fldCharType="end"/>
      </w:r>
      <w:r w:rsidRPr="006D6A3D">
        <w:rPr>
          <w:rFonts w:ascii="Courier New" w:hAnsi="Courier New" w:cs="Courier New"/>
        </w:rPr>
        <w:t xml:space="preserve"> Loader FSM Şeması</w:t>
      </w:r>
      <w:bookmarkEnd w:id="11"/>
    </w:p>
    <w:p w14:paraId="18785573" w14:textId="77777777" w:rsidR="00497850" w:rsidRPr="006D6A3D" w:rsidRDefault="00497850" w:rsidP="00161EFA">
      <w:pPr>
        <w:pStyle w:val="Balk1"/>
        <w:spacing w:before="0" w:after="0" w:line="276" w:lineRule="auto"/>
        <w:rPr>
          <w:rFonts w:ascii="Courier New" w:eastAsiaTheme="minorHAnsi" w:hAnsi="Courier New" w:cs="Courier New"/>
          <w:b/>
          <w:bCs/>
          <w:color w:val="auto"/>
          <w:sz w:val="24"/>
          <w:szCs w:val="24"/>
          <w:lang w:val="tr-TR"/>
        </w:rPr>
      </w:pPr>
      <w:bookmarkStart w:id="12" w:name="_Toc231687745"/>
      <w:r w:rsidRPr="006D6A3D">
        <w:rPr>
          <w:rFonts w:ascii="Courier New" w:eastAsiaTheme="minorHAnsi" w:hAnsi="Courier New" w:cs="Courier New"/>
          <w:b/>
          <w:bCs/>
          <w:color w:val="auto"/>
          <w:sz w:val="24"/>
          <w:szCs w:val="24"/>
          <w:lang w:val="tr-TR"/>
        </w:rPr>
        <w:lastRenderedPageBreak/>
        <w:t>3. DENEYSEL ÇALIŞMALAR, TEST VE ANALİZ</w:t>
      </w:r>
      <w:bookmarkEnd w:id="12"/>
    </w:p>
    <w:p w14:paraId="5B72EA37" w14:textId="77777777" w:rsidR="00497850" w:rsidRPr="006D6A3D" w:rsidRDefault="00497850" w:rsidP="00161EFA">
      <w:pPr>
        <w:pStyle w:val="Balk2"/>
        <w:spacing w:before="0" w:after="0" w:line="276" w:lineRule="auto"/>
        <w:rPr>
          <w:rFonts w:ascii="Courier New" w:hAnsi="Courier New" w:cs="Courier New"/>
          <w:lang w:val="tr-TR"/>
        </w:rPr>
      </w:pPr>
      <w:bookmarkStart w:id="13" w:name="_Toc231687746"/>
      <w:r w:rsidRPr="006D6A3D">
        <w:rPr>
          <w:rFonts w:ascii="Courier New" w:eastAsiaTheme="minorHAnsi" w:hAnsi="Courier New" w:cs="Courier New"/>
          <w:b/>
          <w:bCs/>
          <w:color w:val="auto"/>
          <w:sz w:val="24"/>
          <w:szCs w:val="24"/>
          <w:lang w:val="tr-TR"/>
        </w:rPr>
        <w:t>3.1. Deney Tasarımı ve Test Senaryoları</w:t>
      </w:r>
      <w:bookmarkEnd w:id="13"/>
    </w:p>
    <w:p w14:paraId="62902279" w14:textId="5417B2EC"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Sistemin doğru çalıştığını ve donanımın kararlı olduğunu kanıtlamak için, basitten karmaşığa doğru üç farklı Assembly test programı yazılmış ve çip üzerinde </w:t>
      </w:r>
      <w:r w:rsidR="002B2EDD">
        <w:rPr>
          <w:rFonts w:ascii="Courier New" w:hAnsi="Courier New" w:cs="Courier New"/>
          <w:sz w:val="20"/>
          <w:szCs w:val="20"/>
          <w:lang w:val="tr-TR"/>
        </w:rPr>
        <w:t>çalıştırılmıştır</w:t>
      </w:r>
      <w:r w:rsidRPr="006D6A3D">
        <w:rPr>
          <w:rFonts w:ascii="Courier New" w:hAnsi="Courier New" w:cs="Courier New"/>
          <w:sz w:val="20"/>
          <w:szCs w:val="20"/>
          <w:lang w:val="tr-TR"/>
        </w:rPr>
        <w:t xml:space="preserve">. </w:t>
      </w:r>
    </w:p>
    <w:p w14:paraId="66F35E41" w14:textId="77777777" w:rsidR="007F0E18" w:rsidRPr="0095359B" w:rsidRDefault="007F0E18" w:rsidP="007F0E18">
      <w:pPr>
        <w:spacing w:after="0" w:line="276" w:lineRule="auto"/>
        <w:jc w:val="both"/>
        <w:rPr>
          <w:rFonts w:ascii="Courier New" w:hAnsi="Courier New" w:cs="Courier New"/>
          <w:b/>
          <w:bCs/>
          <w:lang w:val="tr-TR"/>
        </w:rPr>
      </w:pPr>
      <w:r w:rsidRPr="0095359B">
        <w:rPr>
          <w:rFonts w:ascii="Courier New" w:hAnsi="Courier New" w:cs="Courier New"/>
          <w:b/>
          <w:bCs/>
          <w:lang w:val="tr-TR"/>
        </w:rPr>
        <w:t>Test Senaryosu 1: Temel Matematik (ALU Doğrulaması)</w:t>
      </w:r>
    </w:p>
    <w:p w14:paraId="45C91C13" w14:textId="102725A5" w:rsidR="00736EAC" w:rsidRDefault="007F0E18" w:rsidP="007F0E18">
      <w:pPr>
        <w:spacing w:after="0" w:line="276" w:lineRule="auto"/>
        <w:jc w:val="both"/>
        <w:rPr>
          <w:rFonts w:ascii="Courier New" w:hAnsi="Courier New" w:cs="Courier New"/>
          <w:sz w:val="20"/>
          <w:szCs w:val="20"/>
          <w:lang w:val="tr-TR"/>
        </w:rPr>
      </w:pPr>
      <w:r w:rsidRPr="007F0E18">
        <w:rPr>
          <w:rFonts w:ascii="Courier New" w:hAnsi="Courier New" w:cs="Courier New"/>
          <w:sz w:val="20"/>
          <w:szCs w:val="20"/>
          <w:lang w:val="tr-TR"/>
        </w:rPr>
        <w:t>Bu testin amacı, işlemcinin Aritmetik Lojik Biriminin (ALU) temel veri işleme ve toplama yeteneğini donanım üzerinde kontrol etmektir. Programda belirlenen iki sabit sayı addi komutlarıyla yazmaçlara (register) yüklenmiş, add komutuyla toplanmış ve elde edilen sonuç sw (Store Word) komutuyla doğrudan LED donanımına yazdırılmıştır. Bu basit toplama işlemi, donanımın veri yollarındaki aktarımın en net şekilde görülmesini sağlar. Bu testin mantığı, David Patterson ve John Hennessy'nin "Computer Organization and Design (RISC-V Edition)" kitabının 2.2 Operations of the Computer Hardware (Bilgisayar Donanımının İşlemleri) ve 4.3 Building a Datapath (Veri Yolu İnşası) alt başlıklarındaki temel doğrulama yöntemleri referans alınarak oluşturulmuştur</w:t>
      </w:r>
      <w:sdt>
        <w:sdtPr>
          <w:rPr>
            <w:rFonts w:ascii="Courier New" w:hAnsi="Courier New" w:cs="Courier New"/>
            <w:color w:val="000000"/>
            <w:sz w:val="20"/>
            <w:szCs w:val="20"/>
            <w:lang w:val="tr-TR"/>
          </w:rPr>
          <w:tag w:val="MENDELEY_CITATION_v3_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"/>
          <w:id w:val="-1163399009"/>
          <w:placeholder>
            <w:docPart w:val="DefaultPlaceholder_-1854013440"/>
          </w:placeholder>
        </w:sdtPr>
        <w:sdtContent>
          <w:r w:rsidR="009C4A26" w:rsidRPr="007F0E18">
            <w:rPr>
              <w:rFonts w:ascii="Courier New" w:hAnsi="Courier New" w:cs="Courier New"/>
              <w:color w:val="000000"/>
              <w:sz w:val="20"/>
              <w:szCs w:val="20"/>
              <w:lang w:val="tr-TR"/>
            </w:rPr>
            <w:t>[5]</w:t>
          </w:r>
        </w:sdtContent>
      </w:sdt>
      <w:r w:rsidR="009B6671" w:rsidRPr="007F0E18">
        <w:rPr>
          <w:rFonts w:ascii="Courier New" w:hAnsi="Courier New" w:cs="Courier New"/>
          <w:sz w:val="20"/>
          <w:szCs w:val="20"/>
          <w:lang w:val="tr-TR"/>
        </w:rPr>
        <w:t xml:space="preserve">. </w:t>
      </w:r>
    </w:p>
    <w:p w14:paraId="00C44E9F" w14:textId="77777777" w:rsidR="007F0E18" w:rsidRPr="007F0E18" w:rsidRDefault="007F0E18" w:rsidP="007F0E18">
      <w:pPr>
        <w:spacing w:after="0" w:line="276" w:lineRule="auto"/>
        <w:jc w:val="both"/>
        <w:rPr>
          <w:rFonts w:ascii="Courier New" w:hAnsi="Courier New" w:cs="Courier New"/>
          <w:sz w:val="20"/>
          <w:szCs w:val="20"/>
          <w:lang w:val="tr-TR"/>
        </w:rPr>
      </w:pPr>
    </w:p>
    <w:p w14:paraId="6A04E706" w14:textId="77777777" w:rsidR="007F0E18" w:rsidRPr="007F0E18" w:rsidRDefault="007F0E18" w:rsidP="007F0E18">
      <w:pPr>
        <w:spacing w:after="0" w:line="276" w:lineRule="auto"/>
        <w:jc w:val="both"/>
        <w:rPr>
          <w:rFonts w:ascii="Courier New" w:hAnsi="Courier New" w:cs="Courier New"/>
          <w:b/>
          <w:bCs/>
          <w:lang w:val="tr-TR"/>
        </w:rPr>
      </w:pPr>
      <w:r w:rsidRPr="007F0E18">
        <w:rPr>
          <w:rFonts w:ascii="Courier New" w:hAnsi="Courier New" w:cs="Courier New"/>
          <w:b/>
          <w:bCs/>
          <w:lang w:val="tr-TR"/>
        </w:rPr>
        <w:t># Test 1: Temel Toplama İşlemi</w:t>
      </w:r>
    </w:p>
    <w:p w14:paraId="591FBB34" w14:textId="77777777" w:rsidR="007F0E18" w:rsidRPr="007F0E18" w:rsidRDefault="007F0E18" w:rsidP="007F0E18">
      <w:pPr>
        <w:spacing w:after="0" w:line="276" w:lineRule="auto"/>
        <w:jc w:val="both"/>
        <w:rPr>
          <w:rFonts w:ascii="Courier New" w:hAnsi="Courier New" w:cs="Courier New"/>
          <w:b/>
          <w:bCs/>
          <w:lang w:val="tr-TR"/>
        </w:rPr>
      </w:pPr>
      <w:r w:rsidRPr="007F0E18">
        <w:rPr>
          <w:rFonts w:ascii="Courier New" w:hAnsi="Courier New" w:cs="Courier New"/>
          <w:b/>
          <w:bCs/>
          <w:lang w:val="tr-TR"/>
        </w:rPr>
        <w:t># test1.s - RISC-V ALU Doğrulama (İki Sayının Toplamı)</w:t>
      </w:r>
    </w:p>
    <w:p w14:paraId="6E18DD2E" w14:textId="77777777" w:rsidR="007F0E18" w:rsidRPr="007F0E18" w:rsidRDefault="007F0E18" w:rsidP="007F0E18">
      <w:pPr>
        <w:spacing w:after="0" w:line="276" w:lineRule="auto"/>
        <w:jc w:val="both"/>
        <w:rPr>
          <w:rFonts w:ascii="Courier New" w:hAnsi="Courier New" w:cs="Courier New"/>
          <w:sz w:val="20"/>
          <w:szCs w:val="20"/>
          <w:lang w:val="tr-TR"/>
        </w:rPr>
      </w:pPr>
      <w:r w:rsidRPr="007F0E18">
        <w:rPr>
          <w:rFonts w:ascii="Courier New" w:hAnsi="Courier New" w:cs="Courier New"/>
          <w:sz w:val="20"/>
          <w:szCs w:val="20"/>
          <w:lang w:val="tr-TR"/>
        </w:rPr>
        <w:t>.text</w:t>
      </w:r>
    </w:p>
    <w:p w14:paraId="4AEA267F" w14:textId="77777777" w:rsidR="007F0E18" w:rsidRPr="007F0E18" w:rsidRDefault="007F0E18" w:rsidP="007F0E18">
      <w:pPr>
        <w:spacing w:after="0" w:line="276" w:lineRule="auto"/>
        <w:jc w:val="both"/>
        <w:rPr>
          <w:rFonts w:ascii="Courier New" w:hAnsi="Courier New" w:cs="Courier New"/>
          <w:sz w:val="20"/>
          <w:szCs w:val="20"/>
          <w:lang w:val="tr-TR"/>
        </w:rPr>
      </w:pPr>
      <w:r w:rsidRPr="007F0E18">
        <w:rPr>
          <w:rFonts w:ascii="Courier New" w:hAnsi="Courier New" w:cs="Courier New"/>
          <w:sz w:val="20"/>
          <w:szCs w:val="20"/>
          <w:lang w:val="tr-TR"/>
        </w:rPr>
        <w:t>.global start</w:t>
      </w:r>
    </w:p>
    <w:p w14:paraId="13D3A87C" w14:textId="77777777" w:rsidR="007F0E18" w:rsidRPr="007F0E18" w:rsidRDefault="007F0E18" w:rsidP="007F0E18">
      <w:pPr>
        <w:spacing w:after="0" w:line="276" w:lineRule="auto"/>
        <w:jc w:val="both"/>
        <w:rPr>
          <w:rFonts w:ascii="Courier New" w:hAnsi="Courier New" w:cs="Courier New"/>
          <w:sz w:val="20"/>
          <w:szCs w:val="20"/>
          <w:lang w:val="tr-TR"/>
        </w:rPr>
      </w:pPr>
    </w:p>
    <w:p w14:paraId="39F3686D" w14:textId="77777777" w:rsidR="007F0E18" w:rsidRPr="007F0E18" w:rsidRDefault="007F0E18" w:rsidP="007F0E18">
      <w:pPr>
        <w:spacing w:after="0" w:line="276" w:lineRule="auto"/>
        <w:jc w:val="both"/>
        <w:rPr>
          <w:rFonts w:ascii="Courier New" w:hAnsi="Courier New" w:cs="Courier New"/>
          <w:sz w:val="20"/>
          <w:szCs w:val="20"/>
          <w:lang w:val="tr-TR"/>
        </w:rPr>
      </w:pPr>
      <w:r w:rsidRPr="007F0E18">
        <w:rPr>
          <w:rFonts w:ascii="Courier New" w:hAnsi="Courier New" w:cs="Courier New"/>
          <w:sz w:val="20"/>
          <w:szCs w:val="20"/>
          <w:lang w:val="tr-TR"/>
        </w:rPr>
        <w:t>start:</w:t>
      </w:r>
    </w:p>
    <w:p w14:paraId="49F9ED19" w14:textId="77777777" w:rsidR="007F0E18" w:rsidRPr="007F0E18" w:rsidRDefault="007F0E18" w:rsidP="007F0E18">
      <w:pPr>
        <w:spacing w:after="0" w:line="276" w:lineRule="auto"/>
        <w:jc w:val="both"/>
        <w:rPr>
          <w:rFonts w:ascii="Courier New" w:hAnsi="Courier New" w:cs="Courier New"/>
          <w:sz w:val="20"/>
          <w:szCs w:val="20"/>
          <w:lang w:val="tr-TR"/>
        </w:rPr>
      </w:pPr>
      <w:r w:rsidRPr="007F0E18">
        <w:rPr>
          <w:rFonts w:ascii="Courier New" w:hAnsi="Courier New" w:cs="Courier New"/>
          <w:sz w:val="20"/>
          <w:szCs w:val="20"/>
          <w:lang w:val="tr-TR"/>
        </w:rPr>
        <w:t xml:space="preserve">    addi x4, x0, 512    # x4 = LED Donanım Adresi (0x0200)</w:t>
      </w:r>
    </w:p>
    <w:p w14:paraId="1409A736" w14:textId="77777777" w:rsidR="007F0E18" w:rsidRPr="007F0E18" w:rsidRDefault="007F0E18" w:rsidP="007F0E18">
      <w:pPr>
        <w:spacing w:after="0" w:line="276" w:lineRule="auto"/>
        <w:jc w:val="both"/>
        <w:rPr>
          <w:rFonts w:ascii="Courier New" w:hAnsi="Courier New" w:cs="Courier New"/>
          <w:sz w:val="20"/>
          <w:szCs w:val="20"/>
          <w:lang w:val="tr-TR"/>
        </w:rPr>
      </w:pPr>
    </w:p>
    <w:p w14:paraId="51606EE6" w14:textId="77777777" w:rsidR="007F0E18" w:rsidRPr="007F0E18" w:rsidRDefault="007F0E18" w:rsidP="007F0E18">
      <w:pPr>
        <w:spacing w:after="0" w:line="276" w:lineRule="auto"/>
        <w:jc w:val="both"/>
        <w:rPr>
          <w:rFonts w:ascii="Courier New" w:hAnsi="Courier New" w:cs="Courier New"/>
          <w:sz w:val="20"/>
          <w:szCs w:val="20"/>
          <w:lang w:val="tr-TR"/>
        </w:rPr>
      </w:pPr>
      <w:r w:rsidRPr="007F0E18">
        <w:rPr>
          <w:rFonts w:ascii="Courier New" w:hAnsi="Courier New" w:cs="Courier New"/>
          <w:sz w:val="20"/>
          <w:szCs w:val="20"/>
          <w:lang w:val="tr-TR"/>
        </w:rPr>
        <w:t>islem:</w:t>
      </w:r>
    </w:p>
    <w:p w14:paraId="7B8B54CD" w14:textId="77777777" w:rsidR="007F0E18" w:rsidRPr="007F0E18" w:rsidRDefault="007F0E18" w:rsidP="007F0E18">
      <w:pPr>
        <w:spacing w:after="0" w:line="276" w:lineRule="auto"/>
        <w:jc w:val="both"/>
        <w:rPr>
          <w:rFonts w:ascii="Courier New" w:hAnsi="Courier New" w:cs="Courier New"/>
          <w:sz w:val="20"/>
          <w:szCs w:val="20"/>
          <w:lang w:val="tr-TR"/>
        </w:rPr>
      </w:pPr>
      <w:r w:rsidRPr="007F0E18">
        <w:rPr>
          <w:rFonts w:ascii="Courier New" w:hAnsi="Courier New" w:cs="Courier New"/>
          <w:sz w:val="20"/>
          <w:szCs w:val="20"/>
          <w:lang w:val="tr-TR"/>
        </w:rPr>
        <w:t xml:space="preserve">    addi x8, x0, -5      # İlk sayıyı belirle (Örnek: 5)</w:t>
      </w:r>
    </w:p>
    <w:p w14:paraId="2B414837" w14:textId="77777777" w:rsidR="007F0E18" w:rsidRPr="007F0E18" w:rsidRDefault="007F0E18" w:rsidP="007F0E18">
      <w:pPr>
        <w:spacing w:after="0" w:line="276" w:lineRule="auto"/>
        <w:jc w:val="both"/>
        <w:rPr>
          <w:rFonts w:ascii="Courier New" w:hAnsi="Courier New" w:cs="Courier New"/>
          <w:sz w:val="20"/>
          <w:szCs w:val="20"/>
          <w:lang w:val="tr-TR"/>
        </w:rPr>
      </w:pPr>
      <w:r w:rsidRPr="007F0E18">
        <w:rPr>
          <w:rFonts w:ascii="Courier New" w:hAnsi="Courier New" w:cs="Courier New"/>
          <w:sz w:val="20"/>
          <w:szCs w:val="20"/>
          <w:lang w:val="tr-TR"/>
        </w:rPr>
        <w:t xml:space="preserve">    addi x9, x0, 3      # İkinci sayıyı belirle (Örnek: 3)</w:t>
      </w:r>
    </w:p>
    <w:p w14:paraId="027C36AF" w14:textId="77777777" w:rsidR="007F0E18" w:rsidRPr="007F0E18" w:rsidRDefault="007F0E18" w:rsidP="007F0E18">
      <w:pPr>
        <w:spacing w:after="0" w:line="276" w:lineRule="auto"/>
        <w:jc w:val="both"/>
        <w:rPr>
          <w:rFonts w:ascii="Courier New" w:hAnsi="Courier New" w:cs="Courier New"/>
          <w:sz w:val="20"/>
          <w:szCs w:val="20"/>
          <w:lang w:val="tr-TR"/>
        </w:rPr>
      </w:pPr>
      <w:r w:rsidRPr="007F0E18">
        <w:rPr>
          <w:rFonts w:ascii="Courier New" w:hAnsi="Courier New" w:cs="Courier New"/>
          <w:sz w:val="20"/>
          <w:szCs w:val="20"/>
          <w:lang w:val="tr-TR"/>
        </w:rPr>
        <w:t xml:space="preserve">    </w:t>
      </w:r>
    </w:p>
    <w:p w14:paraId="724A7CBC" w14:textId="77777777" w:rsidR="007F0E18" w:rsidRPr="007F0E18" w:rsidRDefault="007F0E18" w:rsidP="007F0E18">
      <w:pPr>
        <w:spacing w:after="0" w:line="276" w:lineRule="auto"/>
        <w:jc w:val="both"/>
        <w:rPr>
          <w:rFonts w:ascii="Courier New" w:hAnsi="Courier New" w:cs="Courier New"/>
          <w:sz w:val="20"/>
          <w:szCs w:val="20"/>
          <w:lang w:val="tr-TR"/>
        </w:rPr>
      </w:pPr>
      <w:r w:rsidRPr="007F0E18">
        <w:rPr>
          <w:rFonts w:ascii="Courier New" w:hAnsi="Courier New" w:cs="Courier New"/>
          <w:sz w:val="20"/>
          <w:szCs w:val="20"/>
          <w:lang w:val="tr-TR"/>
        </w:rPr>
        <w:t xml:space="preserve">    # Matematiksel İşlem: İki sayıyı topla</w:t>
      </w:r>
    </w:p>
    <w:p w14:paraId="2EA03C19" w14:textId="77777777" w:rsidR="007F0E18" w:rsidRPr="007F0E18" w:rsidRDefault="007F0E18" w:rsidP="007F0E18">
      <w:pPr>
        <w:spacing w:after="0" w:line="276" w:lineRule="auto"/>
        <w:jc w:val="both"/>
        <w:rPr>
          <w:rFonts w:ascii="Courier New" w:hAnsi="Courier New" w:cs="Courier New"/>
          <w:sz w:val="20"/>
          <w:szCs w:val="20"/>
          <w:lang w:val="tr-TR"/>
        </w:rPr>
      </w:pPr>
      <w:r w:rsidRPr="007F0E18">
        <w:rPr>
          <w:rFonts w:ascii="Courier New" w:hAnsi="Courier New" w:cs="Courier New"/>
          <w:sz w:val="20"/>
          <w:szCs w:val="20"/>
          <w:lang w:val="tr-TR"/>
        </w:rPr>
        <w:t xml:space="preserve">    add x10, x8, x9     # x10 (Sonuç) = x8 + x9</w:t>
      </w:r>
    </w:p>
    <w:p w14:paraId="542E68F7" w14:textId="77777777" w:rsidR="007F0E18" w:rsidRPr="007F0E18" w:rsidRDefault="007F0E18" w:rsidP="007F0E18">
      <w:pPr>
        <w:spacing w:after="0" w:line="276" w:lineRule="auto"/>
        <w:jc w:val="both"/>
        <w:rPr>
          <w:rFonts w:ascii="Courier New" w:hAnsi="Courier New" w:cs="Courier New"/>
          <w:sz w:val="20"/>
          <w:szCs w:val="20"/>
          <w:lang w:val="tr-TR"/>
        </w:rPr>
      </w:pPr>
      <w:r w:rsidRPr="007F0E18">
        <w:rPr>
          <w:rFonts w:ascii="Courier New" w:hAnsi="Courier New" w:cs="Courier New"/>
          <w:sz w:val="20"/>
          <w:szCs w:val="20"/>
          <w:lang w:val="tr-TR"/>
        </w:rPr>
        <w:t xml:space="preserve">    </w:t>
      </w:r>
    </w:p>
    <w:p w14:paraId="137DBC6D" w14:textId="77777777" w:rsidR="007F0E18" w:rsidRPr="007F0E18" w:rsidRDefault="007F0E18" w:rsidP="007F0E18">
      <w:pPr>
        <w:spacing w:after="0" w:line="276" w:lineRule="auto"/>
        <w:jc w:val="both"/>
        <w:rPr>
          <w:rFonts w:ascii="Courier New" w:hAnsi="Courier New" w:cs="Courier New"/>
          <w:sz w:val="20"/>
          <w:szCs w:val="20"/>
          <w:lang w:val="tr-TR"/>
        </w:rPr>
      </w:pPr>
      <w:r w:rsidRPr="007F0E18">
        <w:rPr>
          <w:rFonts w:ascii="Courier New" w:hAnsi="Courier New" w:cs="Courier New"/>
          <w:sz w:val="20"/>
          <w:szCs w:val="20"/>
          <w:lang w:val="tr-TR"/>
        </w:rPr>
        <w:t xml:space="preserve">    # Sonucu LED'e yansıt</w:t>
      </w:r>
    </w:p>
    <w:p w14:paraId="59B25C44" w14:textId="77777777" w:rsidR="007F0E18" w:rsidRPr="007F0E18" w:rsidRDefault="007F0E18" w:rsidP="007F0E18">
      <w:pPr>
        <w:spacing w:after="0" w:line="276" w:lineRule="auto"/>
        <w:jc w:val="both"/>
        <w:rPr>
          <w:rFonts w:ascii="Courier New" w:hAnsi="Courier New" w:cs="Courier New"/>
          <w:sz w:val="20"/>
          <w:szCs w:val="20"/>
          <w:lang w:val="tr-TR"/>
        </w:rPr>
      </w:pPr>
      <w:r w:rsidRPr="007F0E18">
        <w:rPr>
          <w:rFonts w:ascii="Courier New" w:hAnsi="Courier New" w:cs="Courier New"/>
          <w:sz w:val="20"/>
          <w:szCs w:val="20"/>
          <w:lang w:val="tr-TR"/>
        </w:rPr>
        <w:t xml:space="preserve">    sw x10, x4, 0       # Çıkan sonucu (8) LED donanımına yazdır </w:t>
      </w:r>
    </w:p>
    <w:p w14:paraId="2A8A7F29" w14:textId="77777777" w:rsidR="007F0E18" w:rsidRPr="007F0E18" w:rsidRDefault="007F0E18" w:rsidP="007F0E18">
      <w:pPr>
        <w:spacing w:after="0" w:line="276" w:lineRule="auto"/>
        <w:jc w:val="both"/>
        <w:rPr>
          <w:rFonts w:ascii="Courier New" w:hAnsi="Courier New" w:cs="Courier New"/>
          <w:sz w:val="20"/>
          <w:szCs w:val="20"/>
          <w:lang w:val="tr-TR"/>
        </w:rPr>
      </w:pPr>
    </w:p>
    <w:p w14:paraId="1E3D154C" w14:textId="77777777" w:rsidR="007F0E18" w:rsidRPr="007F0E18" w:rsidRDefault="007F0E18" w:rsidP="007F0E18">
      <w:pPr>
        <w:spacing w:after="0" w:line="276" w:lineRule="auto"/>
        <w:jc w:val="both"/>
        <w:rPr>
          <w:rFonts w:ascii="Courier New" w:hAnsi="Courier New" w:cs="Courier New"/>
          <w:sz w:val="20"/>
          <w:szCs w:val="20"/>
          <w:lang w:val="tr-TR"/>
        </w:rPr>
      </w:pPr>
      <w:r w:rsidRPr="007F0E18">
        <w:rPr>
          <w:rFonts w:ascii="Courier New" w:hAnsi="Courier New" w:cs="Courier New"/>
          <w:sz w:val="20"/>
          <w:szCs w:val="20"/>
          <w:lang w:val="tr-TR"/>
        </w:rPr>
        <w:t>sonsuz_dongu:</w:t>
      </w:r>
    </w:p>
    <w:p w14:paraId="2866D070" w14:textId="77777777" w:rsidR="007F0E18" w:rsidRPr="007F0E18" w:rsidRDefault="007F0E18" w:rsidP="007F0E18">
      <w:pPr>
        <w:spacing w:after="0" w:line="276" w:lineRule="auto"/>
        <w:jc w:val="both"/>
        <w:rPr>
          <w:rFonts w:ascii="Courier New" w:hAnsi="Courier New" w:cs="Courier New"/>
          <w:sz w:val="20"/>
          <w:szCs w:val="20"/>
          <w:lang w:val="tr-TR"/>
        </w:rPr>
      </w:pPr>
      <w:r w:rsidRPr="007F0E18">
        <w:rPr>
          <w:rFonts w:ascii="Courier New" w:hAnsi="Courier New" w:cs="Courier New"/>
          <w:sz w:val="20"/>
          <w:szCs w:val="20"/>
          <w:lang w:val="tr-TR"/>
        </w:rPr>
        <w:t xml:space="preserve">    # İşlem bitti, ışıkların sönmemesi için sistemi burada beklet</w:t>
      </w:r>
    </w:p>
    <w:p w14:paraId="66A5CF19" w14:textId="0B572BA3" w:rsidR="00CB5711" w:rsidRPr="007F0E18" w:rsidRDefault="007F0E18" w:rsidP="007F0E18">
      <w:pPr>
        <w:spacing w:after="0" w:line="276" w:lineRule="auto"/>
        <w:jc w:val="both"/>
        <w:rPr>
          <w:rFonts w:ascii="Courier New" w:hAnsi="Courier New" w:cs="Courier New"/>
          <w:sz w:val="20"/>
          <w:szCs w:val="20"/>
          <w:lang w:val="tr-TR"/>
        </w:rPr>
      </w:pPr>
      <w:r w:rsidRPr="007F0E18">
        <w:rPr>
          <w:rFonts w:ascii="Courier New" w:hAnsi="Courier New" w:cs="Courier New"/>
          <w:sz w:val="20"/>
          <w:szCs w:val="20"/>
          <w:lang w:val="tr-TR"/>
        </w:rPr>
        <w:t xml:space="preserve">    jal x0, sonsuz_dongu</w:t>
      </w:r>
    </w:p>
    <w:p w14:paraId="0D5AA09E" w14:textId="77777777" w:rsidR="007F0E18" w:rsidRDefault="007F0E18" w:rsidP="00161EFA">
      <w:pPr>
        <w:spacing w:after="0" w:line="276" w:lineRule="auto"/>
        <w:jc w:val="both"/>
        <w:rPr>
          <w:rFonts w:ascii="Courier New" w:hAnsi="Courier New" w:cs="Courier New"/>
          <w:b/>
          <w:bCs/>
          <w:sz w:val="20"/>
          <w:szCs w:val="20"/>
          <w:lang w:val="tr-TR"/>
        </w:rPr>
      </w:pPr>
    </w:p>
    <w:p w14:paraId="21FE2246" w14:textId="77777777" w:rsidR="007F0E18" w:rsidRDefault="007F0E18" w:rsidP="00161EFA">
      <w:pPr>
        <w:spacing w:after="0" w:line="276" w:lineRule="auto"/>
        <w:jc w:val="both"/>
        <w:rPr>
          <w:rFonts w:ascii="Courier New" w:hAnsi="Courier New" w:cs="Courier New"/>
          <w:b/>
          <w:bCs/>
          <w:sz w:val="20"/>
          <w:szCs w:val="20"/>
          <w:lang w:val="tr-TR"/>
        </w:rPr>
      </w:pPr>
    </w:p>
    <w:p w14:paraId="1358A132" w14:textId="77777777" w:rsidR="007F0E18" w:rsidRDefault="007F0E18" w:rsidP="00161EFA">
      <w:pPr>
        <w:spacing w:after="0" w:line="276" w:lineRule="auto"/>
        <w:jc w:val="both"/>
        <w:rPr>
          <w:rFonts w:ascii="Courier New" w:hAnsi="Courier New" w:cs="Courier New"/>
          <w:b/>
          <w:bCs/>
          <w:sz w:val="20"/>
          <w:szCs w:val="20"/>
          <w:lang w:val="tr-TR"/>
        </w:rPr>
      </w:pPr>
    </w:p>
    <w:p w14:paraId="2FAD55D2" w14:textId="77777777" w:rsidR="007F0E18" w:rsidRDefault="007F0E18" w:rsidP="00161EFA">
      <w:pPr>
        <w:spacing w:after="0" w:line="276" w:lineRule="auto"/>
        <w:jc w:val="both"/>
        <w:rPr>
          <w:rFonts w:ascii="Courier New" w:hAnsi="Courier New" w:cs="Courier New"/>
          <w:b/>
          <w:bCs/>
          <w:sz w:val="20"/>
          <w:szCs w:val="20"/>
          <w:lang w:val="tr-TR"/>
        </w:rPr>
      </w:pPr>
    </w:p>
    <w:p w14:paraId="5D2DED51" w14:textId="77777777" w:rsidR="007F0E18" w:rsidRDefault="007F0E18" w:rsidP="00161EFA">
      <w:pPr>
        <w:spacing w:after="0" w:line="276" w:lineRule="auto"/>
        <w:jc w:val="both"/>
        <w:rPr>
          <w:rFonts w:ascii="Courier New" w:hAnsi="Courier New" w:cs="Courier New"/>
          <w:b/>
          <w:bCs/>
          <w:sz w:val="20"/>
          <w:szCs w:val="20"/>
          <w:lang w:val="tr-TR"/>
        </w:rPr>
      </w:pPr>
    </w:p>
    <w:p w14:paraId="11390CE8" w14:textId="77777777" w:rsidR="007F0E18" w:rsidRDefault="007F0E18" w:rsidP="00161EFA">
      <w:pPr>
        <w:spacing w:after="0" w:line="276" w:lineRule="auto"/>
        <w:jc w:val="both"/>
        <w:rPr>
          <w:rFonts w:ascii="Courier New" w:hAnsi="Courier New" w:cs="Courier New"/>
          <w:b/>
          <w:bCs/>
          <w:sz w:val="20"/>
          <w:szCs w:val="20"/>
          <w:lang w:val="tr-TR"/>
        </w:rPr>
      </w:pPr>
    </w:p>
    <w:p w14:paraId="20117BA2" w14:textId="77777777" w:rsidR="007F0E18" w:rsidRDefault="007F0E18" w:rsidP="00161EFA">
      <w:pPr>
        <w:spacing w:after="0" w:line="276" w:lineRule="auto"/>
        <w:jc w:val="both"/>
        <w:rPr>
          <w:rFonts w:ascii="Courier New" w:hAnsi="Courier New" w:cs="Courier New"/>
          <w:b/>
          <w:bCs/>
          <w:sz w:val="20"/>
          <w:szCs w:val="20"/>
          <w:lang w:val="tr-TR"/>
        </w:rPr>
      </w:pPr>
    </w:p>
    <w:p w14:paraId="4FBC86B8" w14:textId="77777777" w:rsidR="007F0E18" w:rsidRDefault="007F0E18" w:rsidP="00161EFA">
      <w:pPr>
        <w:spacing w:after="0" w:line="276" w:lineRule="auto"/>
        <w:jc w:val="both"/>
        <w:rPr>
          <w:rFonts w:ascii="Courier New" w:hAnsi="Courier New" w:cs="Courier New"/>
          <w:b/>
          <w:bCs/>
          <w:sz w:val="20"/>
          <w:szCs w:val="20"/>
          <w:lang w:val="tr-TR"/>
        </w:rPr>
      </w:pPr>
    </w:p>
    <w:p w14:paraId="405DD461" w14:textId="77777777" w:rsidR="007F0E18" w:rsidRDefault="007F0E18" w:rsidP="00161EFA">
      <w:pPr>
        <w:spacing w:after="0" w:line="276" w:lineRule="auto"/>
        <w:jc w:val="both"/>
        <w:rPr>
          <w:rFonts w:ascii="Courier New" w:hAnsi="Courier New" w:cs="Courier New"/>
          <w:b/>
          <w:bCs/>
          <w:sz w:val="20"/>
          <w:szCs w:val="20"/>
          <w:lang w:val="tr-TR"/>
        </w:rPr>
      </w:pPr>
    </w:p>
    <w:p w14:paraId="00237919" w14:textId="77777777" w:rsidR="007F0E18" w:rsidRDefault="007F0E18" w:rsidP="00161EFA">
      <w:pPr>
        <w:spacing w:after="0" w:line="276" w:lineRule="auto"/>
        <w:jc w:val="both"/>
        <w:rPr>
          <w:rFonts w:ascii="Courier New" w:hAnsi="Courier New" w:cs="Courier New"/>
          <w:b/>
          <w:bCs/>
          <w:sz w:val="20"/>
          <w:szCs w:val="20"/>
          <w:lang w:val="tr-TR"/>
        </w:rPr>
      </w:pPr>
    </w:p>
    <w:p w14:paraId="720EC373" w14:textId="77777777" w:rsidR="007F0E18" w:rsidRDefault="007F0E18" w:rsidP="00161EFA">
      <w:pPr>
        <w:spacing w:after="0" w:line="276" w:lineRule="auto"/>
        <w:jc w:val="both"/>
        <w:rPr>
          <w:rFonts w:ascii="Courier New" w:hAnsi="Courier New" w:cs="Courier New"/>
          <w:b/>
          <w:bCs/>
          <w:sz w:val="20"/>
          <w:szCs w:val="20"/>
          <w:lang w:val="tr-TR"/>
        </w:rPr>
      </w:pPr>
    </w:p>
    <w:p w14:paraId="626CB9B4" w14:textId="77777777" w:rsidR="007F0E18" w:rsidRDefault="007F0E18" w:rsidP="00161EFA">
      <w:pPr>
        <w:spacing w:after="0" w:line="276" w:lineRule="auto"/>
        <w:jc w:val="both"/>
        <w:rPr>
          <w:rFonts w:ascii="Courier New" w:hAnsi="Courier New" w:cs="Courier New"/>
          <w:b/>
          <w:bCs/>
          <w:sz w:val="20"/>
          <w:szCs w:val="20"/>
          <w:lang w:val="tr-TR"/>
        </w:rPr>
      </w:pPr>
    </w:p>
    <w:p w14:paraId="79803B2C" w14:textId="77777777" w:rsidR="007F0E18" w:rsidRDefault="007F0E18" w:rsidP="00161EFA">
      <w:pPr>
        <w:spacing w:after="0" w:line="276" w:lineRule="auto"/>
        <w:jc w:val="both"/>
        <w:rPr>
          <w:rFonts w:ascii="Courier New" w:hAnsi="Courier New" w:cs="Courier New"/>
          <w:b/>
          <w:bCs/>
          <w:sz w:val="20"/>
          <w:szCs w:val="20"/>
          <w:lang w:val="tr-TR"/>
        </w:rPr>
      </w:pPr>
    </w:p>
    <w:p w14:paraId="711C2FB1" w14:textId="77777777" w:rsidR="007F0E18" w:rsidRDefault="007F0E18" w:rsidP="00161EFA">
      <w:pPr>
        <w:spacing w:after="0" w:line="276" w:lineRule="auto"/>
        <w:jc w:val="both"/>
        <w:rPr>
          <w:rFonts w:ascii="Courier New" w:hAnsi="Courier New" w:cs="Courier New"/>
          <w:b/>
          <w:bCs/>
          <w:sz w:val="20"/>
          <w:szCs w:val="20"/>
          <w:lang w:val="tr-TR"/>
        </w:rPr>
      </w:pPr>
    </w:p>
    <w:p w14:paraId="7B6D9D35" w14:textId="476B0E9B" w:rsidR="00CA711A" w:rsidRPr="0095359B" w:rsidRDefault="00CA711A" w:rsidP="00161EFA">
      <w:pPr>
        <w:spacing w:after="0" w:line="276" w:lineRule="auto"/>
        <w:jc w:val="both"/>
        <w:rPr>
          <w:rFonts w:ascii="Courier New" w:hAnsi="Courier New" w:cs="Courier New"/>
          <w:b/>
          <w:bCs/>
          <w:lang w:val="tr-TR"/>
        </w:rPr>
      </w:pPr>
      <w:r w:rsidRPr="0095359B">
        <w:rPr>
          <w:rFonts w:ascii="Courier New" w:hAnsi="Courier New" w:cs="Courier New"/>
          <w:b/>
          <w:bCs/>
          <w:lang w:val="tr-TR"/>
        </w:rPr>
        <w:t>Test Senaryosu 2: Döngüler ve Kaydırma / Walking One (Mantıksal Dallanma Testi)</w:t>
      </w:r>
    </w:p>
    <w:p w14:paraId="7D4B0634" w14:textId="6A95F1A4" w:rsidR="00CA711A" w:rsidRPr="006D6A3D" w:rsidRDefault="009B6671" w:rsidP="00161EFA">
      <w:pPr>
        <w:spacing w:after="0" w:line="276" w:lineRule="auto"/>
        <w:jc w:val="both"/>
        <w:rPr>
          <w:rFonts w:ascii="Courier New" w:hAnsi="Courier New" w:cs="Courier New"/>
          <w:lang w:val="tr-TR"/>
        </w:rPr>
      </w:pPr>
      <w:r w:rsidRPr="006D6A3D">
        <w:rPr>
          <w:rFonts w:ascii="Courier New" w:hAnsi="Courier New" w:cs="Courier New"/>
          <w:sz w:val="20"/>
          <w:szCs w:val="20"/>
          <w:lang w:val="tr-TR"/>
        </w:rPr>
        <w:t>Bu testin amacı, işlemcinin karar verme ve döngü (loop) kurma yeteneklerini donanım üzerinde doğrulamaktır. "Yürüyen Işık" programında, yanan LED'i sola kaydırmak için sayı sürekli kendisiyle toplanmış (add) ve sınır değere ulaştığında bne ve jal komutlarıyla güvenli bir şekilde başa dönmesi sağlanmıştır. Bu sayede işlemcinin dallanma (branch) komutlarını hatasız işlediği kanıtlanmıştır. Bu testin yapısı, David Harris ve Sarah Harris'in "Digital Design and Computer Architecture (RISC-V Edition)" kitabının 6. Bölümünde yer alan 6.4.2 Branching (Dallanma) ve 6.4.4 Getting Loopy (Döngüler) alt başlıklarındaki mantık referans alınarak tasarlanmıştır</w:t>
      </w:r>
      <w:r w:rsidR="002078D5">
        <w:rPr>
          <w:rFonts w:ascii="Courier New" w:hAnsi="Courier New" w:cs="Courier New"/>
          <w:sz w:val="20"/>
          <w:szCs w:val="20"/>
          <w:lang w:val="tr-TR"/>
        </w:rPr>
        <w:t xml:space="preserve"> </w:t>
      </w:r>
      <w:sdt>
        <w:sdtPr>
          <w:rPr>
            <w:rFonts w:ascii="Courier New" w:hAnsi="Courier New" w:cs="Courier New"/>
            <w:color w:val="000000"/>
            <w:sz w:val="20"/>
            <w:szCs w:val="20"/>
            <w:lang w:val="tr-TR"/>
          </w:rPr>
          <w:tag w:val="MENDELEY_CITATION_v3_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"/>
          <w:id w:val="-852721245"/>
          <w:placeholder>
            <w:docPart w:val="DefaultPlaceholder_-1854013440"/>
          </w:placeholder>
        </w:sdtPr>
        <w:sdtContent>
          <w:r w:rsidR="009C4A26" w:rsidRPr="009C4A26">
            <w:rPr>
              <w:rFonts w:ascii="Courier New" w:hAnsi="Courier New" w:cs="Courier New"/>
              <w:color w:val="000000"/>
              <w:sz w:val="20"/>
              <w:szCs w:val="20"/>
              <w:lang w:val="tr-TR"/>
            </w:rPr>
            <w:t>[6]</w:t>
          </w:r>
        </w:sdtContent>
      </w:sdt>
      <w:r w:rsidRPr="006D6A3D">
        <w:rPr>
          <w:rFonts w:ascii="Courier New" w:hAnsi="Courier New" w:cs="Courier New"/>
          <w:sz w:val="20"/>
          <w:szCs w:val="20"/>
          <w:lang w:val="tr-TR"/>
        </w:rPr>
        <w:t>.</w:t>
      </w:r>
    </w:p>
    <w:p w14:paraId="1CD19070" w14:textId="67D705DB" w:rsidR="00497850" w:rsidRPr="006D6A3D" w:rsidRDefault="00497850" w:rsidP="00161EFA">
      <w:pPr>
        <w:spacing w:after="0" w:line="276" w:lineRule="auto"/>
        <w:jc w:val="both"/>
        <w:rPr>
          <w:rFonts w:ascii="Courier New" w:hAnsi="Courier New" w:cs="Courier New"/>
          <w:b/>
          <w:bCs/>
          <w:lang w:val="tr-TR"/>
        </w:rPr>
      </w:pPr>
      <w:r w:rsidRPr="006D6A3D">
        <w:rPr>
          <w:rFonts w:ascii="Courier New" w:hAnsi="Courier New" w:cs="Courier New"/>
          <w:b/>
          <w:bCs/>
          <w:lang w:val="tr-TR"/>
        </w:rPr>
        <w:t># Test 2: Walking One (Yürüyen Işık)</w:t>
      </w:r>
    </w:p>
    <w:p w14:paraId="15E75F9B" w14:textId="77777777" w:rsidR="00497850" w:rsidRPr="006D6A3D" w:rsidRDefault="00497850" w:rsidP="00161EFA">
      <w:pPr>
        <w:spacing w:after="0" w:line="276" w:lineRule="auto"/>
        <w:jc w:val="both"/>
        <w:rPr>
          <w:rFonts w:ascii="Courier New" w:hAnsi="Courier New" w:cs="Courier New"/>
          <w:b/>
          <w:bCs/>
          <w:sz w:val="20"/>
          <w:szCs w:val="20"/>
          <w:lang w:val="tr-TR"/>
        </w:rPr>
      </w:pPr>
      <w:r w:rsidRPr="006D6A3D">
        <w:rPr>
          <w:rFonts w:ascii="Courier New" w:hAnsi="Courier New" w:cs="Courier New"/>
          <w:b/>
          <w:bCs/>
          <w:sz w:val="20"/>
          <w:szCs w:val="20"/>
          <w:lang w:val="tr-TR"/>
        </w:rPr>
        <w:t># test2.s - Karmaşık Döngüler (Walking One / Shift Register)</w:t>
      </w:r>
    </w:p>
    <w:p w14:paraId="31D0B994"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.text</w:t>
      </w:r>
    </w:p>
    <w:p w14:paraId="2F6C3FAE" w14:textId="77777777" w:rsidR="00497850" w:rsidRPr="006D6A3D" w:rsidRDefault="00497850" w:rsidP="00161EFA">
      <w:pPr>
        <w:spacing w:after="0" w:line="276" w:lineRule="auto"/>
        <w:jc w:val="both"/>
        <w:rPr>
          <w:rFonts w:ascii="Courier New" w:hAnsi="Courier New" w:cs="Courier New"/>
          <w:sz w:val="20"/>
          <w:szCs w:val="20"/>
          <w:lang w:val="tr-TR"/>
        </w:rPr>
      </w:pPr>
    </w:p>
    <w:p w14:paraId="66D3B2AD"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.global start</w:t>
      </w:r>
    </w:p>
    <w:p w14:paraId="627A8717"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start:</w:t>
      </w:r>
    </w:p>
    <w:p w14:paraId="119D5AF2"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    addi x4, x0, 512    # x4 = LED Donanım Adresi (0x0200)</w:t>
      </w:r>
    </w:p>
    <w:p w14:paraId="5CB6A45E"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    addi x7, x0, 1      # x7 = Başlangıç maskesi (Sadece 0. LED yanık)</w:t>
      </w:r>
    </w:p>
    <w:p w14:paraId="65CC9BAA" w14:textId="77777777" w:rsidR="00497850" w:rsidRPr="006D6A3D" w:rsidRDefault="00497850" w:rsidP="00161EFA">
      <w:pPr>
        <w:spacing w:after="0" w:line="276" w:lineRule="auto"/>
        <w:jc w:val="both"/>
        <w:rPr>
          <w:rFonts w:ascii="Courier New" w:hAnsi="Courier New" w:cs="Courier New"/>
          <w:sz w:val="20"/>
          <w:szCs w:val="20"/>
          <w:lang w:val="tr-TR"/>
        </w:rPr>
      </w:pPr>
    </w:p>
    <w:p w14:paraId="757CA9B6"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kaydir:</w:t>
      </w:r>
    </w:p>
    <w:p w14:paraId="4A87ACF8"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    sw x7, x4, 0        # Aktif bit maskesini LED donanımına yaz</w:t>
      </w:r>
    </w:p>
    <w:p w14:paraId="520377B1" w14:textId="77777777" w:rsidR="00497850" w:rsidRPr="006D6A3D" w:rsidRDefault="00497850" w:rsidP="00161EFA">
      <w:pPr>
        <w:spacing w:after="0" w:line="276" w:lineRule="auto"/>
        <w:jc w:val="both"/>
        <w:rPr>
          <w:rFonts w:ascii="Courier New" w:hAnsi="Courier New" w:cs="Courier New"/>
          <w:sz w:val="20"/>
          <w:szCs w:val="20"/>
          <w:lang w:val="tr-TR"/>
        </w:rPr>
      </w:pPr>
    </w:p>
    <w:p w14:paraId="6A1393B8"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    # Gecikme Döngüsü</w:t>
      </w:r>
    </w:p>
    <w:p w14:paraId="0C16F28F"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    addi x5, x0, 1000</w:t>
      </w:r>
    </w:p>
    <w:p w14:paraId="79419A66" w14:textId="77777777" w:rsidR="00282432" w:rsidRPr="006D6A3D" w:rsidRDefault="00282432" w:rsidP="00161EFA">
      <w:pPr>
        <w:spacing w:after="0" w:line="276" w:lineRule="auto"/>
        <w:jc w:val="both"/>
        <w:rPr>
          <w:rFonts w:ascii="Courier New" w:hAnsi="Courier New" w:cs="Courier New"/>
          <w:sz w:val="20"/>
          <w:szCs w:val="20"/>
          <w:lang w:val="tr-TR"/>
        </w:rPr>
      </w:pPr>
    </w:p>
    <w:p w14:paraId="6763FCF6" w14:textId="32476D8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dis_bekle:</w:t>
      </w:r>
    </w:p>
    <w:p w14:paraId="01EC5F3C"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    addi x6, x0, 1000</w:t>
      </w:r>
    </w:p>
    <w:p w14:paraId="6C812A7A" w14:textId="77777777" w:rsidR="00282432" w:rsidRPr="006D6A3D" w:rsidRDefault="00282432" w:rsidP="00161EFA">
      <w:pPr>
        <w:spacing w:after="0" w:line="276" w:lineRule="auto"/>
        <w:jc w:val="both"/>
        <w:rPr>
          <w:rFonts w:ascii="Courier New" w:hAnsi="Courier New" w:cs="Courier New"/>
          <w:sz w:val="20"/>
          <w:szCs w:val="20"/>
          <w:lang w:val="tr-TR"/>
        </w:rPr>
      </w:pPr>
    </w:p>
    <w:p w14:paraId="640E298E" w14:textId="3A871D70"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ic_bekle:</w:t>
      </w:r>
    </w:p>
    <w:p w14:paraId="0E5D259A"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    addi x6, x6, -1</w:t>
      </w:r>
    </w:p>
    <w:p w14:paraId="2678367A"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    bne x6, x0, ic_bekle</w:t>
      </w:r>
    </w:p>
    <w:p w14:paraId="6CCE9C44"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    addi x5, x5, -1</w:t>
      </w:r>
    </w:p>
    <w:p w14:paraId="4D4DD483"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    bne x5, x0, dis_bekle</w:t>
      </w:r>
    </w:p>
    <w:p w14:paraId="3DDE9083" w14:textId="77777777" w:rsidR="00497850" w:rsidRPr="006D6A3D" w:rsidRDefault="00497850" w:rsidP="00161EFA">
      <w:pPr>
        <w:spacing w:after="0" w:line="276" w:lineRule="auto"/>
        <w:jc w:val="both"/>
        <w:rPr>
          <w:rFonts w:ascii="Courier New" w:hAnsi="Courier New" w:cs="Courier New"/>
          <w:sz w:val="20"/>
          <w:szCs w:val="20"/>
          <w:lang w:val="tr-TR"/>
        </w:rPr>
      </w:pPr>
    </w:p>
    <w:p w14:paraId="1E5AD326"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    # Lojik İşlem: Sayıyı kendisiyle toplayarak x2 yap (Sola 1 Bit Kaydır)</w:t>
      </w:r>
    </w:p>
    <w:p w14:paraId="1D631F51"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    add x7, x7, x7      </w:t>
      </w:r>
    </w:p>
    <w:p w14:paraId="7EB516FA"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    </w:t>
      </w:r>
    </w:p>
    <w:p w14:paraId="043F69A3"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    # --- YENİ VE GÜVENLİ SINIR KONTROLÜ ---</w:t>
      </w:r>
    </w:p>
    <w:p w14:paraId="0FC44C96"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    addi x8, x0, 64</w:t>
      </w:r>
    </w:p>
    <w:p w14:paraId="78BADD12"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    bne x7, x8, devam_et  # x7, 64'e eşit DEĞİLSE "devam_et" etiketine zıpla</w:t>
      </w:r>
    </w:p>
    <w:p w14:paraId="33BFFFCA"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    </w:t>
      </w:r>
    </w:p>
    <w:p w14:paraId="67C4B2C9"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    # Sadece 64'e eşit olduğunda bu satıra düşer ve kendini sıfırlar</w:t>
      </w:r>
    </w:p>
    <w:p w14:paraId="000BB106"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    addi x7, x0, 1        </w:t>
      </w:r>
    </w:p>
    <w:p w14:paraId="5B92EB26" w14:textId="77777777" w:rsidR="00497850" w:rsidRPr="006D6A3D" w:rsidRDefault="00497850" w:rsidP="00161EFA">
      <w:pPr>
        <w:spacing w:after="0" w:line="276" w:lineRule="auto"/>
        <w:jc w:val="both"/>
        <w:rPr>
          <w:rFonts w:ascii="Courier New" w:hAnsi="Courier New" w:cs="Courier New"/>
          <w:sz w:val="20"/>
          <w:szCs w:val="20"/>
          <w:lang w:val="tr-TR"/>
        </w:rPr>
      </w:pPr>
    </w:p>
    <w:p w14:paraId="2E5404F2"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devam_et:</w:t>
      </w:r>
    </w:p>
    <w:p w14:paraId="684E8DDB"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    # Döngüyü tekrarla</w:t>
      </w:r>
    </w:p>
    <w:p w14:paraId="442791D3"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    jal x0, kaydir</w:t>
      </w:r>
    </w:p>
    <w:p w14:paraId="3D672F1C" w14:textId="77777777" w:rsidR="00282432" w:rsidRPr="006D6A3D" w:rsidRDefault="00282432" w:rsidP="00161EFA">
      <w:pPr>
        <w:spacing w:line="276" w:lineRule="auto"/>
        <w:jc w:val="both"/>
        <w:rPr>
          <w:rFonts w:ascii="Courier New" w:hAnsi="Courier New" w:cs="Courier New"/>
          <w:b/>
          <w:bCs/>
          <w:sz w:val="20"/>
          <w:szCs w:val="20"/>
          <w:lang w:val="tr-TR"/>
        </w:rPr>
      </w:pPr>
    </w:p>
    <w:p w14:paraId="5A6D3F45" w14:textId="77777777" w:rsidR="009B6671" w:rsidRPr="006D6A3D" w:rsidRDefault="009B6671" w:rsidP="00161EFA">
      <w:pPr>
        <w:spacing w:line="276" w:lineRule="auto"/>
        <w:jc w:val="both"/>
        <w:rPr>
          <w:rFonts w:ascii="Courier New" w:hAnsi="Courier New" w:cs="Courier New"/>
          <w:b/>
          <w:bCs/>
          <w:sz w:val="20"/>
          <w:szCs w:val="20"/>
          <w:lang w:val="tr-TR"/>
        </w:rPr>
      </w:pPr>
    </w:p>
    <w:p w14:paraId="22C0DFA5" w14:textId="77777777" w:rsidR="0095359B" w:rsidRPr="0095359B" w:rsidRDefault="00282432" w:rsidP="00161EFA">
      <w:pPr>
        <w:spacing w:line="276" w:lineRule="auto"/>
        <w:jc w:val="both"/>
        <w:rPr>
          <w:rFonts w:ascii="Courier New" w:hAnsi="Courier New" w:cs="Courier New"/>
          <w:b/>
          <w:bCs/>
          <w:lang w:val="tr-TR"/>
        </w:rPr>
      </w:pPr>
      <w:r w:rsidRPr="0095359B">
        <w:rPr>
          <w:rFonts w:ascii="Courier New" w:hAnsi="Courier New" w:cs="Courier New"/>
          <w:b/>
          <w:bCs/>
          <w:lang w:val="tr-TR"/>
        </w:rPr>
        <w:lastRenderedPageBreak/>
        <w:t xml:space="preserve">Test Senaryosu 3 (Fonksiyon Çağrıları ve Polis Çakarı): </w:t>
      </w:r>
    </w:p>
    <w:p w14:paraId="7711C448" w14:textId="6D2AEC87" w:rsidR="00282432" w:rsidRPr="006D6A3D" w:rsidRDefault="00246D0A" w:rsidP="00161EFA">
      <w:pPr>
        <w:spacing w:line="276" w:lineRule="auto"/>
        <w:jc w:val="both"/>
        <w:rPr>
          <w:rFonts w:ascii="Courier New" w:hAnsi="Courier New" w:cs="Courier New"/>
          <w:b/>
          <w:bCs/>
          <w:sz w:val="20"/>
          <w:szCs w:val="20"/>
          <w:lang w:val="tr-TR"/>
        </w:rPr>
      </w:pPr>
      <w:r w:rsidRPr="006D6A3D">
        <w:rPr>
          <w:rFonts w:ascii="Courier New" w:hAnsi="Courier New" w:cs="Courier New"/>
          <w:sz w:val="20"/>
          <w:szCs w:val="20"/>
          <w:lang w:val="tr-TR"/>
        </w:rPr>
        <w:t>Bu testin amacı, işlemcinin alt program (fonksiyon) çağırma ve dönüş adreslerini yönetme becerilerini kontrol etmektir. Program içinde ana döngüden çıkılarak bir gecikme alt programına atlanmış (jal), bu işlem bittiğinde ise programın kaybolmadan tam kaldığı yere geri dönmesi (jalr) sağlanmıştır. Böylece işlemcinin dönüş adresini x1 (ra) yazmacında güvenle saklayabildiği görülmüştür. Bu testin kod mimarisi, David Harris ve Sarah Harris'in "Digital Design and Computer Architecture (RISC-V Edition)" kitabının 6. Bölümünde yer alan 6.4.6 Procedure Calls (Prosedür Çağrıları) alt başlığındaki standartlar referans alınarak oluşturulmuştur</w:t>
      </w:r>
      <w:r w:rsidR="00BC7138" w:rsidRPr="006D6A3D">
        <w:rPr>
          <w:rFonts w:ascii="Courier New" w:hAnsi="Courier New" w:cs="Courier New"/>
          <w:sz w:val="20"/>
          <w:szCs w:val="20"/>
          <w:lang w:val="tr-TR"/>
        </w:rPr>
        <w:t xml:space="preserve"> (PÇ7)</w:t>
      </w:r>
      <w:r w:rsidR="002078D5">
        <w:rPr>
          <w:rFonts w:ascii="Courier New" w:hAnsi="Courier New" w:cs="Courier New"/>
          <w:sz w:val="20"/>
          <w:szCs w:val="20"/>
          <w:lang w:val="tr-TR"/>
        </w:rPr>
        <w:t xml:space="preserve"> </w:t>
      </w:r>
      <w:sdt>
        <w:sdtPr>
          <w:rPr>
            <w:rFonts w:ascii="Courier New" w:hAnsi="Courier New" w:cs="Courier New"/>
            <w:color w:val="000000"/>
            <w:sz w:val="20"/>
            <w:szCs w:val="20"/>
            <w:lang w:val="tr-TR"/>
          </w:rPr>
          <w:tag w:val="MENDELEY_CITATION_v3_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"/>
          <w:id w:val="-1594318447"/>
          <w:placeholder>
            <w:docPart w:val="DefaultPlaceholder_-1854013440"/>
          </w:placeholder>
        </w:sdtPr>
        <w:sdtContent>
          <w:r w:rsidR="009C4A26" w:rsidRPr="009C4A26">
            <w:rPr>
              <w:rFonts w:ascii="Courier New" w:hAnsi="Courier New" w:cs="Courier New"/>
              <w:color w:val="000000"/>
              <w:sz w:val="20"/>
              <w:szCs w:val="20"/>
              <w:lang w:val="tr-TR"/>
            </w:rPr>
            <w:t>[6]</w:t>
          </w:r>
        </w:sdtContent>
      </w:sdt>
      <w:r w:rsidRPr="006D6A3D">
        <w:rPr>
          <w:rFonts w:ascii="Courier New" w:hAnsi="Courier New" w:cs="Courier New"/>
          <w:sz w:val="20"/>
          <w:szCs w:val="20"/>
          <w:lang w:val="tr-TR"/>
        </w:rPr>
        <w:t>.</w:t>
      </w:r>
      <w:r w:rsidR="00282432" w:rsidRPr="006D6A3D">
        <w:rPr>
          <w:rFonts w:ascii="Courier New" w:hAnsi="Courier New" w:cs="Courier New"/>
          <w:b/>
          <w:bCs/>
          <w:sz w:val="20"/>
          <w:szCs w:val="20"/>
          <w:lang w:val="tr-TR"/>
        </w:rPr>
        <w:t xml:space="preserve"> </w:t>
      </w:r>
    </w:p>
    <w:p w14:paraId="42D2F798" w14:textId="5AD1F818" w:rsidR="00497850" w:rsidRPr="006D6A3D" w:rsidRDefault="00497850" w:rsidP="00161EFA">
      <w:pPr>
        <w:spacing w:after="0" w:line="276" w:lineRule="auto"/>
        <w:jc w:val="both"/>
        <w:rPr>
          <w:rFonts w:ascii="Courier New" w:hAnsi="Courier New" w:cs="Courier New"/>
          <w:b/>
          <w:bCs/>
          <w:lang w:val="tr-TR"/>
        </w:rPr>
      </w:pPr>
      <w:r w:rsidRPr="006D6A3D">
        <w:rPr>
          <w:rFonts w:ascii="Courier New" w:hAnsi="Courier New" w:cs="Courier New"/>
          <w:b/>
          <w:bCs/>
          <w:lang w:val="tr-TR"/>
        </w:rPr>
        <w:t># Test 3: Polis Çakarı</w:t>
      </w:r>
    </w:p>
    <w:p w14:paraId="1396FF66" w14:textId="77777777" w:rsidR="00497850" w:rsidRPr="006D6A3D" w:rsidRDefault="00497850" w:rsidP="00161EFA">
      <w:pPr>
        <w:spacing w:after="0" w:line="276" w:lineRule="auto"/>
        <w:jc w:val="both"/>
        <w:rPr>
          <w:rFonts w:ascii="Courier New" w:hAnsi="Courier New" w:cs="Courier New"/>
          <w:b/>
          <w:bCs/>
          <w:sz w:val="20"/>
          <w:szCs w:val="20"/>
          <w:lang w:val="tr-TR"/>
        </w:rPr>
      </w:pPr>
      <w:r w:rsidRPr="006D6A3D">
        <w:rPr>
          <w:rFonts w:ascii="Courier New" w:hAnsi="Courier New" w:cs="Courier New"/>
          <w:b/>
          <w:bCs/>
          <w:sz w:val="20"/>
          <w:szCs w:val="20"/>
          <w:lang w:val="tr-TR"/>
        </w:rPr>
        <w:t># test3.s - Fonksiyon Çağrıları ve Dönüş Adresi (Polis Çakarı)</w:t>
      </w:r>
    </w:p>
    <w:p w14:paraId="3C02EDDC"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.text</w:t>
      </w:r>
    </w:p>
    <w:p w14:paraId="576BDAA6" w14:textId="77777777" w:rsidR="00497850" w:rsidRPr="006D6A3D" w:rsidRDefault="00497850" w:rsidP="00161EFA">
      <w:pPr>
        <w:spacing w:after="0" w:line="276" w:lineRule="auto"/>
        <w:jc w:val="both"/>
        <w:rPr>
          <w:rFonts w:ascii="Courier New" w:hAnsi="Courier New" w:cs="Courier New"/>
          <w:sz w:val="20"/>
          <w:szCs w:val="20"/>
          <w:lang w:val="tr-TR"/>
        </w:rPr>
      </w:pPr>
    </w:p>
    <w:p w14:paraId="5FB00851"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.global start</w:t>
      </w:r>
    </w:p>
    <w:p w14:paraId="7F3BE87C"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start:</w:t>
      </w:r>
    </w:p>
    <w:p w14:paraId="3852CDD1"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    addi x4, x0, 512    # x4 = LED Donanım Adresi</w:t>
      </w:r>
    </w:p>
    <w:p w14:paraId="5BAE8CA3" w14:textId="77777777" w:rsidR="00497850" w:rsidRPr="006D6A3D" w:rsidRDefault="00497850" w:rsidP="00161EFA">
      <w:pPr>
        <w:spacing w:after="0" w:line="276" w:lineRule="auto"/>
        <w:jc w:val="both"/>
        <w:rPr>
          <w:rFonts w:ascii="Courier New" w:hAnsi="Courier New" w:cs="Courier New"/>
          <w:sz w:val="20"/>
          <w:szCs w:val="20"/>
          <w:lang w:val="tr-TR"/>
        </w:rPr>
      </w:pPr>
    </w:p>
    <w:p w14:paraId="52562E84"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sonsuz_dongu:</w:t>
      </w:r>
    </w:p>
    <w:p w14:paraId="4F436DF8"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    # Adım 1: İçteki iki LED'i yak (Binary: 001100 -&gt; Decimal: 12)</w:t>
      </w:r>
    </w:p>
    <w:p w14:paraId="68DEB223"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    addi x7, x0, 12</w:t>
      </w:r>
    </w:p>
    <w:p w14:paraId="4264C9E6"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    sw x7, x4, 0</w:t>
      </w:r>
    </w:p>
    <w:p w14:paraId="2FA24696"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    jal x1, gecikme_fonksiyonu  # FONKSİYON ÇAĞRISI (Dönüş adresi x1'e kaydedilir)</w:t>
      </w:r>
    </w:p>
    <w:p w14:paraId="7F7AADA6" w14:textId="77777777" w:rsidR="00497850" w:rsidRPr="006D6A3D" w:rsidRDefault="00497850" w:rsidP="00161EFA">
      <w:pPr>
        <w:spacing w:after="0" w:line="276" w:lineRule="auto"/>
        <w:jc w:val="both"/>
        <w:rPr>
          <w:rFonts w:ascii="Courier New" w:hAnsi="Courier New" w:cs="Courier New"/>
          <w:sz w:val="20"/>
          <w:szCs w:val="20"/>
          <w:lang w:val="tr-TR"/>
        </w:rPr>
      </w:pPr>
    </w:p>
    <w:p w14:paraId="2064AC3F"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    # Adım 2: Dıştaki 4 LED'i yak (Binary: 110011 -&gt; Decimal: 51)</w:t>
      </w:r>
    </w:p>
    <w:p w14:paraId="5130B8F0"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    addi x7, x0, 51</w:t>
      </w:r>
    </w:p>
    <w:p w14:paraId="5533B70A"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    sw x7, x4, 0</w:t>
      </w:r>
    </w:p>
    <w:p w14:paraId="3C01CB08"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    jal x1, gecikme_fonksiyonu  # FONKSİYON ÇAĞRISI (Tekrar alt programa git)</w:t>
      </w:r>
    </w:p>
    <w:p w14:paraId="2BD6C7ED" w14:textId="77777777" w:rsidR="00497850" w:rsidRPr="006D6A3D" w:rsidRDefault="00497850" w:rsidP="00161EFA">
      <w:pPr>
        <w:spacing w:after="0" w:line="276" w:lineRule="auto"/>
        <w:jc w:val="both"/>
        <w:rPr>
          <w:rFonts w:ascii="Courier New" w:hAnsi="Courier New" w:cs="Courier New"/>
          <w:sz w:val="20"/>
          <w:szCs w:val="20"/>
          <w:lang w:val="tr-TR"/>
        </w:rPr>
      </w:pPr>
    </w:p>
    <w:p w14:paraId="69C096A7"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    jal x0, sonsuz_dongu        # Ana döngüyü başa sar</w:t>
      </w:r>
    </w:p>
    <w:p w14:paraId="1C60706B" w14:textId="77777777" w:rsidR="00497850" w:rsidRPr="006D6A3D" w:rsidRDefault="00497850" w:rsidP="00161EFA">
      <w:pPr>
        <w:spacing w:after="0" w:line="276" w:lineRule="auto"/>
        <w:jc w:val="both"/>
        <w:rPr>
          <w:rFonts w:ascii="Courier New" w:hAnsi="Courier New" w:cs="Courier New"/>
          <w:sz w:val="20"/>
          <w:szCs w:val="20"/>
          <w:lang w:val="tr-TR"/>
        </w:rPr>
      </w:pPr>
    </w:p>
    <w:p w14:paraId="3AC573FD"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w:t>
      </w:r>
    </w:p>
    <w:p w14:paraId="43FF96D0"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ALT PROGRAM (SUBROUTINE): gecikme_fonksiyonu</w:t>
      </w:r>
    </w:p>
    <w:p w14:paraId="3F49849A"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w:t>
      </w:r>
    </w:p>
    <w:p w14:paraId="0270D606"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gecikme_fonksiyonu:</w:t>
      </w:r>
    </w:p>
    <w:p w14:paraId="3DCF61FF"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    addi x5, x0, 1500</w:t>
      </w:r>
    </w:p>
    <w:p w14:paraId="170EE8B4" w14:textId="77777777" w:rsidR="00282432" w:rsidRPr="006D6A3D" w:rsidRDefault="00282432" w:rsidP="00161EFA">
      <w:pPr>
        <w:spacing w:after="0" w:line="276" w:lineRule="auto"/>
        <w:jc w:val="both"/>
        <w:rPr>
          <w:rFonts w:ascii="Courier New" w:hAnsi="Courier New" w:cs="Courier New"/>
          <w:sz w:val="20"/>
          <w:szCs w:val="20"/>
          <w:lang w:val="tr-TR"/>
        </w:rPr>
      </w:pPr>
    </w:p>
    <w:p w14:paraId="57EF47DB" w14:textId="42E99BE8"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dis_bekle:</w:t>
      </w:r>
    </w:p>
    <w:p w14:paraId="11A493B3"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    addi x6, x0, 1500</w:t>
      </w:r>
    </w:p>
    <w:p w14:paraId="108335AB" w14:textId="77777777" w:rsidR="00282432" w:rsidRPr="006D6A3D" w:rsidRDefault="00282432" w:rsidP="00161EFA">
      <w:pPr>
        <w:spacing w:after="0" w:line="276" w:lineRule="auto"/>
        <w:jc w:val="both"/>
        <w:rPr>
          <w:rFonts w:ascii="Courier New" w:hAnsi="Courier New" w:cs="Courier New"/>
          <w:sz w:val="20"/>
          <w:szCs w:val="20"/>
          <w:lang w:val="tr-TR"/>
        </w:rPr>
      </w:pPr>
    </w:p>
    <w:p w14:paraId="71C2E628" w14:textId="3201F791"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ic_bekle:</w:t>
      </w:r>
    </w:p>
    <w:p w14:paraId="5D048C35"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    addi x6, x6, -1</w:t>
      </w:r>
    </w:p>
    <w:p w14:paraId="1283BAE1"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    bne x6, x0, ic_bekle</w:t>
      </w:r>
    </w:p>
    <w:p w14:paraId="62A4F33F"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    addi x5, x5, -1</w:t>
      </w:r>
    </w:p>
    <w:p w14:paraId="6D14A9DA"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    bne x5, x0, dis_bekle</w:t>
      </w:r>
    </w:p>
    <w:p w14:paraId="4CC4F499" w14:textId="700C5BBD"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   </w:t>
      </w:r>
    </w:p>
    <w:p w14:paraId="3AE87AB5"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    # Fonksiyon bitti. Bizi çağıran yere (x1 içindeki adrese) geri dön!</w:t>
      </w:r>
    </w:p>
    <w:p w14:paraId="4B779E13" w14:textId="77777777" w:rsidR="00497850" w:rsidRPr="006D6A3D" w:rsidRDefault="00497850"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    jalr x0, x1, 0</w:t>
      </w:r>
    </w:p>
    <w:p w14:paraId="73B251EC" w14:textId="77777777" w:rsidR="00282432" w:rsidRPr="006D6A3D" w:rsidRDefault="00282432" w:rsidP="00161EFA">
      <w:pPr>
        <w:spacing w:after="0" w:line="276" w:lineRule="auto"/>
        <w:jc w:val="both"/>
        <w:rPr>
          <w:rFonts w:ascii="Courier New" w:hAnsi="Courier New" w:cs="Courier New"/>
          <w:b/>
          <w:bCs/>
          <w:sz w:val="20"/>
          <w:szCs w:val="20"/>
          <w:lang w:val="tr-TR"/>
        </w:rPr>
      </w:pPr>
    </w:p>
    <w:p w14:paraId="2BF79D69" w14:textId="77777777" w:rsidR="00D64C0C" w:rsidRPr="006D6A3D" w:rsidRDefault="00D64C0C" w:rsidP="00161EFA">
      <w:pPr>
        <w:spacing w:after="0" w:line="276" w:lineRule="auto"/>
        <w:jc w:val="both"/>
        <w:rPr>
          <w:rFonts w:ascii="Courier New" w:hAnsi="Courier New" w:cs="Courier New"/>
          <w:b/>
          <w:bCs/>
          <w:sz w:val="20"/>
          <w:szCs w:val="20"/>
          <w:lang w:val="tr-TR"/>
        </w:rPr>
      </w:pPr>
    </w:p>
    <w:p w14:paraId="38DA50EF" w14:textId="391B9F12" w:rsidR="00C14A9F" w:rsidRPr="006D6A3D" w:rsidRDefault="00C14A9F" w:rsidP="00161EFA">
      <w:pPr>
        <w:pStyle w:val="Balk2"/>
        <w:spacing w:line="276" w:lineRule="auto"/>
        <w:rPr>
          <w:rFonts w:ascii="Courier New" w:hAnsi="Courier New" w:cs="Courier New"/>
          <w:lang w:val="tr-TR"/>
        </w:rPr>
      </w:pPr>
      <w:bookmarkStart w:id="14" w:name="_Toc231687747"/>
      <w:r w:rsidRPr="006D6A3D">
        <w:rPr>
          <w:rFonts w:ascii="Courier New" w:eastAsiaTheme="minorHAnsi" w:hAnsi="Courier New" w:cs="Courier New"/>
          <w:b/>
          <w:bCs/>
          <w:color w:val="auto"/>
          <w:sz w:val="24"/>
          <w:szCs w:val="24"/>
          <w:lang w:val="tr-TR"/>
        </w:rPr>
        <w:lastRenderedPageBreak/>
        <w:t>3.2. Veri Toplama ve Donanım Metrikleri</w:t>
      </w:r>
      <w:bookmarkEnd w:id="14"/>
    </w:p>
    <w:p w14:paraId="2A5FB02D" w14:textId="4697936F" w:rsidR="00C14A9F" w:rsidRPr="006D6A3D" w:rsidRDefault="00C14A9F"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Geliştirilen sistemde, bilgisayar tarafında çalışan ana haberleşme yazılımı (Host Uygulaması) FPGA ile gerçekleştirdiği tüm veri alışverişini otomatik olarak bir kayıt dosyasına (CSV) işlemektedir.</w:t>
      </w:r>
    </w:p>
    <w:p w14:paraId="33F66F89" w14:textId="77777777" w:rsidR="00C14A9F" w:rsidRPr="006D6A3D" w:rsidRDefault="00C14A9F" w:rsidP="00161EFA">
      <w:pPr>
        <w:spacing w:after="0" w:line="276" w:lineRule="auto"/>
        <w:jc w:val="both"/>
        <w:rPr>
          <w:rFonts w:ascii="Courier New" w:hAnsi="Courier New" w:cs="Courier New"/>
          <w:sz w:val="20"/>
          <w:szCs w:val="20"/>
          <w:lang w:val="tr-TR"/>
        </w:rPr>
      </w:pPr>
      <w:r w:rsidRPr="00AA0E49">
        <w:rPr>
          <w:rFonts w:ascii="Courier New" w:hAnsi="Courier New" w:cs="Courier New"/>
          <w:sz w:val="20"/>
          <w:szCs w:val="20"/>
          <w:lang w:val="tr-TR"/>
        </w:rPr>
        <w:t>Şekil 4'teki</w:t>
      </w:r>
      <w:r w:rsidRPr="006D6A3D">
        <w:rPr>
          <w:rFonts w:ascii="Courier New" w:hAnsi="Courier New" w:cs="Courier New"/>
          <w:sz w:val="20"/>
          <w:szCs w:val="20"/>
          <w:lang w:val="tr-TR"/>
        </w:rPr>
        <w:t xml:space="preserve"> sistem yükleme kayıtları (log) tablosunda detaylıca görüldüğü gibi, gerçekleştirilen testlerde programın byte cinsinden boyutu, yazılacağı hedef adres (0x0400) ve milisaniye (ms) seviyesindeki fiziksel yükleme süreleri anlık olarak ölçülmüştür. Bu görsel, tasarladığımız hata kontrol (Checksum) mekanizmasının gerçek donanım üzerinde başarıyla çalıştığını kanıtlamaktadır:</w:t>
      </w:r>
    </w:p>
    <w:p w14:paraId="1021B5A9" w14:textId="42CF61F9" w:rsidR="00C14A9F" w:rsidRPr="006D6A3D" w:rsidRDefault="00C14A9F"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İletişim sırasında bir kopukluk veya zaman aşımı yaşandığında sistem bunu anında fark etmiş ve durumu "Başarısız (Zaman Aşımı/NACK)" olarak kaydederek donanımın yanlış kodla çalışmasını engellemiştir.</w:t>
      </w:r>
    </w:p>
    <w:p w14:paraId="7842D488" w14:textId="77777777" w:rsidR="00C14A9F" w:rsidRPr="006D6A3D" w:rsidRDefault="00C14A9F" w:rsidP="00161EFA">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Veriler çipe eksiksiz ulaştığında ve hata kontrolü eşleştiğinde ise sistem "Başarılı (ACK)" onayı almış ve 52 ile 60 byte arasındaki kod paketlerini ortalama 7.5 ile 8.6 milisaniye gibi oldukça yüksek bir hızda hafızaya başarıyla yazmıştır.</w:t>
      </w:r>
    </w:p>
    <w:p w14:paraId="3754E9F0" w14:textId="77777777" w:rsidR="00496E38" w:rsidRPr="006D6A3D" w:rsidRDefault="00C14A9F" w:rsidP="00161EFA">
      <w:pPr>
        <w:keepNext/>
        <w:spacing w:after="0" w:line="276" w:lineRule="auto"/>
        <w:jc w:val="both"/>
        <w:rPr>
          <w:rFonts w:ascii="Courier New" w:hAnsi="Courier New" w:cs="Courier New"/>
        </w:rPr>
      </w:pPr>
      <w:r w:rsidRPr="006D6A3D">
        <w:rPr>
          <w:rFonts w:ascii="Courier New" w:hAnsi="Courier New" w:cs="Courier New"/>
          <w:b/>
          <w:bCs/>
          <w:sz w:val="20"/>
          <w:szCs w:val="20"/>
          <w:lang w:val="tr-TR"/>
        </w:rPr>
        <w:drawing>
          <wp:inline distT="0" distB="0" distL="0" distR="0" wp14:anchorId="58C79FB5" wp14:editId="7FE63F98">
            <wp:extent cx="5760720" cy="1569720"/>
            <wp:effectExtent l="0" t="0" r="0" b="0"/>
            <wp:docPr id="593738260"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38260" name="Resim 593738260"/>
                    <pic:cNvPicPr/>
                  </pic:nvPicPr>
                  <pic:blipFill rotWithShape="1">
                    <a:blip r:embed="rId12">
                      <a:extLst>
                        <a:ext uri="{28A0092B-C50C-407E-A947-70E740481C1C}">
                          <a14:useLocalDpi xmlns:a14="http://schemas.microsoft.com/office/drawing/2010/main" val="0"/>
                        </a:ext>
                      </a:extLst>
                    </a:blip>
                    <a:srcRect b="4075"/>
                    <a:stretch>
                      <a:fillRect/>
                    </a:stretch>
                  </pic:blipFill>
                  <pic:spPr bwMode="auto">
                    <a:xfrm>
                      <a:off x="0" y="0"/>
                      <a:ext cx="5760720" cy="1569720"/>
                    </a:xfrm>
                    <a:prstGeom prst="rect">
                      <a:avLst/>
                    </a:prstGeom>
                    <a:ln>
                      <a:noFill/>
                    </a:ln>
                    <a:extLst>
                      <a:ext uri="{53640926-AAD7-44D8-BBD7-CCE9431645EC}">
                        <a14:shadowObscured xmlns:a14="http://schemas.microsoft.com/office/drawing/2010/main"/>
                      </a:ext>
                    </a:extLst>
                  </pic:spPr>
                </pic:pic>
              </a:graphicData>
            </a:graphic>
          </wp:inline>
        </w:drawing>
      </w:r>
    </w:p>
    <w:p w14:paraId="7B63D91F" w14:textId="538DE717" w:rsidR="00C14A9F" w:rsidRPr="006D6A3D" w:rsidRDefault="00496E38" w:rsidP="00161EFA">
      <w:pPr>
        <w:pStyle w:val="ResimYazs"/>
        <w:spacing w:line="276" w:lineRule="auto"/>
        <w:jc w:val="center"/>
        <w:rPr>
          <w:rFonts w:ascii="Courier New" w:hAnsi="Courier New" w:cs="Courier New"/>
          <w:b/>
          <w:bCs/>
          <w:sz w:val="20"/>
          <w:szCs w:val="20"/>
          <w:lang w:val="tr-TR"/>
        </w:rPr>
      </w:pPr>
      <w:bookmarkStart w:id="15" w:name="_Toc231685869"/>
      <w:r w:rsidRPr="006D6A3D">
        <w:rPr>
          <w:rFonts w:ascii="Courier New" w:hAnsi="Courier New" w:cs="Courier New"/>
        </w:rPr>
        <w:t xml:space="preserve">Şekil </w:t>
      </w:r>
      <w:r w:rsidRPr="006D6A3D">
        <w:rPr>
          <w:rFonts w:ascii="Courier New" w:hAnsi="Courier New" w:cs="Courier New"/>
        </w:rPr>
        <w:fldChar w:fldCharType="begin"/>
      </w:r>
      <w:r w:rsidRPr="006D6A3D">
        <w:rPr>
          <w:rFonts w:ascii="Courier New" w:hAnsi="Courier New" w:cs="Courier New"/>
        </w:rPr>
        <w:instrText xml:space="preserve"> SEQ Şekil \* ARABIC </w:instrText>
      </w:r>
      <w:r w:rsidRPr="006D6A3D">
        <w:rPr>
          <w:rFonts w:ascii="Courier New" w:hAnsi="Courier New" w:cs="Courier New"/>
        </w:rPr>
        <w:fldChar w:fldCharType="separate"/>
      </w:r>
      <w:r w:rsidR="00161EFA" w:rsidRPr="006D6A3D">
        <w:rPr>
          <w:rFonts w:ascii="Courier New" w:hAnsi="Courier New" w:cs="Courier New"/>
        </w:rPr>
        <w:t>4</w:t>
      </w:r>
      <w:r w:rsidRPr="006D6A3D">
        <w:rPr>
          <w:rFonts w:ascii="Courier New" w:hAnsi="Courier New" w:cs="Courier New"/>
        </w:rPr>
        <w:fldChar w:fldCharType="end"/>
      </w:r>
      <w:r w:rsidRPr="006D6A3D">
        <w:rPr>
          <w:rFonts w:ascii="Courier New" w:hAnsi="Courier New" w:cs="Courier New"/>
        </w:rPr>
        <w:t xml:space="preserve"> </w:t>
      </w:r>
      <w:r w:rsidRPr="006D6A3D">
        <w:rPr>
          <w:rFonts w:ascii="Courier New" w:hAnsi="Courier New" w:cs="Courier New"/>
          <w:i w:val="0"/>
          <w:iCs w:val="0"/>
        </w:rPr>
        <w:t>Test Senaryoları Gerçekleşme Süreleri</w:t>
      </w:r>
      <w:bookmarkEnd w:id="15"/>
    </w:p>
    <w:p w14:paraId="2526B979" w14:textId="77777777" w:rsidR="00416D77" w:rsidRPr="006D6A3D" w:rsidRDefault="00416D77" w:rsidP="00161EFA">
      <w:pPr>
        <w:spacing w:line="276" w:lineRule="auto"/>
        <w:jc w:val="both"/>
        <w:rPr>
          <w:rFonts w:ascii="Courier New" w:hAnsi="Courier New" w:cs="Courier New"/>
          <w:b/>
          <w:bCs/>
          <w:sz w:val="20"/>
          <w:szCs w:val="20"/>
          <w:lang w:val="tr-TR"/>
        </w:rPr>
      </w:pPr>
      <w:r w:rsidRPr="006D6A3D">
        <w:rPr>
          <w:rFonts w:ascii="Courier New" w:hAnsi="Courier New" w:cs="Courier New"/>
          <w:b/>
          <w:bCs/>
          <w:sz w:val="20"/>
          <w:szCs w:val="20"/>
          <w:lang w:val="tr-TR"/>
        </w:rPr>
        <w:t>FPGA Donanım Sentez Raporu ve Kaynak Tüketimi</w:t>
      </w:r>
    </w:p>
    <w:p w14:paraId="59A627CE" w14:textId="1A3F0ABB" w:rsidR="00416D77" w:rsidRPr="006D6A3D" w:rsidRDefault="00416D77" w:rsidP="00161EFA">
      <w:pPr>
        <w:spacing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Tasarımın FPGA çipi üzerinde ne kadar fiziksel alan kapladığını analiz etmek için Gowin EDA aracı üzerinden donanım sentezleme (Synthesis) raporu alınmıştır.</w:t>
      </w:r>
    </w:p>
    <w:p w14:paraId="1C28C897" w14:textId="6C51E58D" w:rsidR="00BE13CD" w:rsidRPr="006D6A3D" w:rsidRDefault="00BE13CD" w:rsidP="00161EFA">
      <w:pPr>
        <w:spacing w:line="276" w:lineRule="auto"/>
        <w:jc w:val="both"/>
        <w:rPr>
          <w:rFonts w:ascii="Courier New" w:hAnsi="Courier New" w:cs="Courier New"/>
          <w:sz w:val="20"/>
          <w:szCs w:val="20"/>
        </w:rPr>
      </w:pPr>
      <w:r w:rsidRPr="00AA0E49">
        <w:rPr>
          <w:rFonts w:ascii="Courier New" w:hAnsi="Courier New" w:cs="Courier New"/>
          <w:sz w:val="20"/>
          <w:szCs w:val="20"/>
        </w:rPr>
        <w:t>Şekil 5'te</w:t>
      </w:r>
      <w:r w:rsidRPr="006D6A3D">
        <w:rPr>
          <w:rFonts w:ascii="Courier New" w:hAnsi="Courier New" w:cs="Courier New"/>
          <w:sz w:val="20"/>
          <w:szCs w:val="20"/>
        </w:rPr>
        <w:t xml:space="preserve"> yer alan kaynak tüketimi raporunda görüldüğü üzere, geliştirilen işlemci ve yükleyici (Loader) mimarisi oldukça verimli bir yapıya sahiptir:</w:t>
      </w:r>
    </w:p>
    <w:p w14:paraId="1E89D62B" w14:textId="20FBEDA0" w:rsidR="00416D77" w:rsidRPr="006D6A3D" w:rsidRDefault="00416D77" w:rsidP="00161EFA">
      <w:pPr>
        <w:spacing w:line="276" w:lineRule="auto"/>
        <w:jc w:val="both"/>
        <w:rPr>
          <w:rFonts w:ascii="Courier New" w:hAnsi="Courier New" w:cs="Courier New"/>
          <w:sz w:val="20"/>
          <w:szCs w:val="20"/>
          <w:lang w:val="tr-TR"/>
        </w:rPr>
      </w:pPr>
      <w:r w:rsidRPr="006D6A3D">
        <w:rPr>
          <w:rFonts w:ascii="Courier New" w:hAnsi="Courier New" w:cs="Courier New"/>
          <w:b/>
          <w:bCs/>
          <w:sz w:val="20"/>
          <w:szCs w:val="20"/>
          <w:lang w:val="tr-TR"/>
        </w:rPr>
        <w:t xml:space="preserve">Mantık Hücreleri (Logic/LUT): </w:t>
      </w:r>
      <w:r w:rsidRPr="006D6A3D">
        <w:rPr>
          <w:rFonts w:ascii="Courier New" w:hAnsi="Courier New" w:cs="Courier New"/>
          <w:sz w:val="20"/>
          <w:szCs w:val="20"/>
          <w:lang w:val="tr-TR"/>
        </w:rPr>
        <w:t>Çip üzerindeki 8640 mantık hücresinin yalnızca 1471'i (%18) kullanılmıştır.</w:t>
      </w:r>
    </w:p>
    <w:p w14:paraId="28E9F741" w14:textId="43165D8C" w:rsidR="00416D77" w:rsidRPr="006D6A3D" w:rsidRDefault="00416D77" w:rsidP="00161EFA">
      <w:pPr>
        <w:spacing w:line="276" w:lineRule="auto"/>
        <w:jc w:val="both"/>
        <w:rPr>
          <w:rFonts w:ascii="Courier New" w:hAnsi="Courier New" w:cs="Courier New"/>
          <w:sz w:val="20"/>
          <w:szCs w:val="20"/>
          <w:lang w:val="tr-TR"/>
        </w:rPr>
      </w:pPr>
      <w:r w:rsidRPr="006D6A3D">
        <w:rPr>
          <w:rFonts w:ascii="Courier New" w:hAnsi="Courier New" w:cs="Courier New"/>
          <w:b/>
          <w:bCs/>
          <w:sz w:val="20"/>
          <w:szCs w:val="20"/>
          <w:lang w:val="tr-TR"/>
        </w:rPr>
        <w:t xml:space="preserve">Yazmaçlar (Registers/FF): </w:t>
      </w:r>
      <w:r w:rsidRPr="006D6A3D">
        <w:rPr>
          <w:rFonts w:ascii="Courier New" w:hAnsi="Courier New" w:cs="Courier New"/>
          <w:sz w:val="20"/>
          <w:szCs w:val="20"/>
          <w:lang w:val="tr-TR"/>
        </w:rPr>
        <w:t>Toplam 6693 donanımsal yazmacın sadece 548'i (%9) tüketilmiştir.</w:t>
      </w:r>
    </w:p>
    <w:p w14:paraId="32BF44F7" w14:textId="3D46DD5B" w:rsidR="00416D77" w:rsidRPr="006D6A3D" w:rsidRDefault="00416D77" w:rsidP="00161EFA">
      <w:pPr>
        <w:spacing w:line="276" w:lineRule="auto"/>
        <w:jc w:val="both"/>
        <w:rPr>
          <w:rFonts w:ascii="Courier New" w:hAnsi="Courier New" w:cs="Courier New"/>
          <w:b/>
          <w:bCs/>
          <w:sz w:val="20"/>
          <w:szCs w:val="20"/>
          <w:lang w:val="tr-TR"/>
        </w:rPr>
      </w:pPr>
      <w:r w:rsidRPr="006D6A3D">
        <w:rPr>
          <w:rFonts w:ascii="Courier New" w:hAnsi="Courier New" w:cs="Courier New"/>
          <w:b/>
          <w:bCs/>
          <w:sz w:val="20"/>
          <w:szCs w:val="20"/>
          <w:lang w:val="tr-TR"/>
        </w:rPr>
        <w:t xml:space="preserve">Blok Bellek (BSRAM): </w:t>
      </w:r>
      <w:r w:rsidRPr="006D6A3D">
        <w:rPr>
          <w:rFonts w:ascii="Courier New" w:hAnsi="Courier New" w:cs="Courier New"/>
          <w:sz w:val="20"/>
          <w:szCs w:val="20"/>
          <w:lang w:val="tr-TR"/>
        </w:rPr>
        <w:t>Yükleyici ve kullanıcı programlarının ortak tutulduğu bellek blokları için çipin BSRAM kapasitesinin sadece %24'ü kullanılmıştır.</w:t>
      </w:r>
    </w:p>
    <w:p w14:paraId="6EC59517" w14:textId="048DE3B5" w:rsidR="00416D77" w:rsidRPr="006D6A3D" w:rsidRDefault="00416D77" w:rsidP="00161EFA">
      <w:pPr>
        <w:spacing w:line="276" w:lineRule="auto"/>
        <w:jc w:val="both"/>
        <w:rPr>
          <w:rFonts w:ascii="Courier New" w:hAnsi="Courier New" w:cs="Courier New"/>
          <w:b/>
          <w:bCs/>
          <w:sz w:val="20"/>
          <w:szCs w:val="20"/>
          <w:lang w:val="tr-TR"/>
        </w:rPr>
      </w:pPr>
      <w:r w:rsidRPr="006D6A3D">
        <w:rPr>
          <w:rFonts w:ascii="Courier New" w:hAnsi="Courier New" w:cs="Courier New"/>
          <w:b/>
          <w:bCs/>
          <w:sz w:val="20"/>
          <w:szCs w:val="20"/>
          <w:lang w:val="tr-TR"/>
        </w:rPr>
        <w:t xml:space="preserve">Giriş/Çıkış Portları (I/O Port): </w:t>
      </w:r>
      <w:r w:rsidRPr="006D6A3D">
        <w:rPr>
          <w:rFonts w:ascii="Courier New" w:hAnsi="Courier New" w:cs="Courier New"/>
          <w:sz w:val="20"/>
          <w:szCs w:val="20"/>
          <w:lang w:val="tr-TR"/>
        </w:rPr>
        <w:t>UART fiziksel kablo haberleşmesi ve LED çıkışları için 71 pinin yalnızca 10 tanesine (%15) ihtiyaç duyulmuştur.</w:t>
      </w:r>
    </w:p>
    <w:p w14:paraId="61B92508" w14:textId="3000F7D3" w:rsidR="00416D77" w:rsidRPr="006D6A3D" w:rsidRDefault="00416D77" w:rsidP="00161EFA">
      <w:pPr>
        <w:spacing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Bu oldukça düşük kaynak tüketim oranları, tasarlanan sistemin çipi yormadığını ve ilerleyen aşamalarda çip içerisine yüklenebilecek çok daha karmaşık projeler (kullanıcı test senaryoları) için sistemde geniş bir fiziksel boş alan bırakıldığını kanıtlamaktadır</w:t>
      </w:r>
      <w:r w:rsidR="00057E6A" w:rsidRPr="006D6A3D">
        <w:rPr>
          <w:rFonts w:ascii="Courier New" w:hAnsi="Courier New" w:cs="Courier New"/>
          <w:sz w:val="20"/>
          <w:szCs w:val="20"/>
          <w:lang w:val="tr-TR"/>
        </w:rPr>
        <w:t xml:space="preserve"> (PÇ7</w:t>
      </w:r>
      <w:r w:rsidR="00ED3DD7" w:rsidRPr="006D6A3D">
        <w:rPr>
          <w:rFonts w:ascii="Courier New" w:hAnsi="Courier New" w:cs="Courier New"/>
          <w:sz w:val="20"/>
          <w:szCs w:val="20"/>
          <w:lang w:val="tr-TR"/>
        </w:rPr>
        <w:t>)(</w:t>
      </w:r>
      <w:r w:rsidR="00057E6A" w:rsidRPr="006D6A3D">
        <w:rPr>
          <w:rFonts w:ascii="Courier New" w:hAnsi="Courier New" w:cs="Courier New"/>
          <w:sz w:val="20"/>
          <w:szCs w:val="20"/>
          <w:lang w:val="tr-TR"/>
        </w:rPr>
        <w:t>PÇ12)</w:t>
      </w:r>
      <w:r w:rsidRPr="006D6A3D">
        <w:rPr>
          <w:rFonts w:ascii="Courier New" w:hAnsi="Courier New" w:cs="Courier New"/>
          <w:sz w:val="20"/>
          <w:szCs w:val="20"/>
          <w:lang w:val="tr-TR"/>
        </w:rPr>
        <w:t>.</w:t>
      </w:r>
    </w:p>
    <w:p w14:paraId="0D6C9ED1" w14:textId="2546977B" w:rsidR="00B22CDE" w:rsidRPr="006D6A3D" w:rsidRDefault="00B22CDE" w:rsidP="00161EFA">
      <w:pPr>
        <w:spacing w:line="276" w:lineRule="auto"/>
        <w:jc w:val="both"/>
        <w:rPr>
          <w:rFonts w:ascii="Courier New" w:hAnsi="Courier New" w:cs="Courier New"/>
          <w:sz w:val="20"/>
          <w:szCs w:val="20"/>
          <w:lang w:val="tr-TR"/>
        </w:rPr>
      </w:pPr>
    </w:p>
    <w:p w14:paraId="1EB7EC40" w14:textId="7F956BAD" w:rsidR="00B22CDE" w:rsidRPr="006D6A3D" w:rsidRDefault="007F750C" w:rsidP="00161EFA">
      <w:pPr>
        <w:spacing w:line="276" w:lineRule="auto"/>
        <w:jc w:val="both"/>
        <w:rPr>
          <w:rFonts w:ascii="Courier New" w:hAnsi="Courier New" w:cs="Courier New"/>
          <w:sz w:val="20"/>
          <w:szCs w:val="20"/>
          <w:lang w:val="tr-TR"/>
        </w:rPr>
      </w:pPr>
      <w:r w:rsidRPr="006D6A3D">
        <w:rPr>
          <w:rFonts w:ascii="Courier New" w:hAnsi="Courier New" w:cs="Courier New"/>
          <w:b/>
          <w:bCs/>
          <w:sz w:val="20"/>
          <w:szCs w:val="20"/>
          <w:lang w:val="tr-TR"/>
        </w:rPr>
        <w:lastRenderedPageBreak/>
        <w:drawing>
          <wp:anchor distT="0" distB="0" distL="114300" distR="114300" simplePos="0" relativeHeight="251664384" behindDoc="0" locked="0" layoutInCell="1" allowOverlap="1" wp14:anchorId="29EA3D4E" wp14:editId="152F9A79">
            <wp:simplePos x="0" y="0"/>
            <wp:positionH relativeFrom="column">
              <wp:posOffset>6138</wp:posOffset>
            </wp:positionH>
            <wp:positionV relativeFrom="paragraph">
              <wp:posOffset>-798195</wp:posOffset>
            </wp:positionV>
            <wp:extent cx="5799244" cy="2716963"/>
            <wp:effectExtent l="0" t="0" r="0" b="7620"/>
            <wp:wrapNone/>
            <wp:docPr id="1579513113"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13113" name="Resim 11"/>
                    <pic:cNvPicPr/>
                  </pic:nvPicPr>
                  <pic:blipFill rotWithShape="1">
                    <a:blip r:embed="rId13" cstate="print">
                      <a:extLst>
                        <a:ext uri="{28A0092B-C50C-407E-A947-70E740481C1C}">
                          <a14:useLocalDpi xmlns:a14="http://schemas.microsoft.com/office/drawing/2010/main" val="0"/>
                        </a:ext>
                      </a:extLst>
                    </a:blip>
                    <a:srcRect l="1868" t="10916" r="1706" b="5698"/>
                    <a:stretch>
                      <a:fillRect/>
                    </a:stretch>
                  </pic:blipFill>
                  <pic:spPr bwMode="auto">
                    <a:xfrm>
                      <a:off x="0" y="0"/>
                      <a:ext cx="5836402" cy="273437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60598D" w14:textId="77777777" w:rsidR="00B22CDE" w:rsidRPr="006D6A3D" w:rsidRDefault="00B22CDE" w:rsidP="00161EFA">
      <w:pPr>
        <w:spacing w:line="276" w:lineRule="auto"/>
        <w:jc w:val="both"/>
        <w:rPr>
          <w:rFonts w:ascii="Courier New" w:hAnsi="Courier New" w:cs="Courier New"/>
          <w:sz w:val="20"/>
          <w:szCs w:val="20"/>
          <w:lang w:val="tr-TR"/>
        </w:rPr>
      </w:pPr>
    </w:p>
    <w:p w14:paraId="3C857628" w14:textId="77777777" w:rsidR="00B22CDE" w:rsidRPr="006D6A3D" w:rsidRDefault="00B22CDE" w:rsidP="00161EFA">
      <w:pPr>
        <w:spacing w:line="276" w:lineRule="auto"/>
        <w:jc w:val="both"/>
        <w:rPr>
          <w:rFonts w:ascii="Courier New" w:hAnsi="Courier New" w:cs="Courier New"/>
          <w:sz w:val="20"/>
          <w:szCs w:val="20"/>
          <w:lang w:val="tr-TR"/>
        </w:rPr>
      </w:pPr>
    </w:p>
    <w:p w14:paraId="51954715" w14:textId="77777777" w:rsidR="00B22CDE" w:rsidRPr="006D6A3D" w:rsidRDefault="00B22CDE" w:rsidP="00161EFA">
      <w:pPr>
        <w:spacing w:line="276" w:lineRule="auto"/>
        <w:jc w:val="both"/>
        <w:rPr>
          <w:rFonts w:ascii="Courier New" w:hAnsi="Courier New" w:cs="Courier New"/>
          <w:sz w:val="20"/>
          <w:szCs w:val="20"/>
          <w:lang w:val="tr-TR"/>
        </w:rPr>
      </w:pPr>
    </w:p>
    <w:p w14:paraId="0E50D949" w14:textId="77777777" w:rsidR="00B22CDE" w:rsidRPr="006D6A3D" w:rsidRDefault="00B22CDE" w:rsidP="00161EFA">
      <w:pPr>
        <w:spacing w:line="276" w:lineRule="auto"/>
        <w:jc w:val="both"/>
        <w:rPr>
          <w:rFonts w:ascii="Courier New" w:hAnsi="Courier New" w:cs="Courier New"/>
          <w:sz w:val="20"/>
          <w:szCs w:val="20"/>
          <w:lang w:val="tr-TR"/>
        </w:rPr>
      </w:pPr>
    </w:p>
    <w:p w14:paraId="4818326A" w14:textId="77777777" w:rsidR="00B22CDE" w:rsidRPr="006D6A3D" w:rsidRDefault="00B22CDE" w:rsidP="00161EFA">
      <w:pPr>
        <w:spacing w:line="276" w:lineRule="auto"/>
        <w:jc w:val="both"/>
        <w:rPr>
          <w:rFonts w:ascii="Courier New" w:hAnsi="Courier New" w:cs="Courier New"/>
          <w:sz w:val="20"/>
          <w:szCs w:val="20"/>
          <w:lang w:val="tr-TR"/>
        </w:rPr>
      </w:pPr>
    </w:p>
    <w:p w14:paraId="14428843" w14:textId="2643EA0D" w:rsidR="00CA711A" w:rsidRPr="006D6A3D" w:rsidRDefault="00CA711A" w:rsidP="00161EFA">
      <w:pPr>
        <w:spacing w:line="276" w:lineRule="auto"/>
        <w:jc w:val="both"/>
        <w:rPr>
          <w:rFonts w:ascii="Courier New" w:hAnsi="Courier New" w:cs="Courier New"/>
          <w:b/>
          <w:bCs/>
          <w:sz w:val="20"/>
          <w:szCs w:val="20"/>
          <w:lang w:val="tr-TR"/>
        </w:rPr>
      </w:pPr>
    </w:p>
    <w:p w14:paraId="536BFA37" w14:textId="1676A9ED" w:rsidR="00CA711A" w:rsidRPr="006D6A3D" w:rsidRDefault="00A94A0C" w:rsidP="00161EFA">
      <w:pPr>
        <w:spacing w:line="276" w:lineRule="auto"/>
        <w:jc w:val="both"/>
        <w:rPr>
          <w:rFonts w:ascii="Courier New" w:hAnsi="Courier New" w:cs="Courier New"/>
          <w:b/>
          <w:bCs/>
          <w:sz w:val="20"/>
          <w:szCs w:val="20"/>
          <w:lang w:val="tr-TR"/>
        </w:rPr>
      </w:pPr>
      <w:r w:rsidRPr="006D6A3D">
        <w:rPr>
          <w:rFonts w:ascii="Courier New" w:hAnsi="Courier New" w:cs="Courier New"/>
        </w:rPr>
        <mc:AlternateContent>
          <mc:Choice Requires="wps">
            <w:drawing>
              <wp:anchor distT="0" distB="0" distL="114300" distR="114300" simplePos="0" relativeHeight="251666432" behindDoc="0" locked="0" layoutInCell="1" allowOverlap="1" wp14:anchorId="15FDAA65" wp14:editId="086EDB46">
                <wp:simplePos x="0" y="0"/>
                <wp:positionH relativeFrom="column">
                  <wp:posOffset>203200</wp:posOffset>
                </wp:positionH>
                <wp:positionV relativeFrom="paragraph">
                  <wp:posOffset>49742</wp:posOffset>
                </wp:positionV>
                <wp:extent cx="5147945" cy="635"/>
                <wp:effectExtent l="0" t="0" r="0" b="0"/>
                <wp:wrapNone/>
                <wp:docPr id="1345773372" name="Metin Kutusu 1"/>
                <wp:cNvGraphicFramePr/>
                <a:graphic xmlns:a="http://schemas.openxmlformats.org/drawingml/2006/main">
                  <a:graphicData uri="http://schemas.microsoft.com/office/word/2010/wordprocessingShape">
                    <wps:wsp>
                      <wps:cNvSpPr txBox="1"/>
                      <wps:spPr>
                        <a:xfrm>
                          <a:off x="0" y="0"/>
                          <a:ext cx="5147945" cy="635"/>
                        </a:xfrm>
                        <a:prstGeom prst="rect">
                          <a:avLst/>
                        </a:prstGeom>
                        <a:solidFill>
                          <a:prstClr val="white"/>
                        </a:solidFill>
                        <a:ln>
                          <a:noFill/>
                        </a:ln>
                      </wps:spPr>
                      <wps:txbx>
                        <w:txbxContent>
                          <w:p w14:paraId="74D3A2F0" w14:textId="62F6364E" w:rsidR="007F750C" w:rsidRPr="00531330" w:rsidRDefault="007F750C" w:rsidP="00F82C23">
                            <w:pPr>
                              <w:pStyle w:val="ResimYazs"/>
                              <w:spacing w:after="0"/>
                              <w:jc w:val="center"/>
                              <w:rPr>
                                <w:rFonts w:ascii="Courier New" w:hAnsi="Courier New" w:cs="Courier New"/>
                                <w:b/>
                                <w:bCs/>
                                <w:sz w:val="20"/>
                                <w:szCs w:val="20"/>
                              </w:rPr>
                            </w:pPr>
                            <w:bookmarkStart w:id="16" w:name="_Toc231685870"/>
                            <w:r>
                              <w:t xml:space="preserve">Şekil </w:t>
                            </w:r>
                            <w:r>
                              <w:fldChar w:fldCharType="begin"/>
                            </w:r>
                            <w:r>
                              <w:instrText xml:space="preserve"> SEQ Şekil \* ARABIC </w:instrText>
                            </w:r>
                            <w:r>
                              <w:fldChar w:fldCharType="separate"/>
                            </w:r>
                            <w:r w:rsidR="00161EFA">
                              <w:t>5</w:t>
                            </w:r>
                            <w:r>
                              <w:fldChar w:fldCharType="end"/>
                            </w:r>
                            <w:r>
                              <w:t xml:space="preserve"> Gowin EDA Enerji İstatislikleri</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5FDAA65" id="_x0000_t202" coordsize="21600,21600" o:spt="202" path="m,l,21600r21600,l21600,xe">
                <v:stroke joinstyle="miter"/>
                <v:path gradientshapeok="t" o:connecttype="rect"/>
              </v:shapetype>
              <v:shape id="Metin Kutusu 1" o:spid="_x0000_s1030" type="#_x0000_t202" style="position:absolute;left:0;text-align:left;margin-left:16pt;margin-top:3.9pt;width:405.3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" stroked="f">
                <v:textbox style="mso-fit-shape-to-text:t" inset="0,0,0,0">
                  <w:txbxContent>
                    <w:p w14:paraId="74D3A2F0" w14:textId="62F6364E" w:rsidR="007F750C" w:rsidRPr="00531330" w:rsidRDefault="007F750C" w:rsidP="00F82C23">
                      <w:pPr>
                        <w:pStyle w:val="ResimYazs"/>
                        <w:spacing w:after="0"/>
                        <w:jc w:val="center"/>
                        <w:rPr>
                          <w:rFonts w:ascii="Courier New" w:hAnsi="Courier New" w:cs="Courier New"/>
                          <w:b/>
                          <w:bCs/>
                          <w:sz w:val="20"/>
                          <w:szCs w:val="20"/>
                        </w:rPr>
                      </w:pPr>
                      <w:bookmarkStart w:id="17" w:name="_Toc231685870"/>
                      <w:r>
                        <w:t xml:space="preserve">Şekil </w:t>
                      </w:r>
                      <w:r>
                        <w:fldChar w:fldCharType="begin"/>
                      </w:r>
                      <w:r>
                        <w:instrText xml:space="preserve"> SEQ Şekil \* ARABIC </w:instrText>
                      </w:r>
                      <w:r>
                        <w:fldChar w:fldCharType="separate"/>
                      </w:r>
                      <w:r w:rsidR="00161EFA">
                        <w:t>5</w:t>
                      </w:r>
                      <w:r>
                        <w:fldChar w:fldCharType="end"/>
                      </w:r>
                      <w:r>
                        <w:t xml:space="preserve"> Gowin EDA Enerji İstatislikleri</w:t>
                      </w:r>
                      <w:bookmarkEnd w:id="17"/>
                    </w:p>
                  </w:txbxContent>
                </v:textbox>
              </v:shape>
            </w:pict>
          </mc:Fallback>
        </mc:AlternateContent>
      </w:r>
    </w:p>
    <w:p w14:paraId="4F41C08C" w14:textId="5772351A" w:rsidR="003B704C" w:rsidRPr="006D6A3D" w:rsidRDefault="003B704C" w:rsidP="00F82C23">
      <w:pPr>
        <w:pStyle w:val="Balk1"/>
        <w:spacing w:before="0" w:after="0" w:line="276" w:lineRule="auto"/>
        <w:rPr>
          <w:rFonts w:ascii="Courier New" w:eastAsiaTheme="minorHAnsi" w:hAnsi="Courier New" w:cs="Courier New"/>
          <w:b/>
          <w:bCs/>
          <w:color w:val="auto"/>
          <w:sz w:val="24"/>
          <w:szCs w:val="24"/>
          <w:lang w:val="tr-TR"/>
        </w:rPr>
      </w:pPr>
      <w:bookmarkStart w:id="18" w:name="_Toc231687748"/>
      <w:r w:rsidRPr="006D6A3D">
        <w:rPr>
          <w:rFonts w:ascii="Courier New" w:eastAsiaTheme="minorHAnsi" w:hAnsi="Courier New" w:cs="Courier New"/>
          <w:b/>
          <w:bCs/>
          <w:color w:val="auto"/>
          <w:sz w:val="24"/>
          <w:szCs w:val="24"/>
          <w:lang w:val="tr-TR"/>
        </w:rPr>
        <w:t>4. PROJENİN KÜRESEL, TOPLUMSAL VE EKONOMİK ETKİLERİ</w:t>
      </w:r>
      <w:bookmarkEnd w:id="18"/>
    </w:p>
    <w:p w14:paraId="045465A8" w14:textId="06B2E5F8" w:rsidR="003B704C" w:rsidRPr="006D6A3D" w:rsidRDefault="003B704C" w:rsidP="00F82C23">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Bu projede geliştirilen PicoRV32 tabanlı mikroişlemci mimarisi ve donanım-yazılım ortak tasarımlı yükleyici (loader) mekanizması, yalnızca teknik bir başarı sunmakla kalmayıp; çevresel sürdürülebilirlik, ekonomik bağımsızlık ve toplum sağlığı gibi evrensel hedeflere de doğrudan hizmet etmektedir. Projenin Birleşmiş Milletler Sürdürülebilir Kalkınma Amaçları (SKA) bağlamındaki etkileri aşağıda analiz edilmiştir.</w:t>
      </w:r>
    </w:p>
    <w:p w14:paraId="34CC8CCA" w14:textId="77777777" w:rsidR="003B704C" w:rsidRPr="006D6A3D" w:rsidRDefault="003B704C" w:rsidP="00F82C23">
      <w:pPr>
        <w:pStyle w:val="Balk2"/>
        <w:spacing w:before="0" w:after="0" w:line="276" w:lineRule="auto"/>
        <w:rPr>
          <w:rFonts w:ascii="Courier New" w:eastAsiaTheme="minorHAnsi" w:hAnsi="Courier New" w:cs="Courier New"/>
          <w:b/>
          <w:bCs/>
          <w:color w:val="auto"/>
          <w:sz w:val="24"/>
          <w:szCs w:val="24"/>
          <w:lang w:val="tr-TR"/>
        </w:rPr>
      </w:pPr>
      <w:bookmarkStart w:id="19" w:name="_Toc231687749"/>
      <w:r w:rsidRPr="006D6A3D">
        <w:rPr>
          <w:rFonts w:ascii="Courier New" w:eastAsiaTheme="minorHAnsi" w:hAnsi="Courier New" w:cs="Courier New"/>
          <w:b/>
          <w:bCs/>
          <w:color w:val="auto"/>
          <w:sz w:val="24"/>
          <w:szCs w:val="24"/>
          <w:lang w:val="tr-TR"/>
        </w:rPr>
        <w:t>4.1. Sürdürülebilirlik ve Yeşil Bilişim (Green Computing)</w:t>
      </w:r>
      <w:bookmarkEnd w:id="19"/>
    </w:p>
    <w:p w14:paraId="4889B6D5" w14:textId="31357704" w:rsidR="003B704C" w:rsidRPr="006D6A3D" w:rsidRDefault="003B704C" w:rsidP="00161EFA">
      <w:pPr>
        <w:spacing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 xml:space="preserve">Geliştirilen sistem, donanım kaynaklarının kullanımı açısından son derece optimize bir yapıya sahiptir. Sentez raporlarından </w:t>
      </w:r>
      <w:r w:rsidR="00663809" w:rsidRPr="006D6A3D">
        <w:rPr>
          <w:rFonts w:ascii="Courier New" w:hAnsi="Courier New" w:cs="Courier New"/>
          <w:sz w:val="20"/>
          <w:szCs w:val="20"/>
          <w:lang w:val="tr-TR"/>
        </w:rPr>
        <w:t xml:space="preserve"> Şekil 5’te </w:t>
      </w:r>
      <w:r w:rsidRPr="005D2BB5">
        <w:rPr>
          <w:rFonts w:ascii="Courier New" w:hAnsi="Courier New" w:cs="Courier New"/>
          <w:sz w:val="20"/>
          <w:szCs w:val="20"/>
          <w:lang w:val="tr-TR"/>
        </w:rPr>
        <w:t>(Resource Usage Summary</w:t>
      </w:r>
      <w:r w:rsidR="005D7EBF" w:rsidRPr="005D2BB5">
        <w:rPr>
          <w:rFonts w:ascii="Courier New" w:hAnsi="Courier New" w:cs="Courier New"/>
          <w:sz w:val="20"/>
          <w:szCs w:val="20"/>
          <w:lang w:val="tr-TR"/>
        </w:rPr>
        <w:t>)</w:t>
      </w:r>
      <w:r w:rsidRPr="006D6A3D">
        <w:rPr>
          <w:rFonts w:ascii="Courier New" w:hAnsi="Courier New" w:cs="Courier New"/>
          <w:sz w:val="20"/>
          <w:szCs w:val="20"/>
          <w:lang w:val="tr-TR"/>
        </w:rPr>
        <w:t xml:space="preserve"> elde edilen verilere göre, işlemci çekirdeği ve yükleyici FSM, FPGA üzerindeki LUT (Mantık Kapısı) kapasitesinin yalnızca </w:t>
      </w:r>
      <w:r w:rsidR="00663809" w:rsidRPr="006D6A3D">
        <w:rPr>
          <w:rFonts w:ascii="Courier New" w:hAnsi="Courier New" w:cs="Courier New"/>
          <w:sz w:val="20"/>
          <w:szCs w:val="20"/>
          <w:lang w:val="tr-TR"/>
        </w:rPr>
        <w:t>%</w:t>
      </w:r>
      <w:r w:rsidRPr="006D6A3D">
        <w:rPr>
          <w:rFonts w:ascii="Courier New" w:hAnsi="Courier New" w:cs="Courier New"/>
          <w:sz w:val="20"/>
          <w:szCs w:val="20"/>
          <w:lang w:val="tr-TR"/>
        </w:rPr>
        <w:t>18’ini, Register kaynaklarının ise %9’unu kullanmaktadır.</w:t>
      </w:r>
    </w:p>
    <w:p w14:paraId="3EFB460E" w14:textId="77777777" w:rsidR="001E6080" w:rsidRPr="006D6A3D" w:rsidRDefault="001E6080" w:rsidP="00161EFA">
      <w:pPr>
        <w:spacing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İşlemci ve çip tasarımlarında aktif olarak çalışan transistör ve mantık kapısı sayısının az olması, doğrudan güç tüketiminin (dinamik güç dağılımı) düşmesi anlamına gelir. Ayrıca, geliştirilen özel Linker (Bağlayıcı) yazılımı sayesinde bellekte gereksiz boşluklar bırakılmamış, programlar doğrudan 0x0400 adresinden itibaren en az yer kaplayacak şekilde paketlenmiştir. Bu donanım ve yazılım optimizasyonları, veri merkezlerinde veya endüstriyel sahalarda kullanılacak milyonlarca gömülü sistemin harcayacağı elektriği minimuma indirerek, SKA 7 (Erişilebilir ve Temiz Enerji) ve SKA 13 (İklim Eylemi) hedeflerine doğrudan katkı sağlamaktadır. Karbon ayak izini azaltan bu yaklaşım, Yeşil Bilişim (Green Computing) felsefesinin temelini oluşturmaktadır.</w:t>
      </w:r>
    </w:p>
    <w:p w14:paraId="10CBAB41" w14:textId="20E2FC71" w:rsidR="003B704C" w:rsidRPr="006D6A3D" w:rsidRDefault="003B704C" w:rsidP="00161EFA">
      <w:pPr>
        <w:pStyle w:val="Balk2"/>
        <w:spacing w:line="276" w:lineRule="auto"/>
        <w:rPr>
          <w:rFonts w:ascii="Courier New" w:eastAsiaTheme="minorHAnsi" w:hAnsi="Courier New" w:cs="Courier New"/>
          <w:b/>
          <w:bCs/>
          <w:color w:val="auto"/>
          <w:sz w:val="24"/>
          <w:szCs w:val="24"/>
          <w:lang w:val="tr-TR"/>
        </w:rPr>
      </w:pPr>
      <w:bookmarkStart w:id="20" w:name="_Toc231687750"/>
      <w:r w:rsidRPr="006D6A3D">
        <w:rPr>
          <w:rFonts w:ascii="Courier New" w:eastAsiaTheme="minorHAnsi" w:hAnsi="Courier New" w:cs="Courier New"/>
          <w:b/>
          <w:bCs/>
          <w:color w:val="auto"/>
          <w:sz w:val="24"/>
          <w:szCs w:val="24"/>
          <w:lang w:val="tr-TR"/>
        </w:rPr>
        <w:t>4.2. Ekonomik Sürdürülebilirlik ve Teknolojik Bağımsızlık</w:t>
      </w:r>
      <w:bookmarkEnd w:id="20"/>
    </w:p>
    <w:p w14:paraId="69C3ACEA" w14:textId="10979C6A" w:rsidR="003B704C" w:rsidRPr="006D6A3D" w:rsidRDefault="003B704C" w:rsidP="00F82C23">
      <w:pPr>
        <w:spacing w:after="0"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Günümüzde çip endüstrisi büyük oranda kapalı kaynaklı ve lisans ücreti talep eden mimarilerin (örneğin ARM) tekeli altındadır. Bu projede, tamamen açık kaynaklı RISC-V (PicoRV32) komut seti mimarisi kullanılmış ve bu mimariyi yönetecek olan Assembler, Linker ve Host yazılımları sıfırdan, yerli imkanlarla geliştirilmiştir.</w:t>
      </w:r>
    </w:p>
    <w:p w14:paraId="6D681F12" w14:textId="0F99E7AC" w:rsidR="003B704C" w:rsidRPr="006D6A3D" w:rsidRDefault="003B704C" w:rsidP="00161EFA">
      <w:pPr>
        <w:spacing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Dışa bağımlı ticari yazılımlar (IDE ve derleyiciler) yerine, projedeki gibi özgün araç zincirlerinin kullanılması, bir ülkenin çip tasarımı ve Ar-Ge maliyetlerini milyonlarca dolar seviyesinden sıfıra indirebilir. Geliştirilen bu sistem, yerli çip ve savunma sanayii projelerinde herhangi bir lisans kısıtlamasına veya ambargoya takılmadan kullanılabilir altyapıya sahiptir. Bu durum, projenin SKA 8 (İnsana Yakışır İş ve Büyüme) ve SKA 9 (Sanayi, Yenilikçilik ve Altyapı) hedeflerine olan ekonomik katkısını ve teknolojik bağımsızlık vizyonunu kanıtlamaktadır.</w:t>
      </w:r>
    </w:p>
    <w:p w14:paraId="4E7CE1A9" w14:textId="7F233C70" w:rsidR="003B704C" w:rsidRPr="006D6A3D" w:rsidRDefault="003B704C" w:rsidP="00161EFA">
      <w:pPr>
        <w:pStyle w:val="Balk2"/>
        <w:spacing w:line="276" w:lineRule="auto"/>
        <w:rPr>
          <w:rFonts w:ascii="Courier New" w:eastAsiaTheme="minorHAnsi" w:hAnsi="Courier New" w:cs="Courier New"/>
          <w:b/>
          <w:bCs/>
          <w:color w:val="auto"/>
          <w:sz w:val="24"/>
          <w:szCs w:val="24"/>
          <w:lang w:val="tr-TR"/>
        </w:rPr>
      </w:pPr>
      <w:bookmarkStart w:id="21" w:name="_Toc231687751"/>
      <w:r w:rsidRPr="006D6A3D">
        <w:rPr>
          <w:rFonts w:ascii="Courier New" w:eastAsiaTheme="minorHAnsi" w:hAnsi="Courier New" w:cs="Courier New"/>
          <w:b/>
          <w:bCs/>
          <w:color w:val="auto"/>
          <w:sz w:val="24"/>
          <w:szCs w:val="24"/>
          <w:lang w:val="tr-TR"/>
        </w:rPr>
        <w:lastRenderedPageBreak/>
        <w:t>4.3. Fonksiyonel Güvenlik ve Sağlık</w:t>
      </w:r>
      <w:bookmarkEnd w:id="21"/>
    </w:p>
    <w:p w14:paraId="546CCA3A" w14:textId="345B62F2" w:rsidR="003B704C" w:rsidRPr="006D6A3D" w:rsidRDefault="003B704C" w:rsidP="00161EFA">
      <w:pPr>
        <w:spacing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Gömülü sistemler; tıbbi solunum cihazları, otonom araç fren sistemleri (ABS) veya savunma sanayii radarları gibi insan hayatının doğrudan söz konusu olduğu kritik alanlarda çalışmaktadır. Bu tür cihazlara yeni bir yazılım yüklenirken oluşabilecek tek bir bitlik hata (örneğin 0'ın 1 olması), cihazın çökmesine ve can kayıplarına yol açabilir.</w:t>
      </w:r>
    </w:p>
    <w:p w14:paraId="74E33A20" w14:textId="2A25C10A" w:rsidR="003B704C" w:rsidRPr="006D6A3D" w:rsidRDefault="003B704C" w:rsidP="00161EFA">
      <w:pPr>
        <w:spacing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Projede tasarlanan "Sıfır Kayıplı Gönderim Protokolü", donanım seviyesinde çalışan katı bir Sonlu Durum Makinesi (FSM) ile korunmaktadır. Python üzerinden gönderilen makine kodları, CRC (Checksum) algoritması ile doğrulanmakta ve FSM yalnızca verinin %100 doğru olduğunu teyit ederse (ACK - 0x06) işlemcinin çalışmasına izin vermektedir. Veride bir bozulma varsa sistem yazılımı reddederek (NACK - 0x15) önceki güvenli durumda kalır. Geliştirilen bu hata toleranslı ve güvenli yükleme mimarisi, kritik sistemlerdeki iş kazalarını ve tıbbi cihaz hatalarını önleme potansiyeliyle SKA 3 (Sağlık ve Kaliteli Yaşam) hedefini doğrudan desteklemektedir.</w:t>
      </w:r>
    </w:p>
    <w:p w14:paraId="4C39CA58" w14:textId="77777777" w:rsidR="003B704C" w:rsidRPr="006D6A3D" w:rsidRDefault="003B704C" w:rsidP="00161EFA">
      <w:pPr>
        <w:pStyle w:val="Balk2"/>
        <w:spacing w:line="276" w:lineRule="auto"/>
        <w:rPr>
          <w:rFonts w:ascii="Courier New" w:eastAsiaTheme="minorHAnsi" w:hAnsi="Courier New" w:cs="Courier New"/>
          <w:b/>
          <w:bCs/>
          <w:color w:val="auto"/>
          <w:sz w:val="24"/>
          <w:szCs w:val="24"/>
          <w:lang w:val="tr-TR"/>
        </w:rPr>
      </w:pPr>
      <w:bookmarkStart w:id="22" w:name="_Toc231687752"/>
      <w:r w:rsidRPr="006D6A3D">
        <w:rPr>
          <w:rFonts w:ascii="Courier New" w:eastAsiaTheme="minorHAnsi" w:hAnsi="Courier New" w:cs="Courier New"/>
          <w:b/>
          <w:bCs/>
          <w:color w:val="auto"/>
          <w:sz w:val="24"/>
          <w:szCs w:val="24"/>
          <w:lang w:val="tr-TR"/>
        </w:rPr>
        <w:t>4.4. E-Atık Yönetimi ve Döngüsel Ekonomi</w:t>
      </w:r>
      <w:bookmarkEnd w:id="22"/>
    </w:p>
    <w:p w14:paraId="0DB490A1" w14:textId="056B646B" w:rsidR="003B704C" w:rsidRPr="006D6A3D" w:rsidRDefault="003B704C" w:rsidP="00161EFA">
      <w:pPr>
        <w:spacing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Elektronik atıklar (e-atık), günümüzün en büyük çevre sorunlarından biridir. Eski nesil ASIC (Uygulamaya Özel Tümleşik Devre) çiplerinde, yazılımda veya donanım mantığında bir hata tespit edildiğinde kartın tamamı sökülüp çöpe atılmak zorundadır.</w:t>
      </w:r>
    </w:p>
    <w:p w14:paraId="0DE0C36E" w14:textId="11F913E5" w:rsidR="006C76EC" w:rsidRPr="006D6A3D" w:rsidRDefault="00E10C1B" w:rsidP="00161EFA">
      <w:pPr>
        <w:spacing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Bu projede kullanılan FPGA mimarisi ve donanım üzerinden haberleşen dinamik BootROM yükleyicisi, çipin fiziksel olarak değiştirilmesine gerek kalmadan güncellenebilme yeteneğine sahiptir. İşlemcinin belleğindeki program veya görevler, seri haberleşme kablosu üzerinden saniyeler içinde baştan yazılabilir. Bu esnek mimari, elektronik donanımların kullanım ömrünü yıllarca uzatarak, cihazların kısa sürede işlevsiz kalıp hurdaya ayrılmasını önler. Yeni bir çip satın almak yerine sadece yazılımın güncellenmesiyle donanımların çöpe atılmasının engellenmesi, projenin SKA 12 (Sorumlu Tüketim ve Üretim) amacına sağladığı en somut mühendislik katkısıdır</w:t>
      </w:r>
      <w:r w:rsidR="002A3A19" w:rsidRPr="006D6A3D">
        <w:rPr>
          <w:rFonts w:ascii="Courier New" w:hAnsi="Courier New" w:cs="Courier New"/>
          <w:sz w:val="20"/>
          <w:szCs w:val="20"/>
          <w:lang w:val="tr-TR"/>
        </w:rPr>
        <w:t xml:space="preserve"> (PÇ8)</w:t>
      </w:r>
      <w:r w:rsidRPr="006D6A3D">
        <w:rPr>
          <w:rFonts w:ascii="Courier New" w:hAnsi="Courier New" w:cs="Courier New"/>
          <w:sz w:val="20"/>
          <w:szCs w:val="20"/>
          <w:lang w:val="tr-TR"/>
        </w:rPr>
        <w:t>.</w:t>
      </w:r>
    </w:p>
    <w:p w14:paraId="47889B5A" w14:textId="77777777" w:rsidR="00FF3F4B" w:rsidRPr="006D6A3D" w:rsidRDefault="006E64AB" w:rsidP="00161EFA">
      <w:pPr>
        <w:keepNext/>
        <w:spacing w:after="0" w:line="276" w:lineRule="auto"/>
        <w:jc w:val="center"/>
        <w:rPr>
          <w:rFonts w:ascii="Courier New" w:hAnsi="Courier New" w:cs="Courier New"/>
        </w:rPr>
      </w:pPr>
      <w:r w:rsidRPr="006D6A3D">
        <w:rPr>
          <w:rFonts w:ascii="Courier New" w:hAnsi="Courier New" w:cs="Courier New"/>
          <w:sz w:val="20"/>
          <w:szCs w:val="20"/>
          <w:lang w:val="tr-TR"/>
        </w:rPr>
        <w:drawing>
          <wp:inline distT="0" distB="0" distL="0" distR="0" wp14:anchorId="255B3D75" wp14:editId="627C3FD3">
            <wp:extent cx="5470679" cy="3314700"/>
            <wp:effectExtent l="0" t="0" r="0" b="0"/>
            <wp:docPr id="1097147075"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47075" name="Resim 1097147075"/>
                    <pic:cNvPicPr/>
                  </pic:nvPicPr>
                  <pic:blipFill rotWithShape="1">
                    <a:blip r:embed="rId14" cstate="print">
                      <a:extLst>
                        <a:ext uri="{28A0092B-C50C-407E-A947-70E740481C1C}">
                          <a14:useLocalDpi xmlns:a14="http://schemas.microsoft.com/office/drawing/2010/main" val="0"/>
                        </a:ext>
                      </a:extLst>
                    </a:blip>
                    <a:srcRect l="4399" t="4212" r="4819" b="10751"/>
                    <a:stretch>
                      <a:fillRect/>
                    </a:stretch>
                  </pic:blipFill>
                  <pic:spPr bwMode="auto">
                    <a:xfrm>
                      <a:off x="0" y="0"/>
                      <a:ext cx="5538924" cy="3356050"/>
                    </a:xfrm>
                    <a:prstGeom prst="rect">
                      <a:avLst/>
                    </a:prstGeom>
                    <a:ln>
                      <a:noFill/>
                    </a:ln>
                    <a:extLst>
                      <a:ext uri="{53640926-AAD7-44D8-BBD7-CCE9431645EC}">
                        <a14:shadowObscured xmlns:a14="http://schemas.microsoft.com/office/drawing/2010/main"/>
                      </a:ext>
                    </a:extLst>
                  </pic:spPr>
                </pic:pic>
              </a:graphicData>
            </a:graphic>
          </wp:inline>
        </w:drawing>
      </w:r>
    </w:p>
    <w:p w14:paraId="1A649C70" w14:textId="4BA226D2" w:rsidR="006C76EC" w:rsidRPr="006D6A3D" w:rsidRDefault="00FF3F4B" w:rsidP="00161EFA">
      <w:pPr>
        <w:pStyle w:val="ResimYazs"/>
        <w:spacing w:after="0" w:line="276" w:lineRule="auto"/>
        <w:jc w:val="center"/>
        <w:rPr>
          <w:rFonts w:ascii="Courier New" w:hAnsi="Courier New" w:cs="Courier New"/>
          <w:sz w:val="20"/>
          <w:szCs w:val="20"/>
          <w:lang w:val="tr-TR"/>
        </w:rPr>
      </w:pPr>
      <w:bookmarkStart w:id="23" w:name="_Toc231685871"/>
      <w:r w:rsidRPr="006D6A3D">
        <w:rPr>
          <w:rFonts w:ascii="Courier New" w:hAnsi="Courier New" w:cs="Courier New"/>
        </w:rPr>
        <w:t xml:space="preserve">Şekil </w:t>
      </w:r>
      <w:r w:rsidRPr="006D6A3D">
        <w:rPr>
          <w:rFonts w:ascii="Courier New" w:hAnsi="Courier New" w:cs="Courier New"/>
        </w:rPr>
        <w:fldChar w:fldCharType="begin"/>
      </w:r>
      <w:r w:rsidRPr="006D6A3D">
        <w:rPr>
          <w:rFonts w:ascii="Courier New" w:hAnsi="Courier New" w:cs="Courier New"/>
        </w:rPr>
        <w:instrText xml:space="preserve"> SEQ Şekil \* ARABIC </w:instrText>
      </w:r>
      <w:r w:rsidRPr="006D6A3D">
        <w:rPr>
          <w:rFonts w:ascii="Courier New" w:hAnsi="Courier New" w:cs="Courier New"/>
        </w:rPr>
        <w:fldChar w:fldCharType="separate"/>
      </w:r>
      <w:r w:rsidR="00161EFA" w:rsidRPr="006D6A3D">
        <w:rPr>
          <w:rFonts w:ascii="Courier New" w:hAnsi="Courier New" w:cs="Courier New"/>
        </w:rPr>
        <w:t>6</w:t>
      </w:r>
      <w:r w:rsidRPr="006D6A3D">
        <w:rPr>
          <w:rFonts w:ascii="Courier New" w:hAnsi="Courier New" w:cs="Courier New"/>
        </w:rPr>
        <w:fldChar w:fldCharType="end"/>
      </w:r>
      <w:r w:rsidRPr="006D6A3D">
        <w:rPr>
          <w:rFonts w:ascii="Courier New" w:hAnsi="Courier New" w:cs="Courier New"/>
        </w:rPr>
        <w:t xml:space="preserve"> SKA Tablosu</w:t>
      </w:r>
      <w:bookmarkEnd w:id="23"/>
    </w:p>
    <w:p w14:paraId="00D72E4B" w14:textId="5BF67EA0" w:rsidR="007807F0" w:rsidRPr="006D6A3D" w:rsidRDefault="007807F0" w:rsidP="00161EFA">
      <w:pPr>
        <w:pStyle w:val="Balk1"/>
        <w:spacing w:line="276" w:lineRule="auto"/>
        <w:rPr>
          <w:rFonts w:ascii="Courier New" w:eastAsiaTheme="minorHAnsi" w:hAnsi="Courier New" w:cs="Courier New"/>
          <w:b/>
          <w:bCs/>
          <w:color w:val="auto"/>
          <w:sz w:val="24"/>
          <w:szCs w:val="24"/>
          <w:lang w:val="tr-TR"/>
        </w:rPr>
      </w:pPr>
      <w:bookmarkStart w:id="24" w:name="_Toc231687753"/>
      <w:r w:rsidRPr="006D6A3D">
        <w:rPr>
          <w:rFonts w:ascii="Courier New" w:eastAsiaTheme="minorHAnsi" w:hAnsi="Courier New" w:cs="Courier New"/>
          <w:b/>
          <w:bCs/>
          <w:color w:val="auto"/>
          <w:sz w:val="24"/>
          <w:szCs w:val="24"/>
          <w:lang w:val="tr-TR"/>
        </w:rPr>
        <w:lastRenderedPageBreak/>
        <w:t>5. PROJE YÖNETİMİ VE TAKIM ÇALIŞMASI</w:t>
      </w:r>
      <w:bookmarkEnd w:id="24"/>
    </w:p>
    <w:p w14:paraId="596B2DA0" w14:textId="19A1D6A5" w:rsidR="00B32CFD" w:rsidRPr="006D6A3D" w:rsidRDefault="00B32CFD" w:rsidP="00161EFA">
      <w:pPr>
        <w:spacing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Proje geliştirme sürecinde, "herkes kendi parçasını tek başına yapsın, en son birleştiririz" mantığı yerine; başından sonuna kadar omuz omuza çalıştığımız bir yöntem benimsedik. Takım içindeki iletişim ve kod birleştirme sürecimiz şu temellere dayanmaktadır:</w:t>
      </w:r>
    </w:p>
    <w:p w14:paraId="5B4EA2D8" w14:textId="5A737023" w:rsidR="00B32CFD" w:rsidRPr="006D6A3D" w:rsidRDefault="00B32CFD" w:rsidP="00161EFA">
      <w:pPr>
        <w:spacing w:line="276" w:lineRule="auto"/>
        <w:jc w:val="both"/>
        <w:rPr>
          <w:rFonts w:ascii="Courier New" w:hAnsi="Courier New" w:cs="Courier New"/>
          <w:sz w:val="20"/>
          <w:szCs w:val="20"/>
          <w:lang w:val="tr-TR"/>
        </w:rPr>
      </w:pPr>
      <w:r w:rsidRPr="006D6A3D">
        <w:rPr>
          <w:rFonts w:ascii="Courier New" w:hAnsi="Courier New" w:cs="Courier New"/>
          <w:b/>
          <w:bCs/>
          <w:sz w:val="20"/>
          <w:szCs w:val="20"/>
          <w:lang w:val="tr-TR"/>
        </w:rPr>
        <w:t xml:space="preserve">Birlikte Öğrenme ve Karar Alma (Google Meet): </w:t>
      </w:r>
      <w:r w:rsidRPr="006D6A3D">
        <w:rPr>
          <w:rFonts w:ascii="Courier New" w:hAnsi="Courier New" w:cs="Courier New"/>
          <w:sz w:val="20"/>
          <w:szCs w:val="20"/>
          <w:lang w:val="tr-TR"/>
        </w:rPr>
        <w:t>Projedeki en büyük iletişim aracımız düzenli olarak yaptığımız Google Meet toplantıları oldu. PicoRV32 işlemci mimarisi, durum makinesi (FSM) tasarımı veya derleyici mantığı gibi yeni konuları herkesin kendi başına araştırması yerine; ekran paylaşarak, okuyarak ve hep birlikte tartışarak aynı anda öğrendik.</w:t>
      </w:r>
    </w:p>
    <w:p w14:paraId="4F049D29" w14:textId="70B428F1" w:rsidR="00B32CFD" w:rsidRPr="006D6A3D" w:rsidRDefault="00B32CFD" w:rsidP="00161EFA">
      <w:pPr>
        <w:spacing w:line="276" w:lineRule="auto"/>
        <w:jc w:val="both"/>
        <w:rPr>
          <w:rFonts w:ascii="Courier New" w:hAnsi="Courier New" w:cs="Courier New"/>
          <w:b/>
          <w:bCs/>
          <w:sz w:val="20"/>
          <w:szCs w:val="20"/>
          <w:lang w:val="tr-TR"/>
        </w:rPr>
      </w:pPr>
      <w:r w:rsidRPr="006D6A3D">
        <w:rPr>
          <w:rFonts w:ascii="Courier New" w:hAnsi="Courier New" w:cs="Courier New"/>
          <w:b/>
          <w:bCs/>
          <w:sz w:val="20"/>
          <w:szCs w:val="20"/>
          <w:lang w:val="tr-TR"/>
        </w:rPr>
        <w:t xml:space="preserve">Fikir Alışverişi ve Ortak Çözüm: </w:t>
      </w:r>
      <w:r w:rsidRPr="006D6A3D">
        <w:rPr>
          <w:rFonts w:ascii="Courier New" w:hAnsi="Courier New" w:cs="Courier New"/>
          <w:sz w:val="20"/>
          <w:szCs w:val="20"/>
          <w:lang w:val="tr-TR"/>
        </w:rPr>
        <w:t>Kodları yazarken her aşamada birbirimizle fikir alışverişinde bulunduk. Bir sorunla karşılaştığımızda "Bu algoritmayı kullanalım" veya "Hayır, bunu yazılımda değil donanım tarafında çözmek daha güvenilir olur" şeklinde açıkça tartıştık. Bu samimi iletişim sayesinde, olası mantık hatalarını daha kodu yazmaya başlamadan, henüz düşünce aşamasındayken fark edip düzelttik.</w:t>
      </w:r>
    </w:p>
    <w:p w14:paraId="1C19FC92" w14:textId="4EEE439E" w:rsidR="00B32CFD" w:rsidRPr="006D6A3D" w:rsidRDefault="00B32CFD" w:rsidP="00161EFA">
      <w:pPr>
        <w:spacing w:line="276" w:lineRule="auto"/>
        <w:jc w:val="both"/>
        <w:rPr>
          <w:rFonts w:ascii="Courier New" w:hAnsi="Courier New" w:cs="Courier New"/>
          <w:sz w:val="20"/>
          <w:szCs w:val="20"/>
          <w:lang w:val="tr-TR"/>
        </w:rPr>
      </w:pPr>
      <w:r w:rsidRPr="006D6A3D">
        <w:rPr>
          <w:rFonts w:ascii="Courier New" w:hAnsi="Courier New" w:cs="Courier New"/>
          <w:b/>
          <w:bCs/>
          <w:sz w:val="20"/>
          <w:szCs w:val="20"/>
          <w:lang w:val="tr-TR"/>
        </w:rPr>
        <w:t xml:space="preserve">Canlı Kod Birleştirme ve Sürüm Takibi: </w:t>
      </w:r>
      <w:r w:rsidRPr="006D6A3D">
        <w:rPr>
          <w:rFonts w:ascii="Courier New" w:hAnsi="Courier New" w:cs="Courier New"/>
          <w:sz w:val="20"/>
          <w:szCs w:val="20"/>
          <w:lang w:val="tr-TR"/>
        </w:rPr>
        <w:t>Yazılan farklı kodları (C#, Python, Verilog ve Assembly) birleştirirken "ekran başında canlı inceleme" yöntemini kullandık. Yazılan kodların birbirine bağlanması ve güncellenmesi, yine bu toplantılarda tüm takımın gözü önünde ve ortak onayıyla yapıldı. Böylece yazılım projelerinde sıkça yaşanan kod çakışmalarının ve "kim neresini yazmıştı" karmaşasının tamamen önüne geçtik</w:t>
      </w:r>
      <w:r w:rsidR="00375FD8" w:rsidRPr="006D6A3D">
        <w:rPr>
          <w:rFonts w:ascii="Courier New" w:hAnsi="Courier New" w:cs="Courier New"/>
          <w:sz w:val="20"/>
          <w:szCs w:val="20"/>
          <w:lang w:val="tr-TR"/>
        </w:rPr>
        <w:t xml:space="preserve"> (PÇ13)</w:t>
      </w:r>
      <w:r w:rsidRPr="006D6A3D">
        <w:rPr>
          <w:rFonts w:ascii="Courier New" w:hAnsi="Courier New" w:cs="Courier New"/>
          <w:sz w:val="20"/>
          <w:szCs w:val="20"/>
          <w:lang w:val="tr-TR"/>
        </w:rPr>
        <w:t>.</w:t>
      </w:r>
    </w:p>
    <w:p w14:paraId="3F5F3496" w14:textId="77777777" w:rsidR="00161EFA" w:rsidRPr="006D6A3D" w:rsidRDefault="0025493C" w:rsidP="00161EFA">
      <w:pPr>
        <w:keepNext/>
        <w:spacing w:line="276" w:lineRule="auto"/>
        <w:jc w:val="both"/>
        <w:rPr>
          <w:rFonts w:ascii="Courier New" w:hAnsi="Courier New" w:cs="Courier New"/>
        </w:rPr>
      </w:pPr>
      <w:r w:rsidRPr="006D6A3D">
        <w:rPr>
          <w:rFonts w:ascii="Courier New" w:hAnsi="Courier New" w:cs="Courier New"/>
          <w:sz w:val="20"/>
          <w:szCs w:val="20"/>
          <w:lang w:val="tr-TR"/>
        </w:rPr>
        <w:drawing>
          <wp:inline distT="0" distB="0" distL="0" distR="0" wp14:anchorId="7E37FB55" wp14:editId="392E3A66">
            <wp:extent cx="5760720" cy="2923540"/>
            <wp:effectExtent l="0" t="0" r="0" b="0"/>
            <wp:docPr id="9281929"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929" name="Resim 928192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923540"/>
                    </a:xfrm>
                    <a:prstGeom prst="rect">
                      <a:avLst/>
                    </a:prstGeom>
                  </pic:spPr>
                </pic:pic>
              </a:graphicData>
            </a:graphic>
          </wp:inline>
        </w:drawing>
      </w:r>
    </w:p>
    <w:p w14:paraId="28DB831D" w14:textId="28EB1F62" w:rsidR="0025493C" w:rsidRPr="006D6A3D" w:rsidRDefault="00161EFA" w:rsidP="00161EFA">
      <w:pPr>
        <w:pStyle w:val="ResimYazs"/>
        <w:spacing w:after="0" w:line="276" w:lineRule="auto"/>
        <w:jc w:val="center"/>
        <w:rPr>
          <w:rFonts w:ascii="Courier New" w:hAnsi="Courier New" w:cs="Courier New"/>
          <w:sz w:val="20"/>
          <w:szCs w:val="20"/>
          <w:lang w:val="tr-TR"/>
        </w:rPr>
      </w:pPr>
      <w:bookmarkStart w:id="25" w:name="_Toc231685872"/>
      <w:r w:rsidRPr="006D6A3D">
        <w:rPr>
          <w:rFonts w:ascii="Courier New" w:hAnsi="Courier New" w:cs="Courier New"/>
        </w:rPr>
        <w:t xml:space="preserve">Şekil </w:t>
      </w:r>
      <w:r w:rsidRPr="006D6A3D">
        <w:rPr>
          <w:rFonts w:ascii="Courier New" w:hAnsi="Courier New" w:cs="Courier New"/>
        </w:rPr>
        <w:fldChar w:fldCharType="begin"/>
      </w:r>
      <w:r w:rsidRPr="006D6A3D">
        <w:rPr>
          <w:rFonts w:ascii="Courier New" w:hAnsi="Courier New" w:cs="Courier New"/>
        </w:rPr>
        <w:instrText xml:space="preserve"> SEQ Şekil \* ARABIC </w:instrText>
      </w:r>
      <w:r w:rsidRPr="006D6A3D">
        <w:rPr>
          <w:rFonts w:ascii="Courier New" w:hAnsi="Courier New" w:cs="Courier New"/>
        </w:rPr>
        <w:fldChar w:fldCharType="separate"/>
      </w:r>
      <w:r w:rsidRPr="006D6A3D">
        <w:rPr>
          <w:rFonts w:ascii="Courier New" w:hAnsi="Courier New" w:cs="Courier New"/>
        </w:rPr>
        <w:t>7</w:t>
      </w:r>
      <w:r w:rsidRPr="006D6A3D">
        <w:rPr>
          <w:rFonts w:ascii="Courier New" w:hAnsi="Courier New" w:cs="Courier New"/>
        </w:rPr>
        <w:fldChar w:fldCharType="end"/>
      </w:r>
      <w:r w:rsidRPr="006D6A3D">
        <w:rPr>
          <w:rFonts w:ascii="Courier New" w:hAnsi="Courier New" w:cs="Courier New"/>
        </w:rPr>
        <w:t xml:space="preserve"> Takım Çalışması</w:t>
      </w:r>
      <w:bookmarkEnd w:id="25"/>
    </w:p>
    <w:p w14:paraId="62A49111" w14:textId="77777777" w:rsidR="00161EFA" w:rsidRPr="006D6A3D" w:rsidRDefault="00161EFA" w:rsidP="00161EFA">
      <w:pPr>
        <w:rPr>
          <w:rFonts w:ascii="Courier New" w:hAnsi="Courier New" w:cs="Courier New"/>
          <w:lang w:val="tr-TR"/>
        </w:rPr>
      </w:pPr>
    </w:p>
    <w:p w14:paraId="5DA428BD" w14:textId="77777777" w:rsidR="00161EFA" w:rsidRPr="006D6A3D" w:rsidRDefault="00161EFA" w:rsidP="00161EFA">
      <w:pPr>
        <w:rPr>
          <w:rFonts w:ascii="Courier New" w:hAnsi="Courier New" w:cs="Courier New"/>
          <w:lang w:val="tr-TR"/>
        </w:rPr>
      </w:pPr>
    </w:p>
    <w:p w14:paraId="5557772D" w14:textId="77777777" w:rsidR="00161EFA" w:rsidRPr="006D6A3D" w:rsidRDefault="00161EFA" w:rsidP="00161EFA">
      <w:pPr>
        <w:rPr>
          <w:rFonts w:ascii="Courier New" w:hAnsi="Courier New" w:cs="Courier New"/>
          <w:lang w:val="tr-TR"/>
        </w:rPr>
      </w:pPr>
    </w:p>
    <w:p w14:paraId="5CC7FF7F" w14:textId="5E5E2AFE" w:rsidR="007807F0" w:rsidRPr="006D6A3D" w:rsidRDefault="007807F0" w:rsidP="00161EFA">
      <w:pPr>
        <w:pStyle w:val="Balk1"/>
        <w:spacing w:line="276" w:lineRule="auto"/>
        <w:rPr>
          <w:rFonts w:ascii="Courier New" w:eastAsiaTheme="minorHAnsi" w:hAnsi="Courier New" w:cs="Courier New"/>
          <w:b/>
          <w:bCs/>
          <w:color w:val="auto"/>
          <w:sz w:val="24"/>
          <w:szCs w:val="24"/>
          <w:lang w:val="tr-TR"/>
        </w:rPr>
      </w:pPr>
      <w:bookmarkStart w:id="26" w:name="_Toc231687754"/>
      <w:r w:rsidRPr="006D6A3D">
        <w:rPr>
          <w:rFonts w:ascii="Courier New" w:eastAsiaTheme="minorHAnsi" w:hAnsi="Courier New" w:cs="Courier New"/>
          <w:b/>
          <w:bCs/>
          <w:color w:val="auto"/>
          <w:sz w:val="24"/>
          <w:szCs w:val="24"/>
          <w:lang w:val="tr-TR"/>
        </w:rPr>
        <w:lastRenderedPageBreak/>
        <w:t>6. BİREYSEL KATKI BEYANI</w:t>
      </w:r>
      <w:bookmarkEnd w:id="26"/>
    </w:p>
    <w:p w14:paraId="7AF4C12F" w14:textId="76D130DD" w:rsidR="00797FD9" w:rsidRPr="006D6A3D" w:rsidRDefault="00797FD9" w:rsidP="00161EFA">
      <w:pPr>
        <w:spacing w:line="276" w:lineRule="auto"/>
        <w:jc w:val="both"/>
        <w:rPr>
          <w:rFonts w:ascii="Courier New" w:hAnsi="Courier New" w:cs="Courier New"/>
          <w:sz w:val="20"/>
          <w:szCs w:val="20"/>
          <w:lang w:val="tr-TR"/>
        </w:rPr>
      </w:pPr>
      <w:r w:rsidRPr="006D6A3D">
        <w:rPr>
          <w:rFonts w:ascii="Courier New" w:hAnsi="Courier New" w:cs="Courier New"/>
          <w:sz w:val="20"/>
          <w:szCs w:val="20"/>
          <w:lang w:val="tr-TR"/>
        </w:rPr>
        <w:t>Proje yönergesinde bireysel katkıların ayrı ayrı belirtilmesi istenmiştir. Ancak biz grup olarak proje sürecinde hiçbir görevi aramızda modüllere bölmedik. Donanım tasarımı, yazılım geliştirme, haberleşme protokolü ve test süreçlerinin tamamını çevrimiçi toplantılarda ekran paylaşarak birlikte yürüttük. Karşılaştığımız teknik problemleri de yine bu toplantılarda ortak kararlar alarak çözdük. Bu nedenle, projede tek bir kişinin tamamen kendi başına tasarladığı bir bölüm bulunmamaktadır. Projenin başından sonuna kadar tüm aşamaları, ekip üyelerinin eşit katılımı ve ortak çalışmasıyla tamamlanmıştır</w:t>
      </w:r>
      <w:r w:rsidR="005220FA" w:rsidRPr="006D6A3D">
        <w:rPr>
          <w:rFonts w:ascii="Courier New" w:hAnsi="Courier New" w:cs="Courier New"/>
          <w:sz w:val="20"/>
          <w:szCs w:val="20"/>
          <w:lang w:val="tr-TR"/>
        </w:rPr>
        <w:t xml:space="preserve"> (PÇ1</w:t>
      </w:r>
      <w:r w:rsidR="00EC6E6B" w:rsidRPr="006D6A3D">
        <w:rPr>
          <w:rFonts w:ascii="Courier New" w:hAnsi="Courier New" w:cs="Courier New"/>
          <w:sz w:val="20"/>
          <w:szCs w:val="20"/>
          <w:lang w:val="tr-TR"/>
        </w:rPr>
        <w:t>3</w:t>
      </w:r>
      <w:r w:rsidR="005220FA" w:rsidRPr="006D6A3D">
        <w:rPr>
          <w:rFonts w:ascii="Courier New" w:hAnsi="Courier New" w:cs="Courier New"/>
          <w:sz w:val="20"/>
          <w:szCs w:val="20"/>
          <w:lang w:val="tr-TR"/>
        </w:rPr>
        <w:t>)</w:t>
      </w:r>
      <w:r w:rsidRPr="006D6A3D">
        <w:rPr>
          <w:rFonts w:ascii="Courier New" w:hAnsi="Courier New" w:cs="Courier New"/>
          <w:sz w:val="20"/>
          <w:szCs w:val="20"/>
          <w:lang w:val="tr-TR"/>
        </w:rPr>
        <w:t>.</w:t>
      </w:r>
    </w:p>
    <w:p w14:paraId="356247D2" w14:textId="50C485A5" w:rsidR="006D6A3D" w:rsidRDefault="003A73C4" w:rsidP="006D6A3D">
      <w:pPr>
        <w:spacing w:line="276" w:lineRule="auto"/>
        <w:jc w:val="center"/>
        <w:rPr>
          <w:rFonts w:ascii="Courier New" w:hAnsi="Courier New" w:cs="Courier New"/>
          <w:b/>
          <w:bCs/>
          <w:lang w:val="tr-TR"/>
        </w:rPr>
      </w:pPr>
      <w:r w:rsidRPr="006D6A3D">
        <w:rPr>
          <w:rFonts w:ascii="Courier New" w:hAnsi="Courier New" w:cs="Courier New"/>
          <w:sz w:val="20"/>
          <w:szCs w:val="20"/>
          <w:lang w:val="tr-TR"/>
        </w:rPr>
        <w:drawing>
          <wp:inline distT="0" distB="0" distL="0" distR="0" wp14:anchorId="73ED027D" wp14:editId="5E45DCA3">
            <wp:extent cx="5721928" cy="861060"/>
            <wp:effectExtent l="0" t="0" r="0" b="0"/>
            <wp:docPr id="1837732878"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32878" name="Resim 183773287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54704" cy="865992"/>
                    </a:xfrm>
                    <a:prstGeom prst="rect">
                      <a:avLst/>
                    </a:prstGeom>
                  </pic:spPr>
                </pic:pic>
              </a:graphicData>
            </a:graphic>
          </wp:inline>
        </w:drawing>
      </w:r>
    </w:p>
    <w:p w14:paraId="0B74CE81" w14:textId="48B2F3D5" w:rsidR="007807F0" w:rsidRPr="006D6A3D" w:rsidRDefault="007807F0" w:rsidP="006D6A3D">
      <w:pPr>
        <w:pStyle w:val="Balk1"/>
        <w:rPr>
          <w:rFonts w:ascii="Courier New" w:eastAsiaTheme="minorHAnsi" w:hAnsi="Courier New" w:cs="Courier New"/>
          <w:b/>
          <w:bCs/>
          <w:color w:val="auto"/>
          <w:sz w:val="24"/>
          <w:szCs w:val="24"/>
          <w:lang w:val="tr-TR"/>
        </w:rPr>
      </w:pPr>
      <w:bookmarkStart w:id="27" w:name="_Toc231687755"/>
      <w:r w:rsidRPr="006D6A3D">
        <w:rPr>
          <w:rFonts w:ascii="Courier New" w:eastAsiaTheme="minorHAnsi" w:hAnsi="Courier New" w:cs="Courier New"/>
          <w:b/>
          <w:bCs/>
          <w:color w:val="auto"/>
          <w:sz w:val="24"/>
          <w:szCs w:val="24"/>
          <w:lang w:val="tr-TR"/>
        </w:rPr>
        <w:t>7. KAYNAKÇA</w:t>
      </w:r>
      <w:bookmarkEnd w:id="27"/>
    </w:p>
    <w:sdt>
      <w:sdtPr>
        <w:rPr>
          <w:rFonts w:ascii="Courier New" w:hAnsi="Courier New" w:cs="Courier New"/>
          <w:color w:val="000000"/>
          <w:sz w:val="20"/>
          <w:szCs w:val="20"/>
        </w:rPr>
        <w:tag w:val="MENDELEY_BIBLIOGRAPHY"/>
        <w:id w:val="2036456245"/>
        <w:placeholder>
          <w:docPart w:val="DefaultPlaceholder_-1854013440"/>
        </w:placeholder>
      </w:sdtPr>
      <w:sdtContent>
        <w:p w14:paraId="6346C1FC" w14:textId="1B80729A" w:rsidR="009C4A26" w:rsidRPr="009C4A26" w:rsidRDefault="009C4A26" w:rsidP="009C4A26">
          <w:pPr>
            <w:autoSpaceDE w:val="0"/>
            <w:autoSpaceDN w:val="0"/>
            <w:divId w:val="1418362565"/>
            <w:rPr>
              <w:rFonts w:ascii="Courier New" w:eastAsia="Times New Roman" w:hAnsi="Courier New" w:cs="Courier New"/>
              <w:color w:val="000000"/>
              <w:sz w:val="20"/>
              <w:lang w:val="tr-TR"/>
            </w:rPr>
          </w:pPr>
          <w:r w:rsidRPr="009C4A26">
            <w:rPr>
              <w:rFonts w:ascii="Courier New" w:eastAsia="Times New Roman" w:hAnsi="Courier New" w:cs="Courier New"/>
              <w:color w:val="000000"/>
              <w:sz w:val="20"/>
              <w:lang w:val="tr-TR"/>
            </w:rPr>
            <w:t xml:space="preserve">[1] A. Waterman, Y. Lee, D. A. Patterson, ve K. Asanović, "The RISC-V Instruction Set Manual, Volume I: User-Level ISA, Version 2.1," 2016. [Online]. Available: </w:t>
          </w:r>
          <w:hyperlink r:id="rId17" w:tgtFrame="_blank" w:history="1">
            <w:r w:rsidRPr="009C4A26">
              <w:rPr>
                <w:rStyle w:val="Kpr"/>
                <w:rFonts w:ascii="Courier New" w:eastAsia="Times New Roman" w:hAnsi="Courier New" w:cs="Courier New"/>
                <w:sz w:val="20"/>
                <w:lang w:val="tr-TR"/>
              </w:rPr>
              <w:t>http://www.eecs.berkeley.edu/Pubs/TechRpts/2016/EECS-2016-118.html</w:t>
            </w:r>
          </w:hyperlink>
        </w:p>
        <w:p w14:paraId="2C8CD92F" w14:textId="77777777" w:rsidR="009C4A26" w:rsidRPr="009C4A26" w:rsidRDefault="009C4A26" w:rsidP="009C4A26">
          <w:pPr>
            <w:autoSpaceDE w:val="0"/>
            <w:autoSpaceDN w:val="0"/>
            <w:divId w:val="1418362565"/>
            <w:rPr>
              <w:rFonts w:ascii="Courier New" w:eastAsia="Times New Roman" w:hAnsi="Courier New" w:cs="Courier New"/>
              <w:color w:val="000000"/>
              <w:sz w:val="20"/>
              <w:lang w:val="tr-TR"/>
            </w:rPr>
          </w:pPr>
          <w:r w:rsidRPr="009C4A26">
            <w:rPr>
              <w:rFonts w:ascii="Courier New" w:eastAsia="Times New Roman" w:hAnsi="Courier New" w:cs="Courier New"/>
              <w:color w:val="000000"/>
              <w:sz w:val="20"/>
              <w:lang w:val="tr-TR"/>
            </w:rPr>
            <w:t xml:space="preserve">[2] W. Stallings, </w:t>
          </w:r>
          <w:r w:rsidRPr="009C4A26">
            <w:rPr>
              <w:rFonts w:ascii="Courier New" w:eastAsia="Times New Roman" w:hAnsi="Courier New" w:cs="Courier New"/>
              <w:i/>
              <w:iCs/>
              <w:color w:val="000000"/>
              <w:sz w:val="20"/>
              <w:lang w:val="tr-TR"/>
            </w:rPr>
            <w:t>Data and Computer Communications</w:t>
          </w:r>
          <w:r w:rsidRPr="009C4A26">
            <w:rPr>
              <w:rFonts w:ascii="Courier New" w:eastAsia="Times New Roman" w:hAnsi="Courier New" w:cs="Courier New"/>
              <w:color w:val="000000"/>
              <w:sz w:val="20"/>
              <w:lang w:val="tr-TR"/>
            </w:rPr>
            <w:t xml:space="preserve">, Pearson/Prentice Hall, 2007. [Online]. Available: </w:t>
          </w:r>
          <w:hyperlink r:id="rId18" w:tgtFrame="_blank" w:history="1">
            <w:r w:rsidRPr="009C4A26">
              <w:rPr>
                <w:rStyle w:val="Kpr"/>
                <w:rFonts w:ascii="Courier New" w:eastAsia="Times New Roman" w:hAnsi="Courier New" w:cs="Courier New"/>
                <w:sz w:val="20"/>
                <w:lang w:val="tr-TR"/>
              </w:rPr>
              <w:t>https://ftp.utcluj.ro/pub/users/dadarlat/retele_an3/stuff/Data.And.Computer.Communications.8e.WilliamStallings.pdf</w:t>
            </w:r>
          </w:hyperlink>
        </w:p>
        <w:p w14:paraId="3274A47C" w14:textId="77777777" w:rsidR="009C4A26" w:rsidRPr="009C4A26" w:rsidRDefault="009C4A26" w:rsidP="009C4A26">
          <w:pPr>
            <w:autoSpaceDE w:val="0"/>
            <w:autoSpaceDN w:val="0"/>
            <w:divId w:val="1418362565"/>
            <w:rPr>
              <w:rFonts w:ascii="Courier New" w:eastAsia="Times New Roman" w:hAnsi="Courier New" w:cs="Courier New"/>
              <w:color w:val="000000"/>
              <w:sz w:val="20"/>
              <w:lang w:val="tr-TR"/>
            </w:rPr>
          </w:pPr>
          <w:r w:rsidRPr="009C4A26">
            <w:rPr>
              <w:rFonts w:ascii="Courier New" w:eastAsia="Times New Roman" w:hAnsi="Courier New" w:cs="Courier New"/>
              <w:color w:val="000000"/>
              <w:sz w:val="20"/>
              <w:lang w:val="tr-TR"/>
            </w:rPr>
            <w:t xml:space="preserve">[3] R. N. Williams, "A Painless Guide to CRC Error Detection Algorithms," 1993. [Online]. Available: </w:t>
          </w:r>
          <w:hyperlink r:id="rId19" w:tgtFrame="_blank" w:history="1">
            <w:r w:rsidRPr="009C4A26">
              <w:rPr>
                <w:rStyle w:val="Kpr"/>
                <w:rFonts w:ascii="Courier New" w:eastAsia="Times New Roman" w:hAnsi="Courier New" w:cs="Courier New"/>
                <w:sz w:val="20"/>
                <w:lang w:val="tr-TR"/>
              </w:rPr>
              <w:t>https://scispace.com/pdf/a-painless-guide-to-crc-error-detection-algorithms-2c9v9rqbjy.pdf</w:t>
            </w:r>
          </w:hyperlink>
        </w:p>
        <w:p w14:paraId="3FD6FCAB" w14:textId="77777777" w:rsidR="009C4A26" w:rsidRPr="009C4A26" w:rsidRDefault="009C4A26" w:rsidP="009C4A26">
          <w:pPr>
            <w:autoSpaceDE w:val="0"/>
            <w:autoSpaceDN w:val="0"/>
            <w:divId w:val="1418362565"/>
            <w:rPr>
              <w:rFonts w:ascii="Courier New" w:eastAsia="Times New Roman" w:hAnsi="Courier New" w:cs="Courier New"/>
              <w:color w:val="000000"/>
              <w:sz w:val="20"/>
              <w:lang w:val="tr-TR"/>
            </w:rPr>
          </w:pPr>
          <w:r w:rsidRPr="009C4A26">
            <w:rPr>
              <w:rFonts w:ascii="Courier New" w:eastAsia="Times New Roman" w:hAnsi="Courier New" w:cs="Courier New"/>
              <w:color w:val="000000"/>
              <w:sz w:val="20"/>
              <w:lang w:val="tr-TR"/>
            </w:rPr>
            <w:t xml:space="preserve">[4] A. V. Aho, M. S. Lam, R. Sethi, ve J. D. Ullman, </w:t>
          </w:r>
          <w:r w:rsidRPr="009C4A26">
            <w:rPr>
              <w:rFonts w:ascii="Courier New" w:eastAsia="Times New Roman" w:hAnsi="Courier New" w:cs="Courier New"/>
              <w:i/>
              <w:iCs/>
              <w:color w:val="000000"/>
              <w:sz w:val="20"/>
              <w:lang w:val="tr-TR"/>
            </w:rPr>
            <w:t>Compilers: Principles, Techniques, and Tools</w:t>
          </w:r>
          <w:r w:rsidRPr="009C4A26">
            <w:rPr>
              <w:rFonts w:ascii="Courier New" w:eastAsia="Times New Roman" w:hAnsi="Courier New" w:cs="Courier New"/>
              <w:color w:val="000000"/>
              <w:sz w:val="20"/>
              <w:lang w:val="tr-TR"/>
            </w:rPr>
            <w:t xml:space="preserve">, Pearson Addison-Wesley, 2007. [Online]. Available: </w:t>
          </w:r>
          <w:hyperlink r:id="rId20" w:tgtFrame="_blank" w:history="1">
            <w:r w:rsidRPr="009C4A26">
              <w:rPr>
                <w:rStyle w:val="Kpr"/>
                <w:rFonts w:ascii="Courier New" w:eastAsia="Times New Roman" w:hAnsi="Courier New" w:cs="Courier New"/>
                <w:sz w:val="20"/>
                <w:lang w:val="tr-TR"/>
              </w:rPr>
              <w:t>https://dpvipracollege.ac.in/wp-content/uploads/2023/01/Alfred-V.-Aho-Monica-S.-Lam-Ravi-Sethi-Jeffrey-D.-Ullman-Compilers-Principles-Techniques-and-Tools-Pearson_Addison-Wesley-2007.pdf</w:t>
            </w:r>
          </w:hyperlink>
        </w:p>
        <w:p w14:paraId="35A7FADF" w14:textId="77777777" w:rsidR="009C4A26" w:rsidRPr="009C4A26" w:rsidRDefault="009C4A26" w:rsidP="009C4A26">
          <w:pPr>
            <w:autoSpaceDE w:val="0"/>
            <w:autoSpaceDN w:val="0"/>
            <w:divId w:val="1418362565"/>
            <w:rPr>
              <w:rFonts w:ascii="Courier New" w:eastAsia="Times New Roman" w:hAnsi="Courier New" w:cs="Courier New"/>
              <w:color w:val="000000"/>
              <w:sz w:val="20"/>
              <w:lang w:val="tr-TR"/>
            </w:rPr>
          </w:pPr>
          <w:r w:rsidRPr="009C4A26">
            <w:rPr>
              <w:rFonts w:ascii="Courier New" w:eastAsia="Times New Roman" w:hAnsi="Courier New" w:cs="Courier New"/>
              <w:color w:val="000000"/>
              <w:sz w:val="20"/>
              <w:lang w:val="tr-TR"/>
            </w:rPr>
            <w:t xml:space="preserve">[5] D. A. Patterson ve J. L. Hennessy, </w:t>
          </w:r>
          <w:r w:rsidRPr="009C4A26">
            <w:rPr>
              <w:rFonts w:ascii="Courier New" w:eastAsia="Times New Roman" w:hAnsi="Courier New" w:cs="Courier New"/>
              <w:i/>
              <w:iCs/>
              <w:color w:val="000000"/>
              <w:sz w:val="20"/>
              <w:lang w:val="tr-TR"/>
            </w:rPr>
            <w:t>Computer Organization and Design The Hardware/Software Interface: RISC-V Edition</w:t>
          </w:r>
          <w:r w:rsidRPr="009C4A26">
            <w:rPr>
              <w:rFonts w:ascii="Courier New" w:eastAsia="Times New Roman" w:hAnsi="Courier New" w:cs="Courier New"/>
              <w:color w:val="000000"/>
              <w:sz w:val="20"/>
              <w:lang w:val="tr-TR"/>
            </w:rPr>
            <w:t xml:space="preserve">. [Online]. Available: </w:t>
          </w:r>
          <w:hyperlink r:id="rId21" w:tgtFrame="_blank" w:history="1">
            <w:r w:rsidRPr="009C4A26">
              <w:rPr>
                <w:rStyle w:val="Kpr"/>
                <w:rFonts w:ascii="Courier New" w:eastAsia="Times New Roman" w:hAnsi="Courier New" w:cs="Courier New"/>
                <w:sz w:val="20"/>
                <w:lang w:val="tr-TR"/>
              </w:rPr>
              <w:t>https://www.cs.sfu.ca/~ashriram/Courses/CS295/assets/books/HandP_RISCV.pdf</w:t>
            </w:r>
          </w:hyperlink>
        </w:p>
        <w:p w14:paraId="0850132F" w14:textId="77777777" w:rsidR="009C4A26" w:rsidRPr="009C4A26" w:rsidRDefault="009C4A26" w:rsidP="009C4A26">
          <w:pPr>
            <w:autoSpaceDE w:val="0"/>
            <w:autoSpaceDN w:val="0"/>
            <w:divId w:val="1418362565"/>
            <w:rPr>
              <w:rFonts w:ascii="Courier New" w:eastAsia="Times New Roman" w:hAnsi="Courier New" w:cs="Courier New"/>
              <w:color w:val="000000"/>
              <w:sz w:val="20"/>
              <w:lang w:val="tr-TR"/>
            </w:rPr>
          </w:pPr>
          <w:r w:rsidRPr="009C4A26">
            <w:rPr>
              <w:rFonts w:ascii="Courier New" w:eastAsia="Times New Roman" w:hAnsi="Courier New" w:cs="Courier New"/>
              <w:color w:val="000000"/>
              <w:sz w:val="20"/>
              <w:lang w:val="tr-TR"/>
            </w:rPr>
            <w:t xml:space="preserve">[6] D. Harris ve S. Harris, </w:t>
          </w:r>
          <w:r w:rsidRPr="009C4A26">
            <w:rPr>
              <w:rFonts w:ascii="Courier New" w:eastAsia="Times New Roman" w:hAnsi="Courier New" w:cs="Courier New"/>
              <w:i/>
              <w:iCs/>
              <w:color w:val="000000"/>
              <w:sz w:val="20"/>
              <w:lang w:val="tr-TR"/>
            </w:rPr>
            <w:t>Digital Design and Computer Architecture</w:t>
          </w:r>
          <w:r w:rsidRPr="009C4A26">
            <w:rPr>
              <w:rFonts w:ascii="Courier New" w:eastAsia="Times New Roman" w:hAnsi="Courier New" w:cs="Courier New"/>
              <w:color w:val="000000"/>
              <w:sz w:val="20"/>
              <w:lang w:val="tr-TR"/>
            </w:rPr>
            <w:t xml:space="preserve">. [Online]. Available: </w:t>
          </w:r>
          <w:hyperlink r:id="rId22" w:tgtFrame="_blank" w:history="1">
            <w:r w:rsidRPr="009C4A26">
              <w:rPr>
                <w:rStyle w:val="Kpr"/>
                <w:rFonts w:ascii="Courier New" w:eastAsia="Times New Roman" w:hAnsi="Courier New" w:cs="Courier New"/>
                <w:sz w:val="20"/>
                <w:lang w:val="tr-TR"/>
              </w:rPr>
              <w:t>http://www.r-5.org/files/books/computers/hw-layers/hardware/digital-desigh/David_Harris_Sarah_Harris-Digital_Design_and_Computer_Architecture-EN.pdf</w:t>
            </w:r>
          </w:hyperlink>
        </w:p>
        <w:p w14:paraId="55F83443" w14:textId="02FCA135" w:rsidR="007C7090" w:rsidRPr="006D6A3D" w:rsidRDefault="00B16C99" w:rsidP="009C4A26">
          <w:pPr>
            <w:autoSpaceDE w:val="0"/>
            <w:autoSpaceDN w:val="0"/>
            <w:ind w:left="640" w:hanging="640"/>
            <w:divId w:val="1418362565"/>
            <w:rPr>
              <w:rFonts w:ascii="Courier New" w:hAnsi="Courier New" w:cs="Courier New"/>
              <w:sz w:val="20"/>
              <w:szCs w:val="20"/>
            </w:rPr>
          </w:pPr>
          <w:r w:rsidRPr="00B16C99">
            <w:rPr>
              <w:rFonts w:ascii="Courier New" w:eastAsia="Times New Roman" w:hAnsi="Courier New" w:cs="Courier New"/>
              <w:color w:val="000000"/>
              <w:sz w:val="20"/>
            </w:rPr>
            <w:t> </w:t>
          </w:r>
        </w:p>
      </w:sdtContent>
    </w:sdt>
    <w:p w14:paraId="6A03E927" w14:textId="77777777" w:rsidR="00F56858" w:rsidRPr="006D6A3D" w:rsidRDefault="00F56858" w:rsidP="00161EFA">
      <w:pPr>
        <w:spacing w:line="276" w:lineRule="auto"/>
        <w:jc w:val="both"/>
        <w:rPr>
          <w:rFonts w:ascii="Courier New" w:hAnsi="Courier New" w:cs="Courier New"/>
          <w:sz w:val="20"/>
          <w:szCs w:val="20"/>
        </w:rPr>
      </w:pPr>
    </w:p>
    <w:p w14:paraId="3D584C28" w14:textId="77777777" w:rsidR="00F56858" w:rsidRPr="006D6A3D" w:rsidRDefault="00F56858" w:rsidP="00161EFA">
      <w:pPr>
        <w:spacing w:line="276" w:lineRule="auto"/>
        <w:jc w:val="both"/>
        <w:rPr>
          <w:rFonts w:ascii="Courier New" w:hAnsi="Courier New" w:cs="Courier New"/>
          <w:sz w:val="20"/>
          <w:szCs w:val="20"/>
        </w:rPr>
      </w:pPr>
    </w:p>
    <w:p w14:paraId="4AA71B5E" w14:textId="3977475B" w:rsidR="00F56858" w:rsidRPr="006D6A3D" w:rsidRDefault="00F56858" w:rsidP="00161EFA">
      <w:pPr>
        <w:spacing w:line="276" w:lineRule="auto"/>
        <w:jc w:val="both"/>
        <w:rPr>
          <w:rFonts w:ascii="Courier New" w:hAnsi="Courier New" w:cs="Courier New"/>
          <w:sz w:val="20"/>
          <w:szCs w:val="20"/>
        </w:rPr>
      </w:pPr>
      <w:r w:rsidRPr="006D6A3D">
        <w:rPr>
          <w:rFonts w:ascii="Courier New" w:hAnsi="Courier New" w:cs="Courier New"/>
        </w:rPr>
        <w:lastRenderedPageBreak/>
        <w:drawing>
          <wp:anchor distT="0" distB="0" distL="114300" distR="114300" simplePos="0" relativeHeight="251668480" behindDoc="0" locked="0" layoutInCell="1" allowOverlap="1" wp14:anchorId="2FF94DD1" wp14:editId="2218B9A9">
            <wp:simplePos x="0" y="0"/>
            <wp:positionH relativeFrom="column">
              <wp:posOffset>-909320</wp:posOffset>
            </wp:positionH>
            <wp:positionV relativeFrom="paragraph">
              <wp:posOffset>-899795</wp:posOffset>
            </wp:positionV>
            <wp:extent cx="7600950" cy="10699750"/>
            <wp:effectExtent l="0" t="0" r="0" b="6350"/>
            <wp:wrapNone/>
            <wp:docPr id="207330922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09225" name="Resim 2073309225"/>
                    <pic:cNvPicPr/>
                  </pic:nvPicPr>
                  <pic:blipFill>
                    <a:blip r:embed="rId23">
                      <a:extLst>
                        <a:ext uri="{28A0092B-C50C-407E-A947-70E740481C1C}">
                          <a14:useLocalDpi xmlns:a14="http://schemas.microsoft.com/office/drawing/2010/main" val="0"/>
                        </a:ext>
                      </a:extLst>
                    </a:blip>
                    <a:stretch>
                      <a:fillRect/>
                    </a:stretch>
                  </pic:blipFill>
                  <pic:spPr>
                    <a:xfrm>
                      <a:off x="0" y="0"/>
                      <a:ext cx="7601371" cy="10700343"/>
                    </a:xfrm>
                    <a:prstGeom prst="rect">
                      <a:avLst/>
                    </a:prstGeom>
                  </pic:spPr>
                </pic:pic>
              </a:graphicData>
            </a:graphic>
            <wp14:sizeRelH relativeFrom="page">
              <wp14:pctWidth>0</wp14:pctWidth>
            </wp14:sizeRelH>
            <wp14:sizeRelV relativeFrom="page">
              <wp14:pctHeight>0</wp14:pctHeight>
            </wp14:sizeRelV>
          </wp:anchor>
        </w:drawing>
      </w:r>
    </w:p>
    <w:sectPr w:rsidR="00F56858" w:rsidRPr="006D6A3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CEB7E" w14:textId="77777777" w:rsidR="005D3992" w:rsidRDefault="005D3992" w:rsidP="009B6671">
      <w:pPr>
        <w:spacing w:after="0" w:line="240" w:lineRule="auto"/>
      </w:pPr>
      <w:r>
        <w:separator/>
      </w:r>
    </w:p>
  </w:endnote>
  <w:endnote w:type="continuationSeparator" w:id="0">
    <w:p w14:paraId="65E8CCFB" w14:textId="77777777" w:rsidR="005D3992" w:rsidRDefault="005D3992" w:rsidP="009B66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onsolas">
    <w:panose1 w:val="020B0609020204030204"/>
    <w:charset w:val="A2"/>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5EFD2" w14:textId="77777777" w:rsidR="005D3992" w:rsidRDefault="005D3992" w:rsidP="009B6671">
      <w:pPr>
        <w:spacing w:after="0" w:line="240" w:lineRule="auto"/>
      </w:pPr>
      <w:r>
        <w:separator/>
      </w:r>
    </w:p>
  </w:footnote>
  <w:footnote w:type="continuationSeparator" w:id="0">
    <w:p w14:paraId="0B45ACF6" w14:textId="77777777" w:rsidR="005D3992" w:rsidRDefault="005D3992" w:rsidP="009B66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827C59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EF5511"/>
    <w:multiLevelType w:val="multilevel"/>
    <w:tmpl w:val="63FC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C3961"/>
    <w:multiLevelType w:val="multilevel"/>
    <w:tmpl w:val="F82A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85C2C"/>
    <w:multiLevelType w:val="multilevel"/>
    <w:tmpl w:val="B1F0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D7A07"/>
    <w:multiLevelType w:val="multilevel"/>
    <w:tmpl w:val="4380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622A6"/>
    <w:multiLevelType w:val="multilevel"/>
    <w:tmpl w:val="FFFC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7255B"/>
    <w:multiLevelType w:val="multilevel"/>
    <w:tmpl w:val="B960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76FF8"/>
    <w:multiLevelType w:val="multilevel"/>
    <w:tmpl w:val="987C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CD345B"/>
    <w:multiLevelType w:val="multilevel"/>
    <w:tmpl w:val="A0D4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532E81"/>
    <w:multiLevelType w:val="multilevel"/>
    <w:tmpl w:val="A7E6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6D38DD"/>
    <w:multiLevelType w:val="multilevel"/>
    <w:tmpl w:val="6BF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26542F"/>
    <w:multiLevelType w:val="multilevel"/>
    <w:tmpl w:val="ABDC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C319DE"/>
    <w:multiLevelType w:val="multilevel"/>
    <w:tmpl w:val="311A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79260E"/>
    <w:multiLevelType w:val="multilevel"/>
    <w:tmpl w:val="3846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CC0648"/>
    <w:multiLevelType w:val="hybridMultilevel"/>
    <w:tmpl w:val="57E2DD5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5A745256"/>
    <w:multiLevelType w:val="multilevel"/>
    <w:tmpl w:val="C5F62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2C4C06"/>
    <w:multiLevelType w:val="multilevel"/>
    <w:tmpl w:val="AD04F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C8426C"/>
    <w:multiLevelType w:val="multilevel"/>
    <w:tmpl w:val="D4B8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9155CE"/>
    <w:multiLevelType w:val="multilevel"/>
    <w:tmpl w:val="2D8E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DE4431"/>
    <w:multiLevelType w:val="multilevel"/>
    <w:tmpl w:val="8ED4F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F15AE9"/>
    <w:multiLevelType w:val="multilevel"/>
    <w:tmpl w:val="B8B4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7629F8"/>
    <w:multiLevelType w:val="multilevel"/>
    <w:tmpl w:val="880E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BC4E5E"/>
    <w:multiLevelType w:val="multilevel"/>
    <w:tmpl w:val="7768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55827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307121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81310088">
    <w:abstractNumId w:val="16"/>
  </w:num>
  <w:num w:numId="4" w16cid:durableId="554393138">
    <w:abstractNumId w:val="21"/>
  </w:num>
  <w:num w:numId="5" w16cid:durableId="1418673960">
    <w:abstractNumId w:val="6"/>
  </w:num>
  <w:num w:numId="6" w16cid:durableId="1314792604">
    <w:abstractNumId w:val="9"/>
  </w:num>
  <w:num w:numId="7" w16cid:durableId="1956324137">
    <w:abstractNumId w:val="3"/>
  </w:num>
  <w:num w:numId="8" w16cid:durableId="1488126180">
    <w:abstractNumId w:val="13"/>
  </w:num>
  <w:num w:numId="9" w16cid:durableId="2056930792">
    <w:abstractNumId w:val="12"/>
  </w:num>
  <w:num w:numId="10" w16cid:durableId="69161984">
    <w:abstractNumId w:val="1"/>
  </w:num>
  <w:num w:numId="11" w16cid:durableId="1504321248">
    <w:abstractNumId w:val="15"/>
  </w:num>
  <w:num w:numId="12" w16cid:durableId="837961075">
    <w:abstractNumId w:val="11"/>
  </w:num>
  <w:num w:numId="13" w16cid:durableId="1703244741">
    <w:abstractNumId w:val="2"/>
  </w:num>
  <w:num w:numId="14" w16cid:durableId="1194611952">
    <w:abstractNumId w:val="8"/>
  </w:num>
  <w:num w:numId="15" w16cid:durableId="1719937363">
    <w:abstractNumId w:val="7"/>
  </w:num>
  <w:num w:numId="16" w16cid:durableId="596911035">
    <w:abstractNumId w:val="10"/>
  </w:num>
  <w:num w:numId="17" w16cid:durableId="811412815">
    <w:abstractNumId w:val="19"/>
  </w:num>
  <w:num w:numId="18" w16cid:durableId="999817607">
    <w:abstractNumId w:val="4"/>
  </w:num>
  <w:num w:numId="19" w16cid:durableId="1320690179">
    <w:abstractNumId w:val="5"/>
  </w:num>
  <w:num w:numId="20" w16cid:durableId="35397222">
    <w:abstractNumId w:val="20"/>
  </w:num>
  <w:num w:numId="21" w16cid:durableId="1230769101">
    <w:abstractNumId w:val="17"/>
  </w:num>
  <w:num w:numId="22" w16cid:durableId="1390105824">
    <w:abstractNumId w:val="22"/>
  </w:num>
  <w:num w:numId="23" w16cid:durableId="368645086">
    <w:abstractNumId w:val="18"/>
  </w:num>
  <w:num w:numId="24" w16cid:durableId="134960350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E31"/>
    <w:rsid w:val="0001297A"/>
    <w:rsid w:val="00024657"/>
    <w:rsid w:val="00057E6A"/>
    <w:rsid w:val="00077579"/>
    <w:rsid w:val="00087000"/>
    <w:rsid w:val="000D0C0F"/>
    <w:rsid w:val="000E1541"/>
    <w:rsid w:val="000F0419"/>
    <w:rsid w:val="000F121F"/>
    <w:rsid w:val="0010087B"/>
    <w:rsid w:val="0015754D"/>
    <w:rsid w:val="00161EFA"/>
    <w:rsid w:val="001702AC"/>
    <w:rsid w:val="00185A6B"/>
    <w:rsid w:val="001A1911"/>
    <w:rsid w:val="001B3994"/>
    <w:rsid w:val="001E6080"/>
    <w:rsid w:val="001F61AE"/>
    <w:rsid w:val="002078D5"/>
    <w:rsid w:val="00210D7E"/>
    <w:rsid w:val="0022473B"/>
    <w:rsid w:val="00246D0A"/>
    <w:rsid w:val="0025493C"/>
    <w:rsid w:val="0027368A"/>
    <w:rsid w:val="00282432"/>
    <w:rsid w:val="002A3A19"/>
    <w:rsid w:val="002A7E29"/>
    <w:rsid w:val="002B2EDD"/>
    <w:rsid w:val="002E5461"/>
    <w:rsid w:val="00311EE7"/>
    <w:rsid w:val="00322DF1"/>
    <w:rsid w:val="00333961"/>
    <w:rsid w:val="00342E31"/>
    <w:rsid w:val="0037305A"/>
    <w:rsid w:val="00375FD8"/>
    <w:rsid w:val="003766E5"/>
    <w:rsid w:val="00385E80"/>
    <w:rsid w:val="003A5896"/>
    <w:rsid w:val="003A73C4"/>
    <w:rsid w:val="003B704C"/>
    <w:rsid w:val="003D3E73"/>
    <w:rsid w:val="00416D77"/>
    <w:rsid w:val="0042311D"/>
    <w:rsid w:val="00444691"/>
    <w:rsid w:val="00453966"/>
    <w:rsid w:val="00466C65"/>
    <w:rsid w:val="00477BF8"/>
    <w:rsid w:val="004903C5"/>
    <w:rsid w:val="00496E38"/>
    <w:rsid w:val="00497850"/>
    <w:rsid w:val="004B18CF"/>
    <w:rsid w:val="004C28E1"/>
    <w:rsid w:val="004D770F"/>
    <w:rsid w:val="005113A9"/>
    <w:rsid w:val="005220FA"/>
    <w:rsid w:val="00544218"/>
    <w:rsid w:val="005808F9"/>
    <w:rsid w:val="005D163E"/>
    <w:rsid w:val="005D2BB5"/>
    <w:rsid w:val="005D3992"/>
    <w:rsid w:val="005D5222"/>
    <w:rsid w:val="005D7EBF"/>
    <w:rsid w:val="0061759F"/>
    <w:rsid w:val="00626634"/>
    <w:rsid w:val="00635CA8"/>
    <w:rsid w:val="00663809"/>
    <w:rsid w:val="00666815"/>
    <w:rsid w:val="00675FA3"/>
    <w:rsid w:val="006926CD"/>
    <w:rsid w:val="006A04C0"/>
    <w:rsid w:val="006C76EC"/>
    <w:rsid w:val="006D6A3D"/>
    <w:rsid w:val="006E64AB"/>
    <w:rsid w:val="006E6D52"/>
    <w:rsid w:val="006F465E"/>
    <w:rsid w:val="0071310A"/>
    <w:rsid w:val="007351CF"/>
    <w:rsid w:val="00736EAC"/>
    <w:rsid w:val="00737B1B"/>
    <w:rsid w:val="00755BB1"/>
    <w:rsid w:val="007675FA"/>
    <w:rsid w:val="007807F0"/>
    <w:rsid w:val="00797FD9"/>
    <w:rsid w:val="007B0CD0"/>
    <w:rsid w:val="007C7090"/>
    <w:rsid w:val="007E08C7"/>
    <w:rsid w:val="007E2BD4"/>
    <w:rsid w:val="007F0E18"/>
    <w:rsid w:val="007F14A5"/>
    <w:rsid w:val="007F750C"/>
    <w:rsid w:val="007F7ED9"/>
    <w:rsid w:val="008214A7"/>
    <w:rsid w:val="00842163"/>
    <w:rsid w:val="00856F0C"/>
    <w:rsid w:val="008761D7"/>
    <w:rsid w:val="00881575"/>
    <w:rsid w:val="00896BD4"/>
    <w:rsid w:val="008A6696"/>
    <w:rsid w:val="009135A6"/>
    <w:rsid w:val="009231FC"/>
    <w:rsid w:val="009307B7"/>
    <w:rsid w:val="0094667B"/>
    <w:rsid w:val="0095359B"/>
    <w:rsid w:val="00961545"/>
    <w:rsid w:val="00991805"/>
    <w:rsid w:val="009A6075"/>
    <w:rsid w:val="009B6671"/>
    <w:rsid w:val="009C4A26"/>
    <w:rsid w:val="00A43AC6"/>
    <w:rsid w:val="00A92796"/>
    <w:rsid w:val="00A94A0C"/>
    <w:rsid w:val="00AA0162"/>
    <w:rsid w:val="00AA0E49"/>
    <w:rsid w:val="00AB4C67"/>
    <w:rsid w:val="00AB4CBC"/>
    <w:rsid w:val="00B07E4A"/>
    <w:rsid w:val="00B1440A"/>
    <w:rsid w:val="00B16C99"/>
    <w:rsid w:val="00B2299F"/>
    <w:rsid w:val="00B22CDE"/>
    <w:rsid w:val="00B25241"/>
    <w:rsid w:val="00B27671"/>
    <w:rsid w:val="00B32CFD"/>
    <w:rsid w:val="00B370C3"/>
    <w:rsid w:val="00B56B8B"/>
    <w:rsid w:val="00B63845"/>
    <w:rsid w:val="00B743A7"/>
    <w:rsid w:val="00BB35BA"/>
    <w:rsid w:val="00BC56BA"/>
    <w:rsid w:val="00BC5788"/>
    <w:rsid w:val="00BC7138"/>
    <w:rsid w:val="00BD00D4"/>
    <w:rsid w:val="00BD3EA8"/>
    <w:rsid w:val="00BE13CD"/>
    <w:rsid w:val="00BE6D23"/>
    <w:rsid w:val="00BF11FA"/>
    <w:rsid w:val="00C14A9F"/>
    <w:rsid w:val="00C220D2"/>
    <w:rsid w:val="00C25BB1"/>
    <w:rsid w:val="00C36A6E"/>
    <w:rsid w:val="00C37563"/>
    <w:rsid w:val="00C64BD7"/>
    <w:rsid w:val="00C77563"/>
    <w:rsid w:val="00C83FD2"/>
    <w:rsid w:val="00CA711A"/>
    <w:rsid w:val="00CB5711"/>
    <w:rsid w:val="00CD050E"/>
    <w:rsid w:val="00CE3CAF"/>
    <w:rsid w:val="00D414AD"/>
    <w:rsid w:val="00D475D9"/>
    <w:rsid w:val="00D62EBC"/>
    <w:rsid w:val="00D64C0C"/>
    <w:rsid w:val="00D76A16"/>
    <w:rsid w:val="00E00740"/>
    <w:rsid w:val="00E10765"/>
    <w:rsid w:val="00E10C1B"/>
    <w:rsid w:val="00E5413D"/>
    <w:rsid w:val="00E74109"/>
    <w:rsid w:val="00E91F6A"/>
    <w:rsid w:val="00EA0CA5"/>
    <w:rsid w:val="00EA4DE9"/>
    <w:rsid w:val="00EA5A07"/>
    <w:rsid w:val="00EB1AC8"/>
    <w:rsid w:val="00EC6E6B"/>
    <w:rsid w:val="00ED3DD7"/>
    <w:rsid w:val="00F504C9"/>
    <w:rsid w:val="00F56858"/>
    <w:rsid w:val="00F82C23"/>
    <w:rsid w:val="00FB01F7"/>
    <w:rsid w:val="00FE0977"/>
    <w:rsid w:val="00FF3F4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79A1C"/>
  <w15:chartTrackingRefBased/>
  <w15:docId w15:val="{FE2C2E0A-7844-45FE-9B57-CBC081CAF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765"/>
    <w:rPr>
      <w:noProof/>
      <w:lang w:val="en-US"/>
    </w:rPr>
  </w:style>
  <w:style w:type="paragraph" w:styleId="Balk1">
    <w:name w:val="heading 1"/>
    <w:basedOn w:val="Normal"/>
    <w:next w:val="Normal"/>
    <w:link w:val="Balk1Char"/>
    <w:uiPriority w:val="9"/>
    <w:qFormat/>
    <w:rsid w:val="00342E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unhideWhenUsed/>
    <w:qFormat/>
    <w:rsid w:val="00342E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unhideWhenUsed/>
    <w:qFormat/>
    <w:rsid w:val="00342E31"/>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342E31"/>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342E31"/>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342E3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42E3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42E3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42E3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42E31"/>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rsid w:val="00342E31"/>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rsid w:val="00342E31"/>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342E31"/>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342E31"/>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342E3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42E3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42E3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42E31"/>
    <w:rPr>
      <w:rFonts w:eastAsiaTheme="majorEastAsia" w:cstheme="majorBidi"/>
      <w:color w:val="272727" w:themeColor="text1" w:themeTint="D8"/>
    </w:rPr>
  </w:style>
  <w:style w:type="paragraph" w:styleId="KonuBal">
    <w:name w:val="Title"/>
    <w:basedOn w:val="Normal"/>
    <w:next w:val="Normal"/>
    <w:link w:val="KonuBalChar"/>
    <w:uiPriority w:val="10"/>
    <w:qFormat/>
    <w:rsid w:val="00342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42E3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42E3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42E3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42E3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42E31"/>
    <w:rPr>
      <w:i/>
      <w:iCs/>
      <w:color w:val="404040" w:themeColor="text1" w:themeTint="BF"/>
    </w:rPr>
  </w:style>
  <w:style w:type="paragraph" w:styleId="ListeParagraf">
    <w:name w:val="List Paragraph"/>
    <w:basedOn w:val="Normal"/>
    <w:uiPriority w:val="34"/>
    <w:qFormat/>
    <w:rsid w:val="00342E31"/>
    <w:pPr>
      <w:ind w:left="720"/>
      <w:contextualSpacing/>
    </w:pPr>
  </w:style>
  <w:style w:type="character" w:styleId="GlVurgulama">
    <w:name w:val="Intense Emphasis"/>
    <w:basedOn w:val="VarsaylanParagrafYazTipi"/>
    <w:uiPriority w:val="21"/>
    <w:qFormat/>
    <w:rsid w:val="00342E31"/>
    <w:rPr>
      <w:i/>
      <w:iCs/>
      <w:color w:val="2F5496" w:themeColor="accent1" w:themeShade="BF"/>
    </w:rPr>
  </w:style>
  <w:style w:type="paragraph" w:styleId="GlAlnt">
    <w:name w:val="Intense Quote"/>
    <w:basedOn w:val="Normal"/>
    <w:next w:val="Normal"/>
    <w:link w:val="GlAlntChar"/>
    <w:uiPriority w:val="30"/>
    <w:qFormat/>
    <w:rsid w:val="00342E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342E31"/>
    <w:rPr>
      <w:i/>
      <w:iCs/>
      <w:color w:val="2F5496" w:themeColor="accent1" w:themeShade="BF"/>
    </w:rPr>
  </w:style>
  <w:style w:type="character" w:styleId="GlBavuru">
    <w:name w:val="Intense Reference"/>
    <w:basedOn w:val="VarsaylanParagrafYazTipi"/>
    <w:uiPriority w:val="32"/>
    <w:qFormat/>
    <w:rsid w:val="00342E31"/>
    <w:rPr>
      <w:b/>
      <w:bCs/>
      <w:smallCaps/>
      <w:color w:val="2F5496" w:themeColor="accent1" w:themeShade="BF"/>
      <w:spacing w:val="5"/>
    </w:rPr>
  </w:style>
  <w:style w:type="paragraph" w:styleId="GvdeMetni">
    <w:name w:val="Body Text"/>
    <w:basedOn w:val="Normal"/>
    <w:link w:val="GvdeMetniChar"/>
    <w:qFormat/>
    <w:rsid w:val="00C220D2"/>
    <w:pPr>
      <w:spacing w:before="180" w:after="180" w:line="240" w:lineRule="auto"/>
    </w:pPr>
    <w:rPr>
      <w:noProof w:val="0"/>
      <w:kern w:val="0"/>
      <w14:ligatures w14:val="none"/>
    </w:rPr>
  </w:style>
  <w:style w:type="character" w:customStyle="1" w:styleId="GvdeMetniChar">
    <w:name w:val="Gövde Metni Char"/>
    <w:basedOn w:val="VarsaylanParagrafYazTipi"/>
    <w:link w:val="GvdeMetni"/>
    <w:rsid w:val="00C220D2"/>
    <w:rPr>
      <w:kern w:val="0"/>
      <w:lang w:val="en-US"/>
      <w14:ligatures w14:val="none"/>
    </w:rPr>
  </w:style>
  <w:style w:type="paragraph" w:customStyle="1" w:styleId="FirstParagraph">
    <w:name w:val="First Paragraph"/>
    <w:basedOn w:val="GvdeMetni"/>
    <w:next w:val="GvdeMetni"/>
    <w:qFormat/>
    <w:rsid w:val="00C220D2"/>
  </w:style>
  <w:style w:type="paragraph" w:customStyle="1" w:styleId="Compact">
    <w:name w:val="Compact"/>
    <w:basedOn w:val="GvdeMetni"/>
    <w:qFormat/>
    <w:rsid w:val="00C220D2"/>
    <w:pPr>
      <w:spacing w:before="36" w:after="36"/>
    </w:pPr>
  </w:style>
  <w:style w:type="table" w:customStyle="1" w:styleId="Table">
    <w:name w:val="Table"/>
    <w:semiHidden/>
    <w:unhideWhenUsed/>
    <w:qFormat/>
    <w:rsid w:val="00C220D2"/>
    <w:pPr>
      <w:spacing w:after="200" w:line="240" w:lineRule="auto"/>
    </w:pPr>
    <w:rPr>
      <w:kern w:val="0"/>
      <w:sz w:val="20"/>
      <w:szCs w:val="20"/>
      <w:lang w:val="en-US" w:eastAsia="tr-TR"/>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VarsaylanParagrafYazTipi"/>
    <w:link w:val="SourceCode"/>
    <w:rsid w:val="00C220D2"/>
    <w:rPr>
      <w:rFonts w:ascii="Consolas" w:hAnsi="Consolas"/>
      <w:sz w:val="22"/>
    </w:rPr>
  </w:style>
  <w:style w:type="paragraph" w:customStyle="1" w:styleId="SourceCode">
    <w:name w:val="Source Code"/>
    <w:basedOn w:val="Normal"/>
    <w:link w:val="VerbatimChar"/>
    <w:rsid w:val="00C220D2"/>
    <w:pPr>
      <w:wordWrap w:val="0"/>
      <w:spacing w:after="200" w:line="240" w:lineRule="auto"/>
    </w:pPr>
    <w:rPr>
      <w:rFonts w:ascii="Consolas" w:hAnsi="Consolas"/>
      <w:noProof w:val="0"/>
      <w:sz w:val="22"/>
    </w:rPr>
  </w:style>
  <w:style w:type="character" w:customStyle="1" w:styleId="DecValTok">
    <w:name w:val="DecValTok"/>
    <w:basedOn w:val="VerbatimChar"/>
    <w:rsid w:val="007C7090"/>
    <w:rPr>
      <w:rFonts w:ascii="Consolas" w:hAnsi="Consolas"/>
      <w:color w:val="40A070"/>
      <w:sz w:val="22"/>
    </w:rPr>
  </w:style>
  <w:style w:type="character" w:customStyle="1" w:styleId="BaseNTok">
    <w:name w:val="BaseNTok"/>
    <w:basedOn w:val="VerbatimChar"/>
    <w:rsid w:val="007C7090"/>
    <w:rPr>
      <w:rFonts w:ascii="Consolas" w:hAnsi="Consolas"/>
      <w:color w:val="40A070"/>
      <w:sz w:val="22"/>
    </w:rPr>
  </w:style>
  <w:style w:type="character" w:customStyle="1" w:styleId="StringTok">
    <w:name w:val="StringTok"/>
    <w:basedOn w:val="VerbatimChar"/>
    <w:rsid w:val="007C7090"/>
    <w:rPr>
      <w:rFonts w:ascii="Consolas" w:hAnsi="Consolas"/>
      <w:color w:val="4070A0"/>
      <w:sz w:val="22"/>
    </w:rPr>
  </w:style>
  <w:style w:type="character" w:customStyle="1" w:styleId="FunctionTok">
    <w:name w:val="FunctionTok"/>
    <w:basedOn w:val="VerbatimChar"/>
    <w:rsid w:val="007C7090"/>
    <w:rPr>
      <w:rFonts w:ascii="Consolas" w:hAnsi="Consolas"/>
      <w:color w:val="06287E"/>
      <w:sz w:val="22"/>
    </w:rPr>
  </w:style>
  <w:style w:type="character" w:customStyle="1" w:styleId="OperatorTok">
    <w:name w:val="OperatorTok"/>
    <w:basedOn w:val="VerbatimChar"/>
    <w:rsid w:val="007C7090"/>
    <w:rPr>
      <w:rFonts w:ascii="Consolas" w:hAnsi="Consolas"/>
      <w:color w:val="666666"/>
      <w:sz w:val="22"/>
    </w:rPr>
  </w:style>
  <w:style w:type="character" w:customStyle="1" w:styleId="BuiltInTok">
    <w:name w:val="BuiltInTok"/>
    <w:basedOn w:val="VerbatimChar"/>
    <w:rsid w:val="007C7090"/>
    <w:rPr>
      <w:rFonts w:ascii="Consolas" w:hAnsi="Consolas"/>
      <w:color w:val="008000"/>
      <w:sz w:val="22"/>
    </w:rPr>
  </w:style>
  <w:style w:type="character" w:customStyle="1" w:styleId="NormalTok">
    <w:name w:val="NormalTok"/>
    <w:basedOn w:val="VerbatimChar"/>
    <w:rsid w:val="007C7090"/>
    <w:rPr>
      <w:rFonts w:ascii="Consolas" w:hAnsi="Consolas"/>
      <w:sz w:val="22"/>
    </w:rPr>
  </w:style>
  <w:style w:type="character" w:styleId="Kpr">
    <w:name w:val="Hyperlink"/>
    <w:basedOn w:val="VarsaylanParagrafYazTipi"/>
    <w:uiPriority w:val="99"/>
    <w:unhideWhenUsed/>
    <w:rsid w:val="007807F0"/>
    <w:rPr>
      <w:color w:val="0563C1" w:themeColor="hyperlink"/>
      <w:u w:val="single"/>
    </w:rPr>
  </w:style>
  <w:style w:type="character" w:styleId="zmlenmeyenBahsetme">
    <w:name w:val="Unresolved Mention"/>
    <w:basedOn w:val="VarsaylanParagrafYazTipi"/>
    <w:uiPriority w:val="99"/>
    <w:semiHidden/>
    <w:unhideWhenUsed/>
    <w:rsid w:val="007807F0"/>
    <w:rPr>
      <w:color w:val="605E5C"/>
      <w:shd w:val="clear" w:color="auto" w:fill="E1DFDD"/>
    </w:rPr>
  </w:style>
  <w:style w:type="paragraph" w:styleId="NormalWeb">
    <w:name w:val="Normal (Web)"/>
    <w:basedOn w:val="Normal"/>
    <w:uiPriority w:val="99"/>
    <w:semiHidden/>
    <w:unhideWhenUsed/>
    <w:rsid w:val="00C37563"/>
    <w:rPr>
      <w:rFonts w:ascii="Times New Roman" w:hAnsi="Times New Roman" w:cs="Times New Roman"/>
    </w:rPr>
  </w:style>
  <w:style w:type="character" w:styleId="zlenenKpr">
    <w:name w:val="FollowedHyperlink"/>
    <w:basedOn w:val="VarsaylanParagrafYazTipi"/>
    <w:uiPriority w:val="99"/>
    <w:semiHidden/>
    <w:unhideWhenUsed/>
    <w:rsid w:val="00B370C3"/>
    <w:rPr>
      <w:color w:val="954F72" w:themeColor="followedHyperlink"/>
      <w:u w:val="single"/>
    </w:rPr>
  </w:style>
  <w:style w:type="character" w:styleId="Gl">
    <w:name w:val="Strong"/>
    <w:basedOn w:val="VarsaylanParagrafYazTipi"/>
    <w:uiPriority w:val="22"/>
    <w:qFormat/>
    <w:rsid w:val="000F0419"/>
    <w:rPr>
      <w:b/>
      <w:bCs/>
    </w:rPr>
  </w:style>
  <w:style w:type="paragraph" w:styleId="stBilgi">
    <w:name w:val="header"/>
    <w:basedOn w:val="Normal"/>
    <w:link w:val="stBilgiChar"/>
    <w:uiPriority w:val="99"/>
    <w:unhideWhenUsed/>
    <w:rsid w:val="009B6671"/>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9B6671"/>
    <w:rPr>
      <w:noProof/>
      <w:lang w:val="en-US"/>
    </w:rPr>
  </w:style>
  <w:style w:type="paragraph" w:styleId="AltBilgi">
    <w:name w:val="footer"/>
    <w:basedOn w:val="Normal"/>
    <w:link w:val="AltBilgiChar"/>
    <w:uiPriority w:val="99"/>
    <w:unhideWhenUsed/>
    <w:rsid w:val="009B6671"/>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9B6671"/>
    <w:rPr>
      <w:noProof/>
      <w:lang w:val="en-US"/>
    </w:rPr>
  </w:style>
  <w:style w:type="paragraph" w:styleId="TBal">
    <w:name w:val="TOC Heading"/>
    <w:basedOn w:val="Balk1"/>
    <w:next w:val="Normal"/>
    <w:uiPriority w:val="39"/>
    <w:unhideWhenUsed/>
    <w:qFormat/>
    <w:rsid w:val="00AA0162"/>
    <w:pPr>
      <w:spacing w:before="240" w:after="0" w:line="259" w:lineRule="auto"/>
      <w:outlineLvl w:val="9"/>
    </w:pPr>
    <w:rPr>
      <w:noProof w:val="0"/>
      <w:kern w:val="0"/>
      <w:sz w:val="32"/>
      <w:szCs w:val="32"/>
      <w:lang w:val="tr-TR" w:eastAsia="tr-TR"/>
      <w14:ligatures w14:val="none"/>
    </w:rPr>
  </w:style>
  <w:style w:type="paragraph" w:styleId="T1">
    <w:name w:val="toc 1"/>
    <w:basedOn w:val="Normal"/>
    <w:next w:val="Normal"/>
    <w:autoRedefine/>
    <w:uiPriority w:val="39"/>
    <w:unhideWhenUsed/>
    <w:rsid w:val="00AA0162"/>
    <w:pPr>
      <w:spacing w:after="100"/>
    </w:pPr>
  </w:style>
  <w:style w:type="paragraph" w:styleId="T2">
    <w:name w:val="toc 2"/>
    <w:basedOn w:val="Normal"/>
    <w:next w:val="Normal"/>
    <w:autoRedefine/>
    <w:uiPriority w:val="39"/>
    <w:unhideWhenUsed/>
    <w:rsid w:val="00AA0162"/>
    <w:pPr>
      <w:spacing w:after="100"/>
      <w:ind w:left="240"/>
    </w:pPr>
  </w:style>
  <w:style w:type="paragraph" w:styleId="T3">
    <w:name w:val="toc 3"/>
    <w:basedOn w:val="Normal"/>
    <w:next w:val="Normal"/>
    <w:autoRedefine/>
    <w:uiPriority w:val="39"/>
    <w:unhideWhenUsed/>
    <w:rsid w:val="00AA0162"/>
    <w:pPr>
      <w:spacing w:after="100"/>
      <w:ind w:left="480"/>
    </w:pPr>
  </w:style>
  <w:style w:type="paragraph" w:styleId="ResimYazs">
    <w:name w:val="caption"/>
    <w:basedOn w:val="Normal"/>
    <w:next w:val="Normal"/>
    <w:uiPriority w:val="35"/>
    <w:unhideWhenUsed/>
    <w:qFormat/>
    <w:rsid w:val="00FB01F7"/>
    <w:pPr>
      <w:spacing w:after="200" w:line="240" w:lineRule="auto"/>
    </w:pPr>
    <w:rPr>
      <w:i/>
      <w:iCs/>
      <w:color w:val="44546A" w:themeColor="text2"/>
      <w:sz w:val="18"/>
      <w:szCs w:val="18"/>
    </w:rPr>
  </w:style>
  <w:style w:type="paragraph" w:styleId="ekillerTablosu">
    <w:name w:val="table of figures"/>
    <w:basedOn w:val="Normal"/>
    <w:next w:val="Normal"/>
    <w:uiPriority w:val="99"/>
    <w:unhideWhenUsed/>
    <w:rsid w:val="00BD3EA8"/>
    <w:pPr>
      <w:spacing w:after="0"/>
    </w:pPr>
  </w:style>
  <w:style w:type="character" w:styleId="YerTutucuMetni">
    <w:name w:val="Placeholder Text"/>
    <w:basedOn w:val="VarsaylanParagrafYazTipi"/>
    <w:uiPriority w:val="99"/>
    <w:semiHidden/>
    <w:rsid w:val="00EA0CA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742680">
      <w:marLeft w:val="640"/>
      <w:marRight w:val="0"/>
      <w:marTop w:val="0"/>
      <w:marBottom w:val="0"/>
      <w:divBdr>
        <w:top w:val="none" w:sz="0" w:space="0" w:color="auto"/>
        <w:left w:val="none" w:sz="0" w:space="0" w:color="auto"/>
        <w:bottom w:val="none" w:sz="0" w:space="0" w:color="auto"/>
        <w:right w:val="none" w:sz="0" w:space="0" w:color="auto"/>
      </w:divBdr>
    </w:div>
    <w:div w:id="481777276">
      <w:marLeft w:val="640"/>
      <w:marRight w:val="0"/>
      <w:marTop w:val="0"/>
      <w:marBottom w:val="0"/>
      <w:divBdr>
        <w:top w:val="none" w:sz="0" w:space="0" w:color="auto"/>
        <w:left w:val="none" w:sz="0" w:space="0" w:color="auto"/>
        <w:bottom w:val="none" w:sz="0" w:space="0" w:color="auto"/>
        <w:right w:val="none" w:sz="0" w:space="0" w:color="auto"/>
      </w:divBdr>
    </w:div>
    <w:div w:id="552815381">
      <w:marLeft w:val="640"/>
      <w:marRight w:val="0"/>
      <w:marTop w:val="0"/>
      <w:marBottom w:val="0"/>
      <w:divBdr>
        <w:top w:val="none" w:sz="0" w:space="0" w:color="auto"/>
        <w:left w:val="none" w:sz="0" w:space="0" w:color="auto"/>
        <w:bottom w:val="none" w:sz="0" w:space="0" w:color="auto"/>
        <w:right w:val="none" w:sz="0" w:space="0" w:color="auto"/>
      </w:divBdr>
    </w:div>
    <w:div w:id="1187789361">
      <w:marLeft w:val="640"/>
      <w:marRight w:val="0"/>
      <w:marTop w:val="0"/>
      <w:marBottom w:val="0"/>
      <w:divBdr>
        <w:top w:val="none" w:sz="0" w:space="0" w:color="auto"/>
        <w:left w:val="none" w:sz="0" w:space="0" w:color="auto"/>
        <w:bottom w:val="none" w:sz="0" w:space="0" w:color="auto"/>
        <w:right w:val="none" w:sz="0" w:space="0" w:color="auto"/>
      </w:divBdr>
    </w:div>
    <w:div w:id="1418362565">
      <w:marLeft w:val="640"/>
      <w:marRight w:val="0"/>
      <w:marTop w:val="0"/>
      <w:marBottom w:val="0"/>
      <w:divBdr>
        <w:top w:val="none" w:sz="0" w:space="0" w:color="auto"/>
        <w:left w:val="none" w:sz="0" w:space="0" w:color="auto"/>
        <w:bottom w:val="none" w:sz="0" w:space="0" w:color="auto"/>
        <w:right w:val="none" w:sz="0" w:space="0" w:color="auto"/>
      </w:divBdr>
    </w:div>
    <w:div w:id="2019310984">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hyperlink" Target="https://ftp.utcluj.ro/pub/users/dadarlat/retele_an3/stuff/Data.And.Computer.Communications.8e.WilliamStallings.pdf"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cs.sfu.ca/~ashriram/Courses/CS295/assets/books/HandP_RISCV.pdf"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www.eecs.berkeley.edu/Pubs/TechRpts/2016/EECS-2016-118.html" TargetMode="Externa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dpvipracollege.ac.in/wp-content/uploads/2023/01/Alfred-V.-Aho-Monica-S.-Lam-Ravi-Sethi-Jeffrey-D.-Ullman-Compilers-Principles-Techniques-and-Tools-Pearson_Addison-Wesley-2007.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0.jpg"/><Relationship Id="rId10" Type="http://schemas.openxmlformats.org/officeDocument/2006/relationships/image" Target="media/image3.jpeg"/><Relationship Id="rId19" Type="http://schemas.openxmlformats.org/officeDocument/2006/relationships/hyperlink" Target="https://scispace.com/pdf/a-painless-guide-to-crc-error-detection-algorithms-2c9v9rqbjy.pdf"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www.r-5.org/files/books/computers/hw-layers/hardware/digital-desigh/David_Harris_Sarah_Harris-Digital_Design_and_Computer_Architecture-EN.pdf"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3790C7B2-3507-49D6-B063-DD9E213B9456}"/>
      </w:docPartPr>
      <w:docPartBody>
        <w:p w:rsidR="004505FF" w:rsidRDefault="00685F43">
          <w:r w:rsidRPr="00C50139">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onsolas">
    <w:panose1 w:val="020B0609020204030204"/>
    <w:charset w:val="A2"/>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F43"/>
    <w:rsid w:val="00087000"/>
    <w:rsid w:val="002435D7"/>
    <w:rsid w:val="004505FF"/>
    <w:rsid w:val="00453966"/>
    <w:rsid w:val="00685F43"/>
    <w:rsid w:val="006A04C0"/>
    <w:rsid w:val="00901AFD"/>
    <w:rsid w:val="00A9076C"/>
    <w:rsid w:val="00CE3CAF"/>
    <w:rsid w:val="00E9322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685F4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9C04BD5-7230-44B6-B2EB-BC7CAFF5F713}">
  <we:reference id="wa104382081" version="1.55.1.0" store="tr-TR" storeType="OMEX"/>
  <we:alternateReferences>
    <we:reference id="WA104382081" version="1.55.1.0" store="" storeType="OMEX"/>
  </we:alternateReferences>
  <we:properties>
    <we:property name="MENDELEY_BIBLIOGRAPHY_IS_DIRTY" value="true"/>
    <we:property name="MENDELEY_BIBLIOGRAPHY_LAST_MODIFIED" value="1780818580232"/>
    <we:property name="MENDELEY_CITATIONS" value="[{&quot;citationID&quot;:&quot;MENDELEY_CITATION_36320cf6-9490-44af-b21e-8e8eaea1c6b4&quot;,&quot;properties&quot;:{&quot;noteIndex&quot;:0},&quot;isEdited&quot;:false,&quot;manualOverride&quot;:{&quot;isManuallyOverridden&quot;:false,&quot;citeprocText&quot;:&quot;[1]&quot;,&quot;manualOverrideText&quot;:&quot;&quot;},&quot;citationTag&quot;:&quot;MENDELEY_CITATION_v3_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&quot;,&quot;citationItems&quot;:[{&quot;id&quot;:&quot;73c4fcdb-dae6-3507-a028-63508f12887b&quot;,&quot;itemData&quot;:{&quot;type&quot;:&quot;report&quot;,&quot;id&quot;:&quot;73c4fcdb-dae6-3507-a028-63508f12887b&quot;,&quot;title&quot;:&quot;The RISC-V Instruction Set Manual, Volume I: User-Level ISA, Version 2.1&quot;,&quot;author&quot;:[{&quot;family&quot;:&quot;Waterman&quot;,&quot;given&quot;:&quot;Andrew&quot;,&quot;parse-names&quot;:false,&quot;dropping-particle&quot;:&quot;&quot;,&quot;non-dropping-particle&quot;:&quot;&quot;},{&quot;family&quot;:&quot;Lee&quot;,&quot;given&quot;:&quot;Yunsup&quot;,&quot;parse-names&quot;:false,&quot;dropping-particle&quot;:&quot;&quot;,&quot;non-dropping-particle&quot;:&quot;&quot;},{&quot;family&quot;:&quot;Patterson&quot;,&quot;given&quot;:&quot;David A&quot;,&quot;parse-names&quot;:false,&quot;dropping-particle&quot;:&quot;&quot;,&quot;non-dropping-particle&quot;:&quot;&quot;},{&quot;family&quot;:&quot;Asanović&quot;,&quot;given&quot;:&quot;Krste&quot;,&quot;parse-names&quot;:false,&quot;dropping-particle&quot;:&quot;&quot;,&quot;non-dropping-particle&quot;:&quot;&quot;}],&quot;URL&quot;:&quot;http://www.eecs.berkeley.edu/Pubs/TechRpts/2016/EECS-2016-118.html&quot;,&quot;issued&quot;:{&quot;date-parts&quot;:[[2016]]},&quot;container-title-short&quot;:&quot;&quot;},&quot;isTemporary&quot;:false}]},{&quot;citationID&quot;:&quot;MENDELEY_CITATION_969c056c-010c-44b2-82aa-8be9fae13ff4&quot;,&quot;properties&quot;:{&quot;noteIndex&quot;:0},&quot;isEdited&quot;:false,&quot;manualOverride&quot;:{&quot;isManuallyOverridden&quot;:false,&quot;citeprocText&quot;:&quot;[2]&quot;,&quot;manualOverrideText&quot;:&quot;&quot;},&quot;citationTag&quot;:&quot;MENDELEY_CITATION_v3_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&quot;,&quot;citationItems&quot;:[{&quot;id&quot;:&quot;89763574-a81a-30a5-90d8-52e3a2d8d77e&quot;,&quot;itemData&quot;:{&quot;type&quot;:&quot;book&quot;,&quot;id&quot;:&quot;89763574-a81a-30a5-90d8-52e3a2d8d77e&quot;,&quot;title&quot;:&quot;Data and computer communications&quot;,&quot;author&quot;:[{&quot;family&quot;:&quot;Stallings&quot;,&quot;given&quot;:&quot;William.&quot;,&quot;parse-names&quot;:false,&quot;dropping-particle&quot;:&quot;&quot;,&quot;non-dropping-particle&quot;:&quot;&quot;}],&quot;ISBN&quot;:&quot;0132433109&quot;,&quot;issued&quot;:{&quot;date-parts&quot;:[[2007]]},&quot;number-of-pages&quot;:&quot;878&quot;,&quot;abstract&quot;:&quot;8th ed. \&quot;Data and Computer Communications, Eighth Edition offers a clear, comprehensive, and unified view of the entire fields of data communications, networking, and protocols. William Stallings organizes this massive subject into small, comprehensible elements, building a complete survey of the state-of-the-art, one piece at a time. Stallings has substantially revised this international best-seller to reflect today's latest innovations, from WiFi and 10 Gbps Ethernet to advanced congestion control and IP performance metrics.\&quot;--Jacket. Preface -- Reader's and instructor's guide -- Part One: Overview. 1. Data communications, data networking, and the internet -- 2. Protocol architecture, TCP/IP, and internet-based applications -- Part Two: Data communications. 3. Data transmission -- 4. Transmission media -- 5. Signal encoding techniques -- 6. Digital data communication techniques -- 7. Data link control protocols -- 8. Multiplexing -- 9. Spread spectrum -- Part Three: Wide area networks. 10. Circuit switching and packet switching -- 11. Asynchronous transfer mode -- 12. Routing in switched networks -- 13. Congestion control in data networks -- 14. Cellular wireless networks -- Part Four: Local area networks. 15. Local area network overview -- 16. High-speed LANs -- 17. Wireless LANs -- Part Five: Internet and transport protocols. 18. Internetwork protocols -- 19. Internetwork operation -- 20. Transport protocols -- Part Six: Internet applications. 21. Network security -- 22. Internet applications -- electronic mail and network management -- 23. Internet applications -- Internet directory service and World Wide Web -- 24. Internet applications -- multimedia -- Appendices. A: Fourier analysis -- B: Projects for teaching data and computer communications -- References -- Index.&quot;,&quot;publisher&quot;:&quot;Pearson/Prentice Hall&quot;,&quot;container-title-short&quot;:&quot;&quot;},&quot;isTemporary&quot;:false}]},{&quot;citationID&quot;:&quot;MENDELEY_CITATION_55bf658b-06f6-4ade-8aed-4cf8339679b3&quot;,&quot;properties&quot;:{&quot;noteIndex&quot;:0},&quot;isEdited&quot;:false,&quot;manualOverride&quot;:{&quot;isManuallyOverridden&quot;:false,&quot;citeprocText&quot;:&quot;[3]&quot;,&quot;manualOverrideText&quot;:&quot;&quot;},&quot;citationTag&quot;:&quot;MENDELEY_CITATION_v3_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&quot;,&quot;citationItems&quot;:[{&quot;id&quot;:&quot;3659959d-2763-371d-9193-bebf9d2f82b0&quot;,&quot;itemData&quot;:{&quot;type&quot;:&quot;article-journal&quot;,&quot;id&quot;:&quot;3659959d-2763-371d-9193-bebf9d2f82b0&quot;,&quot;title&quot;:&quot;a-painless-guide-to-crc-error-detection-algorithms-2c9v9rqbjy&quot;,&quot;container-title-short&quot;:&quot;&quot;},&quot;isTemporary&quot;:false}]},{&quot;citationID&quot;:&quot;MENDELEY_CITATION_e8ecb5b8-4f21-4ea2-a90c-2fc16204dc6b&quot;,&quot;properties&quot;:{&quot;noteIndex&quot;:0},&quot;isEdited&quot;:false,&quot;manualOverride&quot;:{&quot;isManuallyOverridden&quot;:false,&quot;citeprocText&quot;:&quot;[4]&quot;,&quot;manualOverrideText&quot;:&quot;&quot;},&quot;citationTag&quot;:&quot;MENDELEY_CITATION_v3_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&quot;,&quot;citationItems&quot;:[{&quot;id&quot;:&quot;d0eade5d-3551-3774-a8e9-6bfc997bc33c&quot;,&quot;itemData&quot;:{&quot;type&quot;:&quot;article-journal&quot;,&quot;id&quot;:&quot;d0eade5d-3551-3774-a8e9-6bfc997bc33c&quot;,&quot;title&quot;:&quot;Alfred-V.-Aho-Monica-S.-Lam-Ravi-Sethi-Jeffrey-D.-Ullman-Compilers-Principles-Techniques-and-Tools-Pearson_Addison-Wesley-2007&quot;,&quot;container-title-short&quot;:&quot;&quot;},&quot;isTemporary&quot;:false}]},{&quot;citationID&quot;:&quot;MENDELEY_CITATION_ecfc2dc7-8ecb-4ed0-b693-407fb31fbb6d&quot;,&quot;properties&quot;:{&quot;noteIndex&quot;:0},&quot;isEdited&quot;:false,&quot;manualOverride&quot;:{&quot;isManuallyOverridden&quot;:false,&quot;citeprocText&quot;:&quot;[5]&quot;,&quot;manualOverrideText&quot;:&quot;&quot;},&quot;citationTag&quot;:&quot;MENDELEY_CITATION_v3_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&quot;,&quot;citationItems&quot;:[{&quot;id&quot;:&quot;b1cc8397-b4de-3176-9588-25e8220715f5&quot;,&quot;itemData&quot;:{&quot;type&quot;:&quot;report&quot;,&quot;id&quot;:&quot;b1cc8397-b4de-3176-9588-25e8220715f5&quot;,&quot;title&quot;:&quot;Computer Organization and Design The Hardware/Software Interface: RISC-V Edition&quot;,&quot;author&quot;:[{&quot;family&quot;:&quot;Patterson&quot;,&quot;given&quot;:&quot;David A&quot;,&quot;parse-names&quot;:false,&quot;dropping-particle&quot;:&quot;&quot;,&quot;non-dropping-particle&quot;:&quot;&quot;},{&quot;family&quot;:&quot;Hennessy&quot;,&quot;given&quot;:&quot;John L&quot;,&quot;parse-names&quot;:false,&quot;dropping-particle&quot;:&quot;&quot;,&quot;non-dropping-particle&quot;:&quot;&quot;}],&quot;container-title-short&quot;:&quot;&quot;},&quot;isTemporary&quot;:false}]},{&quot;citationID&quot;:&quot;MENDELEY_CITATION_f0322272-aa11-43da-8889-44fcc8bb5078&quot;,&quot;properties&quot;:{&quot;noteIndex&quot;:0},&quot;isEdited&quot;:false,&quot;manualOverride&quot;:{&quot;isManuallyOverridden&quot;:false,&quot;citeprocText&quot;:&quot;[6]&quot;,&quot;manualOverrideText&quot;:&quot;&quot;},&quot;citationTag&quot;:&quot;MENDELEY_CITATION_v3_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&quot;,&quot;citationItems&quot;:[{&quot;id&quot;:&quot;41b7c44d-a846-3ae3-8bad-fafe0c5d4f8e&quot;,&quot;itemData&quot;:{&quot;type&quot;:&quot;article-journal&quot;,&quot;id&quot;:&quot;41b7c44d-a846-3ae3-8bad-fafe0c5d4f8e&quot;,&quot;title&quot;:&quot;In Praise of Digital Design and Computer Architecture&quot;,&quot;author&quot;:[{&quot;family&quot;:&quot;Patterson&quot;,&quot;given&quot;:&quot;David A&quot;,&quot;parse-names&quot;:false,&quot;dropping-particle&quot;:&quot;&quot;,&quot;non-dropping-particle&quot;:&quot;&quot;},{&quot;family&quot;:&quot;Frenzel&quot;,&quot;given&quot;:&quot;Jim&quot;,&quot;parse-names&quot;:false,&quot;dropping-particle&quot;:&quot;&quot;,&quot;non-dropping-particle&quot;:&quot;&quot;}],&quot;accessed&quot;:{&quot;date-parts&quot;:[[2026,6,7]]},&quot;abstract&quot;:&quot;Harris and Harris have taken the popular pedagogy from Computer Organization and Design to the next level of refinement, showing in detail how to build a MIPS microprocessor in both Verilog and VHDL. Given the exciting opportunity that students have to run large digital designs on modern FGPAs, the approach the authors take in this book is both informative and enlightening. Digital Design and Computer Architecture brings a fresh perspective to an old discipline. Many textbooks tend to resemble overgrown shrubs, but Harris and Harris have managed to prune away the deadwood while preserving the fundamentals and presenting them in a contemporary context. In doing so, they offer a text that will benefit students interested in designing solutions for tomorrow's challenges. Harris and Harris have a pleasant and informative writing style. Their treatment of the material is at a good level for introducing students to computer engineering with plenty of helpful diagrams. Combinational circuits, microarchitecture, and memory systems are handled particularly well. James Pinter-Lucke Claremont McKenna College Harris and Harris have written a book that is very clear and easy to understand. The exercises are well-designed and the real-world examples are a nice touch. The lengthy and confusing explanations often found in similar textbooks are not seen here. It's obvious that the authors have devoted a great deal of time and effort to create an accessible text. I strongly recommend Digital Design and Computer Architecture.&quot;},&quot;isTemporary&quot;:false}]},{&quot;citationID&quot;:&quot;MENDELEY_CITATION_689c1f2b-8f64-4350-a8ae-27d32ee8766f&quot;,&quot;properties&quot;:{&quot;noteIndex&quot;:0},&quot;isEdited&quot;:false,&quot;manualOverride&quot;:{&quot;isManuallyOverridden&quot;:false,&quot;citeprocText&quot;:&quot;[6]&quot;,&quot;manualOverrideText&quot;:&quot;&quot;},&quot;citationTag&quot;:&quot;MENDELEY_CITATION_v3_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&quot;,&quot;citationItems&quot;:[{&quot;id&quot;:&quot;41b7c44d-a846-3ae3-8bad-fafe0c5d4f8e&quot;,&quot;itemData&quot;:{&quot;type&quot;:&quot;article-journal&quot;,&quot;id&quot;:&quot;41b7c44d-a846-3ae3-8bad-fafe0c5d4f8e&quot;,&quot;title&quot;:&quot;In Praise of Digital Design and Computer Architecture&quot;,&quot;author&quot;:[{&quot;family&quot;:&quot;Patterson&quot;,&quot;given&quot;:&quot;David A&quot;,&quot;parse-names&quot;:false,&quot;dropping-particle&quot;:&quot;&quot;,&quot;non-dropping-particle&quot;:&quot;&quot;},{&quot;family&quot;:&quot;Frenzel&quot;,&quot;given&quot;:&quot;Jim&quot;,&quot;parse-names&quot;:false,&quot;dropping-particle&quot;:&quot;&quot;,&quot;non-dropping-particle&quot;:&quot;&quot;}],&quot;accessed&quot;:{&quot;date-parts&quot;:[[2026,6,7]]},&quot;abstract&quot;:&quot;Harris and Harris have taken the popular pedagogy from Computer Organization and Design to the next level of refinement, showing in detail how to build a MIPS microprocessor in both Verilog and VHDL. Given the exciting opportunity that students have to run large digital designs on modern FGPAs, the approach the authors take in this book is both informative and enlightening. Digital Design and Computer Architecture brings a fresh perspective to an old discipline. Many textbooks tend to resemble overgrown shrubs, but Harris and Harris have managed to prune away the deadwood while preserving the fundamentals and presenting them in a contemporary context. In doing so, they offer a text that will benefit students interested in designing solutions for tomorrow's challenges. Harris and Harris have a pleasant and informative writing style. Their treatment of the material is at a good level for introducing students to computer engineering with plenty of helpful diagrams. Combinational circuits, microarchitecture, and memory systems are handled particularly well. James Pinter-Lucke Claremont McKenna College Harris and Harris have written a book that is very clear and easy to understand. The exercises are well-designed and the real-world examples are a nice touch. The lengthy and confusing explanations often found in similar textbooks are not seen here. It's obvious that the authors have devoted a great deal of time and effort to create an accessible text. I strongly recommend Digital Design and Computer Architecture.&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8FE388-6BA8-467B-AB82-DB65C1F85C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464</TotalTime>
  <Pages>17</Pages>
  <Words>4358</Words>
  <Characters>24844</Characters>
  <Application>Microsoft Office Word</Application>
  <DocSecurity>0</DocSecurity>
  <Lines>207</Lines>
  <Paragraphs>58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Umut Yıldız</dc:creator>
  <cp:keywords/>
  <dc:description/>
  <cp:lastModifiedBy>Umut Yıldız</cp:lastModifiedBy>
  <cp:revision>415</cp:revision>
  <cp:lastPrinted>2026-06-07T09:55:00Z</cp:lastPrinted>
  <dcterms:created xsi:type="dcterms:W3CDTF">2026-06-02T20:40:00Z</dcterms:created>
  <dcterms:modified xsi:type="dcterms:W3CDTF">2026-06-07T10:31:00Z</dcterms:modified>
</cp:coreProperties>
</file>