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5" w:lineRule="exact" w:before="71"/>
        <w:ind w:left="75" w:right="79"/>
        <w:jc w:val="center"/>
      </w:pPr>
      <w:r>
        <w:rPr/>
        <w:t>Министерство</w:t>
      </w:r>
      <w:r>
        <w:rPr>
          <w:spacing w:val="-11"/>
        </w:rPr>
        <w:t> </w:t>
      </w:r>
      <w:r>
        <w:rPr/>
        <w:t>науки</w:t>
      </w:r>
      <w:r>
        <w:rPr>
          <w:spacing w:val="-7"/>
        </w:rPr>
        <w:t> </w:t>
      </w:r>
      <w:r>
        <w:rPr/>
        <w:t>и</w:t>
      </w:r>
      <w:r>
        <w:rPr>
          <w:spacing w:val="-3"/>
        </w:rPr>
        <w:t> </w:t>
      </w:r>
      <w:r>
        <w:rPr/>
        <w:t>высшего</w:t>
      </w:r>
      <w:r>
        <w:rPr>
          <w:spacing w:val="-4"/>
        </w:rPr>
        <w:t> </w:t>
      </w:r>
      <w:r>
        <w:rPr/>
        <w:t>образования</w:t>
      </w:r>
      <w:r>
        <w:rPr>
          <w:spacing w:val="-4"/>
        </w:rPr>
        <w:t> </w:t>
      </w:r>
      <w:r>
        <w:rPr/>
        <w:t>Российской</w:t>
      </w:r>
      <w:r>
        <w:rPr>
          <w:spacing w:val="-7"/>
        </w:rPr>
        <w:t> </w:t>
      </w:r>
      <w:r>
        <w:rPr>
          <w:spacing w:val="-2"/>
        </w:rPr>
        <w:t>Федерации</w:t>
      </w:r>
    </w:p>
    <w:p>
      <w:pPr>
        <w:spacing w:line="237" w:lineRule="auto" w:before="1"/>
        <w:ind w:left="70" w:right="79" w:firstLine="0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6"/>
          <w:sz w:val="24"/>
        </w:rPr>
        <w:t> </w:t>
      </w:r>
      <w:r>
        <w:rPr>
          <w:sz w:val="24"/>
        </w:rPr>
        <w:t>государственное</w:t>
      </w:r>
      <w:r>
        <w:rPr>
          <w:spacing w:val="-6"/>
          <w:sz w:val="24"/>
        </w:rPr>
        <w:t> </w:t>
      </w:r>
      <w:r>
        <w:rPr>
          <w:sz w:val="24"/>
        </w:rPr>
        <w:t>автономное</w:t>
      </w:r>
      <w:r>
        <w:rPr>
          <w:spacing w:val="-15"/>
          <w:sz w:val="24"/>
        </w:rPr>
        <w:t> </w:t>
      </w:r>
      <w:r>
        <w:rPr>
          <w:sz w:val="24"/>
        </w:rPr>
        <w:t>образовательное</w:t>
      </w:r>
      <w:r>
        <w:rPr>
          <w:spacing w:val="-6"/>
          <w:sz w:val="24"/>
        </w:rPr>
        <w:t> </w:t>
      </w:r>
      <w:r>
        <w:rPr>
          <w:sz w:val="24"/>
        </w:rPr>
        <w:t>учреждение</w:t>
      </w:r>
      <w:r>
        <w:rPr>
          <w:spacing w:val="-6"/>
          <w:sz w:val="24"/>
        </w:rPr>
        <w:t> </w:t>
      </w:r>
      <w:r>
        <w:rPr>
          <w:sz w:val="24"/>
        </w:rPr>
        <w:t>высшего </w:t>
      </w:r>
      <w:r>
        <w:rPr>
          <w:spacing w:val="-2"/>
          <w:sz w:val="24"/>
        </w:rPr>
        <w:t>образования</w:t>
      </w:r>
    </w:p>
    <w:p>
      <w:pPr>
        <w:pStyle w:val="Heading1"/>
        <w:spacing w:before="8"/>
        <w:ind w:left="74" w:right="79"/>
        <w:jc w:val="center"/>
      </w:pPr>
      <w:r>
        <w:rPr/>
        <w:t>«НАЦИОНАЛЬНЫЙ</w:t>
      </w:r>
      <w:r>
        <w:rPr>
          <w:spacing w:val="-10"/>
        </w:rPr>
        <w:t> </w:t>
      </w:r>
      <w:r>
        <w:rPr/>
        <w:t>ИССЛЕДОВАТЕЛЬСКИЙ</w:t>
      </w:r>
      <w:r>
        <w:rPr>
          <w:spacing w:val="-5"/>
        </w:rPr>
        <w:t> </w:t>
      </w:r>
      <w:r>
        <w:rPr/>
        <w:t>УНИВЕРСИТЕТ</w:t>
      </w:r>
      <w:r>
        <w:rPr>
          <w:spacing w:val="-7"/>
        </w:rPr>
        <w:t> </w:t>
      </w:r>
      <w:r>
        <w:rPr>
          <w:spacing w:val="-2"/>
        </w:rPr>
        <w:t>ИТМО»</w:t>
      </w: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28"/>
        <w:rPr>
          <w:b/>
          <w:sz w:val="24"/>
        </w:rPr>
      </w:pPr>
    </w:p>
    <w:p>
      <w:pPr>
        <w:spacing w:before="0"/>
        <w:ind w:left="79" w:right="79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Отчет</w:t>
      </w:r>
    </w:p>
    <w:p>
      <w:pPr>
        <w:spacing w:before="199"/>
        <w:ind w:left="81" w:right="79" w:firstLine="0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лабораторной работе</w:t>
      </w:r>
      <w:r>
        <w:rPr>
          <w:spacing w:val="-2"/>
          <w:sz w:val="24"/>
        </w:rPr>
        <w:t> </w:t>
      </w:r>
      <w:r>
        <w:rPr>
          <w:sz w:val="24"/>
        </w:rPr>
        <w:t>«Страх</w:t>
      </w:r>
      <w:r>
        <w:rPr>
          <w:spacing w:val="-5"/>
          <w:sz w:val="24"/>
        </w:rPr>
        <w:t> </w:t>
      </w:r>
      <w:r>
        <w:rPr>
          <w:sz w:val="24"/>
        </w:rPr>
        <w:t>и его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преодоление»</w:t>
      </w:r>
    </w:p>
    <w:p>
      <w:pPr>
        <w:pStyle w:val="Heading1"/>
        <w:spacing w:before="199"/>
        <w:ind w:left="87" w:right="79"/>
        <w:jc w:val="center"/>
        <w:rPr>
          <w:b w:val="0"/>
        </w:rPr>
      </w:pPr>
      <w:r>
        <w:rPr>
          <w:b w:val="0"/>
        </w:rPr>
        <w:t>«</w:t>
      </w:r>
      <w:r>
        <w:rPr/>
        <w:t>Культура</w:t>
      </w:r>
      <w:r>
        <w:rPr>
          <w:spacing w:val="-5"/>
        </w:rPr>
        <w:t> </w:t>
      </w:r>
      <w:r>
        <w:rPr/>
        <w:t>безопасности</w:t>
      </w:r>
      <w:r>
        <w:rPr>
          <w:spacing w:val="-1"/>
        </w:rPr>
        <w:t> </w:t>
      </w:r>
      <w:r>
        <w:rPr>
          <w:spacing w:val="-2"/>
        </w:rPr>
        <w:t>жизнедеятельности</w:t>
      </w:r>
      <w:r>
        <w:rPr>
          <w:b w:val="0"/>
          <w:spacing w:val="-2"/>
        </w:rPr>
        <w:t>»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0"/>
        <w:rPr>
          <w:sz w:val="24"/>
        </w:rPr>
      </w:pPr>
    </w:p>
    <w:p>
      <w:pPr>
        <w:spacing w:line="240" w:lineRule="auto" w:before="51"/>
        <w:rPr>
          <w:sz w:val="24"/>
        </w:rPr>
      </w:pPr>
    </w:p>
    <w:p>
      <w:pPr>
        <w:spacing w:before="1"/>
        <w:ind w:left="5931" w:right="0" w:firstLine="0"/>
        <w:jc w:val="left"/>
        <w:rPr>
          <w:sz w:val="24"/>
        </w:rPr>
      </w:pPr>
      <w:r>
        <w:rPr>
          <w:sz w:val="24"/>
        </w:rPr>
        <w:t>Автор:Валиев</w:t>
      </w:r>
      <w:r>
        <w:rPr>
          <w:spacing w:val="-4"/>
          <w:sz w:val="24"/>
        </w:rPr>
        <w:t> </w:t>
      </w:r>
      <w:r>
        <w:rPr>
          <w:sz w:val="24"/>
        </w:rPr>
        <w:t>Руслан</w:t>
      </w:r>
      <w:r>
        <w:rPr>
          <w:spacing w:val="-4"/>
          <w:sz w:val="24"/>
        </w:rPr>
        <w:t> </w:t>
      </w:r>
      <w:r>
        <w:rPr>
          <w:sz w:val="24"/>
        </w:rPr>
        <w:t>Новруз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оглы</w:t>
      </w:r>
    </w:p>
    <w:p>
      <w:pPr>
        <w:spacing w:line="391" w:lineRule="auto" w:before="175"/>
        <w:ind w:left="8016" w:right="136" w:hanging="505"/>
        <w:jc w:val="right"/>
        <w:rPr>
          <w:sz w:val="24"/>
        </w:rPr>
      </w:pPr>
      <w:r>
        <w:rPr>
          <w:sz w:val="24"/>
        </w:rPr>
        <w:t>Факультет:</w:t>
      </w:r>
      <w:r>
        <w:rPr>
          <w:spacing w:val="-15"/>
          <w:sz w:val="24"/>
        </w:rPr>
        <w:t> </w:t>
      </w:r>
      <w:r>
        <w:rPr>
          <w:sz w:val="24"/>
        </w:rPr>
        <w:t>ПИиКТ Группа: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P3131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3283609</wp:posOffset>
            </wp:positionH>
            <wp:positionV relativeFrom="paragraph">
              <wp:posOffset>242844</wp:posOffset>
            </wp:positionV>
            <wp:extent cx="1708471" cy="4693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471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9"/>
        <w:rPr>
          <w:sz w:val="24"/>
        </w:rPr>
      </w:pPr>
    </w:p>
    <w:p>
      <w:pPr>
        <w:spacing w:line="535" w:lineRule="auto" w:before="0"/>
        <w:ind w:left="3811" w:right="3669" w:firstLine="0"/>
        <w:jc w:val="center"/>
        <w:rPr>
          <w:sz w:val="24"/>
        </w:rPr>
      </w:pPr>
      <w:r>
        <w:rPr>
          <w:spacing w:val="-2"/>
          <w:sz w:val="24"/>
        </w:rPr>
        <w:t>Санкт-</w:t>
      </w:r>
      <w:r>
        <w:rPr>
          <w:spacing w:val="-2"/>
          <w:sz w:val="24"/>
        </w:rPr>
        <w:t>Петербург </w:t>
      </w:r>
      <w:r>
        <w:rPr>
          <w:spacing w:val="-4"/>
          <w:sz w:val="24"/>
        </w:rPr>
        <w:t>2025</w:t>
      </w:r>
    </w:p>
    <w:p>
      <w:pPr>
        <w:spacing w:after="0" w:line="535" w:lineRule="auto"/>
        <w:jc w:val="center"/>
        <w:rPr>
          <w:sz w:val="24"/>
        </w:rPr>
        <w:sectPr>
          <w:type w:val="continuous"/>
          <w:pgSz w:w="11910" w:h="16840"/>
          <w:pgMar w:top="1040" w:bottom="280" w:left="1559" w:right="708"/>
        </w:sectPr>
      </w:pPr>
    </w:p>
    <w:p>
      <w:pPr>
        <w:spacing w:before="71"/>
        <w:ind w:left="851" w:right="0" w:firstLine="0"/>
        <w:jc w:val="left"/>
        <w:rPr>
          <w:sz w:val="24"/>
        </w:rPr>
      </w:pPr>
      <w:r>
        <w:rPr>
          <w:b/>
          <w:sz w:val="24"/>
        </w:rPr>
        <w:t>Цель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работы:</w:t>
      </w:r>
      <w:r>
        <w:rPr>
          <w:b/>
          <w:spacing w:val="-6"/>
          <w:sz w:val="24"/>
        </w:rPr>
        <w:t> </w:t>
      </w:r>
      <w:r>
        <w:rPr>
          <w:sz w:val="24"/>
        </w:rPr>
        <w:t>научиться</w:t>
      </w:r>
      <w:r>
        <w:rPr>
          <w:spacing w:val="-4"/>
          <w:sz w:val="24"/>
        </w:rPr>
        <w:t> </w:t>
      </w:r>
      <w:r>
        <w:rPr>
          <w:sz w:val="24"/>
        </w:rPr>
        <w:t>применять</w:t>
      </w:r>
      <w:r>
        <w:rPr>
          <w:spacing w:val="-3"/>
          <w:sz w:val="24"/>
        </w:rPr>
        <w:t> </w:t>
      </w:r>
      <w:r>
        <w:rPr>
          <w:sz w:val="24"/>
        </w:rPr>
        <w:t>техники</w:t>
      </w:r>
      <w:r>
        <w:rPr>
          <w:spacing w:val="-3"/>
          <w:sz w:val="24"/>
        </w:rPr>
        <w:t> </w:t>
      </w:r>
      <w:r>
        <w:rPr>
          <w:sz w:val="24"/>
        </w:rPr>
        <w:t>для</w:t>
      </w:r>
      <w:r>
        <w:rPr>
          <w:spacing w:val="-4"/>
          <w:sz w:val="24"/>
        </w:rPr>
        <w:t> </w:t>
      </w:r>
      <w:r>
        <w:rPr>
          <w:sz w:val="24"/>
        </w:rPr>
        <w:t>управления</w:t>
      </w:r>
      <w:r>
        <w:rPr>
          <w:spacing w:val="-4"/>
          <w:sz w:val="24"/>
        </w:rPr>
        <w:t> </w:t>
      </w:r>
      <w:r>
        <w:rPr>
          <w:sz w:val="24"/>
        </w:rPr>
        <w:t>своим</w:t>
      </w:r>
      <w:r>
        <w:rPr>
          <w:spacing w:val="-2"/>
          <w:sz w:val="24"/>
        </w:rPr>
        <w:t> страхом.</w:t>
      </w:r>
    </w:p>
    <w:p>
      <w:pPr>
        <w:spacing w:line="240" w:lineRule="auto" w:before="101"/>
        <w:rPr>
          <w:sz w:val="24"/>
        </w:rPr>
      </w:pPr>
    </w:p>
    <w:p>
      <w:pPr>
        <w:pStyle w:val="Heading1"/>
        <w:ind w:left="851"/>
      </w:pPr>
      <w:r>
        <w:rPr/>
        <w:t>Задачи</w:t>
      </w:r>
      <w:r>
        <w:rPr>
          <w:spacing w:val="-3"/>
        </w:rPr>
        <w:t> </w:t>
      </w:r>
      <w:r>
        <w:rPr>
          <w:spacing w:val="-2"/>
        </w:rPr>
        <w:t>работы:</w:t>
      </w:r>
    </w:p>
    <w:p>
      <w:pPr>
        <w:spacing w:line="240" w:lineRule="auto" w:before="103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1" w:after="0"/>
        <w:ind w:left="1581" w:right="0" w:hanging="730"/>
        <w:jc w:val="left"/>
        <w:rPr>
          <w:rFonts w:ascii="Symbol" w:hAnsi="Symbol"/>
          <w:sz w:val="24"/>
        </w:rPr>
      </w:pPr>
      <w:r>
        <w:rPr>
          <w:sz w:val="24"/>
        </w:rPr>
        <w:t>освоить</w:t>
      </w:r>
      <w:r>
        <w:rPr>
          <w:spacing w:val="-5"/>
          <w:sz w:val="24"/>
        </w:rPr>
        <w:t> </w:t>
      </w:r>
      <w:r>
        <w:rPr>
          <w:sz w:val="24"/>
        </w:rPr>
        <w:t>метод</w:t>
      </w:r>
      <w:r>
        <w:rPr>
          <w:spacing w:val="-3"/>
          <w:sz w:val="24"/>
        </w:rPr>
        <w:t> </w:t>
      </w:r>
      <w:r>
        <w:rPr>
          <w:sz w:val="24"/>
        </w:rPr>
        <w:t>рационализации</w:t>
      </w:r>
      <w:r>
        <w:rPr>
          <w:spacing w:val="-10"/>
          <w:sz w:val="24"/>
        </w:rPr>
        <w:t> </w:t>
      </w:r>
      <w:r>
        <w:rPr>
          <w:sz w:val="24"/>
        </w:rPr>
        <w:t>оспаривания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страха;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137" w:after="0"/>
        <w:ind w:left="1581" w:right="0" w:hanging="730"/>
        <w:jc w:val="left"/>
        <w:rPr>
          <w:rFonts w:ascii="Symbol" w:hAnsi="Symbol"/>
          <w:sz w:val="24"/>
        </w:rPr>
      </w:pPr>
      <w:r>
        <w:rPr>
          <w:sz w:val="24"/>
        </w:rPr>
        <w:t>разработать</w:t>
      </w:r>
      <w:r>
        <w:rPr>
          <w:spacing w:val="-8"/>
          <w:sz w:val="24"/>
        </w:rPr>
        <w:t> </w:t>
      </w:r>
      <w:r>
        <w:rPr>
          <w:sz w:val="24"/>
        </w:rPr>
        <w:t>план действий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случай,</w:t>
      </w:r>
      <w:r>
        <w:rPr>
          <w:spacing w:val="1"/>
          <w:sz w:val="24"/>
        </w:rPr>
        <w:t> </w:t>
      </w:r>
      <w:r>
        <w:rPr>
          <w:sz w:val="24"/>
        </w:rPr>
        <w:t>если то,</w:t>
      </w:r>
      <w:r>
        <w:rPr>
          <w:spacing w:val="-5"/>
          <w:sz w:val="24"/>
        </w:rPr>
        <w:t> </w:t>
      </w:r>
      <w:r>
        <w:rPr>
          <w:sz w:val="24"/>
        </w:rPr>
        <w:t>чего</w:t>
      </w:r>
      <w:r>
        <w:rPr>
          <w:spacing w:val="-1"/>
          <w:sz w:val="24"/>
        </w:rPr>
        <w:t> </w:t>
      </w:r>
      <w:r>
        <w:rPr>
          <w:sz w:val="24"/>
        </w:rPr>
        <w:t>вы</w:t>
      </w:r>
      <w:r>
        <w:rPr>
          <w:spacing w:val="-4"/>
          <w:sz w:val="24"/>
        </w:rPr>
        <w:t> </w:t>
      </w:r>
      <w:r>
        <w:rPr>
          <w:sz w:val="24"/>
        </w:rPr>
        <w:t>боитесь,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произойдет;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134" w:after="0"/>
        <w:ind w:left="1581" w:right="0" w:hanging="730"/>
        <w:jc w:val="left"/>
        <w:rPr>
          <w:rFonts w:ascii="Symbol" w:hAnsi="Symbol"/>
          <w:sz w:val="24"/>
        </w:rPr>
      </w:pPr>
      <w:r>
        <w:rPr>
          <w:sz w:val="24"/>
        </w:rPr>
        <w:t>проанализировать</w:t>
      </w:r>
      <w:r>
        <w:rPr>
          <w:spacing w:val="-9"/>
          <w:sz w:val="24"/>
        </w:rPr>
        <w:t> </w:t>
      </w:r>
      <w:r>
        <w:rPr>
          <w:sz w:val="24"/>
        </w:rPr>
        <w:t>полученные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результаты;</w:t>
      </w:r>
    </w:p>
    <w:p>
      <w:pPr>
        <w:pStyle w:val="ListParagraph"/>
        <w:numPr>
          <w:ilvl w:val="0"/>
          <w:numId w:val="1"/>
        </w:numPr>
        <w:tabs>
          <w:tab w:pos="1581" w:val="left" w:leader="none"/>
        </w:tabs>
        <w:spacing w:line="240" w:lineRule="auto" w:before="136" w:after="0"/>
        <w:ind w:left="1581" w:right="0" w:hanging="730"/>
        <w:jc w:val="left"/>
        <w:rPr>
          <w:rFonts w:ascii="Symbol" w:hAnsi="Symbol"/>
          <w:sz w:val="20"/>
        </w:rPr>
      </w:pPr>
      <w:r>
        <w:rPr>
          <w:sz w:val="24"/>
        </w:rPr>
        <w:t>заполнить</w:t>
      </w:r>
      <w:r>
        <w:rPr>
          <w:spacing w:val="-4"/>
          <w:sz w:val="24"/>
        </w:rPr>
        <w:t> </w:t>
      </w:r>
      <w:r>
        <w:rPr>
          <w:sz w:val="24"/>
        </w:rPr>
        <w:t>форму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отчета.</w:t>
      </w:r>
    </w:p>
    <w:p>
      <w:pPr>
        <w:spacing w:line="240" w:lineRule="auto" w:before="106"/>
        <w:rPr>
          <w:sz w:val="24"/>
        </w:rPr>
      </w:pPr>
    </w:p>
    <w:p>
      <w:pPr>
        <w:pStyle w:val="Heading1"/>
        <w:spacing w:line="362" w:lineRule="auto"/>
        <w:ind w:firstLine="720"/>
      </w:pPr>
      <w:r>
        <w:rPr/>
        <w:t>Задание</w:t>
      </w:r>
      <w:r>
        <w:rPr>
          <w:spacing w:val="78"/>
        </w:rPr>
        <w:t> </w:t>
      </w:r>
      <w:r>
        <w:rPr/>
        <w:t>№</w:t>
      </w:r>
      <w:r>
        <w:rPr>
          <w:spacing w:val="78"/>
        </w:rPr>
        <w:t> </w:t>
      </w:r>
      <w:r>
        <w:rPr/>
        <w:t>1.</w:t>
      </w:r>
      <w:r>
        <w:rPr>
          <w:spacing w:val="80"/>
        </w:rPr>
        <w:t> </w:t>
      </w:r>
      <w:r>
        <w:rPr/>
        <w:t>Подбор</w:t>
      </w:r>
      <w:r>
        <w:rPr>
          <w:spacing w:val="80"/>
        </w:rPr>
        <w:t> </w:t>
      </w:r>
      <w:r>
        <w:rPr/>
        <w:t>аргументов</w:t>
      </w:r>
      <w:r>
        <w:rPr>
          <w:spacing w:val="79"/>
        </w:rPr>
        <w:t> </w:t>
      </w:r>
      <w:r>
        <w:rPr/>
        <w:t>оспаривания</w:t>
      </w:r>
      <w:r>
        <w:rPr>
          <w:spacing w:val="79"/>
        </w:rPr>
        <w:t> </w:t>
      </w:r>
      <w:r>
        <w:rPr/>
        <w:t>страхов</w:t>
      </w:r>
      <w:r>
        <w:rPr>
          <w:spacing w:val="79"/>
        </w:rPr>
        <w:t> </w:t>
      </w:r>
      <w:r>
        <w:rPr/>
        <w:t>на</w:t>
      </w:r>
      <w:r>
        <w:rPr>
          <w:spacing w:val="79"/>
        </w:rPr>
        <w:t> </w:t>
      </w:r>
      <w:r>
        <w:rPr/>
        <w:t>основе</w:t>
      </w:r>
      <w:r>
        <w:rPr>
          <w:spacing w:val="78"/>
        </w:rPr>
        <w:t> </w:t>
      </w:r>
      <w:r>
        <w:rPr/>
        <w:t>метода </w:t>
      </w:r>
      <w:r>
        <w:rPr>
          <w:spacing w:val="-2"/>
        </w:rPr>
        <w:t>рационализации</w:t>
      </w:r>
    </w:p>
    <w:p>
      <w:pPr>
        <w:spacing w:before="232"/>
        <w:ind w:left="140" w:right="0" w:firstLine="0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1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2"/>
          <w:sz w:val="24"/>
        </w:rPr>
        <w:t> </w:t>
      </w:r>
      <w:r>
        <w:rPr>
          <w:sz w:val="24"/>
        </w:rPr>
        <w:t>Подбор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аргументов</w:t>
      </w:r>
    </w:p>
    <w:p>
      <w:pPr>
        <w:spacing w:line="240" w:lineRule="auto" w:before="16" w:after="0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4"/>
        <w:gridCol w:w="4604"/>
      </w:tblGrid>
      <w:tr>
        <w:trPr>
          <w:trHeight w:val="1473" w:hRule="atLeast"/>
        </w:trPr>
        <w:tc>
          <w:tcPr>
            <w:tcW w:w="8748" w:type="dxa"/>
            <w:gridSpan w:val="2"/>
          </w:tcPr>
          <w:p>
            <w:pPr>
              <w:pStyle w:val="TableParagraph"/>
              <w:spacing w:before="61"/>
              <w:rPr>
                <w:sz w:val="24"/>
              </w:rPr>
            </w:pPr>
          </w:p>
          <w:p>
            <w:pPr>
              <w:pStyle w:val="TableParagraph"/>
              <w:ind w:left="-1"/>
              <w:rPr>
                <w:b/>
                <w:i/>
                <w:sz w:val="24"/>
              </w:rPr>
            </w:pPr>
            <w:r>
              <w:rPr>
                <w:b/>
                <w:sz w:val="24"/>
              </w:rPr>
              <w:t>Страх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i/>
                <w:sz w:val="24"/>
              </w:rPr>
              <w:t>Публичное</w:t>
            </w:r>
            <w:r>
              <w:rPr>
                <w:b/>
                <w:i/>
                <w:spacing w:val="-5"/>
                <w:sz w:val="24"/>
              </w:rPr>
              <w:t> </w:t>
            </w:r>
            <w:r>
              <w:rPr>
                <w:b/>
                <w:i/>
                <w:spacing w:val="-2"/>
                <w:sz w:val="24"/>
              </w:rPr>
              <w:t>выступление</w:t>
            </w:r>
          </w:p>
        </w:tc>
      </w:tr>
      <w:tr>
        <w:trPr>
          <w:trHeight w:val="955" w:hRule="atLeast"/>
        </w:trPr>
        <w:tc>
          <w:tcPr>
            <w:tcW w:w="4144" w:type="dxa"/>
          </w:tcPr>
          <w:p>
            <w:pPr>
              <w:pStyle w:val="TableParagraph"/>
              <w:spacing w:before="61"/>
              <w:rPr>
                <w:sz w:val="24"/>
              </w:rPr>
            </w:pPr>
          </w:p>
          <w:p>
            <w:pPr>
              <w:pStyle w:val="TableParagraph"/>
              <w:ind w:left="-1"/>
              <w:rPr>
                <w:b/>
                <w:sz w:val="24"/>
              </w:rPr>
            </w:pPr>
            <w:r>
              <w:rPr>
                <w:b/>
                <w:sz w:val="24"/>
              </w:rPr>
              <w:t>Аргументы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«за»</w:t>
            </w:r>
          </w:p>
        </w:tc>
        <w:tc>
          <w:tcPr>
            <w:tcW w:w="4604" w:type="dxa"/>
          </w:tcPr>
          <w:p>
            <w:pPr>
              <w:pStyle w:val="TableParagraph"/>
              <w:spacing w:before="61"/>
              <w:rPr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Аргументы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«против»</w:t>
            </w:r>
          </w:p>
        </w:tc>
      </w:tr>
      <w:tr>
        <w:trPr>
          <w:trHeight w:val="1751" w:hRule="atLeast"/>
        </w:trPr>
        <w:tc>
          <w:tcPr>
            <w:tcW w:w="414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-1" w:right="199"/>
              <w:rPr>
                <w:sz w:val="24"/>
              </w:rPr>
            </w:pPr>
            <w:r>
              <w:rPr>
                <w:sz w:val="24"/>
              </w:rPr>
              <w:t>Я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могу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забыть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выглядеть </w:t>
            </w:r>
            <w:r>
              <w:rPr>
                <w:spacing w:val="-2"/>
                <w:sz w:val="24"/>
              </w:rPr>
              <w:t>глупо.</w:t>
            </w:r>
          </w:p>
        </w:tc>
        <w:tc>
          <w:tcPr>
            <w:tcW w:w="460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firstLine="124"/>
              <w:rPr>
                <w:sz w:val="24"/>
              </w:rPr>
            </w:pPr>
            <w:r>
              <w:rPr>
                <w:sz w:val="24"/>
              </w:rPr>
              <w:t>Даже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если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запнусь,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аудитория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вряд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ли заметит — все ошибаются.</w:t>
            </w:r>
          </w:p>
        </w:tc>
      </w:tr>
      <w:tr>
        <w:trPr>
          <w:trHeight w:val="1718" w:hRule="atLeast"/>
        </w:trPr>
        <w:tc>
          <w:tcPr>
            <w:tcW w:w="414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ind w:left="-1"/>
              <w:rPr>
                <w:sz w:val="24"/>
              </w:rPr>
            </w:pPr>
            <w:r>
              <w:rPr>
                <w:sz w:val="24"/>
              </w:rPr>
              <w:t>Люди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будут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критиковать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меня.</w:t>
            </w:r>
          </w:p>
        </w:tc>
        <w:tc>
          <w:tcPr>
            <w:tcW w:w="460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ind w:firstLine="100"/>
              <w:rPr>
                <w:sz w:val="24"/>
              </w:rPr>
            </w:pPr>
            <w:r>
              <w:rPr>
                <w:sz w:val="24"/>
              </w:rPr>
              <w:t>Большинство слушателей настроены доброжелательно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ценят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искренность.</w:t>
            </w:r>
          </w:p>
        </w:tc>
      </w:tr>
      <w:tr>
        <w:trPr>
          <w:trHeight w:val="2025" w:hRule="atLeast"/>
        </w:trPr>
        <w:tc>
          <w:tcPr>
            <w:tcW w:w="414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меня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недостаточно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опыта.</w:t>
            </w:r>
          </w:p>
        </w:tc>
        <w:tc>
          <w:tcPr>
            <w:tcW w:w="460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ind w:firstLine="124"/>
              <w:rPr>
                <w:sz w:val="24"/>
              </w:rPr>
            </w:pPr>
            <w:r>
              <w:rPr>
                <w:sz w:val="24"/>
              </w:rPr>
              <w:t>Каждое выступление — это тренировка. Чем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чаще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практиковаться,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тем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увереннее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я </w:t>
            </w:r>
            <w:r>
              <w:rPr>
                <w:spacing w:val="-2"/>
                <w:sz w:val="24"/>
              </w:rPr>
              <w:t>буду.</w:t>
            </w:r>
          </w:p>
        </w:tc>
      </w:tr>
    </w:tbl>
    <w:p>
      <w:pPr>
        <w:pStyle w:val="Heading1"/>
        <w:spacing w:before="239"/>
      </w:pPr>
      <w:r>
        <w:rPr/>
        <w:t>Выводы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заданию </w:t>
      </w:r>
      <w:r>
        <w:rPr>
          <w:spacing w:val="-5"/>
        </w:rPr>
        <w:t>№1</w:t>
      </w:r>
    </w:p>
    <w:p>
      <w:pPr>
        <w:spacing w:line="240" w:lineRule="auto" w:before="96"/>
        <w:rPr>
          <w:b/>
          <w:sz w:val="24"/>
        </w:rPr>
      </w:pPr>
    </w:p>
    <w:p>
      <w:pPr>
        <w:pStyle w:val="BodyText"/>
        <w:spacing w:line="360" w:lineRule="auto"/>
        <w:ind w:left="140" w:firstLine="720"/>
      </w:pPr>
      <w:r>
        <w:rPr/>
        <w:t>Аргументы</w:t>
      </w:r>
      <w:r>
        <w:rPr>
          <w:spacing w:val="-2"/>
        </w:rPr>
        <w:t> </w:t>
      </w:r>
      <w:r>
        <w:rPr/>
        <w:t>«против»</w:t>
      </w:r>
      <w:r>
        <w:rPr>
          <w:spacing w:val="-2"/>
        </w:rPr>
        <w:t> </w:t>
      </w:r>
      <w:r>
        <w:rPr/>
        <w:t>вызывают</w:t>
      </w:r>
      <w:r>
        <w:rPr>
          <w:spacing w:val="-3"/>
        </w:rPr>
        <w:t> </w:t>
      </w:r>
      <w:r>
        <w:rPr/>
        <w:t>больше</w:t>
      </w:r>
      <w:r>
        <w:rPr>
          <w:spacing w:val="-7"/>
        </w:rPr>
        <w:t> </w:t>
      </w:r>
      <w:r>
        <w:rPr/>
        <w:t>доверия, так</w:t>
      </w:r>
      <w:r>
        <w:rPr>
          <w:spacing w:val="-5"/>
        </w:rPr>
        <w:t> </w:t>
      </w:r>
      <w:r>
        <w:rPr/>
        <w:t>как</w:t>
      </w:r>
      <w:r>
        <w:rPr>
          <w:spacing w:val="-4"/>
        </w:rPr>
        <w:t> </w:t>
      </w:r>
      <w:r>
        <w:rPr/>
        <w:t>основаны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логике</w:t>
      </w:r>
      <w:r>
        <w:rPr>
          <w:spacing w:val="-3"/>
        </w:rPr>
        <w:t> </w:t>
      </w:r>
      <w:r>
        <w:rPr/>
        <w:t>и фактах.</w:t>
      </w:r>
      <w:r>
        <w:rPr>
          <w:spacing w:val="-1"/>
        </w:rPr>
        <w:t> </w:t>
      </w:r>
      <w:r>
        <w:rPr/>
        <w:t>После</w:t>
      </w:r>
      <w:r>
        <w:rPr>
          <w:spacing w:val="-6"/>
        </w:rPr>
        <w:t> </w:t>
      </w:r>
      <w:r>
        <w:rPr/>
        <w:t>заполнения</w:t>
      </w:r>
      <w:r>
        <w:rPr>
          <w:spacing w:val="-1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уровень</w:t>
      </w:r>
      <w:r>
        <w:rPr>
          <w:spacing w:val="-4"/>
        </w:rPr>
        <w:t> </w:t>
      </w:r>
      <w:r>
        <w:rPr/>
        <w:t>тревоги снизился</w:t>
      </w:r>
      <w:r>
        <w:rPr>
          <w:spacing w:val="5"/>
        </w:rPr>
        <w:t> </w:t>
      </w:r>
      <w:r>
        <w:rPr/>
        <w:t>—</w:t>
      </w:r>
      <w:r>
        <w:rPr>
          <w:spacing w:val="-2"/>
        </w:rPr>
        <w:t> </w:t>
      </w:r>
      <w:r>
        <w:rPr/>
        <w:t>страх</w:t>
      </w:r>
      <w:r>
        <w:rPr>
          <w:spacing w:val="-2"/>
        </w:rPr>
        <w:t> </w:t>
      </w:r>
      <w:r>
        <w:rPr/>
        <w:t>стал </w:t>
      </w:r>
      <w:r>
        <w:rPr>
          <w:spacing w:val="-2"/>
        </w:rPr>
        <w:t>казаться</w:t>
      </w:r>
    </w:p>
    <w:p>
      <w:pPr>
        <w:pStyle w:val="BodyText"/>
        <w:spacing w:after="0" w:line="360" w:lineRule="auto"/>
        <w:sectPr>
          <w:pgSz w:w="11910" w:h="16840"/>
          <w:pgMar w:top="1040" w:bottom="280" w:left="1559" w:right="708"/>
        </w:sectPr>
      </w:pPr>
    </w:p>
    <w:p>
      <w:pPr>
        <w:pStyle w:val="BodyText"/>
        <w:spacing w:line="360" w:lineRule="auto" w:before="66"/>
        <w:ind w:left="140"/>
      </w:pPr>
      <w:r>
        <w:rPr/>
        <w:t>менее</w:t>
      </w:r>
      <w:r>
        <w:rPr>
          <w:spacing w:val="-5"/>
        </w:rPr>
        <w:t> </w:t>
      </w:r>
      <w:r>
        <w:rPr/>
        <w:t>катастрофичным.</w:t>
      </w:r>
      <w:r>
        <w:rPr>
          <w:spacing w:val="-5"/>
        </w:rPr>
        <w:t> </w:t>
      </w:r>
      <w:r>
        <w:rPr/>
        <w:t>Техника</w:t>
      </w:r>
      <w:r>
        <w:rPr>
          <w:spacing w:val="-4"/>
        </w:rPr>
        <w:t> </w:t>
      </w:r>
      <w:r>
        <w:rPr/>
        <w:t>рационализации</w:t>
      </w:r>
      <w:r>
        <w:rPr>
          <w:spacing w:val="-4"/>
        </w:rPr>
        <w:t> </w:t>
      </w:r>
      <w:r>
        <w:rPr/>
        <w:t>эффективна,</w:t>
      </w:r>
      <w:r>
        <w:rPr>
          <w:spacing w:val="-2"/>
        </w:rPr>
        <w:t> </w:t>
      </w:r>
      <w:r>
        <w:rPr/>
        <w:t>так</w:t>
      </w:r>
      <w:r>
        <w:rPr>
          <w:spacing w:val="-6"/>
        </w:rPr>
        <w:t> </w:t>
      </w:r>
      <w:r>
        <w:rPr/>
        <w:t>как</w:t>
      </w:r>
      <w:r>
        <w:rPr>
          <w:spacing w:val="-5"/>
        </w:rPr>
        <w:t> </w:t>
      </w:r>
      <w:r>
        <w:rPr/>
        <w:t>помогает перевести эмоции в плоскость разума и уменьшить их интенсивность.</w:t>
      </w:r>
    </w:p>
    <w:p>
      <w:pPr>
        <w:pStyle w:val="Heading1"/>
        <w:spacing w:before="248"/>
      </w:pPr>
      <w:r>
        <w:rPr/>
        <w:t>Задание</w:t>
      </w:r>
      <w:r>
        <w:rPr>
          <w:spacing w:val="-5"/>
        </w:rPr>
        <w:t> </w:t>
      </w:r>
      <w:r>
        <w:rPr/>
        <w:t>№2.</w:t>
      </w:r>
      <w:r>
        <w:rPr>
          <w:spacing w:val="-1"/>
        </w:rPr>
        <w:t> </w:t>
      </w:r>
      <w:r>
        <w:rPr/>
        <w:t>Разработка</w:t>
      </w:r>
      <w:r>
        <w:rPr>
          <w:spacing w:val="-6"/>
        </w:rPr>
        <w:t> </w:t>
      </w:r>
      <w:r>
        <w:rPr/>
        <w:t>плана</w:t>
      </w:r>
      <w:r>
        <w:rPr>
          <w:spacing w:val="-2"/>
        </w:rPr>
        <w:t> </w:t>
      </w:r>
      <w:r>
        <w:rPr/>
        <w:t>действий</w:t>
      </w:r>
      <w:r>
        <w:rPr>
          <w:spacing w:val="-2"/>
        </w:rPr>
        <w:t> </w:t>
      </w:r>
      <w:r>
        <w:rPr/>
        <w:t>для</w:t>
      </w:r>
      <w:r>
        <w:rPr>
          <w:spacing w:val="-8"/>
        </w:rPr>
        <w:t> </w:t>
      </w:r>
      <w:r>
        <w:rPr/>
        <w:t>управления</w:t>
      </w:r>
      <w:r>
        <w:rPr>
          <w:spacing w:val="-6"/>
        </w:rPr>
        <w:t> </w:t>
      </w:r>
      <w:r>
        <w:rPr>
          <w:spacing w:val="-2"/>
        </w:rPr>
        <w:t>страхом</w:t>
      </w:r>
    </w:p>
    <w:p>
      <w:pPr>
        <w:spacing w:line="240" w:lineRule="auto" w:before="96"/>
        <w:rPr>
          <w:b/>
          <w:sz w:val="24"/>
        </w:rPr>
      </w:pPr>
    </w:p>
    <w:p>
      <w:pPr>
        <w:spacing w:before="0"/>
        <w:ind w:left="140" w:right="0" w:firstLine="0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План</w:t>
      </w:r>
      <w:r>
        <w:rPr>
          <w:spacing w:val="-6"/>
          <w:sz w:val="24"/>
        </w:rPr>
        <w:t> </w:t>
      </w:r>
      <w:r>
        <w:rPr>
          <w:sz w:val="24"/>
        </w:rPr>
        <w:t>действий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управления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страхом</w:t>
      </w:r>
    </w:p>
    <w:p>
      <w:pPr>
        <w:spacing w:line="240" w:lineRule="auto" w:before="155" w:after="1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2"/>
        <w:gridCol w:w="3044"/>
        <w:gridCol w:w="3304"/>
      </w:tblGrid>
      <w:tr>
        <w:trPr>
          <w:trHeight w:val="1233" w:hRule="atLeast"/>
        </w:trPr>
        <w:tc>
          <w:tcPr>
            <w:tcW w:w="3002" w:type="dxa"/>
          </w:tcPr>
          <w:p>
            <w:pPr>
              <w:pStyle w:val="TableParagraph"/>
              <w:spacing w:before="61"/>
              <w:rPr>
                <w:sz w:val="24"/>
              </w:rPr>
            </w:pPr>
          </w:p>
          <w:p>
            <w:pPr>
              <w:pStyle w:val="TableParagraph"/>
              <w:ind w:left="739"/>
              <w:rPr>
                <w:b/>
                <w:sz w:val="24"/>
              </w:rPr>
            </w:pPr>
            <w:r>
              <w:rPr>
                <w:b/>
                <w:sz w:val="24"/>
              </w:rPr>
              <w:t>Чего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я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боюсь</w:t>
            </w:r>
          </w:p>
        </w:tc>
        <w:tc>
          <w:tcPr>
            <w:tcW w:w="3044" w:type="dxa"/>
          </w:tcPr>
          <w:p>
            <w:pPr>
              <w:pStyle w:val="TableParagraph"/>
              <w:spacing w:before="61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978" w:hanging="980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я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буду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делать,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если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это </w:t>
            </w:r>
            <w:r>
              <w:rPr>
                <w:b/>
                <w:spacing w:val="-2"/>
                <w:sz w:val="24"/>
              </w:rPr>
              <w:t>случится</w:t>
            </w:r>
          </w:p>
        </w:tc>
        <w:tc>
          <w:tcPr>
            <w:tcW w:w="3304" w:type="dxa"/>
          </w:tcPr>
          <w:p>
            <w:pPr>
              <w:pStyle w:val="TableParagraph"/>
              <w:spacing w:before="61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575" w:right="150" w:hanging="342"/>
              <w:rPr>
                <w:b/>
                <w:sz w:val="24"/>
              </w:rPr>
            </w:pPr>
            <w:r>
              <w:rPr>
                <w:b/>
                <w:sz w:val="24"/>
              </w:rPr>
              <w:t>Что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я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буду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делать,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чтобы этого не случилось</w:t>
            </w:r>
          </w:p>
        </w:tc>
      </w:tr>
      <w:tr>
        <w:trPr>
          <w:trHeight w:val="1507" w:hRule="atLeast"/>
        </w:trPr>
        <w:tc>
          <w:tcPr>
            <w:tcW w:w="3002" w:type="dxa"/>
          </w:tcPr>
          <w:p>
            <w:pPr>
              <w:pStyle w:val="TableParagraph"/>
              <w:spacing w:before="58"/>
              <w:rPr>
                <w:sz w:val="24"/>
              </w:rPr>
            </w:pPr>
          </w:p>
          <w:p>
            <w:pPr>
              <w:pStyle w:val="TableParagraph"/>
              <w:spacing w:line="237" w:lineRule="auto" w:before="1"/>
              <w:ind w:left="-1" w:firstLine="62"/>
              <w:rPr>
                <w:sz w:val="24"/>
              </w:rPr>
            </w:pPr>
            <w:r>
              <w:rPr>
                <w:sz w:val="24"/>
              </w:rPr>
              <w:t>Забыть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время </w:t>
            </w:r>
            <w:r>
              <w:rPr>
                <w:spacing w:val="-2"/>
                <w:sz w:val="24"/>
              </w:rPr>
              <w:t>выступления</w:t>
            </w:r>
          </w:p>
        </w:tc>
        <w:tc>
          <w:tcPr>
            <w:tcW w:w="304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ind w:left="-1" w:firstLine="62"/>
              <w:rPr>
                <w:sz w:val="24"/>
              </w:rPr>
            </w:pPr>
            <w:r>
              <w:rPr>
                <w:sz w:val="24"/>
              </w:rPr>
              <w:t>Сделаю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паузу,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глубоко вдохну и продолжу с ключевой точки.</w:t>
            </w:r>
          </w:p>
        </w:tc>
        <w:tc>
          <w:tcPr>
            <w:tcW w:w="3304" w:type="dxa"/>
          </w:tcPr>
          <w:p>
            <w:pPr>
              <w:pStyle w:val="TableParagraph"/>
              <w:spacing w:before="92"/>
              <w:ind w:left="104" w:right="883"/>
              <w:jc w:val="both"/>
              <w:rPr>
                <w:sz w:val="24"/>
              </w:rPr>
            </w:pPr>
            <w:r>
              <w:rPr>
                <w:sz w:val="24"/>
              </w:rPr>
              <w:t>Выучу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текст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наизусть, подготовлю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карточки- </w:t>
            </w:r>
            <w:r>
              <w:rPr>
                <w:spacing w:val="-2"/>
                <w:sz w:val="24"/>
              </w:rPr>
              <w:t>подсказки.</w:t>
            </w:r>
          </w:p>
        </w:tc>
      </w:tr>
      <w:tr>
        <w:trPr>
          <w:trHeight w:val="1507" w:hRule="atLeast"/>
        </w:trPr>
        <w:tc>
          <w:tcPr>
            <w:tcW w:w="3002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-1" w:right="655" w:firstLine="62"/>
              <w:rPr>
                <w:sz w:val="24"/>
              </w:rPr>
            </w:pPr>
            <w:r>
              <w:rPr>
                <w:sz w:val="24"/>
              </w:rPr>
              <w:t>Получить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негативную </w:t>
            </w:r>
            <w:r>
              <w:rPr>
                <w:spacing w:val="-2"/>
                <w:sz w:val="24"/>
              </w:rPr>
              <w:t>оценку</w:t>
            </w:r>
          </w:p>
        </w:tc>
        <w:tc>
          <w:tcPr>
            <w:tcW w:w="304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Напомню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себе,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что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критика</w:t>
            </w:r>
          </w:p>
          <w:p>
            <w:pPr>
              <w:pStyle w:val="TableParagraph"/>
              <w:spacing w:line="237" w:lineRule="auto" w:before="5"/>
              <w:ind w:left="-1"/>
              <w:rPr>
                <w:sz w:val="24"/>
              </w:rPr>
            </w:pPr>
            <w:r>
              <w:rPr>
                <w:sz w:val="24"/>
              </w:rPr>
              <w:t>—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это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мнение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одного </w:t>
            </w:r>
            <w:r>
              <w:rPr>
                <w:spacing w:val="-2"/>
                <w:sz w:val="24"/>
              </w:rPr>
              <w:t>человека.</w:t>
            </w:r>
          </w:p>
        </w:tc>
        <w:tc>
          <w:tcPr>
            <w:tcW w:w="3304" w:type="dxa"/>
          </w:tcPr>
          <w:p>
            <w:pPr>
              <w:pStyle w:val="TableParagraph"/>
              <w:spacing w:before="92"/>
              <w:ind w:left="104" w:right="150"/>
              <w:rPr>
                <w:sz w:val="24"/>
              </w:rPr>
            </w:pPr>
            <w:r>
              <w:rPr>
                <w:sz w:val="24"/>
              </w:rPr>
              <w:t>Прорепетирую выступление перед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друзьями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обратной </w:t>
            </w:r>
            <w:r>
              <w:rPr>
                <w:spacing w:val="-2"/>
                <w:sz w:val="24"/>
              </w:rPr>
              <w:t>связи.</w:t>
            </w:r>
          </w:p>
        </w:tc>
      </w:tr>
      <w:tr>
        <w:trPr>
          <w:trHeight w:val="1233" w:hRule="atLeast"/>
        </w:trPr>
        <w:tc>
          <w:tcPr>
            <w:tcW w:w="3002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Дрожащий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голос</w:t>
            </w:r>
          </w:p>
        </w:tc>
        <w:tc>
          <w:tcPr>
            <w:tcW w:w="3044" w:type="dxa"/>
          </w:tcPr>
          <w:p>
            <w:pPr>
              <w:pStyle w:val="TableParagraph"/>
              <w:spacing w:before="56"/>
              <w:rPr>
                <w:sz w:val="24"/>
              </w:rPr>
            </w:pPr>
          </w:p>
          <w:p>
            <w:pPr>
              <w:pStyle w:val="TableParagraph"/>
              <w:spacing w:line="242" w:lineRule="auto"/>
              <w:ind w:left="-1" w:right="107" w:firstLine="62"/>
              <w:rPr>
                <w:sz w:val="24"/>
              </w:rPr>
            </w:pPr>
            <w:r>
              <w:rPr>
                <w:sz w:val="24"/>
              </w:rPr>
              <w:t>Сосредоточусь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дыхании и замедлю речь.</w:t>
            </w:r>
          </w:p>
        </w:tc>
        <w:tc>
          <w:tcPr>
            <w:tcW w:w="3304" w:type="dxa"/>
          </w:tcPr>
          <w:p>
            <w:pPr>
              <w:pStyle w:val="TableParagraph"/>
              <w:spacing w:before="92"/>
              <w:ind w:left="104" w:right="150"/>
              <w:rPr>
                <w:sz w:val="24"/>
              </w:rPr>
            </w:pPr>
            <w:r>
              <w:rPr>
                <w:sz w:val="24"/>
              </w:rPr>
              <w:t>Буду тренироваться с записью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видео,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чтобы </w:t>
            </w:r>
            <w:r>
              <w:rPr>
                <w:spacing w:val="-2"/>
                <w:sz w:val="24"/>
              </w:rPr>
              <w:t>привыкнуть.</w:t>
            </w:r>
          </w:p>
        </w:tc>
      </w:tr>
    </w:tbl>
    <w:p>
      <w:pPr>
        <w:spacing w:line="240" w:lineRule="auto" w:before="0"/>
        <w:rPr>
          <w:sz w:val="24"/>
        </w:rPr>
      </w:pPr>
    </w:p>
    <w:p>
      <w:pPr>
        <w:spacing w:line="240" w:lineRule="auto" w:before="161"/>
        <w:rPr>
          <w:sz w:val="24"/>
        </w:rPr>
      </w:pPr>
    </w:p>
    <w:p>
      <w:pPr>
        <w:pStyle w:val="Heading1"/>
        <w:ind w:left="914"/>
        <w:jc w:val="both"/>
      </w:pPr>
      <w:r>
        <w:rPr/>
        <w:t>Выводы</w:t>
      </w:r>
      <w:r>
        <w:rPr>
          <w:spacing w:val="-4"/>
        </w:rPr>
        <w:t> </w:t>
      </w:r>
      <w:r>
        <w:rPr/>
        <w:t>к</w:t>
      </w:r>
      <w:r>
        <w:rPr>
          <w:spacing w:val="1"/>
        </w:rPr>
        <w:t> </w:t>
      </w:r>
      <w:r>
        <w:rPr/>
        <w:t>заданию </w:t>
      </w:r>
      <w:r>
        <w:rPr>
          <w:spacing w:val="-5"/>
        </w:rPr>
        <w:t>№2</w:t>
      </w:r>
    </w:p>
    <w:p>
      <w:pPr>
        <w:pStyle w:val="BodyText"/>
        <w:spacing w:line="360" w:lineRule="auto" w:before="137"/>
        <w:ind w:left="140" w:right="139" w:firstLine="720"/>
        <w:jc w:val="both"/>
      </w:pPr>
      <w:r>
        <w:rPr/>
        <w:t>Техника планирования действий даёт ощущение контроля. Наиболее полезным оказался второй столбец («если это случится») — он снижает панику, так как есть готовое решение. В дальнейшем я буду применять этот метод для других страхов, например, перед экзаменами или важными разговорами..</w:t>
      </w:r>
    </w:p>
    <w:sectPr>
      <w:pgSz w:w="11910" w:h="16840"/>
      <w:pgMar w:top="1040" w:bottom="280" w:left="1559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581" w:hanging="730"/>
      </w:pPr>
      <w:rPr>
        <w:rFonts w:hint="default" w:ascii="Symbol" w:hAnsi="Symbol" w:eastAsia="Symbol" w:cs="Symbol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85" w:hanging="7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91" w:hanging="7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97" w:hanging="7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2" w:hanging="7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8" w:hanging="7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14" w:hanging="7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19" w:hanging="7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25" w:hanging="73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581" w:hanging="73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2025-07-02T11:48:51Z</dcterms:created>
  <dcterms:modified xsi:type="dcterms:W3CDTF">2025-07-02T11:48:51Z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2025-07-02T00:00:00Z</vt:filetime>
  </property>
  <property fmtid="{D5CDD505-2E9C-101B-9397-08002B2CF9AE}" pid="5" name="Producer">
    <vt:lpwstr>3-Heights(TM) PDF Security Shell 4.8.25.2 (http://www.pdf-tools.com)</vt:lpwstr>
  </property>
</Properties>
</file>