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A7058" w14:textId="77777777" w:rsidR="00B93452" w:rsidRDefault="00B93452" w:rsidP="00B93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Валиев Руслан Новруз оглы 465346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B93452">
        <w:rPr>
          <w:rFonts w:ascii="Times New Roman" w:hAnsi="Times New Roman" w:cs="Times New Roman"/>
          <w:b/>
          <w:bCs/>
          <w:sz w:val="28"/>
          <w:szCs w:val="28"/>
        </w:rPr>
        <w:t>3131</w:t>
      </w:r>
    </w:p>
    <w:p w14:paraId="2C35CBCA" w14:textId="48A0C165" w:rsidR="00E4415E" w:rsidRPr="00E4415E" w:rsidRDefault="00B93452" w:rsidP="00E4415E">
      <w:pPr>
        <w:pStyle w:val="ac"/>
        <w:rPr>
          <w:rFonts w:ascii="Times New Roman" w:hAnsi="Times New Roman" w:cs="Times New Roman"/>
          <w:b/>
          <w:bCs/>
          <w:sz w:val="28"/>
          <w:szCs w:val="28"/>
        </w:rPr>
      </w:pPr>
      <w:r w:rsidRPr="00B9345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Рецензия на книгу Р. Г. Скрынникова «Иван Грозный» (М.: Наука, 1983)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93940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719ED" w14:textId="3E0AF526" w:rsidR="00E4415E" w:rsidRDefault="00E4415E" w:rsidP="00E4415E">
          <w:pPr>
            <w:pStyle w:val="ac"/>
          </w:pPr>
          <w:r>
            <w:t>Оглавление</w:t>
          </w:r>
        </w:p>
        <w:p w14:paraId="435D5598" w14:textId="7EC98D71" w:rsidR="00E4415E" w:rsidRDefault="00E441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77086" w:history="1">
            <w:r w:rsidRPr="001F31B5">
              <w:rPr>
                <w:rStyle w:val="ad"/>
                <w:noProof/>
              </w:rPr>
              <w:t>1. Информация об авторе: специальность, научные труды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7CCF" w14:textId="3114791A" w:rsidR="00E4415E" w:rsidRDefault="00E441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77087" w:history="1">
            <w:r w:rsidRPr="001F31B5">
              <w:rPr>
                <w:rStyle w:val="ad"/>
                <w:noProof/>
              </w:rPr>
              <w:t>2. Структура книги: главы и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142C" w14:textId="4347ABA4" w:rsidR="00E4415E" w:rsidRDefault="00E441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77088" w:history="1">
            <w:r w:rsidRPr="001F31B5">
              <w:rPr>
                <w:rStyle w:val="ad"/>
                <w:noProof/>
              </w:rPr>
              <w:t>3. Выводы автора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C94F" w14:textId="313E540E" w:rsidR="00E4415E" w:rsidRDefault="00E441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77089" w:history="1">
            <w:r w:rsidRPr="001F31B5">
              <w:rPr>
                <w:rStyle w:val="ad"/>
                <w:noProof/>
              </w:rPr>
              <w:t>4. Моя позиция по поводу выводов автора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8FC6" w14:textId="5BE039C3" w:rsidR="00E4415E" w:rsidRDefault="00E441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77090" w:history="1">
            <w:r w:rsidRPr="001F31B5">
              <w:rPr>
                <w:rStyle w:val="ad"/>
                <w:noProof/>
              </w:rPr>
              <w:t>5. Ценность прочтения этой книги для меня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C147" w14:textId="0D7381FD" w:rsidR="00E4415E" w:rsidRDefault="00E4415E" w:rsidP="00E4415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65F921" w14:textId="7DA17550" w:rsidR="00B93452" w:rsidRPr="00B93452" w:rsidRDefault="00B93452" w:rsidP="00B93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D5587" w14:textId="77777777" w:rsidR="00E4415E" w:rsidRDefault="00E4415E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3813465F" w14:textId="5A2811BD" w:rsidR="00B93452" w:rsidRPr="004B5C5D" w:rsidRDefault="00B93452" w:rsidP="004B5C5D">
      <w:pPr>
        <w:pStyle w:val="1"/>
        <w:rPr>
          <w:sz w:val="36"/>
          <w:szCs w:val="36"/>
        </w:rPr>
      </w:pPr>
      <w:bookmarkStart w:id="0" w:name="_Toc199677086"/>
      <w:r w:rsidRPr="004B5C5D">
        <w:rPr>
          <w:sz w:val="36"/>
          <w:szCs w:val="36"/>
        </w:rPr>
        <w:lastRenderedPageBreak/>
        <w:t>1. Информация об авторе: специальность, научные труды</w:t>
      </w:r>
      <w:bookmarkEnd w:id="0"/>
    </w:p>
    <w:p w14:paraId="7307139F" w14:textId="6005CE03" w:rsidR="004648E1" w:rsidRPr="004648E1" w:rsidRDefault="004648E1" w:rsidP="004648E1">
      <w:pPr>
        <w:rPr>
          <w:rFonts w:ascii="Times New Roman" w:hAnsi="Times New Roman" w:cs="Times New Roman"/>
          <w:sz w:val="28"/>
          <w:szCs w:val="28"/>
        </w:rPr>
      </w:pPr>
      <w:r w:rsidRPr="004648E1">
        <w:rPr>
          <w:rFonts w:ascii="Times New Roman" w:hAnsi="Times New Roman" w:cs="Times New Roman"/>
          <w:sz w:val="28"/>
          <w:szCs w:val="28"/>
        </w:rPr>
        <w:t>Автором рассматриваемой нами книги является Руслан Григорьевич Скрынников. Родившийся в 1931 году, являлся историком и специалистом по истории России XVI–XVII веков. Исследования Руслана Григорьевича занимают особое место в историографии эпохи Ивана Грозного, периода Смуты и начального этапа формирования российской самодержавной власти. Научная методология Р.Г. Скрынникова характеризовалась высоким уровнем аналитической работы, скрупулезным вниманием к источникам и установкой на объективное воссоздание сложных исторических процессов.</w:t>
      </w:r>
    </w:p>
    <w:p w14:paraId="25191BC6" w14:textId="3A5B6A32" w:rsidR="004648E1" w:rsidRPr="004648E1" w:rsidRDefault="004648E1" w:rsidP="004648E1">
      <w:pPr>
        <w:rPr>
          <w:rFonts w:ascii="Times New Roman" w:hAnsi="Times New Roman" w:cs="Times New Roman"/>
          <w:sz w:val="28"/>
          <w:szCs w:val="28"/>
        </w:rPr>
      </w:pPr>
      <w:r w:rsidRPr="004648E1">
        <w:rPr>
          <w:rFonts w:ascii="Times New Roman" w:hAnsi="Times New Roman" w:cs="Times New Roman"/>
          <w:sz w:val="28"/>
          <w:szCs w:val="28"/>
        </w:rPr>
        <w:t>Выпускник исторического факультета Ленинградского государственного университета, Р.Г. Скрынников практически всю свою взрослую жизнь занимался исследовательской и преподавательской деятельностью. Он являлся сотрудником Ленинградского отделения Института истории СССР АН СССР. В 1967 году им была защищена его докторская диссертация, посвященная проблемам истории России XVI века.</w:t>
      </w:r>
    </w:p>
    <w:p w14:paraId="16287073" w14:textId="59BD3EBA" w:rsidR="004648E1" w:rsidRPr="004648E1" w:rsidRDefault="004648E1" w:rsidP="004648E1">
      <w:pPr>
        <w:rPr>
          <w:rFonts w:ascii="Times New Roman" w:hAnsi="Times New Roman" w:cs="Times New Roman"/>
          <w:sz w:val="28"/>
          <w:szCs w:val="28"/>
        </w:rPr>
      </w:pPr>
      <w:r w:rsidRPr="004648E1">
        <w:rPr>
          <w:rFonts w:ascii="Times New Roman" w:hAnsi="Times New Roman" w:cs="Times New Roman"/>
          <w:sz w:val="28"/>
          <w:szCs w:val="28"/>
        </w:rPr>
        <w:t>К числу наиболее значимых научных трудов Р.Г. Скрынникова относятся такие работы, как «Царство террора», «Россия накануне смутного времени», «Россия в начале XVII века. Смута», а также рассматриваемая нами работа «Иван Грозный». Эти публикации оказали большое влияние на переосмысление личности и правления Ивана IV и способствовали укреплению репутации Скрынникова, как одного из авторитетнейших специалистов по данному историческому периоду.</w:t>
      </w:r>
    </w:p>
    <w:p w14:paraId="6E07C023" w14:textId="286EB67C" w:rsidR="004B5C5D" w:rsidRDefault="004648E1" w:rsidP="004648E1">
      <w:r w:rsidRPr="004648E1">
        <w:rPr>
          <w:rFonts w:ascii="Times New Roman" w:hAnsi="Times New Roman" w:cs="Times New Roman"/>
          <w:sz w:val="28"/>
          <w:szCs w:val="28"/>
        </w:rPr>
        <w:t>Скрынников в своих работах опирался на широкий комплекс исторических источников, включая летописные материалы, дипломатическую документацию, посольские книги, эпистолярное наследие и другие документы. Такой подход позволял ему проводить глубокий анализ мотиваций исторических деятелей, выявлять логику политических решений и оценивать их влияние на развитие государства.</w:t>
      </w:r>
    </w:p>
    <w:p w14:paraId="55D5FD90" w14:textId="136A228F" w:rsidR="007E7A7E" w:rsidRPr="004B5C5D" w:rsidRDefault="007E7A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5C5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86AD9C4" w14:textId="77777777" w:rsidR="007E7A7E" w:rsidRPr="004B5C5D" w:rsidRDefault="007E7A7E" w:rsidP="004B5C5D">
      <w:pPr>
        <w:pStyle w:val="1"/>
        <w:rPr>
          <w:sz w:val="36"/>
          <w:szCs w:val="36"/>
        </w:rPr>
      </w:pPr>
      <w:bookmarkStart w:id="1" w:name="_Toc199677087"/>
      <w:r w:rsidRPr="004B5C5D">
        <w:rPr>
          <w:sz w:val="36"/>
          <w:szCs w:val="36"/>
        </w:rPr>
        <w:lastRenderedPageBreak/>
        <w:t>2. Структура книги: главы и части</w:t>
      </w:r>
      <w:bookmarkEnd w:id="1"/>
    </w:p>
    <w:p w14:paraId="4631184F" w14:textId="2F7C7A16" w:rsidR="007E7A7E" w:rsidRPr="007E7A7E" w:rsidRDefault="007E7A7E" w:rsidP="007E7A7E">
      <w:p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Книга состоит из 37 тематических глав и разделов. Они охватывают период от детства Ивана IV до его смерти, последовательно раскрывая процессы усиления царской власти, реформ, внешней политики, опричнины и последствий его правления. С</w:t>
      </w:r>
      <w:r w:rsidR="004B5C5D">
        <w:rPr>
          <w:rFonts w:ascii="Times New Roman" w:hAnsi="Times New Roman" w:cs="Times New Roman"/>
          <w:sz w:val="28"/>
          <w:szCs w:val="28"/>
        </w:rPr>
        <w:t>одержание</w:t>
      </w:r>
      <w:r w:rsidRPr="007E7A7E">
        <w:rPr>
          <w:rFonts w:ascii="Times New Roman" w:hAnsi="Times New Roman" w:cs="Times New Roman"/>
          <w:sz w:val="28"/>
          <w:szCs w:val="28"/>
        </w:rPr>
        <w:t xml:space="preserve"> следующ</w:t>
      </w:r>
      <w:r w:rsidR="004B5C5D">
        <w:rPr>
          <w:rFonts w:ascii="Times New Roman" w:hAnsi="Times New Roman" w:cs="Times New Roman"/>
          <w:sz w:val="28"/>
          <w:szCs w:val="28"/>
        </w:rPr>
        <w:t>ее</w:t>
      </w:r>
      <w:r w:rsidRPr="007E7A7E">
        <w:rPr>
          <w:rFonts w:ascii="Times New Roman" w:hAnsi="Times New Roman" w:cs="Times New Roman"/>
          <w:sz w:val="28"/>
          <w:szCs w:val="28"/>
        </w:rPr>
        <w:t>:</w:t>
      </w:r>
    </w:p>
    <w:p w14:paraId="647E5BF3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Введение — общая характеристика эпохи и постановка задачи: объяснить феномен Ивана Грозного в контексте формирования самодержавия в России.</w:t>
      </w:r>
    </w:p>
    <w:p w14:paraId="5E9A5D88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Семибоярщина — описание внутриполитической борьбы за власть после смерти Василия III и формирования условий нестабильности.</w:t>
      </w:r>
    </w:p>
    <w:p w14:paraId="63030598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Правительница Елена Глинская — анализ короткого, но значимого периода правления матери Ивана, её реформ и борьбы с боярской оппозицией.</w:t>
      </w:r>
    </w:p>
    <w:p w14:paraId="05FA743C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Детство Ивана — тяжёлое детство царя: борьба за выживание при дворе, насилие, раннее осознание власти как защиты и орудия.</w:t>
      </w:r>
    </w:p>
    <w:p w14:paraId="7449D75E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Царский титул — венчание Ивана на царство, его идеологическая и политическая значимость.</w:t>
      </w:r>
    </w:p>
    <w:p w14:paraId="4FD82C7B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Московское восстание — описание городского восстания 1547 года и его последствий для положения власти.</w:t>
      </w:r>
    </w:p>
    <w:p w14:paraId="332F43ED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Первые реформы — деятельность Избранной рады, судебник 1550 года, попытка обновления управления.</w:t>
      </w:r>
    </w:p>
    <w:p w14:paraId="374D9B63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Покорение Казани — значительное внешнеполитическое достижение, закрепившее авторитет царя.</w:t>
      </w:r>
    </w:p>
    <w:p w14:paraId="374EF8F6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Пора заговоров — первые признаки внутреннего недовольства и дворцовых интриг.</w:t>
      </w:r>
    </w:p>
    <w:p w14:paraId="6BB1C098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Последние реформы — завершение реформаторского курса, признаки нарастающего напряжения.</w:t>
      </w:r>
    </w:p>
    <w:p w14:paraId="1D366F26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Война за Ливонию — причины конфликта, первые успехи и начало затяжной войны.</w:t>
      </w:r>
    </w:p>
    <w:p w14:paraId="4C52B5E2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Отставка Адашева — отстранение одного из ключевых реформаторов, смена политического курса.</w:t>
      </w:r>
    </w:p>
    <w:p w14:paraId="1C1877F8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Полоцкое взятие — важный эпизод Ливонской войны, успех в Прибалтике.</w:t>
      </w:r>
    </w:p>
    <w:p w14:paraId="71BF28E7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lastRenderedPageBreak/>
        <w:t>Раздор с боярами — усиление конфликта между царём и аристократией.</w:t>
      </w:r>
    </w:p>
    <w:p w14:paraId="4D910E84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Измена Курбского — бегство Курбского и его письма как политический манифест против царя.</w:t>
      </w:r>
    </w:p>
    <w:p w14:paraId="50E6CDAC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Указ об опричнине — официальное учреждение особой зоны власти царя.</w:t>
      </w:r>
    </w:p>
    <w:p w14:paraId="416D12A8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Опричная гроза — начало активного террора, репрессий и казней.</w:t>
      </w:r>
    </w:p>
    <w:p w14:paraId="10718256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Земской собор — попытка легитимации опричнины через сословное представительство.</w:t>
      </w:r>
    </w:p>
    <w:p w14:paraId="6DA1E5C5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Разгром земской оппозиции — подавление попыток сопротивления внутри государства.</w:t>
      </w:r>
    </w:p>
    <w:p w14:paraId="76F8B02C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Террор — систематическая практика устрашения и насилия.</w:t>
      </w:r>
    </w:p>
    <w:p w14:paraId="3D8B80B2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Начало великого разорения — разрушение экономики, дестабилизация страны.</w:t>
      </w:r>
    </w:p>
    <w:p w14:paraId="2BD4F81E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Новгородский разгром — массовое истребление населения, кульминация террора.</w:t>
      </w:r>
    </w:p>
    <w:p w14:paraId="243F6D5E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Победы и поражения — военные итоги середины царствования.</w:t>
      </w:r>
    </w:p>
    <w:p w14:paraId="30537A27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Московское дело — внутренние репрессии в столице.</w:t>
      </w:r>
    </w:p>
    <w:p w14:paraId="0D81FD31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Опричный Новгород — продолжение политики опричнины в провинции.</w:t>
      </w:r>
    </w:p>
    <w:p w14:paraId="4EDAFE2B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Последние опричные правители — деградация института опричников.</w:t>
      </w:r>
    </w:p>
    <w:p w14:paraId="42558865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Разгром Крымской орды — важная победа, но без долгосрочных результатов.</w:t>
      </w:r>
    </w:p>
    <w:p w14:paraId="665E5D2F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Отмена опричнины — формальное завершение особого режима.</w:t>
      </w:r>
    </w:p>
    <w:p w14:paraId="4D29D3C0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Итоги опричнины — политическая и социальная цена террора.</w:t>
      </w:r>
    </w:p>
    <w:p w14:paraId="58AD5A5E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Татарский хан на московском престоле — кризис династической легитимности.</w:t>
      </w:r>
    </w:p>
    <w:p w14:paraId="0D70BE64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Семейная жизнь Грозного — многочисленные браки, личные трагедии.</w:t>
      </w:r>
    </w:p>
    <w:p w14:paraId="3944A791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Ливонские победы — временные успехи на западе.</w:t>
      </w:r>
    </w:p>
    <w:p w14:paraId="19DD4A15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Политика «двора» — усиление влияния окружения царя в поздние годы.</w:t>
      </w:r>
    </w:p>
    <w:p w14:paraId="596FCA64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lastRenderedPageBreak/>
        <w:t>Конец войны — заключение невыгодного мира.</w:t>
      </w:r>
    </w:p>
    <w:p w14:paraId="30B43219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Последний кризис — убийство царевича, психологическое и политическое истощение.</w:t>
      </w:r>
    </w:p>
    <w:p w14:paraId="0BF2C5C6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Смерть Грозного — окончание эпохи и наступление Смутного времени.</w:t>
      </w:r>
    </w:p>
    <w:p w14:paraId="7B99E47D" w14:textId="77777777" w:rsidR="007E7A7E" w:rsidRPr="007E7A7E" w:rsidRDefault="007E7A7E" w:rsidP="007E7A7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Заключение — обобщение последствий правления Ивана IV.</w:t>
      </w:r>
    </w:p>
    <w:p w14:paraId="59DF8C04" w14:textId="77777777" w:rsidR="007E7A7E" w:rsidRPr="007E7A7E" w:rsidRDefault="007E7A7E" w:rsidP="007E7A7E">
      <w:pPr>
        <w:rPr>
          <w:rFonts w:ascii="Times New Roman" w:hAnsi="Times New Roman" w:cs="Times New Roman"/>
          <w:sz w:val="28"/>
          <w:szCs w:val="28"/>
        </w:rPr>
      </w:pPr>
      <w:r w:rsidRPr="007E7A7E">
        <w:rPr>
          <w:rFonts w:ascii="Times New Roman" w:hAnsi="Times New Roman" w:cs="Times New Roman"/>
          <w:sz w:val="28"/>
          <w:szCs w:val="28"/>
        </w:rPr>
        <w:t>Эта структура показывает, как автор методично и последовательно раскрывает этапы правления Ивана IV, рассматривая не только политические решения и войны, но и внутреннюю динамику царской власти, изменения в административной системе, внешнеполитические амбиции, личные конфликты и последствия разрушительных реформ. Скрынников даёт всестороннюю, подробную картину эпохи, в которой каждое решение царя оказывало далеко идущее влияние на судьбу страны.</w:t>
      </w:r>
    </w:p>
    <w:p w14:paraId="3692C665" w14:textId="77777777" w:rsidR="007E7A7E" w:rsidRDefault="007E7A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3CBDC7" w14:textId="799264C9" w:rsidR="004B5C5D" w:rsidRPr="004B5C5D" w:rsidRDefault="004B5C5D" w:rsidP="004B5C5D">
      <w:pPr>
        <w:pStyle w:val="1"/>
        <w:rPr>
          <w:sz w:val="36"/>
          <w:szCs w:val="36"/>
        </w:rPr>
      </w:pPr>
      <w:bookmarkStart w:id="2" w:name="_Toc199677088"/>
      <w:r w:rsidRPr="004B5C5D">
        <w:rPr>
          <w:sz w:val="36"/>
          <w:szCs w:val="36"/>
        </w:rPr>
        <w:lastRenderedPageBreak/>
        <w:t>3. Выводы автора</w:t>
      </w:r>
      <w:bookmarkEnd w:id="2"/>
    </w:p>
    <w:p w14:paraId="01EABCCE" w14:textId="1EE0E6C6" w:rsidR="004B5C5D" w:rsidRPr="004B5C5D" w:rsidRDefault="004B5C5D" w:rsidP="004B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выделил для себя следующие основные выводы, сформулированные автором:</w:t>
      </w:r>
    </w:p>
    <w:p w14:paraId="1C494985" w14:textId="77777777" w:rsidR="004B5C5D" w:rsidRPr="004B5C5D" w:rsidRDefault="004B5C5D" w:rsidP="004B5C5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C5D">
        <w:rPr>
          <w:rFonts w:ascii="Times New Roman" w:hAnsi="Times New Roman" w:cs="Times New Roman"/>
          <w:sz w:val="28"/>
          <w:szCs w:val="28"/>
        </w:rPr>
        <w:t>Правление Ивана IV было переходным этапом от сословно-представительной монархии к абсолютной. Власть царя усилилась за счёт уничтожения оппозиционных элит и централизации государства. Иван Грозный использовал кризисы и конфликты как рычаги давления на политические институты и общество, продвигая модель неограниченного самодержавия.</w:t>
      </w:r>
    </w:p>
    <w:p w14:paraId="42963F12" w14:textId="77777777" w:rsidR="004B5C5D" w:rsidRPr="004B5C5D" w:rsidRDefault="004B5C5D" w:rsidP="004B5C5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C5D">
        <w:rPr>
          <w:rFonts w:ascii="Times New Roman" w:hAnsi="Times New Roman" w:cs="Times New Roman"/>
          <w:sz w:val="28"/>
          <w:szCs w:val="28"/>
        </w:rPr>
        <w:t>Опричнина — это не проявление безумия, а сознательная политическая система, направленная на подавление старой знати и построение новой вертикали власти. Скрынников трактует опричнину как государственный переворот, организованный самим монархом с целью устранения независимой элиты и установления личного контроля над ресурсами и институтами власти. Террор, конфискации, массовые казни были не спонтанными вспышками, а инструментом власти.</w:t>
      </w:r>
    </w:p>
    <w:p w14:paraId="18FE6185" w14:textId="77777777" w:rsidR="004B5C5D" w:rsidRPr="004B5C5D" w:rsidRDefault="004B5C5D" w:rsidP="004B5C5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C5D">
        <w:rPr>
          <w:rFonts w:ascii="Times New Roman" w:hAnsi="Times New Roman" w:cs="Times New Roman"/>
          <w:sz w:val="28"/>
          <w:szCs w:val="28"/>
        </w:rPr>
        <w:t>Иван IV — противоречивая фигура: реформатор и разрушитель, жестокий диктатор и создатель основ будущего самодержавия. Автор показывает его как личность, в которой соединились дар государственника, литературные способности, дипломатическая гибкость и вместе с тем — склонность к мстительности, подозрительности, жестокости. Именно эта внутренняя двойственность сделала его правление столь драматичным и трагичным.</w:t>
      </w:r>
    </w:p>
    <w:p w14:paraId="71EFE5D5" w14:textId="77777777" w:rsidR="004B5C5D" w:rsidRPr="004B5C5D" w:rsidRDefault="004B5C5D" w:rsidP="004B5C5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C5D">
        <w:rPr>
          <w:rFonts w:ascii="Times New Roman" w:hAnsi="Times New Roman" w:cs="Times New Roman"/>
          <w:sz w:val="28"/>
          <w:szCs w:val="28"/>
        </w:rPr>
        <w:t xml:space="preserve">Внешняя политика Ивана IV была амбициозной, но просчёты в Ливонской войне подорвали экономику и международные позиции России. Несмотря на успешные кампании на востоке (взятие Казани и Астрахани), война в Прибалтике привела к затяжному конфликту с Польшей, Швецией и Ливонским орденом. В итоге Россия оказалась в </w:t>
      </w:r>
      <w:r w:rsidRPr="004B5C5D">
        <w:rPr>
          <w:rFonts w:ascii="Times New Roman" w:hAnsi="Times New Roman" w:cs="Times New Roman"/>
          <w:sz w:val="28"/>
          <w:szCs w:val="28"/>
        </w:rPr>
        <w:lastRenderedPageBreak/>
        <w:t>изоляции, утратила многие завоёванные земли и была ослаблена внутренне.</w:t>
      </w:r>
    </w:p>
    <w:p w14:paraId="1B511744" w14:textId="77777777" w:rsidR="004B5C5D" w:rsidRPr="004B5C5D" w:rsidRDefault="004B5C5D" w:rsidP="004B5C5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C5D">
        <w:rPr>
          <w:rFonts w:ascii="Times New Roman" w:hAnsi="Times New Roman" w:cs="Times New Roman"/>
          <w:sz w:val="28"/>
          <w:szCs w:val="28"/>
        </w:rPr>
        <w:t>Итог правления — ослабление страны, кризис преемственности и разрушение политических институтов. Террор стал моделью управления, что привело к деградации государственного механизма. Вместо устойчивого самодержавия страна получила систему, основанную на страхе, репрессиях и разрушении социальных связей. Это создало условия для Смутного времени, династического кризиса и вторжений.</w:t>
      </w:r>
    </w:p>
    <w:p w14:paraId="10F63AFC" w14:textId="77777777" w:rsidR="004B5C5D" w:rsidRPr="004B5C5D" w:rsidRDefault="004B5C5D" w:rsidP="004B5C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B5C5D">
        <w:rPr>
          <w:rFonts w:ascii="Times New Roman" w:hAnsi="Times New Roman" w:cs="Times New Roman"/>
          <w:sz w:val="28"/>
          <w:szCs w:val="28"/>
        </w:rPr>
        <w:t>Скрынников подводит черту под всем правлением Ивана IV как эпохой больших амбиций, сопровождавшихся жестокими методами, подменой реформ насилием и формированием традиции абсолютной власти в условиях личной диктатуры.</w:t>
      </w:r>
    </w:p>
    <w:p w14:paraId="11757999" w14:textId="320209BF" w:rsidR="00B93452" w:rsidRPr="00B93452" w:rsidRDefault="00B93452" w:rsidP="004B5C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F7A4EF" w14:textId="77777777" w:rsidR="007E7A7E" w:rsidRDefault="007E7A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C6A9FD" w14:textId="37D1CECF" w:rsidR="00B93452" w:rsidRPr="004B5C5D" w:rsidRDefault="00B93452" w:rsidP="004B5C5D">
      <w:pPr>
        <w:pStyle w:val="1"/>
        <w:rPr>
          <w:sz w:val="36"/>
          <w:szCs w:val="36"/>
        </w:rPr>
      </w:pPr>
      <w:bookmarkStart w:id="3" w:name="_Toc199677089"/>
      <w:r w:rsidRPr="004B5C5D">
        <w:rPr>
          <w:sz w:val="36"/>
          <w:szCs w:val="36"/>
        </w:rPr>
        <w:lastRenderedPageBreak/>
        <w:t>4. Моя позиция по поводу выводов автора</w:t>
      </w:r>
      <w:bookmarkEnd w:id="3"/>
    </w:p>
    <w:p w14:paraId="7A742CB8" w14:textId="77777777" w:rsidR="00B93452" w:rsidRPr="00B93452" w:rsidRDefault="00B93452" w:rsidP="00B93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3452">
        <w:rPr>
          <w:rFonts w:ascii="Times New Roman" w:hAnsi="Times New Roman" w:cs="Times New Roman"/>
          <w:sz w:val="28"/>
          <w:szCs w:val="28"/>
        </w:rPr>
        <w:t>Я в целом согласен с оценками, данными Скрынниковым. Он убедительно доказывает, что Иван IV — это не просто жестокий правитель, но и продукт эпохи, сформированный её страхами, конфликтами и традициями. Его политика была попыткой радикального преобразования государства, но средства оказались разрушительными.</w:t>
      </w:r>
    </w:p>
    <w:p w14:paraId="55E47891" w14:textId="77777777" w:rsidR="00B93452" w:rsidRPr="00B93452" w:rsidRDefault="00B93452" w:rsidP="00B93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3452">
        <w:rPr>
          <w:rFonts w:ascii="Times New Roman" w:hAnsi="Times New Roman" w:cs="Times New Roman"/>
          <w:sz w:val="28"/>
          <w:szCs w:val="28"/>
        </w:rPr>
        <w:t>Скрынников справедливо акцентирует внимание на том, что опричнина — это не иррациональное насилие, а форма системной диктатуры. При этом он остаётся объективным, избегая крайностей и позволяя читателю самому делать выводы.</w:t>
      </w:r>
    </w:p>
    <w:p w14:paraId="38F237E8" w14:textId="2FC7A669" w:rsidR="00B93452" w:rsidRPr="00B93452" w:rsidRDefault="00B93452" w:rsidP="00B93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3452">
        <w:rPr>
          <w:rFonts w:ascii="Times New Roman" w:hAnsi="Times New Roman" w:cs="Times New Roman"/>
          <w:sz w:val="28"/>
          <w:szCs w:val="28"/>
        </w:rPr>
        <w:t xml:space="preserve">Однако мне показалось, что книге немного не хватает внимания к социальным последствиям политики царя — прежде всего, в отношении простого населения. Тем не менее, его анализ элитной политики остаётся </w:t>
      </w:r>
      <w:r w:rsidR="00E4415E">
        <w:rPr>
          <w:rFonts w:ascii="Times New Roman" w:hAnsi="Times New Roman" w:cs="Times New Roman"/>
          <w:sz w:val="28"/>
          <w:szCs w:val="28"/>
        </w:rPr>
        <w:t>очень</w:t>
      </w:r>
      <w:r w:rsidRPr="00B93452">
        <w:rPr>
          <w:rFonts w:ascii="Times New Roman" w:hAnsi="Times New Roman" w:cs="Times New Roman"/>
          <w:sz w:val="28"/>
          <w:szCs w:val="28"/>
        </w:rPr>
        <w:t xml:space="preserve"> ценным и убедительным.</w:t>
      </w:r>
    </w:p>
    <w:p w14:paraId="564D253B" w14:textId="77777777" w:rsidR="007E7A7E" w:rsidRDefault="007E7A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5781F8" w14:textId="657F0E1C" w:rsidR="00B93452" w:rsidRPr="004B5C5D" w:rsidRDefault="00B93452" w:rsidP="004B5C5D">
      <w:pPr>
        <w:pStyle w:val="1"/>
        <w:rPr>
          <w:sz w:val="36"/>
          <w:szCs w:val="36"/>
        </w:rPr>
      </w:pPr>
      <w:bookmarkStart w:id="4" w:name="_Toc199677090"/>
      <w:r w:rsidRPr="004B5C5D">
        <w:rPr>
          <w:sz w:val="36"/>
          <w:szCs w:val="36"/>
        </w:rPr>
        <w:lastRenderedPageBreak/>
        <w:t>5. Ценность прочтения этой книги для меня</w:t>
      </w:r>
      <w:bookmarkEnd w:id="4"/>
    </w:p>
    <w:p w14:paraId="1B21D3E6" w14:textId="77777777" w:rsidR="00B93452" w:rsidRPr="00B93452" w:rsidRDefault="00B93452" w:rsidP="00B93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3452">
        <w:rPr>
          <w:rFonts w:ascii="Times New Roman" w:hAnsi="Times New Roman" w:cs="Times New Roman"/>
          <w:sz w:val="28"/>
          <w:szCs w:val="28"/>
        </w:rPr>
        <w:t>Для меня книга Скрынникова оказалась не просто учебным пособием по истории, но и настоящим интеллектуальным путешествием. Она позволила взглянуть на эпоху XVI века как на переломный момент, в котором решалась судьба будущей России. Образ Ивана IV в ней предстаёт живым, сложным и трагическим.</w:t>
      </w:r>
    </w:p>
    <w:p w14:paraId="7BCAD8FF" w14:textId="77777777" w:rsidR="00B93452" w:rsidRPr="00B93452" w:rsidRDefault="00B93452" w:rsidP="00B93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3452">
        <w:rPr>
          <w:rFonts w:ascii="Times New Roman" w:hAnsi="Times New Roman" w:cs="Times New Roman"/>
          <w:sz w:val="28"/>
          <w:szCs w:val="28"/>
        </w:rPr>
        <w:t>Особенно ценно то, что книга учит мыслить критически, видеть в истории не чёрно-белую картину, а сложное переплетение интересов, решений, последствий. Я по-новому понял, как формировалась автократия в России, и почему её корни столь глубокие.</w:t>
      </w:r>
    </w:p>
    <w:p w14:paraId="2FF3A28D" w14:textId="25E60F0B" w:rsidR="00B93452" w:rsidRPr="00B93452" w:rsidRDefault="00B93452" w:rsidP="00B93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3452">
        <w:rPr>
          <w:rFonts w:ascii="Times New Roman" w:hAnsi="Times New Roman" w:cs="Times New Roman"/>
          <w:sz w:val="28"/>
          <w:szCs w:val="28"/>
        </w:rPr>
        <w:t>Книга вдохновила меня на дальнейшее изучение русской истории и подтвердила: чтобы понимать настоящее, нужно вдумчиво осмысливать прошлое. Именно такую задачу и решает труд Р. Г. Скрынникова — качественно, научно</w:t>
      </w:r>
      <w:r w:rsidR="00E4415E">
        <w:rPr>
          <w:rFonts w:ascii="Times New Roman" w:hAnsi="Times New Roman" w:cs="Times New Roman"/>
          <w:sz w:val="28"/>
          <w:szCs w:val="28"/>
        </w:rPr>
        <w:t xml:space="preserve"> и с</w:t>
      </w:r>
      <w:r w:rsidRPr="00B93452">
        <w:rPr>
          <w:rFonts w:ascii="Times New Roman" w:hAnsi="Times New Roman" w:cs="Times New Roman"/>
          <w:sz w:val="28"/>
          <w:szCs w:val="28"/>
        </w:rPr>
        <w:t xml:space="preserve"> уважением к истине.</w:t>
      </w:r>
    </w:p>
    <w:p w14:paraId="16C1DFF5" w14:textId="77777777" w:rsidR="00D777C8" w:rsidRPr="00B93452" w:rsidRDefault="00D777C8" w:rsidP="00B93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777C8" w:rsidRPr="00B9345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5FA55" w14:textId="77777777" w:rsidR="005A00C2" w:rsidRDefault="005A00C2" w:rsidP="00E4415E">
      <w:pPr>
        <w:spacing w:after="0" w:line="240" w:lineRule="auto"/>
      </w:pPr>
      <w:r>
        <w:separator/>
      </w:r>
    </w:p>
  </w:endnote>
  <w:endnote w:type="continuationSeparator" w:id="0">
    <w:p w14:paraId="53529761" w14:textId="77777777" w:rsidR="005A00C2" w:rsidRDefault="005A00C2" w:rsidP="00E4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00759" w14:textId="684B41A0" w:rsidR="00E4415E" w:rsidRDefault="00E4415E" w:rsidP="00E4415E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5E006" w14:textId="77777777" w:rsidR="005A00C2" w:rsidRDefault="005A00C2" w:rsidP="00E4415E">
      <w:pPr>
        <w:spacing w:after="0" w:line="240" w:lineRule="auto"/>
      </w:pPr>
      <w:r>
        <w:separator/>
      </w:r>
    </w:p>
  </w:footnote>
  <w:footnote w:type="continuationSeparator" w:id="0">
    <w:p w14:paraId="1CB3DEA3" w14:textId="77777777" w:rsidR="005A00C2" w:rsidRDefault="005A00C2" w:rsidP="00E44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5A07"/>
    <w:multiLevelType w:val="multilevel"/>
    <w:tmpl w:val="2F9C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A5D"/>
    <w:multiLevelType w:val="multilevel"/>
    <w:tmpl w:val="9D36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86891"/>
    <w:multiLevelType w:val="multilevel"/>
    <w:tmpl w:val="A632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6111C"/>
    <w:multiLevelType w:val="multilevel"/>
    <w:tmpl w:val="F87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B77C7"/>
    <w:multiLevelType w:val="multilevel"/>
    <w:tmpl w:val="BDC0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09171">
    <w:abstractNumId w:val="2"/>
  </w:num>
  <w:num w:numId="2" w16cid:durableId="624652975">
    <w:abstractNumId w:val="4"/>
  </w:num>
  <w:num w:numId="3" w16cid:durableId="487865287">
    <w:abstractNumId w:val="3"/>
  </w:num>
  <w:num w:numId="4" w16cid:durableId="1470392835">
    <w:abstractNumId w:val="0"/>
  </w:num>
  <w:num w:numId="5" w16cid:durableId="154960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C8"/>
    <w:rsid w:val="002D3B4E"/>
    <w:rsid w:val="003739FD"/>
    <w:rsid w:val="004648E1"/>
    <w:rsid w:val="004B5C5D"/>
    <w:rsid w:val="005A00C2"/>
    <w:rsid w:val="007E7A7E"/>
    <w:rsid w:val="00B93452"/>
    <w:rsid w:val="00D777C8"/>
    <w:rsid w:val="00E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E043"/>
  <w15:chartTrackingRefBased/>
  <w15:docId w15:val="{C9005DCB-152C-407E-A048-0B81D7C2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7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7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7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7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7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7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77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77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77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7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77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77C8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B5C5D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B5C5D"/>
    <w:pPr>
      <w:spacing w:after="100"/>
    </w:pPr>
  </w:style>
  <w:style w:type="character" w:styleId="ad">
    <w:name w:val="Hyperlink"/>
    <w:basedOn w:val="a0"/>
    <w:uiPriority w:val="99"/>
    <w:unhideWhenUsed/>
    <w:rsid w:val="004B5C5D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E44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4415E"/>
  </w:style>
  <w:style w:type="paragraph" w:styleId="af0">
    <w:name w:val="footer"/>
    <w:basedOn w:val="a"/>
    <w:link w:val="af1"/>
    <w:uiPriority w:val="99"/>
    <w:unhideWhenUsed/>
    <w:rsid w:val="00E44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4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3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B2065-FD80-40DA-B65C-49E8217F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Валиев</dc:creator>
  <cp:keywords/>
  <dc:description/>
  <cp:lastModifiedBy>Руслан Валиев</cp:lastModifiedBy>
  <cp:revision>3</cp:revision>
  <dcterms:created xsi:type="dcterms:W3CDTF">2025-06-01T07:39:00Z</dcterms:created>
  <dcterms:modified xsi:type="dcterms:W3CDTF">2025-06-01T15:20:00Z</dcterms:modified>
</cp:coreProperties>
</file>