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3356" w14:textId="77777777" w:rsidR="006F2440" w:rsidRDefault="00260EEF" w:rsidP="00260EEF">
      <w:pPr>
        <w:jc w:val="center"/>
        <w:rPr>
          <w:rFonts w:asciiTheme="majorHAnsi" w:hAnsiTheme="majorHAnsi" w:cstheme="majorHAnsi"/>
          <w:sz w:val="72"/>
          <w:u w:val="single"/>
        </w:rPr>
      </w:pPr>
      <w:r w:rsidRPr="00260EEF">
        <w:rPr>
          <w:rFonts w:asciiTheme="majorHAnsi" w:hAnsiTheme="majorHAnsi" w:cstheme="majorHAnsi"/>
          <w:sz w:val="72"/>
          <w:u w:val="single"/>
        </w:rPr>
        <w:t>Zielvereinbarung</w:t>
      </w:r>
    </w:p>
    <w:p w14:paraId="18012956" w14:textId="77777777" w:rsidR="00260EEF" w:rsidRDefault="00260EEF" w:rsidP="00260EEF">
      <w:pPr>
        <w:jc w:val="center"/>
        <w:rPr>
          <w:rFonts w:asciiTheme="majorHAnsi" w:hAnsiTheme="majorHAnsi" w:cstheme="majorHAnsi"/>
          <w:u w:val="single"/>
        </w:rPr>
      </w:pPr>
    </w:p>
    <w:p w14:paraId="7F9B7977" w14:textId="77777777" w:rsidR="00260EEF" w:rsidRPr="002846C2" w:rsidRDefault="00260EEF" w:rsidP="00260EEF">
      <w:pPr>
        <w:jc w:val="center"/>
        <w:rPr>
          <w:rFonts w:asciiTheme="majorHAnsi" w:hAnsiTheme="majorHAnsi" w:cstheme="majorHAnsi"/>
        </w:rPr>
      </w:pPr>
      <w:r w:rsidRPr="002846C2">
        <w:rPr>
          <w:rFonts w:asciiTheme="majorHAnsi" w:hAnsiTheme="majorHAnsi" w:cstheme="majorHAnsi"/>
        </w:rPr>
        <w:t>für das Modul Theorie Praxisbezüge/Praktisches Studiensemester für Studierende der Hochschule Ravensburg-Weingarten im Bachelor Studiengang Soziale Arbeit</w:t>
      </w:r>
    </w:p>
    <w:p w14:paraId="0A8FD766" w14:textId="77777777" w:rsidR="00260EEF" w:rsidRDefault="00260EEF" w:rsidP="00260EEF">
      <w:pPr>
        <w:jc w:val="center"/>
        <w:rPr>
          <w:rFonts w:asciiTheme="majorHAnsi" w:hAnsiTheme="majorHAnsi" w:cstheme="majorHAnsi"/>
        </w:rPr>
      </w:pPr>
      <w:r w:rsidRPr="002846C2">
        <w:rPr>
          <w:rFonts w:asciiTheme="majorHAnsi" w:hAnsiTheme="majorHAnsi" w:cstheme="majorHAnsi"/>
        </w:rPr>
        <w:t>Sommersemester 2019</w:t>
      </w:r>
    </w:p>
    <w:p w14:paraId="4B471F9F" w14:textId="77777777" w:rsidR="00260EEF" w:rsidRDefault="00260EEF" w:rsidP="00260EEF">
      <w:pPr>
        <w:jc w:val="center"/>
        <w:rPr>
          <w:rFonts w:asciiTheme="majorHAnsi" w:hAnsiTheme="majorHAnsi" w:cstheme="majorHAnsi"/>
        </w:rPr>
      </w:pPr>
    </w:p>
    <w:p w14:paraId="0295001D" w14:textId="77777777" w:rsidR="00260EEF" w:rsidRDefault="00260EEF" w:rsidP="00260EEF">
      <w:pPr>
        <w:jc w:val="center"/>
        <w:rPr>
          <w:rFonts w:asciiTheme="majorHAnsi" w:hAnsiTheme="majorHAnsi" w:cstheme="majorHAnsi"/>
        </w:rPr>
      </w:pPr>
    </w:p>
    <w:p w14:paraId="29321AD9" w14:textId="77777777" w:rsidR="00260EEF" w:rsidRDefault="00260EEF" w:rsidP="00260EEF">
      <w:pPr>
        <w:jc w:val="center"/>
        <w:rPr>
          <w:rFonts w:asciiTheme="majorHAnsi" w:hAnsiTheme="majorHAnsi" w:cstheme="majorHAnsi"/>
        </w:rPr>
      </w:pPr>
    </w:p>
    <w:p w14:paraId="023CC729" w14:textId="77777777" w:rsidR="00260EEF" w:rsidRDefault="00260EEF" w:rsidP="00260EEF">
      <w:pPr>
        <w:jc w:val="center"/>
        <w:rPr>
          <w:rFonts w:asciiTheme="majorHAnsi" w:hAnsiTheme="majorHAnsi" w:cstheme="majorHAnsi"/>
        </w:rPr>
      </w:pPr>
    </w:p>
    <w:p w14:paraId="70B12F95" w14:textId="77777777" w:rsidR="00260EEF" w:rsidRDefault="00260EEF" w:rsidP="00260EEF">
      <w:pPr>
        <w:jc w:val="center"/>
        <w:rPr>
          <w:rFonts w:asciiTheme="majorHAnsi" w:hAnsiTheme="majorHAnsi" w:cstheme="majorHAnsi"/>
        </w:rPr>
      </w:pPr>
    </w:p>
    <w:p w14:paraId="587B501B" w14:textId="77777777" w:rsidR="00260EEF" w:rsidRDefault="00260EEF" w:rsidP="00260EEF">
      <w:pPr>
        <w:jc w:val="center"/>
        <w:rPr>
          <w:rFonts w:asciiTheme="majorHAnsi" w:hAnsiTheme="majorHAnsi" w:cstheme="majorHAnsi"/>
        </w:rPr>
      </w:pPr>
    </w:p>
    <w:p w14:paraId="0DBCF8A6" w14:textId="77777777" w:rsidR="00260EEF" w:rsidRDefault="00260EEF" w:rsidP="00260EEF">
      <w:pPr>
        <w:jc w:val="center"/>
        <w:rPr>
          <w:rFonts w:asciiTheme="majorHAnsi" w:hAnsiTheme="majorHAnsi" w:cstheme="majorHAnsi"/>
        </w:rPr>
      </w:pPr>
    </w:p>
    <w:p w14:paraId="259BADCE" w14:textId="77777777" w:rsidR="00260EEF" w:rsidRDefault="00260EEF" w:rsidP="00260EEF">
      <w:pPr>
        <w:jc w:val="center"/>
        <w:rPr>
          <w:rFonts w:asciiTheme="majorHAnsi" w:hAnsiTheme="majorHAnsi" w:cstheme="majorHAnsi"/>
        </w:rPr>
      </w:pPr>
    </w:p>
    <w:p w14:paraId="606785D6" w14:textId="77777777" w:rsidR="00260EEF" w:rsidRDefault="00260EEF" w:rsidP="00260EEF">
      <w:pPr>
        <w:jc w:val="center"/>
        <w:rPr>
          <w:rFonts w:asciiTheme="majorHAnsi" w:hAnsiTheme="majorHAnsi" w:cstheme="majorHAnsi"/>
        </w:rPr>
      </w:pPr>
    </w:p>
    <w:p w14:paraId="7E863FF3" w14:textId="77777777" w:rsidR="00260EEF" w:rsidRDefault="00260EEF" w:rsidP="00260EEF">
      <w:pPr>
        <w:jc w:val="center"/>
        <w:rPr>
          <w:rFonts w:asciiTheme="majorHAnsi" w:hAnsiTheme="majorHAnsi" w:cstheme="majorHAnsi"/>
        </w:rPr>
      </w:pPr>
    </w:p>
    <w:p w14:paraId="7F504BFA" w14:textId="77777777" w:rsidR="00260EEF" w:rsidRDefault="00260EEF" w:rsidP="00260EEF">
      <w:pPr>
        <w:jc w:val="center"/>
        <w:rPr>
          <w:rFonts w:asciiTheme="majorHAnsi" w:hAnsiTheme="majorHAnsi" w:cstheme="majorHAnsi"/>
        </w:rPr>
      </w:pPr>
    </w:p>
    <w:p w14:paraId="467FBC04" w14:textId="77777777" w:rsidR="00260EEF" w:rsidRDefault="00260EEF" w:rsidP="00260EEF">
      <w:pPr>
        <w:jc w:val="center"/>
        <w:rPr>
          <w:rFonts w:asciiTheme="majorHAnsi" w:hAnsiTheme="majorHAnsi" w:cstheme="majorHAnsi"/>
        </w:rPr>
      </w:pPr>
    </w:p>
    <w:p w14:paraId="2D5CCB95" w14:textId="77777777" w:rsidR="00260EEF" w:rsidRDefault="00260EEF" w:rsidP="00260EEF">
      <w:pPr>
        <w:jc w:val="center"/>
        <w:rPr>
          <w:rFonts w:asciiTheme="majorHAnsi" w:hAnsiTheme="majorHAnsi" w:cstheme="majorHAnsi"/>
        </w:rPr>
      </w:pPr>
    </w:p>
    <w:p w14:paraId="5BFADCB5" w14:textId="77777777" w:rsidR="00260EEF" w:rsidRDefault="00260EEF" w:rsidP="00260EEF">
      <w:pPr>
        <w:jc w:val="center"/>
        <w:rPr>
          <w:rFonts w:asciiTheme="majorHAnsi" w:hAnsiTheme="majorHAnsi" w:cstheme="majorHAnsi"/>
        </w:rPr>
      </w:pPr>
    </w:p>
    <w:p w14:paraId="41F1F3D4" w14:textId="77777777" w:rsidR="00260EEF" w:rsidRDefault="00260EEF" w:rsidP="00260EEF">
      <w:pPr>
        <w:jc w:val="center"/>
        <w:rPr>
          <w:rFonts w:asciiTheme="majorHAnsi" w:hAnsiTheme="majorHAnsi" w:cstheme="majorHAnsi"/>
        </w:rPr>
      </w:pPr>
    </w:p>
    <w:p w14:paraId="7A23F151" w14:textId="77777777" w:rsidR="00260EEF" w:rsidRDefault="00260EEF" w:rsidP="00260EEF">
      <w:pPr>
        <w:jc w:val="center"/>
        <w:rPr>
          <w:rFonts w:asciiTheme="majorHAnsi" w:hAnsiTheme="majorHAnsi" w:cstheme="majorHAnsi"/>
        </w:rPr>
      </w:pPr>
    </w:p>
    <w:p w14:paraId="4FEDA071" w14:textId="77777777" w:rsidR="00260EEF" w:rsidRDefault="00260EEF" w:rsidP="00260EEF">
      <w:pPr>
        <w:jc w:val="center"/>
        <w:rPr>
          <w:rFonts w:asciiTheme="majorHAnsi" w:hAnsiTheme="majorHAnsi" w:cstheme="majorHAnsi"/>
        </w:rPr>
      </w:pPr>
    </w:p>
    <w:p w14:paraId="6A30FE2B" w14:textId="77777777" w:rsidR="00260EEF" w:rsidRDefault="00260EEF" w:rsidP="00260EEF">
      <w:pPr>
        <w:jc w:val="center"/>
        <w:rPr>
          <w:rFonts w:asciiTheme="majorHAnsi" w:hAnsiTheme="majorHAnsi" w:cstheme="majorHAnsi"/>
        </w:rPr>
      </w:pPr>
    </w:p>
    <w:p w14:paraId="74939FC5" w14:textId="77777777" w:rsidR="00260EEF" w:rsidRDefault="00260EEF" w:rsidP="00260EEF">
      <w:pPr>
        <w:jc w:val="center"/>
        <w:rPr>
          <w:rFonts w:asciiTheme="majorHAnsi" w:hAnsiTheme="majorHAnsi" w:cstheme="majorHAnsi"/>
        </w:rPr>
      </w:pPr>
    </w:p>
    <w:p w14:paraId="5E6534D6" w14:textId="77777777" w:rsidR="00260EEF" w:rsidRDefault="00260EEF" w:rsidP="00260EEF">
      <w:pPr>
        <w:jc w:val="center"/>
        <w:rPr>
          <w:rFonts w:asciiTheme="majorHAnsi" w:hAnsiTheme="majorHAnsi" w:cstheme="majorHAnsi"/>
        </w:rPr>
      </w:pPr>
    </w:p>
    <w:p w14:paraId="6BA8E1B6" w14:textId="77777777" w:rsidR="00260EEF" w:rsidRDefault="00260EEF" w:rsidP="00260EEF">
      <w:pPr>
        <w:jc w:val="center"/>
        <w:rPr>
          <w:rFonts w:asciiTheme="majorHAnsi" w:hAnsiTheme="majorHAnsi" w:cstheme="majorHAnsi"/>
        </w:rPr>
      </w:pPr>
    </w:p>
    <w:p w14:paraId="48E7F981" w14:textId="77777777" w:rsidR="00260EEF" w:rsidRDefault="00260EEF" w:rsidP="00260EEF">
      <w:pPr>
        <w:jc w:val="center"/>
        <w:rPr>
          <w:rFonts w:asciiTheme="majorHAnsi" w:hAnsiTheme="majorHAnsi" w:cstheme="majorHAnsi"/>
        </w:rPr>
      </w:pPr>
    </w:p>
    <w:p w14:paraId="065BA368" w14:textId="77777777" w:rsidR="00260EEF" w:rsidRDefault="00260EEF" w:rsidP="00260EEF">
      <w:pPr>
        <w:jc w:val="center"/>
        <w:rPr>
          <w:rFonts w:asciiTheme="majorHAnsi" w:hAnsiTheme="majorHAnsi" w:cstheme="majorHAnsi"/>
        </w:rPr>
      </w:pPr>
    </w:p>
    <w:p w14:paraId="04988295" w14:textId="77777777" w:rsidR="00260EEF" w:rsidRDefault="00260EEF" w:rsidP="00260EEF">
      <w:pPr>
        <w:jc w:val="center"/>
        <w:rPr>
          <w:rFonts w:asciiTheme="majorHAnsi" w:hAnsiTheme="majorHAnsi" w:cstheme="majorHAnsi"/>
        </w:rPr>
      </w:pPr>
    </w:p>
    <w:p w14:paraId="69D651A3" w14:textId="77777777" w:rsidR="00260EEF" w:rsidRDefault="00260EEF" w:rsidP="00260EEF">
      <w:pPr>
        <w:jc w:val="center"/>
        <w:rPr>
          <w:rFonts w:asciiTheme="majorHAnsi" w:hAnsiTheme="majorHAnsi" w:cstheme="majorHAnsi"/>
        </w:rPr>
      </w:pPr>
    </w:p>
    <w:p w14:paraId="5E06CD4E" w14:textId="77777777" w:rsidR="00260EEF" w:rsidRDefault="00260EEF" w:rsidP="00260EEF">
      <w:pPr>
        <w:jc w:val="center"/>
        <w:rPr>
          <w:rFonts w:asciiTheme="majorHAnsi" w:hAnsiTheme="majorHAnsi" w:cstheme="majorHAnsi"/>
        </w:rPr>
      </w:pPr>
    </w:p>
    <w:sdt>
      <w:sdtPr>
        <w:rPr>
          <w:rFonts w:asciiTheme="minorHAnsi" w:eastAsiaTheme="minorHAnsi" w:hAnsiTheme="minorHAnsi" w:cstheme="minorBidi"/>
          <w:color w:val="auto"/>
          <w:sz w:val="22"/>
          <w:szCs w:val="22"/>
          <w:lang w:eastAsia="en-US"/>
        </w:rPr>
        <w:id w:val="177471364"/>
        <w:docPartObj>
          <w:docPartGallery w:val="Table of Contents"/>
          <w:docPartUnique/>
        </w:docPartObj>
      </w:sdtPr>
      <w:sdtEndPr>
        <w:rPr>
          <w:b/>
          <w:bCs/>
        </w:rPr>
      </w:sdtEndPr>
      <w:sdtContent>
        <w:p w14:paraId="45FF032D" w14:textId="2EC3A7C8" w:rsidR="00260EEF" w:rsidRDefault="00260EEF">
          <w:pPr>
            <w:pStyle w:val="Inhaltsverzeichnisberschrift"/>
          </w:pPr>
          <w:r>
            <w:t>Inhalt</w:t>
          </w:r>
          <w:r w:rsidR="00C00E4E">
            <w:t>sverzeichnis</w:t>
          </w:r>
        </w:p>
        <w:p w14:paraId="62FC1CE7" w14:textId="77777777" w:rsidR="00C00E4E" w:rsidRPr="00C00E4E" w:rsidRDefault="00C00E4E" w:rsidP="00C00E4E">
          <w:pPr>
            <w:rPr>
              <w:lang w:eastAsia="de-DE"/>
            </w:rPr>
          </w:pPr>
        </w:p>
        <w:p w14:paraId="3FD25A1C" w14:textId="0AF23360" w:rsidR="00F73DEE" w:rsidRDefault="00260EEF">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296292" w:history="1">
            <w:r w:rsidR="00F73DEE" w:rsidRPr="00F02204">
              <w:rPr>
                <w:rStyle w:val="Hyperlink"/>
                <w:noProof/>
              </w:rPr>
              <w:t>1.</w:t>
            </w:r>
            <w:r w:rsidR="00F73DEE">
              <w:rPr>
                <w:rFonts w:eastAsiaTheme="minorEastAsia"/>
                <w:noProof/>
                <w:lang w:eastAsia="de-DE"/>
              </w:rPr>
              <w:tab/>
            </w:r>
            <w:r w:rsidR="00F73DEE" w:rsidRPr="00F02204">
              <w:rPr>
                <w:rStyle w:val="Hyperlink"/>
                <w:noProof/>
              </w:rPr>
              <w:t>Student</w:t>
            </w:r>
            <w:r w:rsidR="00F73DEE">
              <w:rPr>
                <w:noProof/>
                <w:webHidden/>
              </w:rPr>
              <w:tab/>
            </w:r>
            <w:r w:rsidR="00F73DEE">
              <w:rPr>
                <w:noProof/>
                <w:webHidden/>
              </w:rPr>
              <w:fldChar w:fldCharType="begin"/>
            </w:r>
            <w:r w:rsidR="00F73DEE">
              <w:rPr>
                <w:noProof/>
                <w:webHidden/>
              </w:rPr>
              <w:instrText xml:space="preserve"> PAGEREF _Toc296292 \h </w:instrText>
            </w:r>
            <w:r w:rsidR="00F73DEE">
              <w:rPr>
                <w:noProof/>
                <w:webHidden/>
              </w:rPr>
            </w:r>
            <w:r w:rsidR="00F73DEE">
              <w:rPr>
                <w:noProof/>
                <w:webHidden/>
              </w:rPr>
              <w:fldChar w:fldCharType="separate"/>
            </w:r>
            <w:r w:rsidR="00E1071F">
              <w:rPr>
                <w:noProof/>
                <w:webHidden/>
              </w:rPr>
              <w:t>3</w:t>
            </w:r>
            <w:r w:rsidR="00F73DEE">
              <w:rPr>
                <w:noProof/>
                <w:webHidden/>
              </w:rPr>
              <w:fldChar w:fldCharType="end"/>
            </w:r>
          </w:hyperlink>
        </w:p>
        <w:p w14:paraId="03D7B878" w14:textId="5D68AEF5" w:rsidR="00F73DEE" w:rsidRDefault="00E1071F">
          <w:pPr>
            <w:pStyle w:val="Verzeichnis1"/>
            <w:tabs>
              <w:tab w:val="left" w:pos="440"/>
              <w:tab w:val="right" w:leader="dot" w:pos="9062"/>
            </w:tabs>
            <w:rPr>
              <w:rFonts w:eastAsiaTheme="minorEastAsia"/>
              <w:noProof/>
              <w:lang w:eastAsia="de-DE"/>
            </w:rPr>
          </w:pPr>
          <w:hyperlink w:anchor="_Toc296293" w:history="1">
            <w:r w:rsidR="00F73DEE" w:rsidRPr="00F02204">
              <w:rPr>
                <w:rStyle w:val="Hyperlink"/>
                <w:noProof/>
              </w:rPr>
              <w:t>2.</w:t>
            </w:r>
            <w:r w:rsidR="00F73DEE">
              <w:rPr>
                <w:rFonts w:eastAsiaTheme="minorEastAsia"/>
                <w:noProof/>
                <w:lang w:eastAsia="de-DE"/>
              </w:rPr>
              <w:tab/>
            </w:r>
            <w:r w:rsidR="00F73DEE" w:rsidRPr="00F02204">
              <w:rPr>
                <w:rStyle w:val="Hyperlink"/>
                <w:noProof/>
              </w:rPr>
              <w:t>Praxisstelle</w:t>
            </w:r>
            <w:r w:rsidR="00F73DEE">
              <w:rPr>
                <w:noProof/>
                <w:webHidden/>
              </w:rPr>
              <w:tab/>
            </w:r>
            <w:r w:rsidR="00F73DEE">
              <w:rPr>
                <w:noProof/>
                <w:webHidden/>
              </w:rPr>
              <w:fldChar w:fldCharType="begin"/>
            </w:r>
            <w:r w:rsidR="00F73DEE">
              <w:rPr>
                <w:noProof/>
                <w:webHidden/>
              </w:rPr>
              <w:instrText xml:space="preserve"> PAGEREF _Toc296293 \h </w:instrText>
            </w:r>
            <w:r w:rsidR="00F73DEE">
              <w:rPr>
                <w:noProof/>
                <w:webHidden/>
              </w:rPr>
            </w:r>
            <w:r w:rsidR="00F73DEE">
              <w:rPr>
                <w:noProof/>
                <w:webHidden/>
              </w:rPr>
              <w:fldChar w:fldCharType="separate"/>
            </w:r>
            <w:r>
              <w:rPr>
                <w:noProof/>
                <w:webHidden/>
              </w:rPr>
              <w:t>3</w:t>
            </w:r>
            <w:r w:rsidR="00F73DEE">
              <w:rPr>
                <w:noProof/>
                <w:webHidden/>
              </w:rPr>
              <w:fldChar w:fldCharType="end"/>
            </w:r>
          </w:hyperlink>
        </w:p>
        <w:p w14:paraId="05CC9456" w14:textId="4A96AE3C" w:rsidR="00F73DEE" w:rsidRDefault="00E1071F">
          <w:pPr>
            <w:pStyle w:val="Verzeichnis1"/>
            <w:tabs>
              <w:tab w:val="left" w:pos="440"/>
              <w:tab w:val="right" w:leader="dot" w:pos="9062"/>
            </w:tabs>
            <w:rPr>
              <w:rFonts w:eastAsiaTheme="minorEastAsia"/>
              <w:noProof/>
              <w:lang w:eastAsia="de-DE"/>
            </w:rPr>
          </w:pPr>
          <w:hyperlink w:anchor="_Toc296294" w:history="1">
            <w:r w:rsidR="00F73DEE" w:rsidRPr="00F02204">
              <w:rPr>
                <w:rStyle w:val="Hyperlink"/>
                <w:noProof/>
              </w:rPr>
              <w:t>3.</w:t>
            </w:r>
            <w:r w:rsidR="00F73DEE">
              <w:rPr>
                <w:rFonts w:eastAsiaTheme="minorEastAsia"/>
                <w:noProof/>
                <w:lang w:eastAsia="de-DE"/>
              </w:rPr>
              <w:tab/>
            </w:r>
            <w:r w:rsidR="00F73DEE" w:rsidRPr="00F02204">
              <w:rPr>
                <w:rStyle w:val="Hyperlink"/>
                <w:noProof/>
              </w:rPr>
              <w:t>Praxisanleiter(in)</w:t>
            </w:r>
            <w:r w:rsidR="00F73DEE">
              <w:rPr>
                <w:noProof/>
                <w:webHidden/>
              </w:rPr>
              <w:tab/>
            </w:r>
            <w:r w:rsidR="00F73DEE">
              <w:rPr>
                <w:noProof/>
                <w:webHidden/>
              </w:rPr>
              <w:fldChar w:fldCharType="begin"/>
            </w:r>
            <w:r w:rsidR="00F73DEE">
              <w:rPr>
                <w:noProof/>
                <w:webHidden/>
              </w:rPr>
              <w:instrText xml:space="preserve"> PAGEREF _Toc296294 \h </w:instrText>
            </w:r>
            <w:r w:rsidR="00F73DEE">
              <w:rPr>
                <w:noProof/>
                <w:webHidden/>
              </w:rPr>
            </w:r>
            <w:r w:rsidR="00F73DEE">
              <w:rPr>
                <w:noProof/>
                <w:webHidden/>
              </w:rPr>
              <w:fldChar w:fldCharType="separate"/>
            </w:r>
            <w:r>
              <w:rPr>
                <w:noProof/>
                <w:webHidden/>
              </w:rPr>
              <w:t>3</w:t>
            </w:r>
            <w:r w:rsidR="00F73DEE">
              <w:rPr>
                <w:noProof/>
                <w:webHidden/>
              </w:rPr>
              <w:fldChar w:fldCharType="end"/>
            </w:r>
          </w:hyperlink>
        </w:p>
        <w:p w14:paraId="14635853" w14:textId="4F7866C2" w:rsidR="00F73DEE" w:rsidRDefault="00E1071F">
          <w:pPr>
            <w:pStyle w:val="Verzeichnis1"/>
            <w:tabs>
              <w:tab w:val="left" w:pos="440"/>
              <w:tab w:val="right" w:leader="dot" w:pos="9062"/>
            </w:tabs>
            <w:rPr>
              <w:rFonts w:eastAsiaTheme="minorEastAsia"/>
              <w:noProof/>
              <w:lang w:eastAsia="de-DE"/>
            </w:rPr>
          </w:pPr>
          <w:hyperlink w:anchor="_Toc296295" w:history="1">
            <w:r w:rsidR="00F73DEE" w:rsidRPr="00F02204">
              <w:rPr>
                <w:rStyle w:val="Hyperlink"/>
                <w:noProof/>
              </w:rPr>
              <w:t>4.</w:t>
            </w:r>
            <w:r w:rsidR="00F73DEE">
              <w:rPr>
                <w:rFonts w:eastAsiaTheme="minorEastAsia"/>
                <w:noProof/>
                <w:lang w:eastAsia="de-DE"/>
              </w:rPr>
              <w:tab/>
            </w:r>
            <w:r w:rsidR="00F73DEE" w:rsidRPr="00F02204">
              <w:rPr>
                <w:rStyle w:val="Hyperlink"/>
                <w:noProof/>
              </w:rPr>
              <w:t>Ziele und Inhalte</w:t>
            </w:r>
            <w:r w:rsidR="00F73DEE">
              <w:rPr>
                <w:noProof/>
                <w:webHidden/>
              </w:rPr>
              <w:tab/>
            </w:r>
            <w:r w:rsidR="00F73DEE">
              <w:rPr>
                <w:noProof/>
                <w:webHidden/>
              </w:rPr>
              <w:fldChar w:fldCharType="begin"/>
            </w:r>
            <w:r w:rsidR="00F73DEE">
              <w:rPr>
                <w:noProof/>
                <w:webHidden/>
              </w:rPr>
              <w:instrText xml:space="preserve"> PAGEREF _Toc296295 \h </w:instrText>
            </w:r>
            <w:r w:rsidR="00F73DEE">
              <w:rPr>
                <w:noProof/>
                <w:webHidden/>
              </w:rPr>
            </w:r>
            <w:r w:rsidR="00F73DEE">
              <w:rPr>
                <w:noProof/>
                <w:webHidden/>
              </w:rPr>
              <w:fldChar w:fldCharType="separate"/>
            </w:r>
            <w:r>
              <w:rPr>
                <w:noProof/>
                <w:webHidden/>
              </w:rPr>
              <w:t>4</w:t>
            </w:r>
            <w:r w:rsidR="00F73DEE">
              <w:rPr>
                <w:noProof/>
                <w:webHidden/>
              </w:rPr>
              <w:fldChar w:fldCharType="end"/>
            </w:r>
          </w:hyperlink>
        </w:p>
        <w:p w14:paraId="42401AA7" w14:textId="1728D078" w:rsidR="00F73DEE" w:rsidRDefault="00E1071F">
          <w:pPr>
            <w:pStyle w:val="Verzeichnis1"/>
            <w:tabs>
              <w:tab w:val="left" w:pos="440"/>
              <w:tab w:val="right" w:leader="dot" w:pos="9062"/>
            </w:tabs>
            <w:rPr>
              <w:rFonts w:eastAsiaTheme="minorEastAsia"/>
              <w:noProof/>
              <w:lang w:eastAsia="de-DE"/>
            </w:rPr>
          </w:pPr>
          <w:hyperlink w:anchor="_Toc296296" w:history="1">
            <w:r w:rsidR="00F73DEE" w:rsidRPr="00F02204">
              <w:rPr>
                <w:rStyle w:val="Hyperlink"/>
                <w:noProof/>
              </w:rPr>
              <w:t>5.</w:t>
            </w:r>
            <w:r w:rsidR="00F73DEE">
              <w:rPr>
                <w:rFonts w:eastAsiaTheme="minorEastAsia"/>
                <w:noProof/>
                <w:lang w:eastAsia="de-DE"/>
              </w:rPr>
              <w:tab/>
            </w:r>
            <w:r w:rsidR="00F73DEE" w:rsidRPr="00F02204">
              <w:rPr>
                <w:rStyle w:val="Hyperlink"/>
                <w:noProof/>
              </w:rPr>
              <w:t>Ausbildungsabschnitte</w:t>
            </w:r>
            <w:r w:rsidR="00F73DEE">
              <w:rPr>
                <w:noProof/>
                <w:webHidden/>
              </w:rPr>
              <w:tab/>
            </w:r>
            <w:r w:rsidR="00F73DEE">
              <w:rPr>
                <w:noProof/>
                <w:webHidden/>
              </w:rPr>
              <w:fldChar w:fldCharType="begin"/>
            </w:r>
            <w:r w:rsidR="00F73DEE">
              <w:rPr>
                <w:noProof/>
                <w:webHidden/>
              </w:rPr>
              <w:instrText xml:space="preserve"> PAGEREF _Toc296296 \h </w:instrText>
            </w:r>
            <w:r w:rsidR="00F73DEE">
              <w:rPr>
                <w:noProof/>
                <w:webHidden/>
              </w:rPr>
            </w:r>
            <w:r w:rsidR="00F73DEE">
              <w:rPr>
                <w:noProof/>
                <w:webHidden/>
              </w:rPr>
              <w:fldChar w:fldCharType="separate"/>
            </w:r>
            <w:r>
              <w:rPr>
                <w:noProof/>
                <w:webHidden/>
              </w:rPr>
              <w:t>5</w:t>
            </w:r>
            <w:r w:rsidR="00F73DEE">
              <w:rPr>
                <w:noProof/>
                <w:webHidden/>
              </w:rPr>
              <w:fldChar w:fldCharType="end"/>
            </w:r>
          </w:hyperlink>
        </w:p>
        <w:p w14:paraId="304B62D8" w14:textId="04E13AAC" w:rsidR="00F73DEE" w:rsidRDefault="00E1071F">
          <w:pPr>
            <w:pStyle w:val="Verzeichnis1"/>
            <w:tabs>
              <w:tab w:val="left" w:pos="440"/>
              <w:tab w:val="right" w:leader="dot" w:pos="9062"/>
            </w:tabs>
            <w:rPr>
              <w:rFonts w:eastAsiaTheme="minorEastAsia"/>
              <w:noProof/>
              <w:lang w:eastAsia="de-DE"/>
            </w:rPr>
          </w:pPr>
          <w:hyperlink w:anchor="_Toc296297" w:history="1">
            <w:r w:rsidR="00F73DEE" w:rsidRPr="00F02204">
              <w:rPr>
                <w:rStyle w:val="Hyperlink"/>
                <w:noProof/>
              </w:rPr>
              <w:t>6.</w:t>
            </w:r>
            <w:r w:rsidR="00F73DEE">
              <w:rPr>
                <w:rFonts w:eastAsiaTheme="minorEastAsia"/>
                <w:noProof/>
                <w:lang w:eastAsia="de-DE"/>
              </w:rPr>
              <w:tab/>
            </w:r>
            <w:r w:rsidR="00F73DEE" w:rsidRPr="00F02204">
              <w:rPr>
                <w:rStyle w:val="Hyperlink"/>
                <w:noProof/>
              </w:rPr>
              <w:t>Lernorte</w:t>
            </w:r>
            <w:r w:rsidR="00F73DEE">
              <w:rPr>
                <w:noProof/>
                <w:webHidden/>
              </w:rPr>
              <w:tab/>
            </w:r>
            <w:r w:rsidR="00F73DEE">
              <w:rPr>
                <w:noProof/>
                <w:webHidden/>
              </w:rPr>
              <w:fldChar w:fldCharType="begin"/>
            </w:r>
            <w:r w:rsidR="00F73DEE">
              <w:rPr>
                <w:noProof/>
                <w:webHidden/>
              </w:rPr>
              <w:instrText xml:space="preserve"> PAGEREF _Toc296297 \h </w:instrText>
            </w:r>
            <w:r w:rsidR="00F73DEE">
              <w:rPr>
                <w:noProof/>
                <w:webHidden/>
              </w:rPr>
            </w:r>
            <w:r w:rsidR="00F73DEE">
              <w:rPr>
                <w:noProof/>
                <w:webHidden/>
              </w:rPr>
              <w:fldChar w:fldCharType="separate"/>
            </w:r>
            <w:r>
              <w:rPr>
                <w:noProof/>
                <w:webHidden/>
              </w:rPr>
              <w:t>7</w:t>
            </w:r>
            <w:r w:rsidR="00F73DEE">
              <w:rPr>
                <w:noProof/>
                <w:webHidden/>
              </w:rPr>
              <w:fldChar w:fldCharType="end"/>
            </w:r>
          </w:hyperlink>
        </w:p>
        <w:p w14:paraId="571BBAB4" w14:textId="0E4EEAA0" w:rsidR="00F73DEE" w:rsidRDefault="00E1071F">
          <w:pPr>
            <w:pStyle w:val="Verzeichnis1"/>
            <w:tabs>
              <w:tab w:val="left" w:pos="440"/>
              <w:tab w:val="right" w:leader="dot" w:pos="9062"/>
            </w:tabs>
            <w:rPr>
              <w:rFonts w:eastAsiaTheme="minorEastAsia"/>
              <w:noProof/>
              <w:lang w:eastAsia="de-DE"/>
            </w:rPr>
          </w:pPr>
          <w:hyperlink w:anchor="_Toc296298" w:history="1">
            <w:r w:rsidR="00F73DEE" w:rsidRPr="00F02204">
              <w:rPr>
                <w:rStyle w:val="Hyperlink"/>
                <w:noProof/>
              </w:rPr>
              <w:t>7.</w:t>
            </w:r>
            <w:r w:rsidR="00F73DEE">
              <w:rPr>
                <w:rFonts w:eastAsiaTheme="minorEastAsia"/>
                <w:noProof/>
                <w:lang w:eastAsia="de-DE"/>
              </w:rPr>
              <w:tab/>
            </w:r>
            <w:r w:rsidR="00F73DEE" w:rsidRPr="00F02204">
              <w:rPr>
                <w:rStyle w:val="Hyperlink"/>
                <w:noProof/>
              </w:rPr>
              <w:t>Arbeitsfelder und Adressaten</w:t>
            </w:r>
            <w:r w:rsidR="00F73DEE">
              <w:rPr>
                <w:noProof/>
                <w:webHidden/>
              </w:rPr>
              <w:tab/>
            </w:r>
            <w:r w:rsidR="00F73DEE">
              <w:rPr>
                <w:noProof/>
                <w:webHidden/>
              </w:rPr>
              <w:fldChar w:fldCharType="begin"/>
            </w:r>
            <w:r w:rsidR="00F73DEE">
              <w:rPr>
                <w:noProof/>
                <w:webHidden/>
              </w:rPr>
              <w:instrText xml:space="preserve"> PAGEREF _Toc296298 \h </w:instrText>
            </w:r>
            <w:r w:rsidR="00F73DEE">
              <w:rPr>
                <w:noProof/>
                <w:webHidden/>
              </w:rPr>
            </w:r>
            <w:r w:rsidR="00F73DEE">
              <w:rPr>
                <w:noProof/>
                <w:webHidden/>
              </w:rPr>
              <w:fldChar w:fldCharType="separate"/>
            </w:r>
            <w:r>
              <w:rPr>
                <w:noProof/>
                <w:webHidden/>
              </w:rPr>
              <w:t>7</w:t>
            </w:r>
            <w:r w:rsidR="00F73DEE">
              <w:rPr>
                <w:noProof/>
                <w:webHidden/>
              </w:rPr>
              <w:fldChar w:fldCharType="end"/>
            </w:r>
          </w:hyperlink>
        </w:p>
        <w:p w14:paraId="5DD67B1B" w14:textId="7C4CEA97" w:rsidR="00F73DEE" w:rsidRDefault="00E1071F">
          <w:pPr>
            <w:pStyle w:val="Verzeichnis1"/>
            <w:tabs>
              <w:tab w:val="left" w:pos="440"/>
              <w:tab w:val="right" w:leader="dot" w:pos="9062"/>
            </w:tabs>
            <w:rPr>
              <w:rFonts w:eastAsiaTheme="minorEastAsia"/>
              <w:noProof/>
              <w:lang w:eastAsia="de-DE"/>
            </w:rPr>
          </w:pPr>
          <w:hyperlink w:anchor="_Toc296299" w:history="1">
            <w:r w:rsidR="00F73DEE" w:rsidRPr="00F02204">
              <w:rPr>
                <w:rStyle w:val="Hyperlink"/>
                <w:noProof/>
              </w:rPr>
              <w:t>8.</w:t>
            </w:r>
            <w:r w:rsidR="00F73DEE">
              <w:rPr>
                <w:rFonts w:eastAsiaTheme="minorEastAsia"/>
                <w:noProof/>
                <w:lang w:eastAsia="de-DE"/>
              </w:rPr>
              <w:tab/>
            </w:r>
            <w:r w:rsidR="00F73DEE" w:rsidRPr="00F02204">
              <w:rPr>
                <w:rStyle w:val="Hyperlink"/>
                <w:noProof/>
              </w:rPr>
              <w:t>Sachliche Lernziele</w:t>
            </w:r>
            <w:r w:rsidR="00F73DEE">
              <w:rPr>
                <w:noProof/>
                <w:webHidden/>
              </w:rPr>
              <w:tab/>
            </w:r>
            <w:r w:rsidR="00F73DEE">
              <w:rPr>
                <w:noProof/>
                <w:webHidden/>
              </w:rPr>
              <w:fldChar w:fldCharType="begin"/>
            </w:r>
            <w:r w:rsidR="00F73DEE">
              <w:rPr>
                <w:noProof/>
                <w:webHidden/>
              </w:rPr>
              <w:instrText xml:space="preserve"> PAGEREF _Toc296299 \h </w:instrText>
            </w:r>
            <w:r w:rsidR="00F73DEE">
              <w:rPr>
                <w:noProof/>
                <w:webHidden/>
              </w:rPr>
            </w:r>
            <w:r w:rsidR="00F73DEE">
              <w:rPr>
                <w:noProof/>
                <w:webHidden/>
              </w:rPr>
              <w:fldChar w:fldCharType="separate"/>
            </w:r>
            <w:r>
              <w:rPr>
                <w:noProof/>
                <w:webHidden/>
              </w:rPr>
              <w:t>7</w:t>
            </w:r>
            <w:r w:rsidR="00F73DEE">
              <w:rPr>
                <w:noProof/>
                <w:webHidden/>
              </w:rPr>
              <w:fldChar w:fldCharType="end"/>
            </w:r>
          </w:hyperlink>
        </w:p>
        <w:p w14:paraId="083DB459" w14:textId="37966D93" w:rsidR="00F73DEE" w:rsidRDefault="00E1071F">
          <w:pPr>
            <w:pStyle w:val="Verzeichnis1"/>
            <w:tabs>
              <w:tab w:val="left" w:pos="440"/>
              <w:tab w:val="right" w:leader="dot" w:pos="9062"/>
            </w:tabs>
            <w:rPr>
              <w:rFonts w:eastAsiaTheme="minorEastAsia"/>
              <w:noProof/>
              <w:lang w:eastAsia="de-DE"/>
            </w:rPr>
          </w:pPr>
          <w:hyperlink w:anchor="_Toc296300" w:history="1">
            <w:r w:rsidR="00F73DEE" w:rsidRPr="00F02204">
              <w:rPr>
                <w:rStyle w:val="Hyperlink"/>
                <w:noProof/>
              </w:rPr>
              <w:t>9.</w:t>
            </w:r>
            <w:r w:rsidR="00F73DEE">
              <w:rPr>
                <w:rFonts w:eastAsiaTheme="minorEastAsia"/>
                <w:noProof/>
                <w:lang w:eastAsia="de-DE"/>
              </w:rPr>
              <w:tab/>
            </w:r>
            <w:r w:rsidR="00F73DEE" w:rsidRPr="00F02204">
              <w:rPr>
                <w:rStyle w:val="Hyperlink"/>
                <w:noProof/>
              </w:rPr>
              <w:t>Persönlicher Lernziele</w:t>
            </w:r>
            <w:r w:rsidR="00F73DEE">
              <w:rPr>
                <w:noProof/>
                <w:webHidden/>
              </w:rPr>
              <w:tab/>
            </w:r>
            <w:r w:rsidR="00F73DEE">
              <w:rPr>
                <w:noProof/>
                <w:webHidden/>
              </w:rPr>
              <w:fldChar w:fldCharType="begin"/>
            </w:r>
            <w:r w:rsidR="00F73DEE">
              <w:rPr>
                <w:noProof/>
                <w:webHidden/>
              </w:rPr>
              <w:instrText xml:space="preserve"> PAGEREF _Toc296300 \h </w:instrText>
            </w:r>
            <w:r w:rsidR="00F73DEE">
              <w:rPr>
                <w:noProof/>
                <w:webHidden/>
              </w:rPr>
            </w:r>
            <w:r w:rsidR="00F73DEE">
              <w:rPr>
                <w:noProof/>
                <w:webHidden/>
              </w:rPr>
              <w:fldChar w:fldCharType="separate"/>
            </w:r>
            <w:r>
              <w:rPr>
                <w:noProof/>
                <w:webHidden/>
              </w:rPr>
              <w:t>7</w:t>
            </w:r>
            <w:r w:rsidR="00F73DEE">
              <w:rPr>
                <w:noProof/>
                <w:webHidden/>
              </w:rPr>
              <w:fldChar w:fldCharType="end"/>
            </w:r>
          </w:hyperlink>
        </w:p>
        <w:p w14:paraId="423C5F46" w14:textId="29551E5D" w:rsidR="00F73DEE" w:rsidRDefault="00E1071F">
          <w:pPr>
            <w:pStyle w:val="Verzeichnis1"/>
            <w:tabs>
              <w:tab w:val="left" w:pos="660"/>
              <w:tab w:val="right" w:leader="dot" w:pos="9062"/>
            </w:tabs>
            <w:rPr>
              <w:rFonts w:eastAsiaTheme="minorEastAsia"/>
              <w:noProof/>
              <w:lang w:eastAsia="de-DE"/>
            </w:rPr>
          </w:pPr>
          <w:hyperlink w:anchor="_Toc296301" w:history="1">
            <w:r w:rsidR="00F73DEE" w:rsidRPr="00F02204">
              <w:rPr>
                <w:rStyle w:val="Hyperlink"/>
                <w:noProof/>
              </w:rPr>
              <w:t>10.</w:t>
            </w:r>
            <w:r w:rsidR="00F73DEE">
              <w:rPr>
                <w:rFonts w:eastAsiaTheme="minorEastAsia"/>
                <w:noProof/>
                <w:lang w:eastAsia="de-DE"/>
              </w:rPr>
              <w:tab/>
            </w:r>
            <w:r w:rsidR="00F73DEE" w:rsidRPr="00F02204">
              <w:rPr>
                <w:rStyle w:val="Hyperlink"/>
                <w:noProof/>
              </w:rPr>
              <w:t>Methoden der Sozialarbeit</w:t>
            </w:r>
            <w:r w:rsidR="00F73DEE">
              <w:rPr>
                <w:noProof/>
                <w:webHidden/>
              </w:rPr>
              <w:tab/>
            </w:r>
            <w:r w:rsidR="00F73DEE">
              <w:rPr>
                <w:noProof/>
                <w:webHidden/>
              </w:rPr>
              <w:fldChar w:fldCharType="begin"/>
            </w:r>
            <w:r w:rsidR="00F73DEE">
              <w:rPr>
                <w:noProof/>
                <w:webHidden/>
              </w:rPr>
              <w:instrText xml:space="preserve"> PAGEREF _Toc296301 \h </w:instrText>
            </w:r>
            <w:r w:rsidR="00F73DEE">
              <w:rPr>
                <w:noProof/>
                <w:webHidden/>
              </w:rPr>
            </w:r>
            <w:r w:rsidR="00F73DEE">
              <w:rPr>
                <w:noProof/>
                <w:webHidden/>
              </w:rPr>
              <w:fldChar w:fldCharType="separate"/>
            </w:r>
            <w:r>
              <w:rPr>
                <w:noProof/>
                <w:webHidden/>
              </w:rPr>
              <w:t>8</w:t>
            </w:r>
            <w:r w:rsidR="00F73DEE">
              <w:rPr>
                <w:noProof/>
                <w:webHidden/>
              </w:rPr>
              <w:fldChar w:fldCharType="end"/>
            </w:r>
          </w:hyperlink>
        </w:p>
        <w:p w14:paraId="211FC8F6" w14:textId="1754E578" w:rsidR="00F73DEE" w:rsidRDefault="00E1071F">
          <w:pPr>
            <w:pStyle w:val="Verzeichnis1"/>
            <w:tabs>
              <w:tab w:val="left" w:pos="660"/>
              <w:tab w:val="right" w:leader="dot" w:pos="9062"/>
            </w:tabs>
            <w:rPr>
              <w:rFonts w:eastAsiaTheme="minorEastAsia"/>
              <w:noProof/>
              <w:lang w:eastAsia="de-DE"/>
            </w:rPr>
          </w:pPr>
          <w:hyperlink w:anchor="_Toc296302" w:history="1">
            <w:r w:rsidR="00F73DEE" w:rsidRPr="00F02204">
              <w:rPr>
                <w:rStyle w:val="Hyperlink"/>
                <w:noProof/>
              </w:rPr>
              <w:t>11.</w:t>
            </w:r>
            <w:r w:rsidR="00F73DEE">
              <w:rPr>
                <w:rFonts w:eastAsiaTheme="minorEastAsia"/>
                <w:noProof/>
                <w:lang w:eastAsia="de-DE"/>
              </w:rPr>
              <w:tab/>
            </w:r>
            <w:r w:rsidR="00F73DEE" w:rsidRPr="00F02204">
              <w:rPr>
                <w:rStyle w:val="Hyperlink"/>
                <w:noProof/>
              </w:rPr>
              <w:t>Methoden der Praxisanleitung und Turnus der Praxisanleitungsgespräche</w:t>
            </w:r>
            <w:r w:rsidR="00F73DEE">
              <w:rPr>
                <w:noProof/>
                <w:webHidden/>
              </w:rPr>
              <w:tab/>
            </w:r>
            <w:r w:rsidR="00F73DEE">
              <w:rPr>
                <w:noProof/>
                <w:webHidden/>
              </w:rPr>
              <w:fldChar w:fldCharType="begin"/>
            </w:r>
            <w:r w:rsidR="00F73DEE">
              <w:rPr>
                <w:noProof/>
                <w:webHidden/>
              </w:rPr>
              <w:instrText xml:space="preserve"> PAGEREF _Toc296302 \h </w:instrText>
            </w:r>
            <w:r w:rsidR="00F73DEE">
              <w:rPr>
                <w:noProof/>
                <w:webHidden/>
              </w:rPr>
            </w:r>
            <w:r w:rsidR="00F73DEE">
              <w:rPr>
                <w:noProof/>
                <w:webHidden/>
              </w:rPr>
              <w:fldChar w:fldCharType="separate"/>
            </w:r>
            <w:r>
              <w:rPr>
                <w:noProof/>
                <w:webHidden/>
              </w:rPr>
              <w:t>8</w:t>
            </w:r>
            <w:r w:rsidR="00F73DEE">
              <w:rPr>
                <w:noProof/>
                <w:webHidden/>
              </w:rPr>
              <w:fldChar w:fldCharType="end"/>
            </w:r>
          </w:hyperlink>
        </w:p>
        <w:p w14:paraId="5B6D589C" w14:textId="5D85FD19" w:rsidR="00F73DEE" w:rsidRDefault="00E1071F">
          <w:pPr>
            <w:pStyle w:val="Verzeichnis1"/>
            <w:tabs>
              <w:tab w:val="left" w:pos="660"/>
              <w:tab w:val="right" w:leader="dot" w:pos="9062"/>
            </w:tabs>
            <w:rPr>
              <w:rFonts w:eastAsiaTheme="minorEastAsia"/>
              <w:noProof/>
              <w:lang w:eastAsia="de-DE"/>
            </w:rPr>
          </w:pPr>
          <w:hyperlink w:anchor="_Toc296303" w:history="1">
            <w:r w:rsidR="00F73DEE" w:rsidRPr="00F02204">
              <w:rPr>
                <w:rStyle w:val="Hyperlink"/>
                <w:noProof/>
              </w:rPr>
              <w:t>12.</w:t>
            </w:r>
            <w:r w:rsidR="00F73DEE">
              <w:rPr>
                <w:rFonts w:eastAsiaTheme="minorEastAsia"/>
                <w:noProof/>
                <w:lang w:eastAsia="de-DE"/>
              </w:rPr>
              <w:tab/>
            </w:r>
            <w:r w:rsidR="00F73DEE" w:rsidRPr="00F02204">
              <w:rPr>
                <w:rStyle w:val="Hyperlink"/>
                <w:noProof/>
              </w:rPr>
              <w:t>Teilnahme des/der Praktikanten/in an Teambesprechungen.</w:t>
            </w:r>
            <w:r w:rsidR="00F73DEE">
              <w:rPr>
                <w:noProof/>
                <w:webHidden/>
              </w:rPr>
              <w:tab/>
            </w:r>
            <w:r w:rsidR="00F73DEE">
              <w:rPr>
                <w:noProof/>
                <w:webHidden/>
              </w:rPr>
              <w:fldChar w:fldCharType="begin"/>
            </w:r>
            <w:r w:rsidR="00F73DEE">
              <w:rPr>
                <w:noProof/>
                <w:webHidden/>
              </w:rPr>
              <w:instrText xml:space="preserve"> PAGEREF _Toc296303 \h </w:instrText>
            </w:r>
            <w:r w:rsidR="00F73DEE">
              <w:rPr>
                <w:noProof/>
                <w:webHidden/>
              </w:rPr>
            </w:r>
            <w:r w:rsidR="00F73DEE">
              <w:rPr>
                <w:noProof/>
                <w:webHidden/>
              </w:rPr>
              <w:fldChar w:fldCharType="separate"/>
            </w:r>
            <w:r>
              <w:rPr>
                <w:noProof/>
                <w:webHidden/>
              </w:rPr>
              <w:t>8</w:t>
            </w:r>
            <w:r w:rsidR="00F73DEE">
              <w:rPr>
                <w:noProof/>
                <w:webHidden/>
              </w:rPr>
              <w:fldChar w:fldCharType="end"/>
            </w:r>
          </w:hyperlink>
        </w:p>
        <w:p w14:paraId="0CED514F" w14:textId="0439E71C" w:rsidR="00F73DEE" w:rsidRDefault="00E1071F">
          <w:pPr>
            <w:pStyle w:val="Verzeichnis1"/>
            <w:tabs>
              <w:tab w:val="left" w:pos="660"/>
              <w:tab w:val="right" w:leader="dot" w:pos="9062"/>
            </w:tabs>
            <w:rPr>
              <w:rFonts w:eastAsiaTheme="minorEastAsia"/>
              <w:noProof/>
              <w:lang w:eastAsia="de-DE"/>
            </w:rPr>
          </w:pPr>
          <w:hyperlink w:anchor="_Toc296304" w:history="1">
            <w:r w:rsidR="00F73DEE" w:rsidRPr="00F02204">
              <w:rPr>
                <w:rStyle w:val="Hyperlink"/>
                <w:noProof/>
              </w:rPr>
              <w:t>13.</w:t>
            </w:r>
            <w:r w:rsidR="00F73DEE">
              <w:rPr>
                <w:rFonts w:eastAsiaTheme="minorEastAsia"/>
                <w:noProof/>
                <w:lang w:eastAsia="de-DE"/>
              </w:rPr>
              <w:tab/>
            </w:r>
            <w:r w:rsidR="00F73DEE" w:rsidRPr="00F02204">
              <w:rPr>
                <w:rStyle w:val="Hyperlink"/>
                <w:noProof/>
              </w:rPr>
              <w:t>ggf. Supervision an der Praxisstelle. (Diese ersetzt nicht die Supervision an der Hochschule).</w:t>
            </w:r>
            <w:r w:rsidR="00F73DEE">
              <w:rPr>
                <w:noProof/>
                <w:webHidden/>
              </w:rPr>
              <w:tab/>
            </w:r>
            <w:r w:rsidR="00F73DEE">
              <w:rPr>
                <w:noProof/>
                <w:webHidden/>
              </w:rPr>
              <w:fldChar w:fldCharType="begin"/>
            </w:r>
            <w:r w:rsidR="00F73DEE">
              <w:rPr>
                <w:noProof/>
                <w:webHidden/>
              </w:rPr>
              <w:instrText xml:space="preserve"> PAGEREF _Toc296304 \h </w:instrText>
            </w:r>
            <w:r w:rsidR="00F73DEE">
              <w:rPr>
                <w:noProof/>
                <w:webHidden/>
              </w:rPr>
            </w:r>
            <w:r w:rsidR="00F73DEE">
              <w:rPr>
                <w:noProof/>
                <w:webHidden/>
              </w:rPr>
              <w:fldChar w:fldCharType="separate"/>
            </w:r>
            <w:r>
              <w:rPr>
                <w:noProof/>
                <w:webHidden/>
              </w:rPr>
              <w:t>9</w:t>
            </w:r>
            <w:r w:rsidR="00F73DEE">
              <w:rPr>
                <w:noProof/>
                <w:webHidden/>
              </w:rPr>
              <w:fldChar w:fldCharType="end"/>
            </w:r>
          </w:hyperlink>
        </w:p>
        <w:p w14:paraId="0755081D" w14:textId="59E6DD64" w:rsidR="00F73DEE" w:rsidRDefault="00E1071F">
          <w:pPr>
            <w:pStyle w:val="Verzeichnis1"/>
            <w:tabs>
              <w:tab w:val="left" w:pos="660"/>
              <w:tab w:val="right" w:leader="dot" w:pos="9062"/>
            </w:tabs>
            <w:rPr>
              <w:rFonts w:eastAsiaTheme="minorEastAsia"/>
              <w:noProof/>
              <w:lang w:eastAsia="de-DE"/>
            </w:rPr>
          </w:pPr>
          <w:hyperlink w:anchor="_Toc296305" w:history="1">
            <w:r w:rsidR="00F73DEE" w:rsidRPr="00F02204">
              <w:rPr>
                <w:rStyle w:val="Hyperlink"/>
                <w:noProof/>
              </w:rPr>
              <w:t>14.</w:t>
            </w:r>
            <w:r w:rsidR="00F73DEE">
              <w:rPr>
                <w:rFonts w:eastAsiaTheme="minorEastAsia"/>
                <w:noProof/>
                <w:lang w:eastAsia="de-DE"/>
              </w:rPr>
              <w:tab/>
            </w:r>
            <w:r w:rsidR="00F73DEE" w:rsidRPr="00F02204">
              <w:rPr>
                <w:rStyle w:val="Hyperlink"/>
                <w:noProof/>
              </w:rPr>
              <w:t>ggf. Fort- und Weiterbildung der/des Praktikanten/in.</w:t>
            </w:r>
            <w:r w:rsidR="00F73DEE">
              <w:rPr>
                <w:noProof/>
                <w:webHidden/>
              </w:rPr>
              <w:tab/>
            </w:r>
            <w:r w:rsidR="00F73DEE">
              <w:rPr>
                <w:noProof/>
                <w:webHidden/>
              </w:rPr>
              <w:fldChar w:fldCharType="begin"/>
            </w:r>
            <w:r w:rsidR="00F73DEE">
              <w:rPr>
                <w:noProof/>
                <w:webHidden/>
              </w:rPr>
              <w:instrText xml:space="preserve"> PAGEREF _Toc296305 \h </w:instrText>
            </w:r>
            <w:r w:rsidR="00F73DEE">
              <w:rPr>
                <w:noProof/>
                <w:webHidden/>
              </w:rPr>
            </w:r>
            <w:r w:rsidR="00F73DEE">
              <w:rPr>
                <w:noProof/>
                <w:webHidden/>
              </w:rPr>
              <w:fldChar w:fldCharType="separate"/>
            </w:r>
            <w:r>
              <w:rPr>
                <w:noProof/>
                <w:webHidden/>
              </w:rPr>
              <w:t>9</w:t>
            </w:r>
            <w:r w:rsidR="00F73DEE">
              <w:rPr>
                <w:noProof/>
                <w:webHidden/>
              </w:rPr>
              <w:fldChar w:fldCharType="end"/>
            </w:r>
          </w:hyperlink>
        </w:p>
        <w:p w14:paraId="6424EDCA" w14:textId="04C193DC" w:rsidR="00F73DEE" w:rsidRDefault="00E1071F">
          <w:pPr>
            <w:pStyle w:val="Verzeichnis1"/>
            <w:tabs>
              <w:tab w:val="left" w:pos="660"/>
              <w:tab w:val="right" w:leader="dot" w:pos="9062"/>
            </w:tabs>
            <w:rPr>
              <w:rFonts w:eastAsiaTheme="minorEastAsia"/>
              <w:noProof/>
              <w:lang w:eastAsia="de-DE"/>
            </w:rPr>
          </w:pPr>
          <w:hyperlink w:anchor="_Toc296306" w:history="1">
            <w:r w:rsidR="00F73DEE" w:rsidRPr="00F02204">
              <w:rPr>
                <w:rStyle w:val="Hyperlink"/>
                <w:noProof/>
              </w:rPr>
              <w:t>15.</w:t>
            </w:r>
            <w:r w:rsidR="00F73DEE">
              <w:rPr>
                <w:rFonts w:eastAsiaTheme="minorEastAsia"/>
                <w:noProof/>
                <w:lang w:eastAsia="de-DE"/>
              </w:rPr>
              <w:tab/>
            </w:r>
            <w:r w:rsidR="00F73DEE" w:rsidRPr="00F02204">
              <w:rPr>
                <w:rStyle w:val="Hyperlink"/>
                <w:noProof/>
              </w:rPr>
              <w:t>Signatur</w:t>
            </w:r>
            <w:r w:rsidR="00F73DEE">
              <w:rPr>
                <w:noProof/>
                <w:webHidden/>
              </w:rPr>
              <w:tab/>
            </w:r>
            <w:r w:rsidR="00F73DEE">
              <w:rPr>
                <w:noProof/>
                <w:webHidden/>
              </w:rPr>
              <w:fldChar w:fldCharType="begin"/>
            </w:r>
            <w:r w:rsidR="00F73DEE">
              <w:rPr>
                <w:noProof/>
                <w:webHidden/>
              </w:rPr>
              <w:instrText xml:space="preserve"> PAGEREF _Toc296306 \h </w:instrText>
            </w:r>
            <w:r w:rsidR="00F73DEE">
              <w:rPr>
                <w:noProof/>
                <w:webHidden/>
              </w:rPr>
            </w:r>
            <w:r w:rsidR="00F73DEE">
              <w:rPr>
                <w:noProof/>
                <w:webHidden/>
              </w:rPr>
              <w:fldChar w:fldCharType="separate"/>
            </w:r>
            <w:r>
              <w:rPr>
                <w:noProof/>
                <w:webHidden/>
              </w:rPr>
              <w:t>9</w:t>
            </w:r>
            <w:r w:rsidR="00F73DEE">
              <w:rPr>
                <w:noProof/>
                <w:webHidden/>
              </w:rPr>
              <w:fldChar w:fldCharType="end"/>
            </w:r>
          </w:hyperlink>
        </w:p>
        <w:p w14:paraId="5BAD3309" w14:textId="77F652C5" w:rsidR="00260EEF" w:rsidRDefault="00260EEF">
          <w:r>
            <w:rPr>
              <w:b/>
              <w:bCs/>
            </w:rPr>
            <w:fldChar w:fldCharType="end"/>
          </w:r>
        </w:p>
      </w:sdtContent>
    </w:sdt>
    <w:p w14:paraId="1E8BDA2E" w14:textId="77777777" w:rsidR="00260EEF" w:rsidRDefault="00260EEF" w:rsidP="00260EEF">
      <w:pPr>
        <w:pStyle w:val="berschrift1"/>
      </w:pPr>
    </w:p>
    <w:p w14:paraId="763DDE7D" w14:textId="77777777" w:rsidR="00260EEF" w:rsidRDefault="00260EEF" w:rsidP="00260EEF"/>
    <w:p w14:paraId="3E8D6210" w14:textId="77777777" w:rsidR="00260EEF" w:rsidRDefault="00260EEF" w:rsidP="00260EEF"/>
    <w:p w14:paraId="50F7D501" w14:textId="77777777" w:rsidR="00260EEF" w:rsidRDefault="00260EEF" w:rsidP="00260EEF"/>
    <w:p w14:paraId="4EB3755C" w14:textId="77777777" w:rsidR="00260EEF" w:rsidRDefault="00260EEF" w:rsidP="00260EEF"/>
    <w:p w14:paraId="55AA16C6" w14:textId="77777777" w:rsidR="00260EEF" w:rsidRDefault="00260EEF" w:rsidP="00260EEF"/>
    <w:p w14:paraId="7938874A" w14:textId="77777777" w:rsidR="00260EEF" w:rsidRDefault="00260EEF" w:rsidP="00260EEF"/>
    <w:p w14:paraId="08AB082A" w14:textId="77777777" w:rsidR="00260EEF" w:rsidRDefault="00260EEF" w:rsidP="00260EEF"/>
    <w:p w14:paraId="2464E47D" w14:textId="77777777" w:rsidR="00260EEF" w:rsidRDefault="00260EEF" w:rsidP="00260EEF"/>
    <w:p w14:paraId="4D9E4FD9" w14:textId="77777777" w:rsidR="00260EEF" w:rsidRDefault="00260EEF" w:rsidP="00260EEF"/>
    <w:p w14:paraId="4D6A19C3" w14:textId="77777777" w:rsidR="00260EEF" w:rsidRDefault="00260EEF" w:rsidP="00260EEF"/>
    <w:p w14:paraId="7A6B3730" w14:textId="77777777" w:rsidR="00260EEF" w:rsidRDefault="00260EEF" w:rsidP="00260EEF"/>
    <w:p w14:paraId="7E31151C" w14:textId="4374FA37" w:rsidR="00260EEF" w:rsidRDefault="00260EEF" w:rsidP="00260EEF"/>
    <w:p w14:paraId="79AFE432" w14:textId="3E063D71" w:rsidR="00F73DEE" w:rsidRDefault="00F73DEE" w:rsidP="00260EEF"/>
    <w:p w14:paraId="106FE24F" w14:textId="77777777" w:rsidR="00F73DEE" w:rsidRDefault="00F73DEE" w:rsidP="00260EEF"/>
    <w:p w14:paraId="05A1CFC9" w14:textId="77777777" w:rsidR="00260EEF" w:rsidRDefault="00260EEF" w:rsidP="00260EEF">
      <w:pPr>
        <w:pStyle w:val="berschrift1"/>
        <w:numPr>
          <w:ilvl w:val="0"/>
          <w:numId w:val="1"/>
        </w:numPr>
        <w:rPr>
          <w:color w:val="auto"/>
          <w:sz w:val="28"/>
          <w:u w:val="single"/>
        </w:rPr>
      </w:pPr>
      <w:bookmarkStart w:id="0" w:name="_Toc296292"/>
      <w:r w:rsidRPr="002B6FE6">
        <w:rPr>
          <w:color w:val="auto"/>
          <w:sz w:val="28"/>
          <w:u w:val="single"/>
        </w:rPr>
        <w:lastRenderedPageBreak/>
        <w:t>Student</w:t>
      </w:r>
      <w:bookmarkEnd w:id="0"/>
    </w:p>
    <w:p w14:paraId="2BAD0E0A" w14:textId="77777777" w:rsidR="002B6FE6" w:rsidRDefault="002B6FE6" w:rsidP="002B6FE6"/>
    <w:p w14:paraId="29005C11" w14:textId="77777777" w:rsidR="002B6FE6" w:rsidRDefault="002B6FE6" w:rsidP="002B6FE6">
      <w:pPr>
        <w:jc w:val="both"/>
      </w:pPr>
      <w:r w:rsidRPr="002B6FE6">
        <w:rPr>
          <w:b/>
        </w:rPr>
        <w:t>Name</w:t>
      </w:r>
      <w:r>
        <w:t>:</w:t>
      </w:r>
      <w:r>
        <w:tab/>
      </w:r>
      <w:r>
        <w:tab/>
        <w:t>Markus Schöbel</w:t>
      </w:r>
    </w:p>
    <w:p w14:paraId="0DD8C821" w14:textId="5D4153F4" w:rsidR="002B6FE6" w:rsidRDefault="002B6FE6" w:rsidP="002B6FE6">
      <w:pPr>
        <w:jc w:val="both"/>
      </w:pPr>
      <w:r w:rsidRPr="002B6FE6">
        <w:rPr>
          <w:b/>
        </w:rPr>
        <w:t>Anschrift</w:t>
      </w:r>
      <w:r>
        <w:t>:</w:t>
      </w:r>
      <w:r>
        <w:tab/>
        <w:t>Am Mühlberg 4, 88348 Bad Saulgau / Hochberg</w:t>
      </w:r>
    </w:p>
    <w:p w14:paraId="50824632" w14:textId="77777777" w:rsidR="002B6FE6" w:rsidRDefault="002B6FE6" w:rsidP="002B6FE6">
      <w:pPr>
        <w:jc w:val="both"/>
      </w:pPr>
      <w:r w:rsidRPr="002B6FE6">
        <w:rPr>
          <w:b/>
        </w:rPr>
        <w:t>Telefon</w:t>
      </w:r>
      <w:r>
        <w:t>:</w:t>
      </w:r>
      <w:r>
        <w:tab/>
        <w:t>07581 2418 (Mobil: 01520 8398409)</w:t>
      </w:r>
    </w:p>
    <w:p w14:paraId="30CBCC73" w14:textId="77777777" w:rsidR="002B6FE6" w:rsidRDefault="002B6FE6" w:rsidP="002B6FE6">
      <w:pPr>
        <w:jc w:val="both"/>
      </w:pPr>
      <w:r w:rsidRPr="002B6FE6">
        <w:rPr>
          <w:b/>
        </w:rPr>
        <w:t>E-Mail</w:t>
      </w:r>
      <w:r>
        <w:t>:</w:t>
      </w:r>
      <w:r>
        <w:tab/>
      </w:r>
      <w:r>
        <w:tab/>
      </w:r>
      <w:hyperlink r:id="rId6" w:history="1">
        <w:r w:rsidRPr="003C6594">
          <w:rPr>
            <w:rStyle w:val="Hyperlink"/>
          </w:rPr>
          <w:t>schoebel.m@outlook.de</w:t>
        </w:r>
      </w:hyperlink>
      <w:r>
        <w:t xml:space="preserve"> ; </w:t>
      </w:r>
      <w:hyperlink r:id="rId7" w:history="1">
        <w:r w:rsidRPr="003C6594">
          <w:rPr>
            <w:rStyle w:val="Hyperlink"/>
          </w:rPr>
          <w:t>markus.schobel@hs-weingarten.de</w:t>
        </w:r>
      </w:hyperlink>
    </w:p>
    <w:p w14:paraId="156F1AEB" w14:textId="77777777" w:rsidR="002B6FE6" w:rsidRPr="002B6FE6" w:rsidRDefault="002B6FE6" w:rsidP="002B6FE6">
      <w:pPr>
        <w:jc w:val="both"/>
      </w:pPr>
      <w:r w:rsidRPr="002B6FE6">
        <w:rPr>
          <w:b/>
        </w:rPr>
        <w:t>Matrikelnr</w:t>
      </w:r>
      <w:r>
        <w:t>.:</w:t>
      </w:r>
      <w:r>
        <w:tab/>
        <w:t>29847</w:t>
      </w:r>
    </w:p>
    <w:p w14:paraId="62685341" w14:textId="77777777" w:rsidR="002B6FE6" w:rsidRPr="002B6FE6" w:rsidRDefault="002B6FE6" w:rsidP="002B6FE6"/>
    <w:p w14:paraId="574ED30E" w14:textId="77777777" w:rsidR="00260EEF" w:rsidRPr="002846C2" w:rsidRDefault="00260EEF" w:rsidP="002B6FE6">
      <w:pPr>
        <w:pStyle w:val="berschrift1"/>
        <w:numPr>
          <w:ilvl w:val="0"/>
          <w:numId w:val="1"/>
        </w:numPr>
        <w:rPr>
          <w:color w:val="auto"/>
          <w:sz w:val="28"/>
          <w:u w:val="single"/>
        </w:rPr>
      </w:pPr>
      <w:bookmarkStart w:id="1" w:name="_Toc296293"/>
      <w:r w:rsidRPr="002846C2">
        <w:rPr>
          <w:color w:val="auto"/>
          <w:sz w:val="28"/>
          <w:u w:val="single"/>
        </w:rPr>
        <w:t>Praxisstelle</w:t>
      </w:r>
      <w:bookmarkEnd w:id="1"/>
    </w:p>
    <w:p w14:paraId="0603B640" w14:textId="77777777" w:rsidR="002B6FE6" w:rsidRDefault="002B6FE6" w:rsidP="002B6FE6"/>
    <w:p w14:paraId="577379E2" w14:textId="77777777" w:rsidR="002B6FE6" w:rsidRDefault="002B6FE6" w:rsidP="002B6FE6">
      <w:pPr>
        <w:jc w:val="both"/>
      </w:pPr>
      <w:r w:rsidRPr="002B6FE6">
        <w:rPr>
          <w:b/>
        </w:rPr>
        <w:t>Name</w:t>
      </w:r>
      <w:r>
        <w:t>:</w:t>
      </w:r>
      <w:r>
        <w:tab/>
      </w:r>
      <w:r>
        <w:tab/>
        <w:t xml:space="preserve">Liebenau </w:t>
      </w:r>
      <w:r w:rsidR="002846C2">
        <w:t>Berufsbildungswerk</w:t>
      </w:r>
    </w:p>
    <w:p w14:paraId="0417BBA1" w14:textId="77777777" w:rsidR="002B6FE6" w:rsidRDefault="002B6FE6" w:rsidP="002B6FE6">
      <w:pPr>
        <w:jc w:val="both"/>
      </w:pPr>
      <w:r w:rsidRPr="002B6FE6">
        <w:rPr>
          <w:b/>
        </w:rPr>
        <w:t>Anschrift</w:t>
      </w:r>
      <w:r>
        <w:t>:</w:t>
      </w:r>
      <w:r>
        <w:tab/>
        <w:t>Schwanenstraße 92, 88214 Ravensburg</w:t>
      </w:r>
    </w:p>
    <w:p w14:paraId="1D85D1E1" w14:textId="77777777" w:rsidR="002B6FE6" w:rsidRDefault="002B6FE6" w:rsidP="002B6FE6">
      <w:pPr>
        <w:jc w:val="both"/>
      </w:pPr>
      <w:r w:rsidRPr="002B6FE6">
        <w:rPr>
          <w:b/>
        </w:rPr>
        <w:t>Telefon</w:t>
      </w:r>
      <w:r>
        <w:t>:</w:t>
      </w:r>
      <w:r>
        <w:tab/>
        <w:t xml:space="preserve">0751 3555 8 </w:t>
      </w:r>
    </w:p>
    <w:p w14:paraId="31D155AB" w14:textId="77777777" w:rsidR="002B6FE6" w:rsidRDefault="002B6FE6" w:rsidP="002B6FE6">
      <w:pPr>
        <w:jc w:val="both"/>
      </w:pPr>
      <w:r w:rsidRPr="002B6FE6">
        <w:rPr>
          <w:b/>
        </w:rPr>
        <w:t>E-Mail</w:t>
      </w:r>
      <w:r>
        <w:t>:</w:t>
      </w:r>
      <w:r>
        <w:tab/>
      </w:r>
      <w:r>
        <w:tab/>
      </w:r>
      <w:r w:rsidR="00E1445F">
        <w:t>info.bbw@stiftung-liebenau.de</w:t>
      </w:r>
    </w:p>
    <w:p w14:paraId="46D04C0D" w14:textId="77777777" w:rsidR="002B6FE6" w:rsidRDefault="002B6FE6" w:rsidP="002B6FE6">
      <w:r>
        <w:rPr>
          <w:b/>
        </w:rPr>
        <w:t>Homepage</w:t>
      </w:r>
      <w:r>
        <w:t>.:</w:t>
      </w:r>
      <w:r>
        <w:tab/>
      </w:r>
      <w:hyperlink r:id="rId8" w:history="1">
        <w:r w:rsidRPr="003C6594">
          <w:rPr>
            <w:rStyle w:val="Hyperlink"/>
          </w:rPr>
          <w:t>https://www.stiftung-liebenau.de/bildung/</w:t>
        </w:r>
      </w:hyperlink>
    </w:p>
    <w:p w14:paraId="40025AC6" w14:textId="77777777" w:rsidR="00E1445F" w:rsidRPr="00E1445F" w:rsidRDefault="00E1445F" w:rsidP="00E1445F"/>
    <w:p w14:paraId="356145C8" w14:textId="77777777" w:rsidR="00E1445F" w:rsidRPr="002846C2" w:rsidRDefault="00E1445F" w:rsidP="00E1445F">
      <w:pPr>
        <w:pStyle w:val="berschrift1"/>
        <w:numPr>
          <w:ilvl w:val="0"/>
          <w:numId w:val="1"/>
        </w:numPr>
        <w:rPr>
          <w:color w:val="auto"/>
          <w:sz w:val="28"/>
          <w:u w:val="single"/>
        </w:rPr>
      </w:pPr>
      <w:bookmarkStart w:id="2" w:name="_Toc296294"/>
      <w:r w:rsidRPr="002846C2">
        <w:rPr>
          <w:color w:val="auto"/>
          <w:sz w:val="28"/>
          <w:u w:val="single"/>
        </w:rPr>
        <w:t>Praxisanleiter(in)</w:t>
      </w:r>
      <w:bookmarkEnd w:id="2"/>
    </w:p>
    <w:p w14:paraId="6FBEDA0D" w14:textId="77777777" w:rsidR="00E1445F" w:rsidRDefault="00E1445F" w:rsidP="00E1445F"/>
    <w:p w14:paraId="07C0211B" w14:textId="77777777" w:rsidR="00E1445F" w:rsidRDefault="00E1445F" w:rsidP="00E1445F">
      <w:pPr>
        <w:jc w:val="both"/>
      </w:pPr>
      <w:r w:rsidRPr="002B6FE6">
        <w:rPr>
          <w:b/>
        </w:rPr>
        <w:t>Name</w:t>
      </w:r>
      <w:r>
        <w:t>:</w:t>
      </w:r>
      <w:r>
        <w:tab/>
      </w:r>
      <w:r>
        <w:tab/>
        <w:t>Andrea Fischer</w:t>
      </w:r>
    </w:p>
    <w:p w14:paraId="70C2D05D" w14:textId="77777777" w:rsidR="00E1445F" w:rsidRDefault="00E1445F" w:rsidP="00E1445F">
      <w:pPr>
        <w:jc w:val="both"/>
      </w:pPr>
      <w:r w:rsidRPr="002B6FE6">
        <w:rPr>
          <w:b/>
        </w:rPr>
        <w:t>Anschrift</w:t>
      </w:r>
      <w:r>
        <w:t>:</w:t>
      </w:r>
      <w:r>
        <w:tab/>
        <w:t>Schwanenstraße 92, 88214 Ravensburg</w:t>
      </w:r>
    </w:p>
    <w:p w14:paraId="7CC06B87" w14:textId="77777777" w:rsidR="00E1445F" w:rsidRDefault="00E1445F" w:rsidP="00E1445F">
      <w:pPr>
        <w:jc w:val="both"/>
      </w:pPr>
      <w:r w:rsidRPr="002B6FE6">
        <w:rPr>
          <w:b/>
        </w:rPr>
        <w:t>Telefon</w:t>
      </w:r>
      <w:r>
        <w:t>:</w:t>
      </w:r>
      <w:r>
        <w:tab/>
        <w:t xml:space="preserve">0751 3555 6444 </w:t>
      </w:r>
    </w:p>
    <w:p w14:paraId="7CEA2209" w14:textId="77777777" w:rsidR="00E1445F" w:rsidRDefault="00E1445F" w:rsidP="00E1445F">
      <w:pPr>
        <w:jc w:val="both"/>
      </w:pPr>
      <w:r w:rsidRPr="002B6FE6">
        <w:rPr>
          <w:b/>
        </w:rPr>
        <w:t>E-Mail</w:t>
      </w:r>
      <w:r>
        <w:t>:</w:t>
      </w:r>
      <w:r>
        <w:tab/>
      </w:r>
      <w:r>
        <w:tab/>
        <w:t>andrea.fischer@stiftung-liebenau.de</w:t>
      </w:r>
    </w:p>
    <w:p w14:paraId="3D28A72F" w14:textId="77777777" w:rsidR="00E1445F" w:rsidRPr="00E1445F" w:rsidRDefault="00E1445F" w:rsidP="00E1445F">
      <w:pPr>
        <w:overflowPunct w:val="0"/>
        <w:autoSpaceDE w:val="0"/>
        <w:spacing w:line="360" w:lineRule="auto"/>
        <w:ind w:left="1410" w:hanging="1410"/>
      </w:pPr>
      <w:r>
        <w:rPr>
          <w:b/>
        </w:rPr>
        <w:t>Qualifikation</w:t>
      </w:r>
      <w:r>
        <w:t>:</w:t>
      </w:r>
      <w:r>
        <w:tab/>
        <w:t xml:space="preserve">Leitung Fachbereich Jugendhilfe; </w:t>
      </w:r>
      <w:r w:rsidRPr="00E1445F">
        <w:t xml:space="preserve">Sozialpädagogin; QM – Managerin; Fachwirtin für Organisation und Führung; </w:t>
      </w:r>
      <w:r>
        <w:br/>
      </w:r>
      <w:r w:rsidRPr="00E1445F">
        <w:t>AAT – CT Trainerin</w:t>
      </w:r>
      <w:r>
        <w:t xml:space="preserve"> </w:t>
      </w:r>
    </w:p>
    <w:p w14:paraId="5BA28FE9" w14:textId="77777777" w:rsidR="00E1445F" w:rsidRPr="00E1445F" w:rsidRDefault="00E1445F" w:rsidP="00E1445F"/>
    <w:p w14:paraId="0677D5AF" w14:textId="77777777" w:rsidR="00E1445F" w:rsidRPr="00E1445F" w:rsidRDefault="00E1445F" w:rsidP="00E1445F"/>
    <w:p w14:paraId="3E4D4D9A" w14:textId="77777777" w:rsidR="00E1445F" w:rsidRPr="00E1445F" w:rsidRDefault="00E1445F" w:rsidP="00E1445F"/>
    <w:p w14:paraId="36A6DB2C" w14:textId="77777777" w:rsidR="00E1445F" w:rsidRPr="00E1445F" w:rsidRDefault="00E1445F" w:rsidP="00E1445F"/>
    <w:p w14:paraId="3A32F2BD" w14:textId="77777777" w:rsidR="00E1445F" w:rsidRPr="00E1445F" w:rsidRDefault="00E1445F" w:rsidP="00E1445F"/>
    <w:p w14:paraId="4F9708A3" w14:textId="77777777" w:rsidR="00E1445F" w:rsidRPr="00E1445F" w:rsidRDefault="00E1445F" w:rsidP="00E1445F"/>
    <w:p w14:paraId="70333618" w14:textId="77777777" w:rsidR="00E1445F" w:rsidRDefault="00E1445F" w:rsidP="00E1445F"/>
    <w:p w14:paraId="77AF3199" w14:textId="77777777" w:rsidR="00260EEF" w:rsidRPr="00C94471" w:rsidRDefault="00260EEF" w:rsidP="002B6FE6">
      <w:pPr>
        <w:pStyle w:val="berschrift1"/>
        <w:numPr>
          <w:ilvl w:val="0"/>
          <w:numId w:val="1"/>
        </w:numPr>
        <w:rPr>
          <w:color w:val="auto"/>
          <w:sz w:val="28"/>
          <w:u w:val="single"/>
        </w:rPr>
      </w:pPr>
      <w:bookmarkStart w:id="3" w:name="_Toc296295"/>
      <w:r w:rsidRPr="00C94471">
        <w:rPr>
          <w:color w:val="auto"/>
          <w:sz w:val="28"/>
          <w:u w:val="single"/>
        </w:rPr>
        <w:lastRenderedPageBreak/>
        <w:t>Ziele und Inhalte</w:t>
      </w:r>
      <w:bookmarkEnd w:id="3"/>
    </w:p>
    <w:p w14:paraId="170EB697" w14:textId="77777777" w:rsidR="00302536" w:rsidRDefault="00302536" w:rsidP="00302536">
      <w:pPr>
        <w:rPr>
          <w:rFonts w:asciiTheme="majorHAnsi" w:eastAsiaTheme="majorEastAsia" w:hAnsiTheme="majorHAnsi" w:cstheme="majorBidi"/>
          <w:szCs w:val="32"/>
        </w:rPr>
      </w:pPr>
    </w:p>
    <w:p w14:paraId="2A7F8A03" w14:textId="5A60900A" w:rsidR="002846C2" w:rsidRDefault="002846C2" w:rsidP="00302536">
      <w:pPr>
        <w:spacing w:line="360" w:lineRule="auto"/>
        <w:rPr>
          <w:rFonts w:asciiTheme="majorHAnsi" w:eastAsiaTheme="majorEastAsia" w:hAnsiTheme="majorHAnsi" w:cstheme="majorBidi"/>
          <w:szCs w:val="32"/>
        </w:rPr>
      </w:pPr>
      <w:r w:rsidRPr="002846C2">
        <w:rPr>
          <w:rFonts w:asciiTheme="majorHAnsi" w:eastAsiaTheme="majorEastAsia" w:hAnsiTheme="majorHAnsi" w:cstheme="majorBidi"/>
          <w:szCs w:val="32"/>
        </w:rPr>
        <w:t>Das Berufsbildungswerk der Stiftung Liebenau macht Menschen mit Lernbehinderung, psychischen Störungen (zum Beispiel Autismus und ADHS) oder sozialer Beeinträchtigung, Arbeitslose, Wiedereinsteiger sowie Arbeitnehmer und Arbeitsuchende, die sich beruflich qualifizieren möchten, fit für den allgemeinen Arbeitsmarkt und die Teilhabe an der Gesellschaft.</w:t>
      </w:r>
      <w:r w:rsidRPr="002846C2">
        <w:rPr>
          <w:rFonts w:asciiTheme="majorHAnsi" w:eastAsiaTheme="majorEastAsia" w:hAnsiTheme="majorHAnsi" w:cstheme="majorBidi"/>
          <w:szCs w:val="32"/>
        </w:rPr>
        <w:br/>
      </w:r>
      <w:r w:rsidRPr="002846C2">
        <w:rPr>
          <w:rFonts w:asciiTheme="majorHAnsi" w:eastAsiaTheme="majorEastAsia" w:hAnsiTheme="majorHAnsi" w:cstheme="majorBidi"/>
          <w:szCs w:val="32"/>
        </w:rPr>
        <w:br/>
      </w:r>
      <w:r w:rsidR="00302536" w:rsidRPr="00302536">
        <w:rPr>
          <w:rFonts w:asciiTheme="majorHAnsi" w:eastAsiaTheme="majorEastAsia" w:hAnsiTheme="majorHAnsi" w:cstheme="majorBidi"/>
          <w:szCs w:val="32"/>
        </w:rPr>
        <w:t>Ihr Ziel ist die Eingliederung Benachteiligter in den allgemeinen Arbeitsmarkt. Um dies zu erreichen bietet die Institution berufsvorbereitende Maßnahmen, Förderung, Qualifizierung, Berufsausbildungen  in über 50 anerkannten Ausbildungsberufen sowie berufliche Ersteingliederungen, Weiterbildungen und Umschulungen an.</w:t>
      </w:r>
      <w:r w:rsidRPr="002846C2">
        <w:rPr>
          <w:rFonts w:asciiTheme="majorHAnsi" w:eastAsiaTheme="majorEastAsia" w:hAnsiTheme="majorHAnsi" w:cstheme="majorBidi"/>
          <w:szCs w:val="32"/>
        </w:rPr>
        <w:br/>
      </w:r>
      <w:r w:rsidRPr="002846C2">
        <w:rPr>
          <w:rFonts w:asciiTheme="majorHAnsi" w:eastAsiaTheme="majorEastAsia" w:hAnsiTheme="majorHAnsi" w:cstheme="majorBidi"/>
          <w:szCs w:val="32"/>
        </w:rPr>
        <w:br/>
      </w:r>
      <w:r w:rsidR="00302536">
        <w:rPr>
          <w:rFonts w:asciiTheme="majorHAnsi" w:eastAsiaTheme="majorEastAsia" w:hAnsiTheme="majorHAnsi" w:cstheme="majorBidi"/>
          <w:szCs w:val="32"/>
        </w:rPr>
        <w:t>Zahlreiche</w:t>
      </w:r>
      <w:r w:rsidRPr="002846C2">
        <w:rPr>
          <w:rFonts w:asciiTheme="majorHAnsi" w:eastAsiaTheme="majorEastAsia" w:hAnsiTheme="majorHAnsi" w:cstheme="majorBidi"/>
          <w:szCs w:val="32"/>
        </w:rPr>
        <w:t xml:space="preserve"> moderne Ausbildungs- und Produktionsstätten in </w:t>
      </w:r>
      <w:r w:rsidR="00302536">
        <w:rPr>
          <w:rFonts w:asciiTheme="majorHAnsi" w:eastAsiaTheme="majorEastAsia" w:hAnsiTheme="majorHAnsi" w:cstheme="majorBidi"/>
          <w:szCs w:val="32"/>
        </w:rPr>
        <w:t>allen</w:t>
      </w:r>
      <w:r w:rsidRPr="002846C2">
        <w:rPr>
          <w:rFonts w:asciiTheme="majorHAnsi" w:eastAsiaTheme="majorEastAsia" w:hAnsiTheme="majorHAnsi" w:cstheme="majorBidi"/>
          <w:szCs w:val="32"/>
        </w:rPr>
        <w:t xml:space="preserve"> Gewerken samt Sonderberufsschulangebot – sowohl </w:t>
      </w:r>
      <w:r w:rsidR="00E20849">
        <w:rPr>
          <w:rFonts w:asciiTheme="majorHAnsi" w:eastAsiaTheme="majorEastAsia" w:hAnsiTheme="majorHAnsi" w:cstheme="majorBidi"/>
          <w:szCs w:val="32"/>
        </w:rPr>
        <w:t>am</w:t>
      </w:r>
      <w:r w:rsidRPr="002846C2">
        <w:rPr>
          <w:rFonts w:asciiTheme="majorHAnsi" w:eastAsiaTheme="majorEastAsia" w:hAnsiTheme="majorHAnsi" w:cstheme="majorBidi"/>
          <w:szCs w:val="32"/>
        </w:rPr>
        <w:t xml:space="preserve"> Hauptsitz in Ravensburg mit dem</w:t>
      </w:r>
      <w:r w:rsidR="00E20849">
        <w:rPr>
          <w:rFonts w:asciiTheme="majorHAnsi" w:eastAsiaTheme="majorEastAsia" w:hAnsiTheme="majorHAnsi" w:cstheme="majorBidi"/>
          <w:szCs w:val="32"/>
        </w:rPr>
        <w:t xml:space="preserve"> Liebenau</w:t>
      </w:r>
      <w:r w:rsidRPr="002846C2">
        <w:rPr>
          <w:rFonts w:asciiTheme="majorHAnsi" w:eastAsiaTheme="majorEastAsia" w:hAnsiTheme="majorHAnsi" w:cstheme="majorBidi"/>
          <w:szCs w:val="32"/>
        </w:rPr>
        <w:t> </w:t>
      </w:r>
      <w:hyperlink r:id="rId9" w:anchor="c4655" w:history="1">
        <w:r w:rsidRPr="002846C2">
          <w:rPr>
            <w:rFonts w:asciiTheme="majorHAnsi" w:eastAsiaTheme="majorEastAsia" w:hAnsiTheme="majorHAnsi" w:cstheme="majorBidi"/>
          </w:rPr>
          <w:t>Berufsbildungswerk (BBW Ravensburg)</w:t>
        </w:r>
      </w:hyperlink>
      <w:r w:rsidRPr="002846C2">
        <w:rPr>
          <w:rFonts w:asciiTheme="majorHAnsi" w:eastAsiaTheme="majorEastAsia" w:hAnsiTheme="majorHAnsi" w:cstheme="majorBidi"/>
          <w:szCs w:val="32"/>
        </w:rPr>
        <w:t> und der </w:t>
      </w:r>
      <w:hyperlink r:id="rId10" w:anchor="c4653" w:history="1">
        <w:r w:rsidRPr="002846C2">
          <w:rPr>
            <w:rFonts w:asciiTheme="majorHAnsi" w:eastAsiaTheme="majorEastAsia" w:hAnsiTheme="majorHAnsi" w:cstheme="majorBidi"/>
          </w:rPr>
          <w:t>Josef-Wilhelm-Schule</w:t>
        </w:r>
      </w:hyperlink>
      <w:r w:rsidRPr="002846C2">
        <w:rPr>
          <w:rFonts w:asciiTheme="majorHAnsi" w:eastAsiaTheme="majorEastAsia" w:hAnsiTheme="majorHAnsi" w:cstheme="majorBidi"/>
          <w:szCs w:val="32"/>
        </w:rPr>
        <w:t xml:space="preserve"> als auch in Ulm mit </w:t>
      </w:r>
      <w:r w:rsidR="00E20849">
        <w:rPr>
          <w:rFonts w:asciiTheme="majorHAnsi" w:eastAsiaTheme="majorEastAsia" w:hAnsiTheme="majorHAnsi" w:cstheme="majorBidi"/>
          <w:szCs w:val="32"/>
        </w:rPr>
        <w:t>dem</w:t>
      </w:r>
      <w:r w:rsidRPr="002846C2">
        <w:rPr>
          <w:rFonts w:asciiTheme="majorHAnsi" w:eastAsiaTheme="majorEastAsia" w:hAnsiTheme="majorHAnsi" w:cstheme="majorBidi"/>
          <w:szCs w:val="32"/>
        </w:rPr>
        <w:t> </w:t>
      </w:r>
      <w:hyperlink r:id="rId11" w:anchor="c4659" w:history="1">
        <w:r w:rsidRPr="002846C2">
          <w:rPr>
            <w:rFonts w:asciiTheme="majorHAnsi" w:eastAsiaTheme="majorEastAsia" w:hAnsiTheme="majorHAnsi" w:cstheme="majorBidi"/>
          </w:rPr>
          <w:t>Regionalen Ausbildungszentrum (RAZ Ulm)</w:t>
        </w:r>
      </w:hyperlink>
      <w:r w:rsidRPr="002846C2">
        <w:rPr>
          <w:rFonts w:asciiTheme="majorHAnsi" w:eastAsiaTheme="majorEastAsia" w:hAnsiTheme="majorHAnsi" w:cstheme="majorBidi"/>
          <w:szCs w:val="32"/>
        </w:rPr>
        <w:t> und der </w:t>
      </w:r>
      <w:hyperlink r:id="rId12" w:anchor="c4660" w:history="1">
        <w:r w:rsidRPr="002846C2">
          <w:rPr>
            <w:rFonts w:asciiTheme="majorHAnsi" w:eastAsiaTheme="majorEastAsia" w:hAnsiTheme="majorHAnsi" w:cstheme="majorBidi"/>
          </w:rPr>
          <w:t>Max-Gutknecht-Schule</w:t>
        </w:r>
      </w:hyperlink>
      <w:r w:rsidRPr="002846C2">
        <w:rPr>
          <w:rFonts w:asciiTheme="majorHAnsi" w:eastAsiaTheme="majorEastAsia" w:hAnsiTheme="majorHAnsi" w:cstheme="majorBidi"/>
          <w:szCs w:val="32"/>
        </w:rPr>
        <w:t>.</w:t>
      </w:r>
      <w:r w:rsidRPr="002846C2">
        <w:rPr>
          <w:rFonts w:asciiTheme="majorHAnsi" w:eastAsiaTheme="majorEastAsia" w:hAnsiTheme="majorHAnsi" w:cstheme="majorBidi"/>
          <w:szCs w:val="32"/>
        </w:rPr>
        <w:br/>
      </w:r>
      <w:r w:rsidRPr="002846C2">
        <w:rPr>
          <w:rFonts w:asciiTheme="majorHAnsi" w:eastAsiaTheme="majorEastAsia" w:hAnsiTheme="majorHAnsi" w:cstheme="majorBidi"/>
          <w:szCs w:val="32"/>
        </w:rPr>
        <w:br/>
        <w:t>Über die gesamte Bildungsdauer begleite</w:t>
      </w:r>
      <w:r w:rsidR="00302536">
        <w:rPr>
          <w:rFonts w:asciiTheme="majorHAnsi" w:eastAsiaTheme="majorEastAsia" w:hAnsiTheme="majorHAnsi" w:cstheme="majorBidi"/>
          <w:szCs w:val="32"/>
        </w:rPr>
        <w:t>t</w:t>
      </w:r>
      <w:r w:rsidRPr="002846C2">
        <w:rPr>
          <w:rFonts w:asciiTheme="majorHAnsi" w:eastAsiaTheme="majorEastAsia" w:hAnsiTheme="majorHAnsi" w:cstheme="majorBidi"/>
          <w:szCs w:val="32"/>
        </w:rPr>
        <w:t>, berate</w:t>
      </w:r>
      <w:r w:rsidR="00302536">
        <w:rPr>
          <w:rFonts w:asciiTheme="majorHAnsi" w:eastAsiaTheme="majorEastAsia" w:hAnsiTheme="majorHAnsi" w:cstheme="majorBidi"/>
          <w:szCs w:val="32"/>
        </w:rPr>
        <w:t>t</w:t>
      </w:r>
      <w:r w:rsidRPr="002846C2">
        <w:rPr>
          <w:rFonts w:asciiTheme="majorHAnsi" w:eastAsiaTheme="majorEastAsia" w:hAnsiTheme="majorHAnsi" w:cstheme="majorBidi"/>
          <w:szCs w:val="32"/>
        </w:rPr>
        <w:t xml:space="preserve"> und betreu</w:t>
      </w:r>
      <w:r w:rsidR="00302536">
        <w:rPr>
          <w:rFonts w:asciiTheme="majorHAnsi" w:eastAsiaTheme="majorEastAsia" w:hAnsiTheme="majorHAnsi" w:cstheme="majorBidi"/>
          <w:szCs w:val="32"/>
        </w:rPr>
        <w:t>t</w:t>
      </w:r>
      <w:r w:rsidRPr="002846C2">
        <w:rPr>
          <w:rFonts w:asciiTheme="majorHAnsi" w:eastAsiaTheme="majorEastAsia" w:hAnsiTheme="majorHAnsi" w:cstheme="majorBidi"/>
          <w:szCs w:val="32"/>
        </w:rPr>
        <w:t xml:space="preserve"> </w:t>
      </w:r>
      <w:r w:rsidR="00302536">
        <w:rPr>
          <w:rFonts w:asciiTheme="majorHAnsi" w:eastAsiaTheme="majorEastAsia" w:hAnsiTheme="majorHAnsi" w:cstheme="majorBidi"/>
          <w:szCs w:val="32"/>
        </w:rPr>
        <w:t>das Personal</w:t>
      </w:r>
      <w:r w:rsidRPr="002846C2">
        <w:rPr>
          <w:rFonts w:asciiTheme="majorHAnsi" w:eastAsiaTheme="majorEastAsia" w:hAnsiTheme="majorHAnsi" w:cstheme="majorBidi"/>
          <w:szCs w:val="32"/>
        </w:rPr>
        <w:t xml:space="preserve"> mit fundiertem Fachwissen – professionell und zugewandt. Dazu gehören eine umfassende Diagnostik sowie hauseigene psychologische und sozialpädagogische Fachdienste. Darüber hinaus gibt es im Berufsbildungswerk ein differenziertes </w:t>
      </w:r>
      <w:hyperlink r:id="rId13" w:history="1">
        <w:r w:rsidRPr="002846C2">
          <w:rPr>
            <w:rFonts w:asciiTheme="majorHAnsi" w:eastAsiaTheme="majorEastAsia" w:hAnsiTheme="majorHAnsi" w:cstheme="majorBidi"/>
          </w:rPr>
          <w:t>Wohn- und Freizeitangebot</w:t>
        </w:r>
      </w:hyperlink>
      <w:r w:rsidRPr="002846C2">
        <w:rPr>
          <w:rFonts w:asciiTheme="majorHAnsi" w:eastAsiaTheme="majorEastAsia" w:hAnsiTheme="majorHAnsi" w:cstheme="majorBidi"/>
          <w:szCs w:val="32"/>
        </w:rPr>
        <w:t>.</w:t>
      </w:r>
      <w:r w:rsidR="00302536">
        <w:rPr>
          <w:rFonts w:asciiTheme="majorHAnsi" w:eastAsiaTheme="majorEastAsia" w:hAnsiTheme="majorHAnsi" w:cstheme="majorBidi"/>
          <w:szCs w:val="32"/>
        </w:rPr>
        <w:t xml:space="preserve"> </w:t>
      </w:r>
      <w:r w:rsidR="00302536" w:rsidRPr="00302536">
        <w:rPr>
          <w:rFonts w:asciiTheme="majorHAnsi" w:eastAsiaTheme="majorEastAsia" w:hAnsiTheme="majorHAnsi" w:cstheme="majorBidi"/>
          <w:szCs w:val="32"/>
        </w:rPr>
        <w:t>Als anerkannter Träger der Jugendhilfe biete</w:t>
      </w:r>
      <w:r w:rsidR="00302536">
        <w:rPr>
          <w:rFonts w:asciiTheme="majorHAnsi" w:eastAsiaTheme="majorEastAsia" w:hAnsiTheme="majorHAnsi" w:cstheme="majorBidi"/>
          <w:szCs w:val="32"/>
        </w:rPr>
        <w:t>t</w:t>
      </w:r>
      <w:r w:rsidR="00302536" w:rsidRPr="00302536">
        <w:rPr>
          <w:rFonts w:asciiTheme="majorHAnsi" w:eastAsiaTheme="majorEastAsia" w:hAnsiTheme="majorHAnsi" w:cstheme="majorBidi"/>
          <w:szCs w:val="32"/>
        </w:rPr>
        <w:t xml:space="preserve"> </w:t>
      </w:r>
      <w:r w:rsidR="00302536">
        <w:rPr>
          <w:rFonts w:asciiTheme="majorHAnsi" w:eastAsiaTheme="majorEastAsia" w:hAnsiTheme="majorHAnsi" w:cstheme="majorBidi"/>
          <w:szCs w:val="32"/>
        </w:rPr>
        <w:t>das Liebenau Berufsbildungswerk</w:t>
      </w:r>
      <w:r w:rsidR="00302536" w:rsidRPr="00302536">
        <w:rPr>
          <w:rFonts w:asciiTheme="majorHAnsi" w:eastAsiaTheme="majorEastAsia" w:hAnsiTheme="majorHAnsi" w:cstheme="majorBidi"/>
          <w:szCs w:val="32"/>
        </w:rPr>
        <w:t xml:space="preserve"> Jugendlichen mit besonderem pädagogischen Unterstützungsbedarf stationäre Hilfen und Eingliederungshilfe. In differenzierten Wohnformen lernen die jungen Menschen, ihren Alltag selbstständig zu organisieren und Verantwortung für ihre Lebensplanung zu übernehmen.</w:t>
      </w:r>
    </w:p>
    <w:p w14:paraId="4582C1AC" w14:textId="444CCEDB" w:rsidR="00E20849" w:rsidRDefault="00E20849" w:rsidP="00302536">
      <w:pPr>
        <w:spacing w:line="360" w:lineRule="auto"/>
        <w:rPr>
          <w:rFonts w:asciiTheme="majorHAnsi" w:eastAsiaTheme="majorEastAsia" w:hAnsiTheme="majorHAnsi" w:cstheme="majorBidi"/>
          <w:szCs w:val="32"/>
        </w:rPr>
      </w:pPr>
    </w:p>
    <w:p w14:paraId="51A88C90" w14:textId="6E0C20CD" w:rsidR="00E20849" w:rsidRDefault="00E20849" w:rsidP="00302536">
      <w:pPr>
        <w:spacing w:line="360" w:lineRule="auto"/>
        <w:rPr>
          <w:rFonts w:asciiTheme="majorHAnsi" w:eastAsiaTheme="majorEastAsia" w:hAnsiTheme="majorHAnsi" w:cstheme="majorBidi"/>
          <w:szCs w:val="32"/>
        </w:rPr>
      </w:pPr>
    </w:p>
    <w:p w14:paraId="625356F3" w14:textId="45D0EA51" w:rsidR="00E20849" w:rsidRDefault="00E20849" w:rsidP="00302536">
      <w:pPr>
        <w:spacing w:line="360" w:lineRule="auto"/>
        <w:rPr>
          <w:rFonts w:asciiTheme="majorHAnsi" w:eastAsiaTheme="majorEastAsia" w:hAnsiTheme="majorHAnsi" w:cstheme="majorBidi"/>
          <w:szCs w:val="32"/>
        </w:rPr>
      </w:pPr>
    </w:p>
    <w:p w14:paraId="7AB9F572" w14:textId="703E2D3C" w:rsidR="00E20849" w:rsidRDefault="00E20849" w:rsidP="00302536">
      <w:pPr>
        <w:spacing w:line="360" w:lineRule="auto"/>
        <w:rPr>
          <w:rFonts w:asciiTheme="majorHAnsi" w:eastAsiaTheme="majorEastAsia" w:hAnsiTheme="majorHAnsi" w:cstheme="majorBidi"/>
          <w:szCs w:val="32"/>
        </w:rPr>
      </w:pPr>
    </w:p>
    <w:p w14:paraId="1C5A45C5" w14:textId="249F49DB" w:rsidR="00E20849" w:rsidRDefault="00E20849" w:rsidP="00302536">
      <w:pPr>
        <w:spacing w:line="360" w:lineRule="auto"/>
        <w:rPr>
          <w:rFonts w:asciiTheme="majorHAnsi" w:eastAsiaTheme="majorEastAsia" w:hAnsiTheme="majorHAnsi" w:cstheme="majorBidi"/>
          <w:szCs w:val="32"/>
        </w:rPr>
      </w:pPr>
    </w:p>
    <w:p w14:paraId="0DE12709" w14:textId="1931B440" w:rsidR="00E20849" w:rsidRDefault="00E20849" w:rsidP="00302536">
      <w:pPr>
        <w:spacing w:line="360" w:lineRule="auto"/>
        <w:rPr>
          <w:rFonts w:asciiTheme="majorHAnsi" w:eastAsiaTheme="majorEastAsia" w:hAnsiTheme="majorHAnsi" w:cstheme="majorBidi"/>
          <w:szCs w:val="32"/>
        </w:rPr>
      </w:pPr>
    </w:p>
    <w:p w14:paraId="22DCB2D9" w14:textId="77777777" w:rsidR="00E20849" w:rsidRDefault="00E20849" w:rsidP="00302536">
      <w:pPr>
        <w:spacing w:line="360" w:lineRule="auto"/>
        <w:rPr>
          <w:rFonts w:asciiTheme="majorHAnsi" w:eastAsiaTheme="majorEastAsia" w:hAnsiTheme="majorHAnsi" w:cstheme="majorBidi"/>
          <w:szCs w:val="32"/>
        </w:rPr>
      </w:pPr>
    </w:p>
    <w:p w14:paraId="79DE4FAE" w14:textId="6717B827" w:rsidR="00260EEF" w:rsidRPr="00C94471" w:rsidRDefault="00260EEF" w:rsidP="002B6FE6">
      <w:pPr>
        <w:pStyle w:val="berschrift1"/>
        <w:numPr>
          <w:ilvl w:val="0"/>
          <w:numId w:val="1"/>
        </w:numPr>
        <w:rPr>
          <w:color w:val="auto"/>
          <w:sz w:val="28"/>
          <w:u w:val="single"/>
        </w:rPr>
      </w:pPr>
      <w:bookmarkStart w:id="4" w:name="_Toc296296"/>
      <w:r w:rsidRPr="00C94471">
        <w:rPr>
          <w:color w:val="auto"/>
          <w:sz w:val="28"/>
          <w:u w:val="single"/>
        </w:rPr>
        <w:lastRenderedPageBreak/>
        <w:t>Ausbildungsabschnitte</w:t>
      </w:r>
      <w:bookmarkEnd w:id="4"/>
    </w:p>
    <w:p w14:paraId="14009F11" w14:textId="76E2FC0E" w:rsidR="006B3EC3" w:rsidRDefault="006B3EC3" w:rsidP="006B3EC3"/>
    <w:tbl>
      <w:tblPr>
        <w:tblStyle w:val="Tabellenraster"/>
        <w:tblW w:w="0" w:type="auto"/>
        <w:tblLook w:val="04A0" w:firstRow="1" w:lastRow="0" w:firstColumn="1" w:lastColumn="0" w:noHBand="0" w:noVBand="1"/>
      </w:tblPr>
      <w:tblGrid>
        <w:gridCol w:w="3020"/>
        <w:gridCol w:w="3021"/>
        <w:gridCol w:w="3021"/>
      </w:tblGrid>
      <w:tr w:rsidR="005404ED" w14:paraId="05591211" w14:textId="77777777" w:rsidTr="00E20849">
        <w:tc>
          <w:tcPr>
            <w:tcW w:w="3020" w:type="dxa"/>
            <w:tcBorders>
              <w:bottom w:val="single" w:sz="4" w:space="0" w:color="auto"/>
            </w:tcBorders>
          </w:tcPr>
          <w:p w14:paraId="09F369CB" w14:textId="614E9612" w:rsidR="005404ED" w:rsidRPr="00C94471" w:rsidRDefault="00DE3DDF" w:rsidP="006B3EC3">
            <w:pPr>
              <w:rPr>
                <w:rFonts w:asciiTheme="majorHAnsi" w:eastAsiaTheme="majorEastAsia" w:hAnsiTheme="majorHAnsi" w:cstheme="majorBidi"/>
                <w:b/>
                <w:szCs w:val="32"/>
              </w:rPr>
            </w:pPr>
            <w:r w:rsidRPr="00C94471">
              <w:rPr>
                <w:rFonts w:asciiTheme="majorHAnsi" w:eastAsiaTheme="majorEastAsia" w:hAnsiTheme="majorHAnsi" w:cstheme="majorBidi"/>
                <w:b/>
                <w:szCs w:val="32"/>
              </w:rPr>
              <w:t>Ausbildungsabschnitte</w:t>
            </w:r>
          </w:p>
        </w:tc>
        <w:tc>
          <w:tcPr>
            <w:tcW w:w="3021" w:type="dxa"/>
            <w:tcBorders>
              <w:bottom w:val="single" w:sz="4" w:space="0" w:color="auto"/>
            </w:tcBorders>
          </w:tcPr>
          <w:p w14:paraId="5A2E3F20" w14:textId="34F288FC" w:rsidR="005404ED" w:rsidRPr="00C94471" w:rsidRDefault="000B1868" w:rsidP="006B3EC3">
            <w:pPr>
              <w:rPr>
                <w:rFonts w:asciiTheme="majorHAnsi" w:eastAsiaTheme="majorEastAsia" w:hAnsiTheme="majorHAnsi" w:cstheme="majorBidi"/>
                <w:b/>
                <w:szCs w:val="32"/>
              </w:rPr>
            </w:pPr>
            <w:r w:rsidRPr="00C94471">
              <w:rPr>
                <w:rFonts w:asciiTheme="majorHAnsi" w:eastAsiaTheme="majorEastAsia" w:hAnsiTheme="majorHAnsi" w:cstheme="majorBidi"/>
                <w:b/>
                <w:szCs w:val="32"/>
              </w:rPr>
              <w:t>Inhalte/Bemerkungen</w:t>
            </w:r>
          </w:p>
        </w:tc>
        <w:tc>
          <w:tcPr>
            <w:tcW w:w="3021" w:type="dxa"/>
            <w:tcBorders>
              <w:bottom w:val="single" w:sz="4" w:space="0" w:color="auto"/>
            </w:tcBorders>
          </w:tcPr>
          <w:p w14:paraId="3B38992C" w14:textId="3429B141" w:rsidR="005404ED" w:rsidRPr="00C94471" w:rsidRDefault="00F1139F" w:rsidP="006B3EC3">
            <w:pPr>
              <w:rPr>
                <w:b/>
              </w:rPr>
            </w:pPr>
            <w:r w:rsidRPr="00C94471">
              <w:rPr>
                <w:rFonts w:asciiTheme="majorHAnsi" w:eastAsiaTheme="majorEastAsia" w:hAnsiTheme="majorHAnsi" w:cstheme="majorBidi"/>
                <w:b/>
                <w:szCs w:val="32"/>
              </w:rPr>
              <w:t>Zeitstruktur</w:t>
            </w:r>
          </w:p>
        </w:tc>
      </w:tr>
      <w:tr w:rsidR="00F1139F" w14:paraId="2821331A" w14:textId="77777777" w:rsidTr="00E20849">
        <w:tc>
          <w:tcPr>
            <w:tcW w:w="3020" w:type="dxa"/>
            <w:tcBorders>
              <w:bottom w:val="nil"/>
            </w:tcBorders>
          </w:tcPr>
          <w:p w14:paraId="12142F03" w14:textId="657672B7" w:rsidR="00F1139F" w:rsidRPr="00507098" w:rsidRDefault="00B81A11" w:rsidP="006B3EC3">
            <w:pPr>
              <w:rPr>
                <w:rFonts w:ascii="Garamond" w:eastAsia="Garamond" w:hAnsi="Garamond" w:cs="Garamond"/>
                <w:b/>
                <w:bCs/>
                <w:szCs w:val="20"/>
              </w:rPr>
            </w:pPr>
            <w:r w:rsidRPr="001F7824">
              <w:rPr>
                <w:rFonts w:asciiTheme="majorHAnsi" w:eastAsiaTheme="majorEastAsia" w:hAnsiTheme="majorHAnsi" w:cstheme="majorBidi"/>
                <w:szCs w:val="32"/>
              </w:rPr>
              <w:t>Einstiegsphase</w:t>
            </w:r>
          </w:p>
        </w:tc>
        <w:tc>
          <w:tcPr>
            <w:tcW w:w="3021" w:type="dxa"/>
            <w:tcBorders>
              <w:bottom w:val="nil"/>
            </w:tcBorders>
          </w:tcPr>
          <w:p w14:paraId="0E8DADAE" w14:textId="77777777" w:rsidR="00F1139F" w:rsidRDefault="003D03F4" w:rsidP="006B3EC3">
            <w:pPr>
              <w:rPr>
                <w:rFonts w:asciiTheme="majorHAnsi" w:eastAsiaTheme="majorEastAsia" w:hAnsiTheme="majorHAnsi" w:cstheme="majorBidi"/>
                <w:szCs w:val="32"/>
              </w:rPr>
            </w:pPr>
            <w:r w:rsidRPr="001F7824">
              <w:rPr>
                <w:rFonts w:asciiTheme="majorHAnsi" w:eastAsiaTheme="majorEastAsia" w:hAnsiTheme="majorHAnsi" w:cstheme="majorBidi"/>
                <w:szCs w:val="32"/>
              </w:rPr>
              <w:t>Aufgrund der</w:t>
            </w:r>
            <w:r w:rsidR="0070692C" w:rsidRPr="001F7824">
              <w:rPr>
                <w:rFonts w:asciiTheme="majorHAnsi" w:eastAsiaTheme="majorEastAsia" w:hAnsiTheme="majorHAnsi" w:cstheme="majorBidi"/>
                <w:szCs w:val="32"/>
              </w:rPr>
              <w:t xml:space="preserve"> bestehenden</w:t>
            </w:r>
            <w:r w:rsidRPr="001F7824">
              <w:rPr>
                <w:rFonts w:asciiTheme="majorHAnsi" w:eastAsiaTheme="majorEastAsia" w:hAnsiTheme="majorHAnsi" w:cstheme="majorBidi"/>
                <w:szCs w:val="32"/>
              </w:rPr>
              <w:t xml:space="preserve"> Tätigkeit am Liebenau</w:t>
            </w:r>
            <w:r w:rsidR="0070692C" w:rsidRPr="001F7824">
              <w:rPr>
                <w:rFonts w:asciiTheme="majorHAnsi" w:eastAsiaTheme="majorEastAsia" w:hAnsiTheme="majorHAnsi" w:cstheme="majorBidi"/>
                <w:szCs w:val="32"/>
              </w:rPr>
              <w:t xml:space="preserve"> B</w:t>
            </w:r>
            <w:r w:rsidRPr="001F7824">
              <w:rPr>
                <w:rFonts w:asciiTheme="majorHAnsi" w:eastAsiaTheme="majorEastAsia" w:hAnsiTheme="majorHAnsi" w:cstheme="majorBidi"/>
                <w:szCs w:val="32"/>
              </w:rPr>
              <w:t xml:space="preserve">erufsbildungswerk </w:t>
            </w:r>
            <w:r w:rsidR="0070692C" w:rsidRPr="001F7824">
              <w:rPr>
                <w:rFonts w:asciiTheme="majorHAnsi" w:eastAsiaTheme="majorEastAsia" w:hAnsiTheme="majorHAnsi" w:cstheme="majorBidi"/>
                <w:szCs w:val="32"/>
              </w:rPr>
              <w:t xml:space="preserve">und der längeren Betriebszugehörigkeit ist eine Vorstellung in den Teams sowie </w:t>
            </w:r>
            <w:r w:rsidR="00D74DD5" w:rsidRPr="001F7824">
              <w:rPr>
                <w:rFonts w:asciiTheme="majorHAnsi" w:eastAsiaTheme="majorEastAsia" w:hAnsiTheme="majorHAnsi" w:cstheme="majorBidi"/>
                <w:szCs w:val="32"/>
              </w:rPr>
              <w:t>ein kennenlernen der betrieblichen Struktur nicht notwendig.</w:t>
            </w:r>
          </w:p>
          <w:p w14:paraId="5282D584" w14:textId="77777777" w:rsidR="00C94471" w:rsidRDefault="00C94471" w:rsidP="006B3EC3">
            <w:pPr>
              <w:rPr>
                <w:rFonts w:ascii="Garamond" w:eastAsia="Garamond" w:hAnsi="Garamond" w:cs="Garamond"/>
                <w:bCs/>
                <w:szCs w:val="20"/>
              </w:rPr>
            </w:pPr>
          </w:p>
          <w:p w14:paraId="719A0FD7" w14:textId="06ED0588" w:rsidR="00C94471" w:rsidRDefault="00C94471" w:rsidP="006B3EC3">
            <w:pPr>
              <w:rPr>
                <w:rFonts w:asciiTheme="majorHAnsi" w:eastAsiaTheme="majorEastAsia" w:hAnsiTheme="majorHAnsi" w:cstheme="majorBidi"/>
                <w:szCs w:val="32"/>
              </w:rPr>
            </w:pPr>
          </w:p>
          <w:p w14:paraId="2B5C4029" w14:textId="5DB13062" w:rsidR="00E20849" w:rsidRPr="003D03F4" w:rsidRDefault="00E20849" w:rsidP="006B3EC3">
            <w:pPr>
              <w:rPr>
                <w:rFonts w:ascii="Garamond" w:eastAsia="Garamond" w:hAnsi="Garamond" w:cs="Garamond"/>
                <w:bCs/>
                <w:szCs w:val="20"/>
              </w:rPr>
            </w:pPr>
          </w:p>
        </w:tc>
        <w:tc>
          <w:tcPr>
            <w:tcW w:w="3021" w:type="dxa"/>
            <w:tcBorders>
              <w:bottom w:val="nil"/>
            </w:tcBorders>
          </w:tcPr>
          <w:p w14:paraId="0D1635F8" w14:textId="16BD212C" w:rsidR="00F1139F" w:rsidRPr="003D03F4" w:rsidRDefault="00F1139F" w:rsidP="006B3EC3">
            <w:pPr>
              <w:rPr>
                <w:rFonts w:ascii="Garamond" w:eastAsia="Garamond" w:hAnsi="Garamond" w:cs="Garamond"/>
                <w:bCs/>
                <w:szCs w:val="20"/>
              </w:rPr>
            </w:pPr>
          </w:p>
        </w:tc>
      </w:tr>
      <w:tr w:rsidR="00C94471" w14:paraId="4BEE6E7B" w14:textId="77777777" w:rsidTr="00E20849">
        <w:tc>
          <w:tcPr>
            <w:tcW w:w="3020" w:type="dxa"/>
            <w:tcBorders>
              <w:top w:val="nil"/>
            </w:tcBorders>
          </w:tcPr>
          <w:p w14:paraId="70D73D47" w14:textId="151154B4" w:rsidR="00C94471" w:rsidRDefault="00C94471" w:rsidP="006B3EC3">
            <w:r w:rsidRPr="00C94471">
              <w:rPr>
                <w:rFonts w:asciiTheme="majorHAnsi" w:eastAsiaTheme="majorEastAsia" w:hAnsiTheme="majorHAnsi" w:cstheme="majorBidi"/>
                <w:szCs w:val="32"/>
              </w:rPr>
              <w:t>Eingewöhnungs- und Orientierungsphase</w:t>
            </w:r>
          </w:p>
        </w:tc>
        <w:tc>
          <w:tcPr>
            <w:tcW w:w="3021" w:type="dxa"/>
            <w:tcBorders>
              <w:top w:val="nil"/>
            </w:tcBorders>
          </w:tcPr>
          <w:p w14:paraId="0C56BD90" w14:textId="6643EF1C" w:rsidR="00C94471" w:rsidRDefault="00E20849" w:rsidP="006B3EC3">
            <w:r>
              <w:rPr>
                <w:rFonts w:asciiTheme="majorHAnsi" w:eastAsiaTheme="majorEastAsia" w:hAnsiTheme="majorHAnsi" w:cstheme="majorBidi"/>
                <w:szCs w:val="32"/>
              </w:rPr>
              <w:t>Zum Zwecke der Praktikumsplanung werden zu Beginn inhaltliche und terminliche Absprachen getroffen welche als Orientierung durch das Praktikum dienen</w:t>
            </w:r>
          </w:p>
        </w:tc>
        <w:tc>
          <w:tcPr>
            <w:tcW w:w="3021" w:type="dxa"/>
            <w:tcBorders>
              <w:top w:val="nil"/>
            </w:tcBorders>
          </w:tcPr>
          <w:p w14:paraId="76B2FF06" w14:textId="6200F915" w:rsidR="00C94471" w:rsidRDefault="00C94471" w:rsidP="006B3EC3"/>
        </w:tc>
      </w:tr>
    </w:tbl>
    <w:p w14:paraId="11EB0C77" w14:textId="150FD8D4" w:rsidR="00C94471" w:rsidRDefault="00C94471" w:rsidP="006B3EC3"/>
    <w:tbl>
      <w:tblPr>
        <w:tblStyle w:val="Tabellenraster"/>
        <w:tblW w:w="0" w:type="auto"/>
        <w:tblLook w:val="04A0" w:firstRow="1" w:lastRow="0" w:firstColumn="1" w:lastColumn="0" w:noHBand="0" w:noVBand="1"/>
      </w:tblPr>
      <w:tblGrid>
        <w:gridCol w:w="3020"/>
        <w:gridCol w:w="3021"/>
        <w:gridCol w:w="3021"/>
      </w:tblGrid>
      <w:tr w:rsidR="00C94471" w14:paraId="7A0CEEDD" w14:textId="77777777" w:rsidTr="00C94471">
        <w:tc>
          <w:tcPr>
            <w:tcW w:w="3020" w:type="dxa"/>
          </w:tcPr>
          <w:p w14:paraId="798E11A9" w14:textId="5D34898C" w:rsidR="00C94471" w:rsidRDefault="00C94471" w:rsidP="00C94471">
            <w:r w:rsidRPr="00C94471">
              <w:rPr>
                <w:rFonts w:asciiTheme="majorHAnsi" w:eastAsiaTheme="majorEastAsia" w:hAnsiTheme="majorHAnsi" w:cstheme="majorBidi"/>
                <w:szCs w:val="32"/>
              </w:rPr>
              <w:t>Test- und Lernphase</w:t>
            </w:r>
          </w:p>
        </w:tc>
        <w:tc>
          <w:tcPr>
            <w:tcW w:w="3021" w:type="dxa"/>
          </w:tcPr>
          <w:p w14:paraId="6531CA98" w14:textId="10A84697"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Selbständiges Arbeit mit den Klienten sowie Elternarbeit</w:t>
            </w:r>
          </w:p>
          <w:p w14:paraId="42360561" w14:textId="6FAFDC8B"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(z.B.: Freizeitgestaltung, Pädagogische Rückmeldung über Entwicklung des Jugendlichen</w:t>
            </w:r>
            <w:r w:rsidR="000948C5" w:rsidRPr="00D91EB2">
              <w:rPr>
                <w:rFonts w:asciiTheme="majorHAnsi" w:eastAsiaTheme="majorEastAsia" w:hAnsiTheme="majorHAnsi" w:cstheme="majorBidi"/>
                <w:szCs w:val="32"/>
              </w:rPr>
              <w:t>, Konfliktgespräche</w:t>
            </w:r>
            <w:r w:rsidRPr="00D91EB2">
              <w:rPr>
                <w:rFonts w:asciiTheme="majorHAnsi" w:eastAsiaTheme="majorEastAsia" w:hAnsiTheme="majorHAnsi" w:cstheme="majorBidi"/>
                <w:szCs w:val="32"/>
              </w:rPr>
              <w:t>)</w:t>
            </w:r>
          </w:p>
          <w:p w14:paraId="2D79441D" w14:textId="77777777" w:rsidR="00C94471" w:rsidRPr="00D91EB2" w:rsidRDefault="00C94471" w:rsidP="00C94471">
            <w:pPr>
              <w:overflowPunct w:val="0"/>
              <w:autoSpaceDE w:val="0"/>
              <w:rPr>
                <w:rFonts w:asciiTheme="majorHAnsi" w:eastAsiaTheme="majorEastAsia" w:hAnsiTheme="majorHAnsi" w:cstheme="majorBidi"/>
                <w:szCs w:val="32"/>
              </w:rPr>
            </w:pPr>
          </w:p>
          <w:p w14:paraId="2036D944" w14:textId="77777777"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Führen von Informations- und Beratungsgesprächen</w:t>
            </w:r>
          </w:p>
          <w:p w14:paraId="7339B92D" w14:textId="5B9DB0B5"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unter Berücksichtigung von Feedback durch die Anleiterin</w:t>
            </w:r>
          </w:p>
          <w:p w14:paraId="0881EB63" w14:textId="77777777" w:rsidR="00C94471" w:rsidRPr="00D91EB2" w:rsidRDefault="00C94471" w:rsidP="00C94471">
            <w:pPr>
              <w:overflowPunct w:val="0"/>
              <w:autoSpaceDE w:val="0"/>
              <w:rPr>
                <w:rFonts w:asciiTheme="majorHAnsi" w:eastAsiaTheme="majorEastAsia" w:hAnsiTheme="majorHAnsi" w:cstheme="majorBidi"/>
                <w:szCs w:val="32"/>
              </w:rPr>
            </w:pPr>
          </w:p>
          <w:p w14:paraId="7B2FE823" w14:textId="465A8348" w:rsidR="00C94471"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Individuelle Arbeitsgestaltung, welche sich im Praktikum ergibt</w:t>
            </w:r>
          </w:p>
          <w:p w14:paraId="196B4C4E" w14:textId="445B1C6F" w:rsidR="00233F9E" w:rsidRDefault="00233F9E" w:rsidP="00C94471">
            <w:pPr>
              <w:overflowPunct w:val="0"/>
              <w:autoSpaceDE w:val="0"/>
              <w:rPr>
                <w:rFonts w:asciiTheme="majorHAnsi" w:eastAsiaTheme="majorEastAsia" w:hAnsiTheme="majorHAnsi" w:cstheme="majorBidi"/>
                <w:szCs w:val="32"/>
              </w:rPr>
            </w:pPr>
          </w:p>
          <w:p w14:paraId="765EAED4" w14:textId="1D217F7A" w:rsidR="00233F9E" w:rsidRDefault="00233F9E" w:rsidP="00C94471">
            <w:pPr>
              <w:overflowPunct w:val="0"/>
              <w:autoSpaceDE w:val="0"/>
              <w:rPr>
                <w:rFonts w:asciiTheme="majorHAnsi" w:eastAsiaTheme="majorEastAsia" w:hAnsiTheme="majorHAnsi" w:cstheme="majorBidi"/>
                <w:szCs w:val="32"/>
              </w:rPr>
            </w:pPr>
            <w:r>
              <w:rPr>
                <w:rFonts w:asciiTheme="majorHAnsi" w:eastAsiaTheme="majorEastAsia" w:hAnsiTheme="majorHAnsi" w:cstheme="majorBidi"/>
                <w:szCs w:val="32"/>
              </w:rPr>
              <w:t xml:space="preserve">Schwerpunkt: </w:t>
            </w:r>
          </w:p>
          <w:p w14:paraId="29242C49" w14:textId="577E1552" w:rsidR="00233F9E" w:rsidRDefault="00233F9E" w:rsidP="00233F9E">
            <w:pPr>
              <w:pStyle w:val="Listenabsatz"/>
              <w:numPr>
                <w:ilvl w:val="0"/>
                <w:numId w:val="8"/>
              </w:numPr>
              <w:overflowPunct w:val="0"/>
              <w:autoSpaceDE w:val="0"/>
              <w:rPr>
                <w:rFonts w:asciiTheme="majorHAnsi" w:eastAsiaTheme="majorEastAsia" w:hAnsiTheme="majorHAnsi" w:cstheme="majorBidi"/>
                <w:szCs w:val="32"/>
              </w:rPr>
            </w:pPr>
            <w:r>
              <w:rPr>
                <w:rFonts w:asciiTheme="majorHAnsi" w:eastAsiaTheme="majorEastAsia" w:hAnsiTheme="majorHAnsi" w:cstheme="majorBidi"/>
                <w:szCs w:val="32"/>
              </w:rPr>
              <w:t>Bearbeitung von Anfragen für die Aufnahme im Sommer.</w:t>
            </w:r>
          </w:p>
          <w:p w14:paraId="1B04BE43" w14:textId="396A6949" w:rsidR="00233F9E" w:rsidRDefault="00233F9E" w:rsidP="00233F9E">
            <w:pPr>
              <w:pStyle w:val="Listenabsatz"/>
              <w:numPr>
                <w:ilvl w:val="0"/>
                <w:numId w:val="8"/>
              </w:numPr>
              <w:overflowPunct w:val="0"/>
              <w:autoSpaceDE w:val="0"/>
              <w:rPr>
                <w:rFonts w:asciiTheme="majorHAnsi" w:eastAsiaTheme="majorEastAsia" w:hAnsiTheme="majorHAnsi" w:cstheme="majorBidi"/>
                <w:szCs w:val="32"/>
              </w:rPr>
            </w:pPr>
            <w:r>
              <w:rPr>
                <w:rFonts w:asciiTheme="majorHAnsi" w:eastAsiaTheme="majorEastAsia" w:hAnsiTheme="majorHAnsi" w:cstheme="majorBidi"/>
                <w:szCs w:val="32"/>
              </w:rPr>
              <w:t>Koordinierung und Steuerung der Termine</w:t>
            </w:r>
          </w:p>
          <w:p w14:paraId="4255D56F" w14:textId="7087ED97" w:rsidR="00233F9E" w:rsidRPr="00233F9E" w:rsidRDefault="00233F9E" w:rsidP="00233F9E">
            <w:pPr>
              <w:pStyle w:val="Listenabsatz"/>
              <w:numPr>
                <w:ilvl w:val="0"/>
                <w:numId w:val="8"/>
              </w:numPr>
              <w:overflowPunct w:val="0"/>
              <w:autoSpaceDE w:val="0"/>
              <w:rPr>
                <w:rFonts w:asciiTheme="majorHAnsi" w:eastAsiaTheme="majorEastAsia" w:hAnsiTheme="majorHAnsi" w:cstheme="majorBidi"/>
                <w:szCs w:val="32"/>
              </w:rPr>
            </w:pPr>
            <w:r>
              <w:rPr>
                <w:rFonts w:asciiTheme="majorHAnsi" w:eastAsiaTheme="majorEastAsia" w:hAnsiTheme="majorHAnsi" w:cstheme="majorBidi"/>
                <w:szCs w:val="32"/>
              </w:rPr>
              <w:t>Mitarbeit am Gütesiegel „Autismus“</w:t>
            </w:r>
          </w:p>
          <w:p w14:paraId="77E9893D" w14:textId="77777777" w:rsidR="00C94471" w:rsidRPr="00D91EB2" w:rsidRDefault="00C94471" w:rsidP="00C94471">
            <w:pPr>
              <w:overflowPunct w:val="0"/>
              <w:autoSpaceDE w:val="0"/>
              <w:rPr>
                <w:rFonts w:asciiTheme="majorHAnsi" w:eastAsiaTheme="majorEastAsia" w:hAnsiTheme="majorHAnsi" w:cstheme="majorBidi"/>
                <w:szCs w:val="32"/>
              </w:rPr>
            </w:pPr>
          </w:p>
          <w:p w14:paraId="5542D32F" w14:textId="7C00856F"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Koordinierung, Steuerung und Planung der Hilfeangebote</w:t>
            </w:r>
          </w:p>
          <w:p w14:paraId="3B0BDCE6" w14:textId="51263AD8" w:rsidR="000948C5" w:rsidRPr="00D91EB2" w:rsidRDefault="000948C5" w:rsidP="00C94471">
            <w:pPr>
              <w:overflowPunct w:val="0"/>
              <w:autoSpaceDE w:val="0"/>
              <w:rPr>
                <w:rFonts w:asciiTheme="majorHAnsi" w:eastAsiaTheme="majorEastAsia" w:hAnsiTheme="majorHAnsi" w:cstheme="majorBidi"/>
                <w:szCs w:val="32"/>
              </w:rPr>
            </w:pPr>
          </w:p>
          <w:p w14:paraId="42AC61C3" w14:textId="49667028" w:rsidR="000948C5" w:rsidRPr="00D91EB2" w:rsidRDefault="000948C5"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lastRenderedPageBreak/>
              <w:t>Kommunikation und Austausch mit Jugendämtern sowie Arbeitsagenturen</w:t>
            </w:r>
          </w:p>
          <w:p w14:paraId="56D49AF2" w14:textId="77777777" w:rsidR="00C94471" w:rsidRPr="00D91EB2" w:rsidRDefault="00C94471" w:rsidP="00C94471">
            <w:pPr>
              <w:overflowPunct w:val="0"/>
              <w:autoSpaceDE w:val="0"/>
              <w:rPr>
                <w:rFonts w:asciiTheme="majorHAnsi" w:eastAsiaTheme="majorEastAsia" w:hAnsiTheme="majorHAnsi" w:cstheme="majorBidi"/>
                <w:szCs w:val="32"/>
              </w:rPr>
            </w:pPr>
          </w:p>
          <w:p w14:paraId="354917EC" w14:textId="582D8EF2"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Führen und moderieren von Hilfeplangesprächen</w:t>
            </w:r>
            <w:r w:rsidR="000948C5" w:rsidRPr="00D91EB2">
              <w:rPr>
                <w:rFonts w:asciiTheme="majorHAnsi" w:eastAsiaTheme="majorEastAsia" w:hAnsiTheme="majorHAnsi" w:cstheme="majorBidi"/>
                <w:szCs w:val="32"/>
              </w:rPr>
              <w:t xml:space="preserve"> und Reha-Gesprächen im Bildungsbereich</w:t>
            </w:r>
          </w:p>
          <w:p w14:paraId="502782B0" w14:textId="77777777" w:rsidR="00C94471" w:rsidRPr="00D91EB2" w:rsidRDefault="00C94471" w:rsidP="00C94471">
            <w:pPr>
              <w:overflowPunct w:val="0"/>
              <w:autoSpaceDE w:val="0"/>
              <w:rPr>
                <w:rFonts w:asciiTheme="majorHAnsi" w:eastAsiaTheme="majorEastAsia" w:hAnsiTheme="majorHAnsi" w:cstheme="majorBidi"/>
                <w:szCs w:val="32"/>
              </w:rPr>
            </w:pPr>
          </w:p>
          <w:p w14:paraId="719666AA" w14:textId="31ED69FD" w:rsidR="00C94471" w:rsidRPr="00D91EB2" w:rsidRDefault="00C94471" w:rsidP="00C94471">
            <w:pPr>
              <w:overflowPunct w:val="0"/>
              <w:autoSpaceDE w:val="0"/>
              <w:rPr>
                <w:rFonts w:asciiTheme="majorHAnsi" w:eastAsiaTheme="majorEastAsia" w:hAnsiTheme="majorHAnsi" w:cstheme="majorBidi"/>
                <w:szCs w:val="32"/>
              </w:rPr>
            </w:pPr>
          </w:p>
          <w:p w14:paraId="7C07EDD7" w14:textId="1D594A4B" w:rsidR="00C94471" w:rsidRPr="00D91EB2" w:rsidRDefault="00C94471"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Begleitung des Anleiters bei Leitungsfunktionen innerhalb des Wohnbereiches.</w:t>
            </w:r>
          </w:p>
          <w:p w14:paraId="0583DA98" w14:textId="2E65A74D" w:rsidR="000948C5" w:rsidRPr="00D91EB2" w:rsidRDefault="000948C5" w:rsidP="00C94471">
            <w:pPr>
              <w:overflowPunct w:val="0"/>
              <w:autoSpaceDE w:val="0"/>
              <w:rPr>
                <w:rFonts w:asciiTheme="majorHAnsi" w:eastAsiaTheme="majorEastAsia" w:hAnsiTheme="majorHAnsi" w:cstheme="majorBidi"/>
                <w:szCs w:val="32"/>
              </w:rPr>
            </w:pPr>
          </w:p>
          <w:p w14:paraId="0CD003A7" w14:textId="486B0B7C" w:rsidR="000948C5" w:rsidRPr="00D91EB2" w:rsidRDefault="000948C5"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Beratungsfunktion für die Mitarbeiter im Erziehungsdienst</w:t>
            </w:r>
          </w:p>
          <w:p w14:paraId="6652B9D8" w14:textId="0EB08A1F" w:rsidR="000948C5" w:rsidRPr="00D91EB2" w:rsidRDefault="000948C5" w:rsidP="00C94471">
            <w:pPr>
              <w:overflowPunct w:val="0"/>
              <w:autoSpaceDE w:val="0"/>
              <w:rPr>
                <w:rFonts w:asciiTheme="majorHAnsi" w:eastAsiaTheme="majorEastAsia" w:hAnsiTheme="majorHAnsi" w:cstheme="majorBidi"/>
                <w:szCs w:val="32"/>
              </w:rPr>
            </w:pPr>
          </w:p>
          <w:p w14:paraId="25AF7F9C" w14:textId="55D144EA" w:rsidR="000948C5" w:rsidRPr="00D91EB2" w:rsidRDefault="000948C5"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Fachlicher Austausch in der Teamsitzung</w:t>
            </w:r>
          </w:p>
          <w:p w14:paraId="584D9960" w14:textId="3401E5F2" w:rsidR="000948C5" w:rsidRPr="00D91EB2" w:rsidRDefault="000948C5" w:rsidP="00C94471">
            <w:pPr>
              <w:overflowPunct w:val="0"/>
              <w:autoSpaceDE w:val="0"/>
              <w:rPr>
                <w:rFonts w:asciiTheme="majorHAnsi" w:eastAsiaTheme="majorEastAsia" w:hAnsiTheme="majorHAnsi" w:cstheme="majorBidi"/>
                <w:szCs w:val="32"/>
              </w:rPr>
            </w:pPr>
          </w:p>
          <w:p w14:paraId="47DF483C" w14:textId="40B253F2" w:rsidR="000948C5" w:rsidRPr="00D91EB2" w:rsidRDefault="000948C5"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Verwaltungsaufgaben (Kostenzusagen organisieren, Finanzierungen nach dem SGB)</w:t>
            </w:r>
          </w:p>
          <w:p w14:paraId="144B3DD3" w14:textId="258F8DCA" w:rsidR="000948C5" w:rsidRPr="00D91EB2" w:rsidRDefault="000948C5" w:rsidP="00C94471">
            <w:pPr>
              <w:overflowPunct w:val="0"/>
              <w:autoSpaceDE w:val="0"/>
              <w:rPr>
                <w:rFonts w:asciiTheme="majorHAnsi" w:eastAsiaTheme="majorEastAsia" w:hAnsiTheme="majorHAnsi" w:cstheme="majorBidi"/>
                <w:szCs w:val="32"/>
              </w:rPr>
            </w:pPr>
          </w:p>
          <w:p w14:paraId="0F3F3276" w14:textId="35F2BBD2" w:rsidR="000948C5" w:rsidRPr="00D91EB2" w:rsidRDefault="000948C5" w:rsidP="00C94471">
            <w:pPr>
              <w:overflowPunct w:val="0"/>
              <w:autoSpaceDE w:val="0"/>
              <w:rPr>
                <w:rFonts w:asciiTheme="majorHAnsi" w:eastAsiaTheme="majorEastAsia" w:hAnsiTheme="majorHAnsi" w:cstheme="majorBidi"/>
                <w:szCs w:val="32"/>
              </w:rPr>
            </w:pPr>
            <w:r w:rsidRPr="00D91EB2">
              <w:rPr>
                <w:rFonts w:asciiTheme="majorHAnsi" w:eastAsiaTheme="majorEastAsia" w:hAnsiTheme="majorHAnsi" w:cstheme="majorBidi"/>
                <w:szCs w:val="32"/>
              </w:rPr>
              <w:t xml:space="preserve">Praktischer Umgang mit den Gesetzbüchern vor allem SGB VIII / SGB XII </w:t>
            </w:r>
          </w:p>
          <w:p w14:paraId="222C69F9" w14:textId="77777777" w:rsidR="00C94471" w:rsidRPr="00D91EB2" w:rsidRDefault="00C94471" w:rsidP="00C94471">
            <w:pPr>
              <w:rPr>
                <w:rFonts w:asciiTheme="majorHAnsi" w:eastAsiaTheme="majorEastAsia" w:hAnsiTheme="majorHAnsi" w:cstheme="majorBidi"/>
                <w:szCs w:val="32"/>
              </w:rPr>
            </w:pPr>
          </w:p>
          <w:p w14:paraId="6E1B3844" w14:textId="66CBFF30" w:rsidR="000948C5" w:rsidRPr="00D91EB2" w:rsidRDefault="000948C5" w:rsidP="00C94471">
            <w:pPr>
              <w:rPr>
                <w:rFonts w:asciiTheme="majorHAnsi" w:eastAsiaTheme="majorEastAsia" w:hAnsiTheme="majorHAnsi" w:cstheme="majorBidi"/>
                <w:szCs w:val="32"/>
              </w:rPr>
            </w:pPr>
            <w:r w:rsidRPr="00D91EB2">
              <w:rPr>
                <w:rFonts w:asciiTheme="majorHAnsi" w:eastAsiaTheme="majorEastAsia" w:hAnsiTheme="majorHAnsi" w:cstheme="majorBidi"/>
                <w:szCs w:val="32"/>
              </w:rPr>
              <w:t>Führungen im Wohnbereich</w:t>
            </w:r>
            <w:bookmarkStart w:id="5" w:name="_GoBack"/>
            <w:bookmarkEnd w:id="5"/>
            <w:r w:rsidRPr="00D91EB2">
              <w:rPr>
                <w:rFonts w:asciiTheme="majorHAnsi" w:eastAsiaTheme="majorEastAsia" w:hAnsiTheme="majorHAnsi" w:cstheme="majorBidi"/>
                <w:szCs w:val="32"/>
              </w:rPr>
              <w:t>.</w:t>
            </w:r>
          </w:p>
          <w:p w14:paraId="36A6E723" w14:textId="77777777" w:rsidR="000948C5" w:rsidRPr="00D91EB2" w:rsidRDefault="000948C5" w:rsidP="00C94471">
            <w:pPr>
              <w:rPr>
                <w:rFonts w:asciiTheme="majorHAnsi" w:eastAsiaTheme="majorEastAsia" w:hAnsiTheme="majorHAnsi" w:cstheme="majorBidi"/>
                <w:szCs w:val="32"/>
              </w:rPr>
            </w:pPr>
          </w:p>
          <w:p w14:paraId="6BA22041" w14:textId="77777777" w:rsidR="000948C5" w:rsidRPr="00D91EB2" w:rsidRDefault="000948C5" w:rsidP="00C94471">
            <w:pPr>
              <w:rPr>
                <w:rFonts w:asciiTheme="majorHAnsi" w:eastAsiaTheme="majorEastAsia" w:hAnsiTheme="majorHAnsi" w:cstheme="majorBidi"/>
                <w:szCs w:val="32"/>
              </w:rPr>
            </w:pPr>
            <w:r w:rsidRPr="00D91EB2">
              <w:rPr>
                <w:rFonts w:asciiTheme="majorHAnsi" w:eastAsiaTheme="majorEastAsia" w:hAnsiTheme="majorHAnsi" w:cstheme="majorBidi"/>
                <w:szCs w:val="32"/>
              </w:rPr>
              <w:t>Austausch mit dem Psychologischen Fachdienst (FDE)</w:t>
            </w:r>
          </w:p>
          <w:p w14:paraId="61DBC11F" w14:textId="77777777" w:rsidR="00916F49" w:rsidRPr="00D91EB2" w:rsidRDefault="00916F49" w:rsidP="00C94471">
            <w:pPr>
              <w:rPr>
                <w:rFonts w:asciiTheme="majorHAnsi" w:eastAsiaTheme="majorEastAsia" w:hAnsiTheme="majorHAnsi" w:cstheme="majorBidi"/>
                <w:szCs w:val="32"/>
              </w:rPr>
            </w:pPr>
          </w:p>
          <w:p w14:paraId="5A487236" w14:textId="29B2B2CB" w:rsidR="008357B4" w:rsidRPr="00233F9E" w:rsidRDefault="00916F49" w:rsidP="00C94471">
            <w:pPr>
              <w:rPr>
                <w:rFonts w:asciiTheme="majorHAnsi" w:eastAsiaTheme="majorEastAsia" w:hAnsiTheme="majorHAnsi" w:cstheme="majorBidi"/>
                <w:szCs w:val="32"/>
              </w:rPr>
            </w:pPr>
            <w:r w:rsidRPr="00D91EB2">
              <w:rPr>
                <w:rFonts w:asciiTheme="majorHAnsi" w:eastAsiaTheme="majorEastAsia" w:hAnsiTheme="majorHAnsi" w:cstheme="majorBidi"/>
                <w:szCs w:val="32"/>
              </w:rPr>
              <w:t>Austausch mit Bildungsbegleitung</w:t>
            </w:r>
          </w:p>
        </w:tc>
        <w:tc>
          <w:tcPr>
            <w:tcW w:w="3021" w:type="dxa"/>
          </w:tcPr>
          <w:p w14:paraId="28525829" w14:textId="70615971" w:rsidR="00C94471" w:rsidRDefault="00C94471" w:rsidP="00C94471">
            <w:r>
              <w:lastRenderedPageBreak/>
              <w:t>Dauer des gesamten Praktikums</w:t>
            </w:r>
          </w:p>
        </w:tc>
      </w:tr>
    </w:tbl>
    <w:p w14:paraId="1BFE0B9E" w14:textId="30ABB95C" w:rsidR="00C94471" w:rsidRDefault="00C94471" w:rsidP="006B3EC3"/>
    <w:tbl>
      <w:tblPr>
        <w:tblStyle w:val="Tabellenraster"/>
        <w:tblW w:w="0" w:type="auto"/>
        <w:tblLook w:val="04A0" w:firstRow="1" w:lastRow="0" w:firstColumn="1" w:lastColumn="0" w:noHBand="0" w:noVBand="1"/>
      </w:tblPr>
      <w:tblGrid>
        <w:gridCol w:w="3020"/>
        <w:gridCol w:w="3021"/>
        <w:gridCol w:w="3021"/>
      </w:tblGrid>
      <w:tr w:rsidR="00C94471" w14:paraId="6A12B4E7" w14:textId="77777777" w:rsidTr="00C94471">
        <w:tc>
          <w:tcPr>
            <w:tcW w:w="3020" w:type="dxa"/>
          </w:tcPr>
          <w:p w14:paraId="7E133CA8" w14:textId="6AB2DE9A" w:rsidR="00C94471" w:rsidRDefault="00C94471" w:rsidP="006B3EC3">
            <w:r w:rsidRPr="00C94471">
              <w:rPr>
                <w:rFonts w:asciiTheme="majorHAnsi" w:eastAsiaTheme="majorEastAsia" w:hAnsiTheme="majorHAnsi" w:cstheme="majorBidi"/>
                <w:szCs w:val="32"/>
              </w:rPr>
              <w:t>Abschlussphase</w:t>
            </w:r>
          </w:p>
        </w:tc>
        <w:tc>
          <w:tcPr>
            <w:tcW w:w="3021" w:type="dxa"/>
          </w:tcPr>
          <w:p w14:paraId="430B0572" w14:textId="26C4DBDB" w:rsidR="00C94471" w:rsidRDefault="00916F49" w:rsidP="006B3EC3">
            <w:r w:rsidRPr="00D91EB2">
              <w:rPr>
                <w:rFonts w:asciiTheme="majorHAnsi" w:eastAsiaTheme="majorEastAsia" w:hAnsiTheme="majorHAnsi" w:cstheme="majorBidi"/>
                <w:szCs w:val="32"/>
              </w:rPr>
              <w:t>Gestaltung des Abschlusses durch Rückmeldung und Beurteilung</w:t>
            </w:r>
          </w:p>
        </w:tc>
        <w:tc>
          <w:tcPr>
            <w:tcW w:w="3021" w:type="dxa"/>
          </w:tcPr>
          <w:p w14:paraId="18DCCF8B" w14:textId="40A98F3E" w:rsidR="00C94471" w:rsidRDefault="00C94471" w:rsidP="006B3EC3">
            <w:r>
              <w:t>3 Tage</w:t>
            </w:r>
          </w:p>
        </w:tc>
      </w:tr>
    </w:tbl>
    <w:p w14:paraId="46F2DCE8" w14:textId="4781CFD1" w:rsidR="00C94471" w:rsidRDefault="00C94471" w:rsidP="006B3EC3"/>
    <w:p w14:paraId="5A0E55FF" w14:textId="73060601" w:rsidR="00233F9E" w:rsidRDefault="00233F9E" w:rsidP="006B3EC3"/>
    <w:p w14:paraId="4921438E" w14:textId="60BD0C67" w:rsidR="00233F9E" w:rsidRDefault="00233F9E" w:rsidP="006B3EC3"/>
    <w:p w14:paraId="4F91B751" w14:textId="7D73D006" w:rsidR="00233F9E" w:rsidRDefault="00233F9E" w:rsidP="006B3EC3"/>
    <w:p w14:paraId="5F007688" w14:textId="2D5125D0" w:rsidR="00233F9E" w:rsidRDefault="00233F9E" w:rsidP="006B3EC3"/>
    <w:p w14:paraId="1D2461A6" w14:textId="77777777" w:rsidR="00233F9E" w:rsidRPr="006B3EC3" w:rsidRDefault="00233F9E" w:rsidP="006B3EC3"/>
    <w:p w14:paraId="60A3C80F" w14:textId="7B195855" w:rsidR="00260EEF" w:rsidRPr="0055000B" w:rsidRDefault="00260EEF" w:rsidP="002B6FE6">
      <w:pPr>
        <w:pStyle w:val="berschrift1"/>
        <w:numPr>
          <w:ilvl w:val="0"/>
          <w:numId w:val="1"/>
        </w:numPr>
        <w:rPr>
          <w:color w:val="auto"/>
          <w:sz w:val="28"/>
          <w:u w:val="single"/>
        </w:rPr>
      </w:pPr>
      <w:bookmarkStart w:id="6" w:name="_Toc296297"/>
      <w:r w:rsidRPr="0055000B">
        <w:rPr>
          <w:color w:val="auto"/>
          <w:sz w:val="28"/>
          <w:u w:val="single"/>
        </w:rPr>
        <w:lastRenderedPageBreak/>
        <w:t>Lernorte</w:t>
      </w:r>
      <w:bookmarkEnd w:id="6"/>
    </w:p>
    <w:p w14:paraId="165EB23D" w14:textId="49E87D4A" w:rsidR="00916F49" w:rsidRDefault="00916F49" w:rsidP="00916F49"/>
    <w:p w14:paraId="771B6362" w14:textId="20FAF726" w:rsidR="00916F49" w:rsidRPr="00D91EB2" w:rsidRDefault="00916F49" w:rsidP="00916F49">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Liebenau Berufsbildungswerk in der Schwanenstraße 92, 88214 Ravensburg</w:t>
      </w:r>
    </w:p>
    <w:p w14:paraId="56E82C91" w14:textId="57C226D4" w:rsidR="00916F49" w:rsidRPr="00D91EB2" w:rsidRDefault="00916F49" w:rsidP="00916F49">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Raiffeisenstraße, Gebäude der Berufsvorbereitende Bildungsmaßnahme (BvB)</w:t>
      </w:r>
    </w:p>
    <w:p w14:paraId="4E586F54" w14:textId="332A9E9E" w:rsidR="00916F49" w:rsidRPr="00D91EB2" w:rsidRDefault="00916F49" w:rsidP="00916F49">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Jugendämter in RV oder sonstigen Kostenträger</w:t>
      </w:r>
    </w:p>
    <w:p w14:paraId="0513D424" w14:textId="335446C5" w:rsidR="00916F49" w:rsidRPr="00D91EB2" w:rsidRDefault="00916F49" w:rsidP="00916F49">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Schloss Liebenau (Fort und Weiterbildungen)</w:t>
      </w:r>
    </w:p>
    <w:p w14:paraId="063EDF6A" w14:textId="62EB128C" w:rsidR="00260EEF" w:rsidRPr="0055000B" w:rsidRDefault="00260EEF" w:rsidP="002B6FE6">
      <w:pPr>
        <w:pStyle w:val="berschrift1"/>
        <w:numPr>
          <w:ilvl w:val="0"/>
          <w:numId w:val="1"/>
        </w:numPr>
        <w:rPr>
          <w:color w:val="auto"/>
          <w:sz w:val="28"/>
          <w:u w:val="single"/>
        </w:rPr>
      </w:pPr>
      <w:bookmarkStart w:id="7" w:name="_Toc296298"/>
      <w:r w:rsidRPr="0055000B">
        <w:rPr>
          <w:color w:val="auto"/>
          <w:sz w:val="28"/>
          <w:u w:val="single"/>
        </w:rPr>
        <w:t>Arbeitsfelder und Adressaten</w:t>
      </w:r>
      <w:bookmarkEnd w:id="7"/>
    </w:p>
    <w:p w14:paraId="6F337C5F" w14:textId="25372E7E" w:rsidR="008357B4" w:rsidRDefault="008357B4" w:rsidP="008357B4"/>
    <w:p w14:paraId="0185B3FA" w14:textId="77777777"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 xml:space="preserve">Begleitung bei den Beratungsgesprächen und weiteren Terminen des Anleiters </w:t>
      </w:r>
    </w:p>
    <w:p w14:paraId="01562011" w14:textId="7AAE7659"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Begleitung beim Kennenlernen neuer Klienten, bearbeiten von Aufnahmeanfragen mit Entscheidungsbefugnis</w:t>
      </w:r>
    </w:p>
    <w:p w14:paraId="6018E007" w14:textId="77777777"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Einzelkontakte mit den Klienten</w:t>
      </w:r>
    </w:p>
    <w:p w14:paraId="35574631" w14:textId="77777777"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Einblicke in die Organisationsform</w:t>
      </w:r>
    </w:p>
    <w:p w14:paraId="702CA8A1" w14:textId="77777777"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Kennenlernen von verwaltungstechnischen Abläufen</w:t>
      </w:r>
    </w:p>
    <w:p w14:paraId="5B179BAB" w14:textId="631B6135"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 xml:space="preserve">Planung und Durchführung von Freizeitaktivitäten (Erlebnispädagogik, Intuitives Bogenschießen)                                                          </w:t>
      </w:r>
    </w:p>
    <w:p w14:paraId="33BBD1F4" w14:textId="3DB05DA3"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Teilnahme an den stattfindenden Teamsitzung</w:t>
      </w:r>
    </w:p>
    <w:p w14:paraId="062E96E8" w14:textId="3E5AA685"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Verbreitung und Teilnahme an Hilfeplangesprächen</w:t>
      </w:r>
    </w:p>
    <w:p w14:paraId="36B303CD" w14:textId="18E26D3F" w:rsidR="008357B4" w:rsidRPr="00D91EB2" w:rsidRDefault="008357B4" w:rsidP="008357B4">
      <w:pPr>
        <w:pStyle w:val="Listenabsatz"/>
        <w:numPr>
          <w:ilvl w:val="0"/>
          <w:numId w:val="3"/>
        </w:numPr>
        <w:rPr>
          <w:rFonts w:asciiTheme="majorHAnsi" w:eastAsiaTheme="majorEastAsia" w:hAnsiTheme="majorHAnsi" w:cstheme="majorBidi"/>
          <w:szCs w:val="32"/>
        </w:rPr>
      </w:pPr>
      <w:r w:rsidRPr="00D91EB2">
        <w:rPr>
          <w:rFonts w:asciiTheme="majorHAnsi" w:eastAsiaTheme="majorEastAsia" w:hAnsiTheme="majorHAnsi" w:cstheme="majorBidi"/>
          <w:szCs w:val="32"/>
        </w:rPr>
        <w:t>Durchführung von EDV Schulungen und Schulungen im Allgemeinen (Multiplikator für Kollegiale Beratung nach Lüttringhaus, Hilfeplanverfahren nach Lüttringhaus</w:t>
      </w:r>
    </w:p>
    <w:p w14:paraId="350D9191" w14:textId="4185D8A3" w:rsidR="00260EEF" w:rsidRPr="0055000B" w:rsidRDefault="00260EEF" w:rsidP="002B6FE6">
      <w:pPr>
        <w:pStyle w:val="berschrift1"/>
        <w:numPr>
          <w:ilvl w:val="0"/>
          <w:numId w:val="1"/>
        </w:numPr>
        <w:rPr>
          <w:color w:val="auto"/>
          <w:sz w:val="28"/>
          <w:u w:val="single"/>
        </w:rPr>
      </w:pPr>
      <w:bookmarkStart w:id="8" w:name="_Toc296299"/>
      <w:r w:rsidRPr="0055000B">
        <w:rPr>
          <w:color w:val="auto"/>
          <w:sz w:val="28"/>
          <w:u w:val="single"/>
        </w:rPr>
        <w:t>Sachliche Lernziele</w:t>
      </w:r>
      <w:bookmarkEnd w:id="8"/>
    </w:p>
    <w:p w14:paraId="46D4BB62" w14:textId="6A257418" w:rsidR="008357B4" w:rsidRDefault="008357B4" w:rsidP="008357B4"/>
    <w:p w14:paraId="1E98D2B8" w14:textId="77777777" w:rsidR="00E57770" w:rsidRPr="00E57770" w:rsidRDefault="00E57770" w:rsidP="00E57770">
      <w:pPr>
        <w:pStyle w:val="Listenabsatz"/>
        <w:numPr>
          <w:ilvl w:val="0"/>
          <w:numId w:val="3"/>
        </w:numPr>
      </w:pPr>
      <w:r w:rsidRPr="00E57770">
        <w:t>Die Praxisstelle kennen- und beschreiben lernen</w:t>
      </w:r>
    </w:p>
    <w:p w14:paraId="67D89EB4" w14:textId="05B6C093" w:rsidR="00E57770" w:rsidRPr="00E57770" w:rsidRDefault="00E57770" w:rsidP="00E57770">
      <w:pPr>
        <w:pStyle w:val="Listenabsatz"/>
        <w:numPr>
          <w:ilvl w:val="0"/>
          <w:numId w:val="3"/>
        </w:numPr>
      </w:pPr>
      <w:r w:rsidRPr="00E57770">
        <w:t>Komplexe Berufspraxis systematisch erfahren und zentrale sozialpädagogische                                           Handlungsvollzüge kennenlernen</w:t>
      </w:r>
    </w:p>
    <w:p w14:paraId="7C4D52A1" w14:textId="06D9C45E" w:rsidR="00E57770" w:rsidRPr="00E57770" w:rsidRDefault="00E57770" w:rsidP="00E57770">
      <w:pPr>
        <w:pStyle w:val="Listenabsatz"/>
        <w:numPr>
          <w:ilvl w:val="0"/>
          <w:numId w:val="3"/>
        </w:numPr>
      </w:pPr>
      <w:r w:rsidRPr="00E57770">
        <w:t>Kenntnisse über andere im Berufsfeld tätige Institutionen, Dienste und Personen                                     gewinnen</w:t>
      </w:r>
      <w:r>
        <w:t xml:space="preserve"> (Netzwerke aufbauen)</w:t>
      </w:r>
    </w:p>
    <w:p w14:paraId="3D67D244" w14:textId="77777777" w:rsidR="00E57770" w:rsidRPr="00E57770" w:rsidRDefault="00E57770" w:rsidP="00E57770">
      <w:pPr>
        <w:pStyle w:val="Listenabsatz"/>
        <w:numPr>
          <w:ilvl w:val="0"/>
          <w:numId w:val="3"/>
        </w:numPr>
      </w:pPr>
      <w:r w:rsidRPr="00E57770">
        <w:t>Gesetzliche und institutionelle Angebote anwenden</w:t>
      </w:r>
    </w:p>
    <w:p w14:paraId="52FA4435" w14:textId="77777777" w:rsidR="00E57770" w:rsidRPr="00E57770" w:rsidRDefault="00E57770" w:rsidP="00E57770">
      <w:pPr>
        <w:pStyle w:val="Listenabsatz"/>
        <w:numPr>
          <w:ilvl w:val="0"/>
          <w:numId w:val="3"/>
        </w:numPr>
      </w:pPr>
      <w:r w:rsidRPr="00E57770">
        <w:t>Mittel und Methoden fachlichen Handelns kennenlernen</w:t>
      </w:r>
    </w:p>
    <w:p w14:paraId="6617865C" w14:textId="77777777" w:rsidR="00E57770" w:rsidRPr="00E57770" w:rsidRDefault="00E57770" w:rsidP="00E57770">
      <w:pPr>
        <w:pStyle w:val="Listenabsatz"/>
        <w:numPr>
          <w:ilvl w:val="0"/>
          <w:numId w:val="3"/>
        </w:numPr>
      </w:pPr>
      <w:r w:rsidRPr="00E57770">
        <w:t>Sozialwissenschaftlich Theorien in der beruflichen Praxis überprüfen</w:t>
      </w:r>
    </w:p>
    <w:p w14:paraId="2F8A60D9" w14:textId="0B819827" w:rsidR="00E57770" w:rsidRPr="00E57770" w:rsidRDefault="00E57770" w:rsidP="00E57770">
      <w:pPr>
        <w:pStyle w:val="Listenabsatz"/>
        <w:numPr>
          <w:ilvl w:val="0"/>
          <w:numId w:val="3"/>
        </w:numPr>
      </w:pPr>
      <w:r w:rsidRPr="00E57770">
        <w:t>Selbst- und Fremdwahrnehmung weiterentwickeln</w:t>
      </w:r>
    </w:p>
    <w:p w14:paraId="6AB22E1C" w14:textId="0895103E" w:rsidR="00E57770" w:rsidRPr="00E57770" w:rsidRDefault="00E57770" w:rsidP="00E57770">
      <w:pPr>
        <w:pStyle w:val="Listenabsatz"/>
        <w:numPr>
          <w:ilvl w:val="0"/>
          <w:numId w:val="3"/>
        </w:numPr>
      </w:pPr>
      <w:r>
        <w:t>Kritische Rückmeldung durch Anleiter erfahren und annehmen</w:t>
      </w:r>
    </w:p>
    <w:p w14:paraId="509FDABD" w14:textId="77777777" w:rsidR="00E57770" w:rsidRPr="00E57770" w:rsidRDefault="00E57770" w:rsidP="00E57770">
      <w:pPr>
        <w:pStyle w:val="Listenabsatz"/>
        <w:numPr>
          <w:ilvl w:val="0"/>
          <w:numId w:val="3"/>
        </w:numPr>
      </w:pPr>
      <w:r w:rsidRPr="00E57770">
        <w:t>Konsequenzen des eigenen Handelns einschätzen lernen</w:t>
      </w:r>
    </w:p>
    <w:p w14:paraId="64963A05" w14:textId="599CC53B" w:rsidR="00260EEF" w:rsidRPr="0055000B" w:rsidRDefault="00260EEF" w:rsidP="002B6FE6">
      <w:pPr>
        <w:pStyle w:val="berschrift1"/>
        <w:numPr>
          <w:ilvl w:val="0"/>
          <w:numId w:val="1"/>
        </w:numPr>
        <w:rPr>
          <w:color w:val="auto"/>
          <w:sz w:val="28"/>
          <w:u w:val="single"/>
        </w:rPr>
      </w:pPr>
      <w:bookmarkStart w:id="9" w:name="_Toc296300"/>
      <w:r w:rsidRPr="0055000B">
        <w:rPr>
          <w:color w:val="auto"/>
          <w:sz w:val="28"/>
          <w:u w:val="single"/>
        </w:rPr>
        <w:t>Persönlicher Lernziele</w:t>
      </w:r>
      <w:bookmarkEnd w:id="9"/>
    </w:p>
    <w:p w14:paraId="6E4756CD" w14:textId="2D69728D" w:rsidR="00E57770" w:rsidRDefault="00E57770" w:rsidP="00E57770"/>
    <w:p w14:paraId="51DD85D5" w14:textId="1D91610D" w:rsidR="00B76811" w:rsidRPr="00B76811" w:rsidRDefault="00B76811" w:rsidP="00B76811">
      <w:pPr>
        <w:pStyle w:val="Listenabsatz"/>
        <w:numPr>
          <w:ilvl w:val="0"/>
          <w:numId w:val="3"/>
        </w:numPr>
      </w:pPr>
      <w:r w:rsidRPr="00B76811">
        <w:t>Den Praxisalltag mit den Möglichkeiten und Grenzen der Sozialen Arbeit kennenlernen</w:t>
      </w:r>
      <w:r>
        <w:t>.</w:t>
      </w:r>
    </w:p>
    <w:p w14:paraId="3A6426DA" w14:textId="75EF188A" w:rsidR="00B76811" w:rsidRPr="00B76811" w:rsidRDefault="00B76811" w:rsidP="00B76811">
      <w:pPr>
        <w:pStyle w:val="Listenabsatz"/>
        <w:numPr>
          <w:ilvl w:val="0"/>
          <w:numId w:val="3"/>
        </w:numPr>
      </w:pPr>
      <w:r w:rsidRPr="00B76811">
        <w:t>Die Teamarbeit</w:t>
      </w:r>
      <w:r>
        <w:t xml:space="preserve"> unter Sozialpädagogen</w:t>
      </w:r>
      <w:r w:rsidRPr="00B76811">
        <w:t xml:space="preserve"> im Praxisalltag kennenlernen</w:t>
      </w:r>
      <w:r>
        <w:t>.</w:t>
      </w:r>
    </w:p>
    <w:p w14:paraId="2F33574E" w14:textId="35807EE8" w:rsidR="00B76811" w:rsidRPr="00B76811" w:rsidRDefault="00B76811" w:rsidP="00B76811">
      <w:pPr>
        <w:pStyle w:val="Listenabsatz"/>
        <w:numPr>
          <w:ilvl w:val="0"/>
          <w:numId w:val="3"/>
        </w:numPr>
      </w:pPr>
      <w:r w:rsidRPr="00B76811">
        <w:t>Die Theorie auf praktische Situationen umsetzen lernen und die Theorie auf ihre                                              Tauglichkeit überprüfen</w:t>
      </w:r>
      <w:r>
        <w:t>.</w:t>
      </w:r>
    </w:p>
    <w:p w14:paraId="5FA92A91" w14:textId="3D85F1E7" w:rsidR="00B76811" w:rsidRPr="00B76811" w:rsidRDefault="00B76811" w:rsidP="00B76811">
      <w:pPr>
        <w:pStyle w:val="Listenabsatz"/>
        <w:numPr>
          <w:ilvl w:val="0"/>
          <w:numId w:val="3"/>
        </w:numPr>
      </w:pPr>
      <w:r w:rsidRPr="00B76811">
        <w:t>Die eigene Belastbarkeit erproben</w:t>
      </w:r>
      <w:r>
        <w:t>.</w:t>
      </w:r>
    </w:p>
    <w:p w14:paraId="77D2F7B4" w14:textId="1441A5C0" w:rsidR="00B76811" w:rsidRPr="00B76811" w:rsidRDefault="00B76811" w:rsidP="00B76811">
      <w:pPr>
        <w:pStyle w:val="Listenabsatz"/>
        <w:numPr>
          <w:ilvl w:val="0"/>
          <w:numId w:val="3"/>
        </w:numPr>
      </w:pPr>
      <w:r w:rsidRPr="00B76811">
        <w:t>Ein Gefühl für Nähe und Distanz im Umgang mit den Klienten und deren Umfeld                           entwickeln</w:t>
      </w:r>
      <w:r>
        <w:t>.</w:t>
      </w:r>
    </w:p>
    <w:p w14:paraId="7375BE55" w14:textId="6489C46E" w:rsidR="00B76811" w:rsidRPr="00B76811" w:rsidRDefault="00B76811" w:rsidP="00B76811">
      <w:pPr>
        <w:pStyle w:val="Listenabsatz"/>
        <w:numPr>
          <w:ilvl w:val="0"/>
          <w:numId w:val="3"/>
        </w:numPr>
      </w:pPr>
      <w:r w:rsidRPr="00B76811">
        <w:lastRenderedPageBreak/>
        <w:t>Eigene Ressourcen entdecken und einsetzen</w:t>
      </w:r>
      <w:r>
        <w:t>.</w:t>
      </w:r>
    </w:p>
    <w:p w14:paraId="0713AC28" w14:textId="6D44F03C" w:rsidR="00B76811" w:rsidRDefault="00B76811" w:rsidP="00B76811">
      <w:pPr>
        <w:pStyle w:val="Listenabsatz"/>
        <w:numPr>
          <w:ilvl w:val="0"/>
          <w:numId w:val="3"/>
        </w:numPr>
      </w:pPr>
      <w:r w:rsidRPr="00B76811">
        <w:t>Leistungsanforderungen realistisch einschätzen lernen, um Überforderung zu vermeiden</w:t>
      </w:r>
      <w:r>
        <w:t>.</w:t>
      </w:r>
    </w:p>
    <w:p w14:paraId="08C116B3" w14:textId="3B976140" w:rsidR="00B76811" w:rsidRDefault="00B76811" w:rsidP="00B76811">
      <w:pPr>
        <w:pStyle w:val="Listenabsatz"/>
        <w:numPr>
          <w:ilvl w:val="0"/>
          <w:numId w:val="3"/>
        </w:numPr>
      </w:pPr>
      <w:r>
        <w:t>Rückmeldung an Kollegen geben.</w:t>
      </w:r>
    </w:p>
    <w:p w14:paraId="397A9B6F" w14:textId="7C9F209D" w:rsidR="00B76811" w:rsidRDefault="00B76811" w:rsidP="00B76811">
      <w:pPr>
        <w:pStyle w:val="Listenabsatz"/>
        <w:numPr>
          <w:ilvl w:val="0"/>
          <w:numId w:val="3"/>
        </w:numPr>
      </w:pPr>
      <w:r>
        <w:t xml:space="preserve">Überzeugungsarbeit hinsichtlich dem wissenschaftlich fundierten leisten. </w:t>
      </w:r>
    </w:p>
    <w:p w14:paraId="7FB32E34" w14:textId="142393C0" w:rsidR="00B76811" w:rsidRPr="00B76811" w:rsidRDefault="00B76811" w:rsidP="00B76811">
      <w:pPr>
        <w:pStyle w:val="Listenabsatz"/>
        <w:numPr>
          <w:ilvl w:val="0"/>
          <w:numId w:val="3"/>
        </w:numPr>
      </w:pPr>
      <w:r>
        <w:t>Planung und Controlling für neue Pädagogische Angebote</w:t>
      </w:r>
    </w:p>
    <w:p w14:paraId="415C47D7" w14:textId="77777777" w:rsidR="00B76811" w:rsidRPr="00E57770" w:rsidRDefault="00B76811" w:rsidP="00E57770"/>
    <w:p w14:paraId="723CC38E" w14:textId="5138CCB9" w:rsidR="00260EEF" w:rsidRPr="0055000B" w:rsidRDefault="00751E26" w:rsidP="002B6FE6">
      <w:pPr>
        <w:pStyle w:val="berschrift1"/>
        <w:numPr>
          <w:ilvl w:val="0"/>
          <w:numId w:val="1"/>
        </w:numPr>
        <w:rPr>
          <w:color w:val="auto"/>
          <w:sz w:val="28"/>
          <w:u w:val="single"/>
        </w:rPr>
      </w:pPr>
      <w:r>
        <w:rPr>
          <w:color w:val="auto"/>
          <w:sz w:val="28"/>
        </w:rPr>
        <w:t xml:space="preserve"> </w:t>
      </w:r>
      <w:bookmarkStart w:id="10" w:name="_Toc296301"/>
      <w:r w:rsidR="00260EEF" w:rsidRPr="0055000B">
        <w:rPr>
          <w:color w:val="auto"/>
          <w:sz w:val="28"/>
          <w:u w:val="single"/>
        </w:rPr>
        <w:t>Methoden der Sozialarbeit</w:t>
      </w:r>
      <w:bookmarkEnd w:id="10"/>
    </w:p>
    <w:p w14:paraId="0B12BCB0" w14:textId="0CFA1281" w:rsidR="0055000B" w:rsidRDefault="0055000B" w:rsidP="0055000B"/>
    <w:p w14:paraId="11E9F2CE" w14:textId="77777777" w:rsidR="0055000B" w:rsidRPr="0055000B" w:rsidRDefault="0055000B" w:rsidP="0055000B">
      <w:pPr>
        <w:pStyle w:val="Listenabsatz"/>
        <w:numPr>
          <w:ilvl w:val="0"/>
          <w:numId w:val="3"/>
        </w:numPr>
      </w:pPr>
      <w:r w:rsidRPr="0055000B">
        <w:t>Anamnese</w:t>
      </w:r>
    </w:p>
    <w:p w14:paraId="57148D65" w14:textId="77777777" w:rsidR="0055000B" w:rsidRPr="0055000B" w:rsidRDefault="0055000B" w:rsidP="0055000B">
      <w:pPr>
        <w:pStyle w:val="Listenabsatz"/>
        <w:numPr>
          <w:ilvl w:val="0"/>
          <w:numId w:val="3"/>
        </w:numPr>
      </w:pPr>
      <w:r w:rsidRPr="0055000B">
        <w:t>Dokumentation</w:t>
      </w:r>
    </w:p>
    <w:p w14:paraId="4A813D3F" w14:textId="77777777" w:rsidR="0055000B" w:rsidRPr="0055000B" w:rsidRDefault="0055000B" w:rsidP="0055000B">
      <w:pPr>
        <w:pStyle w:val="Listenabsatz"/>
        <w:numPr>
          <w:ilvl w:val="0"/>
          <w:numId w:val="3"/>
        </w:numPr>
      </w:pPr>
      <w:r w:rsidRPr="0055000B">
        <w:t>Einzelfallhilfe</w:t>
      </w:r>
    </w:p>
    <w:p w14:paraId="5B1786C2" w14:textId="77777777" w:rsidR="0055000B" w:rsidRPr="0055000B" w:rsidRDefault="0055000B" w:rsidP="0055000B">
      <w:pPr>
        <w:pStyle w:val="Listenabsatz"/>
        <w:numPr>
          <w:ilvl w:val="0"/>
          <w:numId w:val="3"/>
        </w:numPr>
      </w:pPr>
      <w:r w:rsidRPr="0055000B">
        <w:t>Erstgespräch</w:t>
      </w:r>
    </w:p>
    <w:p w14:paraId="30999765" w14:textId="77777777" w:rsidR="0055000B" w:rsidRPr="0055000B" w:rsidRDefault="0055000B" w:rsidP="0055000B">
      <w:pPr>
        <w:pStyle w:val="Listenabsatz"/>
        <w:numPr>
          <w:ilvl w:val="0"/>
          <w:numId w:val="3"/>
        </w:numPr>
      </w:pPr>
      <w:r w:rsidRPr="0055000B">
        <w:t>Fallanalyse</w:t>
      </w:r>
    </w:p>
    <w:p w14:paraId="0F51CC25" w14:textId="77777777" w:rsidR="0055000B" w:rsidRPr="0055000B" w:rsidRDefault="0055000B" w:rsidP="0055000B">
      <w:pPr>
        <w:pStyle w:val="Listenabsatz"/>
        <w:numPr>
          <w:ilvl w:val="0"/>
          <w:numId w:val="3"/>
        </w:numPr>
      </w:pPr>
      <w:r w:rsidRPr="0055000B">
        <w:t>Improvisation</w:t>
      </w:r>
    </w:p>
    <w:p w14:paraId="501161BC" w14:textId="77777777" w:rsidR="0055000B" w:rsidRPr="0055000B" w:rsidRDefault="0055000B" w:rsidP="0055000B">
      <w:pPr>
        <w:pStyle w:val="Listenabsatz"/>
        <w:numPr>
          <w:ilvl w:val="0"/>
          <w:numId w:val="3"/>
        </w:numPr>
      </w:pPr>
      <w:r w:rsidRPr="0055000B">
        <w:t>Intervention</w:t>
      </w:r>
    </w:p>
    <w:p w14:paraId="45DF4F46" w14:textId="77777777" w:rsidR="0055000B" w:rsidRPr="0055000B" w:rsidRDefault="0055000B" w:rsidP="0055000B">
      <w:pPr>
        <w:pStyle w:val="Listenabsatz"/>
        <w:numPr>
          <w:ilvl w:val="0"/>
          <w:numId w:val="3"/>
        </w:numPr>
      </w:pPr>
      <w:r w:rsidRPr="0055000B">
        <w:t>Lebensraumorientierung</w:t>
      </w:r>
    </w:p>
    <w:p w14:paraId="22F11270" w14:textId="77777777" w:rsidR="0055000B" w:rsidRPr="0055000B" w:rsidRDefault="0055000B" w:rsidP="0055000B">
      <w:pPr>
        <w:pStyle w:val="Listenabsatz"/>
        <w:numPr>
          <w:ilvl w:val="0"/>
          <w:numId w:val="3"/>
        </w:numPr>
      </w:pPr>
      <w:r w:rsidRPr="0055000B">
        <w:t>Prävention</w:t>
      </w:r>
    </w:p>
    <w:p w14:paraId="3020A422" w14:textId="06FFE6FC" w:rsidR="0055000B" w:rsidRPr="0055000B" w:rsidRDefault="0055000B" w:rsidP="0055000B">
      <w:pPr>
        <w:pStyle w:val="Listenabsatz"/>
        <w:numPr>
          <w:ilvl w:val="0"/>
          <w:numId w:val="3"/>
        </w:numPr>
      </w:pPr>
      <w:r w:rsidRPr="0055000B">
        <w:t>Reflexion</w:t>
      </w:r>
    </w:p>
    <w:p w14:paraId="6F457D0C" w14:textId="77777777" w:rsidR="0055000B" w:rsidRPr="0055000B" w:rsidRDefault="0055000B" w:rsidP="0055000B">
      <w:pPr>
        <w:pStyle w:val="Listenabsatz"/>
        <w:numPr>
          <w:ilvl w:val="0"/>
          <w:numId w:val="3"/>
        </w:numPr>
      </w:pPr>
      <w:r w:rsidRPr="0055000B">
        <w:t>Selbsterfahrung</w:t>
      </w:r>
    </w:p>
    <w:p w14:paraId="57DB2740" w14:textId="77777777" w:rsidR="0055000B" w:rsidRPr="0055000B" w:rsidRDefault="0055000B" w:rsidP="0055000B">
      <w:pPr>
        <w:pStyle w:val="Listenabsatz"/>
        <w:numPr>
          <w:ilvl w:val="0"/>
          <w:numId w:val="3"/>
        </w:numPr>
      </w:pPr>
      <w:r w:rsidRPr="0055000B">
        <w:t>Teamarbeit</w:t>
      </w:r>
    </w:p>
    <w:p w14:paraId="3B2176B3" w14:textId="2701AE68" w:rsidR="0055000B" w:rsidRPr="0055000B" w:rsidRDefault="0055000B" w:rsidP="0055000B">
      <w:pPr>
        <w:pStyle w:val="Listenabsatz"/>
        <w:numPr>
          <w:ilvl w:val="0"/>
          <w:numId w:val="3"/>
        </w:numPr>
      </w:pPr>
      <w:r w:rsidRPr="0055000B">
        <w:t>kreatives und vernetztes Denken</w:t>
      </w:r>
    </w:p>
    <w:p w14:paraId="20271473" w14:textId="224CF3B7" w:rsidR="00260EEF" w:rsidRPr="0055000B" w:rsidRDefault="00751E26" w:rsidP="002B6FE6">
      <w:pPr>
        <w:pStyle w:val="berschrift1"/>
        <w:numPr>
          <w:ilvl w:val="0"/>
          <w:numId w:val="1"/>
        </w:numPr>
        <w:rPr>
          <w:color w:val="auto"/>
          <w:sz w:val="28"/>
          <w:u w:val="single"/>
        </w:rPr>
      </w:pPr>
      <w:r>
        <w:rPr>
          <w:color w:val="auto"/>
          <w:sz w:val="28"/>
        </w:rPr>
        <w:t xml:space="preserve"> </w:t>
      </w:r>
      <w:bookmarkStart w:id="11" w:name="_Toc296302"/>
      <w:r w:rsidR="00260EEF" w:rsidRPr="0055000B">
        <w:rPr>
          <w:color w:val="auto"/>
          <w:sz w:val="28"/>
          <w:u w:val="single"/>
        </w:rPr>
        <w:t>Methoden der Praxisanleitung und Turnus der Praxisanleitungsgespräche</w:t>
      </w:r>
      <w:bookmarkEnd w:id="11"/>
      <w:r w:rsidR="00260EEF" w:rsidRPr="0055000B">
        <w:rPr>
          <w:color w:val="auto"/>
          <w:sz w:val="28"/>
          <w:u w:val="single"/>
        </w:rPr>
        <w:t xml:space="preserve"> </w:t>
      </w:r>
    </w:p>
    <w:p w14:paraId="7D2E86B9" w14:textId="7CF35FD7" w:rsidR="0055000B" w:rsidRDefault="0055000B" w:rsidP="0055000B"/>
    <w:p w14:paraId="1FB0A608" w14:textId="5ADEA74C" w:rsidR="0055000B" w:rsidRDefault="0055000B" w:rsidP="0055000B">
      <w:pPr>
        <w:pStyle w:val="Listenabsatz"/>
        <w:numPr>
          <w:ilvl w:val="0"/>
          <w:numId w:val="5"/>
        </w:numPr>
      </w:pPr>
      <w:r w:rsidRPr="0055000B">
        <w:rPr>
          <w:u w:val="single"/>
        </w:rPr>
        <w:t>Einstiegsphase</w:t>
      </w:r>
      <w:r>
        <w:t>:</w:t>
      </w:r>
    </w:p>
    <w:p w14:paraId="2AC4FCE8" w14:textId="321B1E1E" w:rsidR="0055000B" w:rsidRDefault="0055000B" w:rsidP="0055000B">
      <w:pPr>
        <w:pStyle w:val="Listenabsatz"/>
        <w:numPr>
          <w:ilvl w:val="1"/>
          <w:numId w:val="5"/>
        </w:numPr>
      </w:pPr>
      <w:r w:rsidRPr="0055000B">
        <w:t>alle Vorgänge werden vor- und nachbesprochen</w:t>
      </w:r>
    </w:p>
    <w:p w14:paraId="555F2BDB" w14:textId="0D209104" w:rsidR="0055000B" w:rsidRDefault="0055000B" w:rsidP="0055000B">
      <w:pPr>
        <w:pStyle w:val="Listenabsatz"/>
        <w:numPr>
          <w:ilvl w:val="0"/>
          <w:numId w:val="5"/>
        </w:numPr>
      </w:pPr>
      <w:r w:rsidRPr="0055000B">
        <w:rPr>
          <w:u w:val="single"/>
        </w:rPr>
        <w:t>Eingewöhnungs- und Orientierungsphase</w:t>
      </w:r>
      <w:r w:rsidRPr="0055000B">
        <w:t>:</w:t>
      </w:r>
    </w:p>
    <w:p w14:paraId="3567F98E" w14:textId="63F53B0B" w:rsidR="0055000B" w:rsidRDefault="0055000B" w:rsidP="0055000B">
      <w:pPr>
        <w:pStyle w:val="Listenabsatz"/>
        <w:numPr>
          <w:ilvl w:val="1"/>
          <w:numId w:val="5"/>
        </w:numPr>
      </w:pPr>
      <w:r w:rsidRPr="0055000B">
        <w:t xml:space="preserve">einfache Aufgaben können von </w:t>
      </w:r>
      <w:r>
        <w:t>Herr Schöbel</w:t>
      </w:r>
      <w:r w:rsidRPr="0055000B">
        <w:t xml:space="preserve"> ohne jeweilige Vorbesprechung übernommen werden. Es erfolgt eine Nachbesprechung</w:t>
      </w:r>
      <w:r>
        <w:t>.</w:t>
      </w:r>
    </w:p>
    <w:p w14:paraId="51E70DDB" w14:textId="785EB140" w:rsidR="0055000B" w:rsidRPr="0055000B" w:rsidRDefault="0055000B" w:rsidP="0055000B">
      <w:pPr>
        <w:pStyle w:val="Listenabsatz"/>
        <w:numPr>
          <w:ilvl w:val="0"/>
          <w:numId w:val="5"/>
        </w:numPr>
        <w:rPr>
          <w:u w:val="single"/>
        </w:rPr>
      </w:pPr>
      <w:r w:rsidRPr="0055000B">
        <w:rPr>
          <w:u w:val="single"/>
        </w:rPr>
        <w:t>Test- und Lernphase</w:t>
      </w:r>
      <w:r w:rsidRPr="0055000B">
        <w:t>:</w:t>
      </w:r>
    </w:p>
    <w:p w14:paraId="08606C64" w14:textId="1F83065F" w:rsidR="0055000B" w:rsidRDefault="0055000B" w:rsidP="0055000B">
      <w:pPr>
        <w:pStyle w:val="Listenabsatz"/>
        <w:numPr>
          <w:ilvl w:val="1"/>
          <w:numId w:val="5"/>
        </w:numPr>
        <w:overflowPunct w:val="0"/>
        <w:autoSpaceDE w:val="0"/>
      </w:pPr>
      <w:r w:rsidRPr="0055000B">
        <w:t>Herr Schöbel kann mitentscheiden, ob eine spezielle Vor- oder Nachbesprechung notwendig ist.</w:t>
      </w:r>
    </w:p>
    <w:p w14:paraId="0098233D" w14:textId="2AF87333" w:rsidR="0055000B" w:rsidRPr="0055000B" w:rsidRDefault="0055000B" w:rsidP="0055000B">
      <w:pPr>
        <w:pStyle w:val="Listenabsatz"/>
        <w:numPr>
          <w:ilvl w:val="0"/>
          <w:numId w:val="5"/>
        </w:numPr>
        <w:overflowPunct w:val="0"/>
        <w:autoSpaceDE w:val="0"/>
      </w:pPr>
      <w:r w:rsidRPr="0055000B">
        <w:rPr>
          <w:u w:val="single"/>
        </w:rPr>
        <w:t>Abschlussphase</w:t>
      </w:r>
      <w:r w:rsidRPr="0055000B">
        <w:t>:</w:t>
      </w:r>
    </w:p>
    <w:p w14:paraId="1868454B" w14:textId="24E9D3D4" w:rsidR="0055000B" w:rsidRPr="0055000B" w:rsidRDefault="0055000B" w:rsidP="0055000B">
      <w:pPr>
        <w:pStyle w:val="Listenabsatz"/>
        <w:numPr>
          <w:ilvl w:val="1"/>
          <w:numId w:val="5"/>
        </w:numPr>
        <w:overflowPunct w:val="0"/>
        <w:autoSpaceDE w:val="0"/>
      </w:pPr>
      <w:r>
        <w:t>Herr Schöbel</w:t>
      </w:r>
      <w:r w:rsidRPr="0055000B">
        <w:t xml:space="preserve"> fordert zusätzliche Gespräche (über die kontinuierlichen</w:t>
      </w:r>
      <w:r>
        <w:t xml:space="preserve"> </w:t>
      </w:r>
      <w:r w:rsidRPr="0055000B">
        <w:t>Anleitungsgespräche hinaus) bei Bedarf ein</w:t>
      </w:r>
      <w:r>
        <w:t>.</w:t>
      </w:r>
    </w:p>
    <w:p w14:paraId="16484EFB" w14:textId="39702BDB" w:rsidR="00260EEF" w:rsidRDefault="00751E26" w:rsidP="002B6FE6">
      <w:pPr>
        <w:pStyle w:val="berschrift1"/>
        <w:numPr>
          <w:ilvl w:val="0"/>
          <w:numId w:val="1"/>
        </w:numPr>
        <w:rPr>
          <w:color w:val="auto"/>
          <w:sz w:val="28"/>
        </w:rPr>
      </w:pPr>
      <w:r>
        <w:rPr>
          <w:color w:val="auto"/>
          <w:sz w:val="28"/>
        </w:rPr>
        <w:t xml:space="preserve"> </w:t>
      </w:r>
      <w:bookmarkStart w:id="12" w:name="_Toc296303"/>
      <w:r w:rsidR="00260EEF" w:rsidRPr="00D132B2">
        <w:rPr>
          <w:color w:val="auto"/>
          <w:sz w:val="28"/>
          <w:u w:val="single"/>
        </w:rPr>
        <w:t>Teilnahme des/der Praktikanten/in an Teambesprechungen</w:t>
      </w:r>
      <w:r w:rsidR="00260EEF" w:rsidRPr="00751E26">
        <w:rPr>
          <w:color w:val="auto"/>
          <w:sz w:val="28"/>
        </w:rPr>
        <w:t>.</w:t>
      </w:r>
      <w:bookmarkEnd w:id="12"/>
    </w:p>
    <w:p w14:paraId="1F4F411C" w14:textId="3E818CC3" w:rsidR="0055000B" w:rsidRDefault="0055000B" w:rsidP="0055000B"/>
    <w:p w14:paraId="0B01FA85" w14:textId="4EF99C9E" w:rsidR="0055000B" w:rsidRDefault="0055000B" w:rsidP="0055000B">
      <w:pPr>
        <w:pStyle w:val="Listenabsatz"/>
        <w:numPr>
          <w:ilvl w:val="0"/>
          <w:numId w:val="6"/>
        </w:numPr>
      </w:pPr>
      <w:r>
        <w:t>Herr Schöbel nimmt regelmäßig an Teambesprechungen des Fachdienst oder der jeweiligen Jugendhilfeteams teil und erarbeitet selbständig Beiträge und trägt diese vor. Des Weiteren bietet er Pädagogische Unterstützung und Beratung für jegliche Situationen an.</w:t>
      </w:r>
    </w:p>
    <w:p w14:paraId="65E0BCEB" w14:textId="4B0643CD" w:rsidR="0055000B" w:rsidRPr="0055000B" w:rsidRDefault="0055000B" w:rsidP="0055000B">
      <w:pPr>
        <w:pStyle w:val="Listenabsatz"/>
        <w:numPr>
          <w:ilvl w:val="0"/>
          <w:numId w:val="6"/>
        </w:numPr>
      </w:pPr>
      <w:r>
        <w:t>Herr Schöbel wird im regelmäßigen Turnus Teamsitzungen moderieren und die Protokollführung übernehmen.</w:t>
      </w:r>
    </w:p>
    <w:p w14:paraId="6F0AA66F" w14:textId="4A63F766" w:rsidR="00260EEF" w:rsidRDefault="00751E26" w:rsidP="002B6FE6">
      <w:pPr>
        <w:pStyle w:val="berschrift1"/>
        <w:numPr>
          <w:ilvl w:val="0"/>
          <w:numId w:val="1"/>
        </w:numPr>
        <w:rPr>
          <w:color w:val="auto"/>
          <w:sz w:val="28"/>
        </w:rPr>
      </w:pPr>
      <w:r>
        <w:rPr>
          <w:color w:val="auto"/>
          <w:sz w:val="28"/>
        </w:rPr>
        <w:lastRenderedPageBreak/>
        <w:t xml:space="preserve"> </w:t>
      </w:r>
      <w:bookmarkStart w:id="13" w:name="_Toc296304"/>
      <w:r w:rsidR="00260EEF" w:rsidRPr="00D132B2">
        <w:rPr>
          <w:color w:val="auto"/>
          <w:sz w:val="28"/>
          <w:u w:val="single"/>
        </w:rPr>
        <w:t>ggf. Supervision an der Praxisstelle. (Diese ersetzt nicht die Supervision an der Hochschule)</w:t>
      </w:r>
      <w:r w:rsidR="00260EEF" w:rsidRPr="00751E26">
        <w:rPr>
          <w:color w:val="auto"/>
          <w:sz w:val="28"/>
        </w:rPr>
        <w:t>.</w:t>
      </w:r>
      <w:bookmarkEnd w:id="13"/>
    </w:p>
    <w:p w14:paraId="7816DB6B" w14:textId="1FEC9022" w:rsidR="0055000B" w:rsidRDefault="0055000B" w:rsidP="0055000B"/>
    <w:p w14:paraId="5162305B" w14:textId="0D3A04EB" w:rsidR="0055000B" w:rsidRPr="0055000B" w:rsidRDefault="0055000B" w:rsidP="0055000B">
      <w:pPr>
        <w:pStyle w:val="Listenabsatz"/>
        <w:numPr>
          <w:ilvl w:val="0"/>
          <w:numId w:val="7"/>
        </w:numPr>
      </w:pPr>
      <w:r>
        <w:t>Bei Bedarf erhält Herr Schöbel nach Rücksprache mit der Leitung Supervision.</w:t>
      </w:r>
    </w:p>
    <w:p w14:paraId="069FD375" w14:textId="05DB50B0" w:rsidR="00260EEF" w:rsidRDefault="00751E26" w:rsidP="002B6FE6">
      <w:pPr>
        <w:pStyle w:val="berschrift1"/>
        <w:numPr>
          <w:ilvl w:val="0"/>
          <w:numId w:val="1"/>
        </w:numPr>
        <w:rPr>
          <w:color w:val="auto"/>
          <w:sz w:val="28"/>
        </w:rPr>
      </w:pPr>
      <w:r>
        <w:rPr>
          <w:color w:val="auto"/>
          <w:sz w:val="28"/>
        </w:rPr>
        <w:t xml:space="preserve"> </w:t>
      </w:r>
      <w:bookmarkStart w:id="14" w:name="_Toc296305"/>
      <w:r w:rsidR="00260EEF" w:rsidRPr="00D132B2">
        <w:rPr>
          <w:color w:val="auto"/>
          <w:sz w:val="28"/>
          <w:u w:val="single"/>
        </w:rPr>
        <w:t>ggf. Fort- und Weiterbildung der/des Praktikanten/in</w:t>
      </w:r>
      <w:r w:rsidR="00260EEF" w:rsidRPr="00751E26">
        <w:rPr>
          <w:color w:val="auto"/>
          <w:sz w:val="28"/>
        </w:rPr>
        <w:t>.</w:t>
      </w:r>
      <w:bookmarkEnd w:id="14"/>
    </w:p>
    <w:p w14:paraId="49B334F2" w14:textId="7B030CEA" w:rsidR="0055000B" w:rsidRDefault="0055000B" w:rsidP="0055000B"/>
    <w:p w14:paraId="3F136784" w14:textId="73FE9A19" w:rsidR="0055000B" w:rsidRDefault="0055000B" w:rsidP="0055000B">
      <w:pPr>
        <w:pStyle w:val="Listenabsatz"/>
        <w:numPr>
          <w:ilvl w:val="0"/>
          <w:numId w:val="7"/>
        </w:numPr>
      </w:pPr>
      <w:r>
        <w:t>Möglichkeiten zur Fort- und Weiterbildung sind gegeben.</w:t>
      </w:r>
    </w:p>
    <w:p w14:paraId="096AB842" w14:textId="44C076BD" w:rsidR="00D132B2" w:rsidRDefault="00D132B2" w:rsidP="00D132B2"/>
    <w:p w14:paraId="2698113F" w14:textId="3DB63B72" w:rsidR="00D132B2" w:rsidRDefault="00D132B2" w:rsidP="00D132B2"/>
    <w:p w14:paraId="13136094" w14:textId="79019127" w:rsidR="00233F9E" w:rsidRDefault="00233F9E" w:rsidP="00D132B2"/>
    <w:p w14:paraId="4C2A7D34" w14:textId="15120D6F" w:rsidR="00233F9E" w:rsidRDefault="00233F9E" w:rsidP="00D132B2"/>
    <w:p w14:paraId="709A111F" w14:textId="77777777" w:rsidR="00233F9E" w:rsidRDefault="00233F9E" w:rsidP="00D132B2"/>
    <w:p w14:paraId="7D368588" w14:textId="77777777" w:rsidR="00D132B2" w:rsidRPr="0055000B" w:rsidRDefault="00D132B2" w:rsidP="00D132B2"/>
    <w:p w14:paraId="3C7FEEF8" w14:textId="0305B59F" w:rsidR="00260EEF" w:rsidRPr="00D132B2" w:rsidRDefault="00751E26" w:rsidP="002B6FE6">
      <w:pPr>
        <w:pStyle w:val="berschrift1"/>
        <w:numPr>
          <w:ilvl w:val="0"/>
          <w:numId w:val="1"/>
        </w:numPr>
        <w:rPr>
          <w:color w:val="auto"/>
          <w:sz w:val="28"/>
          <w:u w:val="single"/>
        </w:rPr>
      </w:pPr>
      <w:r>
        <w:rPr>
          <w:color w:val="auto"/>
          <w:sz w:val="28"/>
        </w:rPr>
        <w:t xml:space="preserve"> </w:t>
      </w:r>
      <w:bookmarkStart w:id="15" w:name="_Toc296306"/>
      <w:r w:rsidR="00260EEF" w:rsidRPr="00D132B2">
        <w:rPr>
          <w:color w:val="auto"/>
          <w:sz w:val="28"/>
          <w:u w:val="single"/>
        </w:rPr>
        <w:t>Signatur</w:t>
      </w:r>
      <w:bookmarkEnd w:id="15"/>
    </w:p>
    <w:p w14:paraId="0D15507C" w14:textId="05BD4F9D" w:rsidR="00D132B2" w:rsidRDefault="00D132B2" w:rsidP="00D132B2"/>
    <w:p w14:paraId="4AA3E4BC" w14:textId="6436374C" w:rsidR="00D132B2" w:rsidRDefault="00D132B2" w:rsidP="00D132B2">
      <w:r w:rsidRPr="00D132B2">
        <w:t xml:space="preserve">Ravensburg, den </w:t>
      </w:r>
      <w:r w:rsidRPr="00D132B2">
        <w:fldChar w:fldCharType="begin"/>
      </w:r>
      <w:r w:rsidRPr="00D132B2">
        <w:instrText xml:space="preserve"> TIME \@ "d. MMMM yyyy" </w:instrText>
      </w:r>
      <w:r w:rsidRPr="00D132B2">
        <w:fldChar w:fldCharType="separate"/>
      </w:r>
      <w:r w:rsidR="00E1071F">
        <w:rPr>
          <w:noProof/>
        </w:rPr>
        <w:t>5. Februar 2019</w:t>
      </w:r>
      <w:r w:rsidRPr="00D132B2">
        <w:fldChar w:fldCharType="end"/>
      </w:r>
    </w:p>
    <w:p w14:paraId="333A188F" w14:textId="56CCF2D3" w:rsidR="00D132B2" w:rsidRDefault="00D132B2" w:rsidP="00D132B2"/>
    <w:p w14:paraId="0F8C706E" w14:textId="49BBDE5A" w:rsidR="00D132B2" w:rsidRDefault="00D132B2" w:rsidP="00D132B2">
      <w:r>
        <w:t>________________________________</w:t>
      </w:r>
      <w:r>
        <w:br/>
        <w:t>Unterschrift Praxisstelle</w:t>
      </w:r>
    </w:p>
    <w:p w14:paraId="474DF09F" w14:textId="1414DA02" w:rsidR="00D132B2" w:rsidRDefault="00D132B2" w:rsidP="00D132B2"/>
    <w:p w14:paraId="7EFC34D2" w14:textId="6C193752" w:rsidR="00D132B2" w:rsidRDefault="00D132B2" w:rsidP="00D132B2">
      <w:r>
        <w:t>________________________________</w:t>
      </w:r>
      <w:r>
        <w:br/>
        <w:t>Unterschrift des Anleiters</w:t>
      </w:r>
    </w:p>
    <w:p w14:paraId="0B65515E" w14:textId="48EF3760" w:rsidR="00D132B2" w:rsidRDefault="00D132B2" w:rsidP="00D132B2"/>
    <w:p w14:paraId="1C2C2882" w14:textId="551BA0DD" w:rsidR="00D132B2" w:rsidRDefault="00D132B2" w:rsidP="00D132B2">
      <w:r>
        <w:t>________________________________</w:t>
      </w:r>
      <w:r>
        <w:br/>
        <w:t>Unterschrift des Studierenden</w:t>
      </w:r>
    </w:p>
    <w:p w14:paraId="1FF71EF2" w14:textId="666AE987" w:rsidR="00D132B2" w:rsidRDefault="00D132B2" w:rsidP="00D132B2"/>
    <w:p w14:paraId="2E8DC20D" w14:textId="70F1A026" w:rsidR="00D132B2" w:rsidRDefault="00D132B2" w:rsidP="00D132B2"/>
    <w:p w14:paraId="27233399" w14:textId="77777777" w:rsidR="00D132B2" w:rsidRPr="00D132B2" w:rsidRDefault="00D132B2" w:rsidP="00D132B2">
      <w:pPr>
        <w:overflowPunct w:val="0"/>
        <w:autoSpaceDE w:val="0"/>
        <w:jc w:val="right"/>
      </w:pPr>
      <w:r w:rsidRPr="00D132B2">
        <w:rPr>
          <w:b/>
          <w:u w:val="single"/>
        </w:rPr>
        <w:t>Anerkennung durch das Praxisamt</w:t>
      </w:r>
      <w:r w:rsidRPr="00D132B2">
        <w:t>:</w:t>
      </w:r>
    </w:p>
    <w:p w14:paraId="1233F73B" w14:textId="77777777" w:rsidR="00D132B2" w:rsidRDefault="00D132B2" w:rsidP="00D132B2">
      <w:pPr>
        <w:jc w:val="right"/>
      </w:pPr>
    </w:p>
    <w:p w14:paraId="0099CB91" w14:textId="5641D559" w:rsidR="00D132B2" w:rsidRDefault="00D132B2" w:rsidP="00D132B2">
      <w:pPr>
        <w:jc w:val="right"/>
      </w:pPr>
      <w:r w:rsidRPr="00D132B2">
        <w:t>Weingarten, den _________</w:t>
      </w:r>
      <w:r>
        <w:t>_______________</w:t>
      </w:r>
    </w:p>
    <w:p w14:paraId="36A28B7A" w14:textId="2EAE69E8" w:rsidR="00D132B2" w:rsidRDefault="00D132B2" w:rsidP="00D132B2">
      <w:pPr>
        <w:jc w:val="right"/>
      </w:pPr>
    </w:p>
    <w:p w14:paraId="6D184174" w14:textId="7E41EAE0" w:rsidR="00260EEF" w:rsidRPr="00260EEF" w:rsidRDefault="00D132B2" w:rsidP="00F73DEE">
      <w:pPr>
        <w:jc w:val="right"/>
      </w:pPr>
      <w:r>
        <w:t>________________________________</w:t>
      </w:r>
      <w:r>
        <w:br/>
        <w:t>Unterschrift des Praxisamtes</w:t>
      </w:r>
    </w:p>
    <w:sectPr w:rsidR="00260EEF" w:rsidRPr="00260E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2BD"/>
    <w:multiLevelType w:val="multilevel"/>
    <w:tmpl w:val="23247576"/>
    <w:styleLink w:val="RTFNum2"/>
    <w:lvl w:ilvl="0">
      <w:start w:val="1"/>
      <w:numFmt w:val="none"/>
      <w:lvlText w:va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AF0481"/>
    <w:multiLevelType w:val="hybridMultilevel"/>
    <w:tmpl w:val="0FDE157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3F22363"/>
    <w:multiLevelType w:val="hybridMultilevel"/>
    <w:tmpl w:val="2BAA7D80"/>
    <w:lvl w:ilvl="0" w:tplc="0407000F">
      <w:start w:val="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EC4AAA"/>
    <w:multiLevelType w:val="hybridMultilevel"/>
    <w:tmpl w:val="5CA0BF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E518F1"/>
    <w:multiLevelType w:val="hybridMultilevel"/>
    <w:tmpl w:val="CCEC0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C00FB7"/>
    <w:multiLevelType w:val="hybridMultilevel"/>
    <w:tmpl w:val="32D43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F370D5"/>
    <w:multiLevelType w:val="hybridMultilevel"/>
    <w:tmpl w:val="F462E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C24DA3"/>
    <w:multiLevelType w:val="hybridMultilevel"/>
    <w:tmpl w:val="3F7A8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EF"/>
    <w:rsid w:val="000948C5"/>
    <w:rsid w:val="000B1868"/>
    <w:rsid w:val="001F7824"/>
    <w:rsid w:val="00233F9E"/>
    <w:rsid w:val="00260EEF"/>
    <w:rsid w:val="002846C2"/>
    <w:rsid w:val="002B6FE6"/>
    <w:rsid w:val="00302536"/>
    <w:rsid w:val="003D03F4"/>
    <w:rsid w:val="004642C6"/>
    <w:rsid w:val="005404ED"/>
    <w:rsid w:val="005438F2"/>
    <w:rsid w:val="0055000B"/>
    <w:rsid w:val="0065060B"/>
    <w:rsid w:val="006B3EC3"/>
    <w:rsid w:val="006F2440"/>
    <w:rsid w:val="0070692C"/>
    <w:rsid w:val="00751E26"/>
    <w:rsid w:val="008357B4"/>
    <w:rsid w:val="00916F49"/>
    <w:rsid w:val="009F0434"/>
    <w:rsid w:val="00B76811"/>
    <w:rsid w:val="00B81A11"/>
    <w:rsid w:val="00C00E4E"/>
    <w:rsid w:val="00C6622E"/>
    <w:rsid w:val="00C94471"/>
    <w:rsid w:val="00D132B2"/>
    <w:rsid w:val="00D65861"/>
    <w:rsid w:val="00D74DD5"/>
    <w:rsid w:val="00D91EB2"/>
    <w:rsid w:val="00DE3DDF"/>
    <w:rsid w:val="00E1071F"/>
    <w:rsid w:val="00E1445F"/>
    <w:rsid w:val="00E20849"/>
    <w:rsid w:val="00E5264D"/>
    <w:rsid w:val="00E57770"/>
    <w:rsid w:val="00F1139F"/>
    <w:rsid w:val="00F73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6F17"/>
  <w15:chartTrackingRefBased/>
  <w15:docId w15:val="{71B36E8E-60A0-495D-80EB-5B68FA12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0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0EE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60EEF"/>
    <w:pPr>
      <w:outlineLvl w:val="9"/>
    </w:pPr>
    <w:rPr>
      <w:lang w:eastAsia="de-DE"/>
    </w:rPr>
  </w:style>
  <w:style w:type="paragraph" w:styleId="Listenabsatz">
    <w:name w:val="List Paragraph"/>
    <w:basedOn w:val="Standard"/>
    <w:uiPriority w:val="34"/>
    <w:qFormat/>
    <w:rsid w:val="00260EEF"/>
    <w:pPr>
      <w:ind w:left="720"/>
      <w:contextualSpacing/>
    </w:pPr>
  </w:style>
  <w:style w:type="paragraph" w:styleId="Verzeichnis1">
    <w:name w:val="toc 1"/>
    <w:basedOn w:val="Standard"/>
    <w:next w:val="Standard"/>
    <w:autoRedefine/>
    <w:uiPriority w:val="39"/>
    <w:unhideWhenUsed/>
    <w:rsid w:val="002B6FE6"/>
    <w:pPr>
      <w:spacing w:after="100"/>
    </w:pPr>
  </w:style>
  <w:style w:type="character" w:styleId="Hyperlink">
    <w:name w:val="Hyperlink"/>
    <w:basedOn w:val="Absatz-Standardschriftart"/>
    <w:uiPriority w:val="99"/>
    <w:unhideWhenUsed/>
    <w:rsid w:val="002B6FE6"/>
    <w:rPr>
      <w:color w:val="0563C1" w:themeColor="hyperlink"/>
      <w:u w:val="single"/>
    </w:rPr>
  </w:style>
  <w:style w:type="character" w:styleId="NichtaufgelsteErwhnung">
    <w:name w:val="Unresolved Mention"/>
    <w:basedOn w:val="Absatz-Standardschriftart"/>
    <w:uiPriority w:val="99"/>
    <w:semiHidden/>
    <w:unhideWhenUsed/>
    <w:rsid w:val="002B6FE6"/>
    <w:rPr>
      <w:color w:val="605E5C"/>
      <w:shd w:val="clear" w:color="auto" w:fill="E1DFDD"/>
    </w:rPr>
  </w:style>
  <w:style w:type="table" w:styleId="Tabellenraster">
    <w:name w:val="Table Grid"/>
    <w:basedOn w:val="NormaleTabelle"/>
    <w:uiPriority w:val="39"/>
    <w:rsid w:val="0054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RTFNum2">
    <w:name w:val="RTF_Num 2"/>
    <w:basedOn w:val="KeineListe"/>
    <w:rsid w:val="008357B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ftung-liebenau.de/bildung/" TargetMode="External"/><Relationship Id="rId13" Type="http://schemas.openxmlformats.org/officeDocument/2006/relationships/hyperlink" Target="https://www.stiftung-liebenau.de/bildung/angebote/wohnen-und-freizeit/" TargetMode="External"/><Relationship Id="rId3" Type="http://schemas.openxmlformats.org/officeDocument/2006/relationships/styles" Target="styles.xml"/><Relationship Id="rId7" Type="http://schemas.openxmlformats.org/officeDocument/2006/relationships/hyperlink" Target="mailto:markus.schobel@hs-weingarten.de" TargetMode="External"/><Relationship Id="rId12" Type="http://schemas.openxmlformats.org/officeDocument/2006/relationships/hyperlink" Target="https://www.stiftung-liebenau.de/bildung/ueber-uns/einrichtu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choebel.m@outlook.de" TargetMode="External"/><Relationship Id="rId11" Type="http://schemas.openxmlformats.org/officeDocument/2006/relationships/hyperlink" Target="https://www.stiftung-liebenau.de/bildung/ueber-uns/einrichtun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iftung-liebenau.de/bildung/ueber-uns/einrichtungen/" TargetMode="External"/><Relationship Id="rId4" Type="http://schemas.openxmlformats.org/officeDocument/2006/relationships/settings" Target="settings.xml"/><Relationship Id="rId9" Type="http://schemas.openxmlformats.org/officeDocument/2006/relationships/hyperlink" Target="https://www.stiftung-liebenau.de/bildung/ueber-uns/einrichtungen/"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4915-AE76-4A3E-944E-941E1215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1479</Words>
  <Characters>9321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20</cp:revision>
  <cp:lastPrinted>2019-02-05T21:04:00Z</cp:lastPrinted>
  <dcterms:created xsi:type="dcterms:W3CDTF">2019-02-04T06:51:00Z</dcterms:created>
  <dcterms:modified xsi:type="dcterms:W3CDTF">2019-02-05T21:04:00Z</dcterms:modified>
</cp:coreProperties>
</file>