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0B" w:rsidRPr="002D5085" w:rsidRDefault="002D5085">
      <w:pPr>
        <w:rPr>
          <w:b/>
          <w:sz w:val="28"/>
          <w:u w:val="single"/>
        </w:rPr>
      </w:pPr>
      <w:r w:rsidRPr="002D5085">
        <w:rPr>
          <w:b/>
          <w:sz w:val="28"/>
          <w:u w:val="single"/>
        </w:rPr>
        <w:t>Theorien der sozialen Arbeit</w:t>
      </w:r>
    </w:p>
    <w:p w:rsidR="002D5085" w:rsidRDefault="002D5085">
      <w:pPr>
        <w:rPr>
          <w:color w:val="FF0000"/>
        </w:rPr>
      </w:pPr>
      <w:r w:rsidRPr="002D5085">
        <w:rPr>
          <w:b/>
        </w:rPr>
        <w:t>Lothar Böhnisch</w:t>
      </w:r>
      <w:r>
        <w:t xml:space="preserve"> </w:t>
      </w:r>
      <w:r>
        <w:tab/>
      </w:r>
      <w:r w:rsidRPr="002D5085">
        <w:rPr>
          <w:color w:val="FF0000"/>
        </w:rPr>
        <w:t>Lebensbewältigung (speziell in Krisen)</w:t>
      </w:r>
    </w:p>
    <w:p w:rsidR="002D5085" w:rsidRDefault="002D5085" w:rsidP="002D5085">
      <w:pPr>
        <w:pStyle w:val="Listenabsatz"/>
        <w:numPr>
          <w:ilvl w:val="0"/>
          <w:numId w:val="2"/>
        </w:numPr>
      </w:pPr>
      <w:r>
        <w:t>Handlungsfähigkeit in kritischen  Lebenssituationen wieder erlangen</w:t>
      </w:r>
    </w:p>
    <w:p w:rsidR="002D5085" w:rsidRDefault="002D5085" w:rsidP="002D5085">
      <w:pPr>
        <w:pStyle w:val="Listenabsatz"/>
        <w:numPr>
          <w:ilvl w:val="0"/>
          <w:numId w:val="2"/>
        </w:numPr>
      </w:pPr>
      <w:r>
        <w:t>Zusammenhang Mensch und Gesellschaft, Verhalten und Verhältnisse</w:t>
      </w:r>
    </w:p>
    <w:p w:rsidR="002D5085" w:rsidRDefault="002D5085" w:rsidP="002D5085">
      <w:pPr>
        <w:pStyle w:val="Listenabsatz"/>
        <w:numPr>
          <w:ilvl w:val="0"/>
          <w:numId w:val="3"/>
        </w:numPr>
      </w:pPr>
      <w:r>
        <w:t>Fokus liegt hier mehr auf gesellschaftlichen Rahmenbedingungen (Soziologie)</w:t>
      </w:r>
    </w:p>
    <w:p w:rsidR="002D5085" w:rsidRDefault="002D5085" w:rsidP="002D5085">
      <w:pPr>
        <w:pStyle w:val="Listenabsatz"/>
        <w:numPr>
          <w:ilvl w:val="0"/>
          <w:numId w:val="4"/>
        </w:numPr>
      </w:pPr>
      <w:r>
        <w:t xml:space="preserve">Im Zentrum: Gedanke von Bewältigungsaufgaben </w:t>
      </w:r>
    </w:p>
    <w:p w:rsidR="002D5085" w:rsidRDefault="002D5085" w:rsidP="002D5085">
      <w:pPr>
        <w:pStyle w:val="Listenabsatz"/>
        <w:numPr>
          <w:ilvl w:val="0"/>
          <w:numId w:val="3"/>
        </w:numPr>
      </w:pPr>
      <w:r>
        <w:t>Entstehen aus dem Spannungsfeld zwischen Individuum und Gesellschaft</w:t>
      </w:r>
    </w:p>
    <w:p w:rsidR="002D5085" w:rsidRDefault="002D5085" w:rsidP="002D5085">
      <w:pPr>
        <w:pStyle w:val="Listenabsatz"/>
        <w:numPr>
          <w:ilvl w:val="0"/>
          <w:numId w:val="4"/>
        </w:numPr>
      </w:pPr>
      <w:r>
        <w:t>Bezugsproblem: „Gesellschaftliche Reaktion auf die Bewältigungssache“ (Böhnisch)</w:t>
      </w:r>
    </w:p>
    <w:p w:rsidR="002D5085" w:rsidRDefault="002D5085" w:rsidP="002D5085">
      <w:pPr>
        <w:pStyle w:val="Listenabsatz"/>
        <w:numPr>
          <w:ilvl w:val="0"/>
          <w:numId w:val="3"/>
        </w:numPr>
      </w:pPr>
      <w:r>
        <w:t>Wie reagiert die Gesellschaft auf die verschiedenen Bewältigungsprobleme der Individuen (z.B. Arbeitslosigkeit)</w:t>
      </w:r>
    </w:p>
    <w:p w:rsidR="002D5085" w:rsidRDefault="002D5085" w:rsidP="002D5085">
      <w:pPr>
        <w:pStyle w:val="Listenabsatz"/>
        <w:numPr>
          <w:ilvl w:val="0"/>
          <w:numId w:val="4"/>
        </w:numPr>
      </w:pPr>
      <w:r>
        <w:t xml:space="preserve">Gegenstand: Lebensbewältigung „gesellschaftlich vorstrukturierte </w:t>
      </w:r>
      <w:r w:rsidR="003706C2">
        <w:t xml:space="preserve"> Lebensphasen“ (Böhnisch)</w:t>
      </w:r>
    </w:p>
    <w:p w:rsidR="003706C2" w:rsidRDefault="003706C2" w:rsidP="002D5085">
      <w:pPr>
        <w:pStyle w:val="Listenabsatz"/>
        <w:numPr>
          <w:ilvl w:val="0"/>
          <w:numId w:val="4"/>
        </w:numPr>
      </w:pPr>
      <w:r>
        <w:t>Lebenslauf (Arbeit + Bildung) und Biographie miteinander verwoben</w:t>
      </w:r>
    </w:p>
    <w:p w:rsidR="003706C2" w:rsidRDefault="003706C2" w:rsidP="003706C2">
      <w:pPr>
        <w:pStyle w:val="Listenabsatz"/>
        <w:numPr>
          <w:ilvl w:val="0"/>
          <w:numId w:val="3"/>
        </w:numPr>
      </w:pPr>
      <w:r>
        <w:t>Lebenslauf erscheint vorgezeichnet als auch individuell gestaltbar</w:t>
      </w:r>
    </w:p>
    <w:p w:rsidR="003706C2" w:rsidRDefault="003706C2" w:rsidP="003706C2"/>
    <w:p w:rsidR="003706C2" w:rsidRDefault="003706C2" w:rsidP="003706C2">
      <w:r w:rsidRPr="003706C2">
        <w:rPr>
          <w:b/>
          <w:sz w:val="28"/>
          <w:u w:val="single"/>
        </w:rPr>
        <w:t>Rahmenbedingungen der Moderne</w:t>
      </w:r>
      <w:r>
        <w:tab/>
        <w:t>wie verändern Aspekte die Gesellschaft?</w:t>
      </w:r>
    </w:p>
    <w:p w:rsidR="003706C2" w:rsidRDefault="003706C2" w:rsidP="003706C2">
      <w:pPr>
        <w:pStyle w:val="Listenabsatz"/>
        <w:numPr>
          <w:ilvl w:val="0"/>
          <w:numId w:val="5"/>
        </w:numPr>
      </w:pPr>
      <w:r>
        <w:t>Globalisierung</w:t>
      </w:r>
    </w:p>
    <w:p w:rsidR="003706C2" w:rsidRDefault="003706C2" w:rsidP="003706C2">
      <w:pPr>
        <w:pStyle w:val="Listenabsatz"/>
      </w:pPr>
    </w:p>
    <w:p w:rsidR="003706C2" w:rsidRDefault="003706C2" w:rsidP="003706C2">
      <w:pPr>
        <w:pStyle w:val="Listenabsatz"/>
        <w:numPr>
          <w:ilvl w:val="0"/>
          <w:numId w:val="5"/>
        </w:numPr>
      </w:pPr>
      <w:r>
        <w:t>Arbeitsteilung</w:t>
      </w:r>
    </w:p>
    <w:p w:rsidR="003706C2" w:rsidRDefault="003706C2" w:rsidP="003706C2">
      <w:pPr>
        <w:pStyle w:val="Listenabsatz"/>
      </w:pPr>
    </w:p>
    <w:p w:rsidR="003706C2" w:rsidRDefault="003706C2" w:rsidP="003706C2">
      <w:pPr>
        <w:pStyle w:val="Listenabsatz"/>
      </w:pPr>
    </w:p>
    <w:p w:rsidR="003706C2" w:rsidRDefault="003706C2" w:rsidP="003706C2">
      <w:pPr>
        <w:pStyle w:val="Listenabsatz"/>
        <w:numPr>
          <w:ilvl w:val="0"/>
          <w:numId w:val="5"/>
        </w:numPr>
      </w:pPr>
      <w:r>
        <w:t>Mobilität</w:t>
      </w:r>
    </w:p>
    <w:p w:rsidR="003706C2" w:rsidRDefault="003706C2" w:rsidP="003706C2">
      <w:pPr>
        <w:pStyle w:val="Listenabsatz"/>
      </w:pPr>
    </w:p>
    <w:p w:rsidR="003706C2" w:rsidRDefault="003706C2" w:rsidP="003706C2">
      <w:pPr>
        <w:pStyle w:val="Listenabsatz"/>
        <w:numPr>
          <w:ilvl w:val="0"/>
          <w:numId w:val="5"/>
        </w:numPr>
      </w:pPr>
      <w:r>
        <w:t>Wertewandel</w:t>
      </w:r>
    </w:p>
    <w:p w:rsidR="003706C2" w:rsidRDefault="003706C2" w:rsidP="003706C2">
      <w:pPr>
        <w:pStyle w:val="Listenabsatz"/>
      </w:pPr>
    </w:p>
    <w:p w:rsidR="003706C2" w:rsidRDefault="003706C2" w:rsidP="003706C2">
      <w:pPr>
        <w:pStyle w:val="Listenabsatz"/>
      </w:pPr>
    </w:p>
    <w:p w:rsidR="003706C2" w:rsidRDefault="003706C2" w:rsidP="003706C2">
      <w:pPr>
        <w:pStyle w:val="Listenabsatz"/>
        <w:numPr>
          <w:ilvl w:val="0"/>
          <w:numId w:val="5"/>
        </w:numPr>
      </w:pPr>
      <w:r>
        <w:t>Ökonomisierung</w:t>
      </w:r>
    </w:p>
    <w:p w:rsidR="003706C2" w:rsidRDefault="003706C2" w:rsidP="003706C2">
      <w:pPr>
        <w:pStyle w:val="Listenabsatz"/>
      </w:pPr>
    </w:p>
    <w:p w:rsidR="003706C2" w:rsidRDefault="003706C2" w:rsidP="003706C2">
      <w:pPr>
        <w:pStyle w:val="Listenabsatz"/>
        <w:numPr>
          <w:ilvl w:val="0"/>
          <w:numId w:val="5"/>
        </w:numPr>
      </w:pPr>
      <w:r>
        <w:t>Digitalisierung</w:t>
      </w:r>
    </w:p>
    <w:p w:rsidR="003706C2" w:rsidRDefault="003706C2" w:rsidP="003706C2">
      <w:pPr>
        <w:pStyle w:val="Listenabsatz"/>
      </w:pPr>
    </w:p>
    <w:p w:rsidR="003706C2" w:rsidRDefault="003706C2" w:rsidP="003706C2">
      <w:pPr>
        <w:rPr>
          <w:sz w:val="28"/>
        </w:rPr>
      </w:pPr>
      <w:r w:rsidRPr="003706C2">
        <w:rPr>
          <w:sz w:val="28"/>
        </w:rPr>
        <w:t>Der „gesellschaftliche Ort“ (Faktoren der Moderne) und „individuelle Betroffenheit“</w:t>
      </w:r>
    </w:p>
    <w:p w:rsidR="003706C2" w:rsidRDefault="003706C2" w:rsidP="003706C2">
      <w:pPr>
        <w:pStyle w:val="Listenabsatz"/>
        <w:numPr>
          <w:ilvl w:val="0"/>
          <w:numId w:val="6"/>
        </w:numPr>
      </w:pPr>
      <w:r w:rsidRPr="003706C2">
        <w:t>Die Gesellschaft „</w:t>
      </w:r>
      <w:r>
        <w:t xml:space="preserve"> setzt d</w:t>
      </w:r>
      <w:r w:rsidRPr="003706C2">
        <w:t>en Mensch zwar frei“ , vermittelt</w:t>
      </w:r>
      <w:r>
        <w:t xml:space="preserve"> </w:t>
      </w:r>
      <w:r w:rsidRPr="003706C2">
        <w:t>ihm aber nicht wozu er frei ist</w:t>
      </w:r>
    </w:p>
    <w:p w:rsidR="003706C2" w:rsidRDefault="00E4017E" w:rsidP="003706C2">
      <w:pPr>
        <w:pStyle w:val="Listenabsatz"/>
        <w:numPr>
          <w:ilvl w:val="0"/>
          <w:numId w:val="3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376555</wp:posOffset>
                </wp:positionH>
                <wp:positionV relativeFrom="paragraph">
                  <wp:posOffset>153035</wp:posOffset>
                </wp:positionV>
                <wp:extent cx="1371600" cy="247650"/>
                <wp:effectExtent l="0" t="0" r="19050" b="1905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98C9ED" id="Ellipse 1" o:spid="_x0000_s1026" style="position:absolute;margin-left:29.65pt;margin-top:12.05pt;width:108pt;height:19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" fillcolor="white [3212]" strokecolor="#c00000" strokeweight="1pt">
                <v:stroke joinstyle="miter"/>
              </v:oval>
            </w:pict>
          </mc:Fallback>
        </mc:AlternateContent>
      </w:r>
      <w:r w:rsidR="003706C2">
        <w:t>Haben Möglichkeiten, müssen Wahl aber selber treffen!</w:t>
      </w:r>
    </w:p>
    <w:p w:rsidR="003706C2" w:rsidRDefault="00E4017E" w:rsidP="003706C2">
      <w:pPr>
        <w:pStyle w:val="Listenabsatz"/>
        <w:numPr>
          <w:ilvl w:val="0"/>
          <w:numId w:val="6"/>
        </w:num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224155</wp:posOffset>
                </wp:positionH>
                <wp:positionV relativeFrom="paragraph">
                  <wp:posOffset>168910</wp:posOffset>
                </wp:positionV>
                <wp:extent cx="133350" cy="323850"/>
                <wp:effectExtent l="0" t="0" r="38100" b="38100"/>
                <wp:wrapNone/>
                <wp:docPr id="2" name="Nach rechts gekrümmter Pfei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323850"/>
                        </a:xfrm>
                        <a:prstGeom prst="curvedRightArrow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CA383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Nach rechts gekrümmter Pfeil 2" o:spid="_x0000_s1026" type="#_x0000_t102" style="position:absolute;margin-left:17.65pt;margin-top:13.3pt;width:10.5pt;height:2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" adj="17153,20488,16200" fillcolor="#c00000" strokecolor="#c00000" strokeweight="1pt"/>
            </w:pict>
          </mc:Fallback>
        </mc:AlternateContent>
      </w:r>
      <w:r w:rsidR="003706C2">
        <w:t>Soziale Desintegration (Folge der Moderne) wird zum Wesen moderner Arbeitsteilung und legitimiert Soziale Arbeit als Institution</w:t>
      </w:r>
    </w:p>
    <w:p w:rsidR="003706C2" w:rsidRDefault="003706C2" w:rsidP="003706C2">
      <w:pPr>
        <w:pStyle w:val="Listenabsatz"/>
        <w:rPr>
          <w:color w:val="FF0000"/>
        </w:rPr>
      </w:pPr>
      <w:r w:rsidRPr="00E4017E">
        <w:rPr>
          <w:color w:val="FF0000"/>
        </w:rPr>
        <w:t>Man gehört zu bestimmten Systemen dazu, aus anderen ist man ausgeschlossen</w:t>
      </w:r>
    </w:p>
    <w:p w:rsidR="00E4017E" w:rsidRDefault="00E4017E" w:rsidP="00E4017E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E4017E">
        <w:rPr>
          <w:color w:val="000000" w:themeColor="text1"/>
        </w:rPr>
        <w:t>Legitimiert dadurch, dass Menschen in diesen Herausforderungen Hilfe brauchen</w:t>
      </w:r>
    </w:p>
    <w:p w:rsidR="00E4017E" w:rsidRDefault="00E4017E" w:rsidP="00E4017E">
      <w:pPr>
        <w:pStyle w:val="Listenabsatz"/>
        <w:ind w:left="1080"/>
        <w:rPr>
          <w:color w:val="000000" w:themeColor="text1"/>
        </w:rPr>
      </w:pPr>
    </w:p>
    <w:p w:rsidR="00E4017E" w:rsidRDefault="00E4017E" w:rsidP="00E4017E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Durch Rahmenbedingungen der Moderne:</w:t>
      </w:r>
    </w:p>
    <w:p w:rsidR="00E4017E" w:rsidRPr="00E4017E" w:rsidRDefault="00E4017E" w:rsidP="00E4017E">
      <w:pPr>
        <w:pStyle w:val="Listenabsatz"/>
        <w:rPr>
          <w:color w:val="000000" w:themeColor="text1"/>
        </w:rPr>
      </w:pPr>
    </w:p>
    <w:p w:rsidR="00E4017E" w:rsidRDefault="00E4017E" w:rsidP="00E4017E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Stärkere Exklusion / Inklusion</w:t>
      </w:r>
    </w:p>
    <w:p w:rsidR="00E4017E" w:rsidRDefault="00E4017E" w:rsidP="00E4017E">
      <w:pPr>
        <w:pStyle w:val="Listenabsatz"/>
        <w:numPr>
          <w:ilvl w:val="0"/>
          <w:numId w:val="6"/>
        </w:numPr>
        <w:rPr>
          <w:color w:val="000000" w:themeColor="text1"/>
        </w:rPr>
      </w:pPr>
      <w:r>
        <w:rPr>
          <w:color w:val="000000" w:themeColor="text1"/>
        </w:rPr>
        <w:t>Andere Form von Gesellschaft (größere Freiheit</w:t>
      </w:r>
      <w:r w:rsidRPr="00E4017E">
        <w:rPr>
          <w:color w:val="000000" w:themeColor="text1"/>
        </w:rPr>
        <w:t>-&gt; Herausforderung dazu gehören zu müssen)</w:t>
      </w:r>
    </w:p>
    <w:p w:rsidR="00E4017E" w:rsidRDefault="00E4017E" w:rsidP="00E4017E">
      <w:pPr>
        <w:rPr>
          <w:color w:val="C00000"/>
        </w:rPr>
      </w:pPr>
      <w:r w:rsidRPr="00E4017E">
        <w:rPr>
          <w:b/>
          <w:color w:val="000000" w:themeColor="text1"/>
          <w:sz w:val="28"/>
          <w:u w:val="single"/>
        </w:rPr>
        <w:lastRenderedPageBreak/>
        <w:t>Handlungsfähigkeit:</w:t>
      </w:r>
      <w:r w:rsidRPr="00E4017E">
        <w:rPr>
          <w:color w:val="000000" w:themeColor="text1"/>
          <w:sz w:val="28"/>
        </w:rPr>
        <w:tab/>
      </w:r>
      <w:r w:rsidRPr="00E4017E">
        <w:rPr>
          <w:color w:val="000000" w:themeColor="text1"/>
          <w:sz w:val="28"/>
        </w:rPr>
        <w:tab/>
      </w:r>
      <w:r w:rsidRPr="00E4017E">
        <w:rPr>
          <w:color w:val="C00000"/>
        </w:rPr>
        <w:t>ist eingeschränkt</w:t>
      </w:r>
    </w:p>
    <w:p w:rsidR="00E4017E" w:rsidRPr="00E4017E" w:rsidRDefault="00E4017E" w:rsidP="00E4017E">
      <w:pPr>
        <w:rPr>
          <w:color w:val="000000" w:themeColor="text1"/>
        </w:rPr>
      </w:pPr>
      <w:r w:rsidRPr="00C3648C">
        <w:rPr>
          <w:color w:val="000000" w:themeColor="text1"/>
          <w:highlight w:val="yellow"/>
        </w:rPr>
        <w:t>Soziale Desintegration</w:t>
      </w:r>
      <w:r w:rsidRPr="00E4017E">
        <w:rPr>
          <w:color w:val="000000" w:themeColor="text1"/>
        </w:rPr>
        <w:t xml:space="preserve"> vermittelt sich in </w:t>
      </w:r>
      <w:r w:rsidRPr="00C3648C">
        <w:rPr>
          <w:color w:val="000000" w:themeColor="text1"/>
          <w:highlight w:val="yellow"/>
        </w:rPr>
        <w:t>biographischen Krisen</w:t>
      </w:r>
    </w:p>
    <w:p w:rsidR="00E4017E" w:rsidRDefault="00E4017E" w:rsidP="00E4017E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Biographische Krisen können zu sozialer Desintegration führen Bsp.: Arbeitslosigkeit</w:t>
      </w:r>
    </w:p>
    <w:p w:rsidR="00E4017E" w:rsidRDefault="00E4017E" w:rsidP="00E4017E">
      <w:pPr>
        <w:rPr>
          <w:color w:val="000000" w:themeColor="text1"/>
        </w:rPr>
      </w:pPr>
      <w:r w:rsidRPr="00C3648C">
        <w:rPr>
          <w:color w:val="000000" w:themeColor="text1"/>
          <w:highlight w:val="yellow"/>
        </w:rPr>
        <w:t>Lebensbewältigung</w:t>
      </w:r>
      <w:r>
        <w:rPr>
          <w:color w:val="000000" w:themeColor="text1"/>
        </w:rPr>
        <w:t xml:space="preserve"> meint das Streben nach </w:t>
      </w:r>
      <w:r w:rsidRPr="00C3648C">
        <w:rPr>
          <w:color w:val="000000" w:themeColor="text1"/>
          <w:highlight w:val="yellow"/>
        </w:rPr>
        <w:t>subjektiver Handlungsfähigkeit</w:t>
      </w:r>
      <w:r>
        <w:rPr>
          <w:color w:val="000000" w:themeColor="text1"/>
        </w:rPr>
        <w:t xml:space="preserve"> in Krisen und ist als emotionale Triebdynamik zu verstehen</w:t>
      </w:r>
    </w:p>
    <w:p w:rsidR="00E4017E" w:rsidRDefault="00E4017E" w:rsidP="00E4017E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Denen helfen, die in kritischen Phasen die eigenen Ressourcen nicht mobilisieren können (kann auch destruktiv sein durch Aggressivität etc.)</w:t>
      </w:r>
    </w:p>
    <w:p w:rsidR="00E4017E" w:rsidRPr="00C3648C" w:rsidRDefault="00C3648C" w:rsidP="00E4017E">
      <w:pPr>
        <w:pStyle w:val="Listenabsatz"/>
        <w:numPr>
          <w:ilvl w:val="0"/>
          <w:numId w:val="3"/>
        </w:numPr>
        <w:rPr>
          <w:color w:val="C00000"/>
        </w:rPr>
      </w:pPr>
      <w:r w:rsidRPr="00C3648C">
        <w:rPr>
          <w:color w:val="C00000"/>
        </w:rPr>
        <w:t>Lebensbewältigung meint den Klienten auf eigenständiges Handeln in Krisen durch Wunsch und Trieb wieder zu erlangen</w:t>
      </w:r>
    </w:p>
    <w:p w:rsidR="00C3648C" w:rsidRDefault="00C3648C" w:rsidP="00C3648C">
      <w:pPr>
        <w:rPr>
          <w:color w:val="000000" w:themeColor="text1"/>
        </w:rPr>
      </w:pPr>
    </w:p>
    <w:p w:rsidR="00C3648C" w:rsidRDefault="00C3648C" w:rsidP="00C3648C">
      <w:pPr>
        <w:rPr>
          <w:color w:val="000000" w:themeColor="text1"/>
        </w:rPr>
      </w:pPr>
      <w:r>
        <w:rPr>
          <w:color w:val="000000" w:themeColor="text1"/>
        </w:rPr>
        <w:t xml:space="preserve">Grunddimensionen  der </w:t>
      </w:r>
      <w:proofErr w:type="spellStart"/>
      <w:r>
        <w:rPr>
          <w:color w:val="000000" w:themeColor="text1"/>
        </w:rPr>
        <w:t>Biographisierung</w:t>
      </w:r>
      <w:proofErr w:type="spellEnd"/>
    </w:p>
    <w:p w:rsidR="00C3648C" w:rsidRDefault="00C3648C" w:rsidP="00C3648C">
      <w:pPr>
        <w:rPr>
          <w:color w:val="000000" w:themeColor="text1"/>
        </w:rPr>
      </w:pPr>
      <w:r>
        <w:rPr>
          <w:color w:val="000000" w:themeColor="text1"/>
        </w:rPr>
        <w:t>Zur Bewältigung biographischer Krisen unterscheidet Böhnisch</w:t>
      </w:r>
    </w:p>
    <w:p w:rsidR="00C3648C" w:rsidRDefault="00C3648C" w:rsidP="00C3648C">
      <w:pPr>
        <w:rPr>
          <w:color w:val="000000" w:themeColor="text1"/>
        </w:rPr>
      </w:pPr>
      <w:r>
        <w:rPr>
          <w:color w:val="000000" w:themeColor="text1"/>
        </w:rPr>
        <w:t>„vier Psychosozial strukturierte Grundelemente“ des Menschen:</w:t>
      </w:r>
    </w:p>
    <w:p w:rsidR="00C3648C" w:rsidRDefault="00C3648C" w:rsidP="00C3648C">
      <w:pPr>
        <w:pStyle w:val="Listenabsatz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Versuche zur Wiedergewinnung des Selbstwerts (Erfahrung des Selbstwertverlustes)                 -&gt;Gefährdung der Bewältigung</w:t>
      </w:r>
    </w:p>
    <w:p w:rsidR="00C3648C" w:rsidRDefault="00C3648C" w:rsidP="00C3648C">
      <w:pPr>
        <w:pStyle w:val="Listenabsatz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Die Suche nach Halt, Unterstützung und Anerkennung (Erfahrung des sozialen Rückhalts)</w:t>
      </w:r>
    </w:p>
    <w:p w:rsidR="00C3648C" w:rsidRDefault="00C3648C" w:rsidP="00C3648C">
      <w:pPr>
        <w:pStyle w:val="Listenabsatz"/>
        <w:numPr>
          <w:ilvl w:val="0"/>
          <w:numId w:val="7"/>
        </w:numPr>
        <w:rPr>
          <w:color w:val="000000" w:themeColor="text1"/>
        </w:rPr>
      </w:pPr>
      <w:r>
        <w:rPr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182245</wp:posOffset>
                </wp:positionV>
                <wp:extent cx="352425" cy="95250"/>
                <wp:effectExtent l="0" t="0" r="47625" b="95250"/>
                <wp:wrapNone/>
                <wp:docPr id="3" name="Gewinkelte Verbindun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95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C634D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Gewinkelte Verbindung 3" o:spid="_x0000_s1026" type="#_x0000_t34" style="position:absolute;margin-left:110.65pt;margin-top:14.35pt;width:27.7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" strokecolor="#5b9bd5 [3204]" strokeweight=".5pt">
                <v:stroke endarrow="block"/>
              </v:shape>
            </w:pict>
          </mc:Fallback>
        </mc:AlternateContent>
      </w:r>
      <w:r>
        <w:rPr>
          <w:color w:val="000000" w:themeColor="text1"/>
        </w:rPr>
        <w:t>Die Suche nach Orientierung (Erfahrung der sozialen Orientierungslosigkeit)</w:t>
      </w:r>
    </w:p>
    <w:p w:rsidR="00C3648C" w:rsidRDefault="00C3648C" w:rsidP="00C3648C">
      <w:pPr>
        <w:pStyle w:val="Listenabsatz"/>
        <w:ind w:left="2832"/>
        <w:rPr>
          <w:color w:val="000000" w:themeColor="text1"/>
        </w:rPr>
      </w:pPr>
      <w:r>
        <w:rPr>
          <w:color w:val="000000" w:themeColor="text1"/>
        </w:rPr>
        <w:t>Werte, Vorbilder, Orientierungsmuster</w:t>
      </w:r>
    </w:p>
    <w:p w:rsidR="00C3648C" w:rsidRDefault="00C3648C" w:rsidP="00C3648C">
      <w:pPr>
        <w:pStyle w:val="Listenabsatz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Die Suche nach Handlungsfähigkeit und Integration(Sehnsucht nach Normalisierung)</w:t>
      </w:r>
    </w:p>
    <w:p w:rsidR="00C3648C" w:rsidRDefault="00C3648C" w:rsidP="00C3648C">
      <w:pPr>
        <w:pStyle w:val="Listenabsatz"/>
        <w:rPr>
          <w:color w:val="000000" w:themeColor="text1"/>
        </w:rPr>
      </w:pPr>
      <w:r>
        <w:rPr>
          <w:color w:val="000000" w:themeColor="text1"/>
        </w:rPr>
        <w:t>„zu etwas dazu gehören“</w:t>
      </w:r>
    </w:p>
    <w:p w:rsidR="00C3648C" w:rsidRDefault="00C3648C" w:rsidP="00C3648C">
      <w:pPr>
        <w:pStyle w:val="Listenabsatz"/>
        <w:rPr>
          <w:color w:val="000000" w:themeColor="text1"/>
        </w:rPr>
      </w:pPr>
      <w:r>
        <w:rPr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367030</wp:posOffset>
                </wp:positionH>
                <wp:positionV relativeFrom="paragraph">
                  <wp:posOffset>27305</wp:posOffset>
                </wp:positionV>
                <wp:extent cx="3676650" cy="590550"/>
                <wp:effectExtent l="0" t="19050" r="38100" b="38100"/>
                <wp:wrapNone/>
                <wp:docPr id="4" name="Pfeil nach recht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9055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3A30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Pfeil nach rechts 4" o:spid="_x0000_s1026" type="#_x0000_t13" style="position:absolute;margin-left:28.9pt;margin-top:2.15pt;width:289.5pt;height:46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" adj="19865" fillcolor="white [3212]" strokecolor="#c00000" strokeweight="1pt"/>
            </w:pict>
          </mc:Fallback>
        </mc:AlternateContent>
      </w:r>
    </w:p>
    <w:p w:rsidR="00C3648C" w:rsidRDefault="00C3648C" w:rsidP="00C3648C">
      <w:pPr>
        <w:pStyle w:val="Listenabsatz"/>
        <w:rPr>
          <w:color w:val="000000" w:themeColor="text1"/>
        </w:rPr>
      </w:pPr>
      <w:r>
        <w:rPr>
          <w:color w:val="000000" w:themeColor="text1"/>
        </w:rPr>
        <w:t>Referenzrahmen für die Analyse in der sozialen Arbeit</w:t>
      </w:r>
    </w:p>
    <w:p w:rsidR="005A6BF3" w:rsidRDefault="005A6BF3" w:rsidP="005A6BF3">
      <w:pPr>
        <w:rPr>
          <w:color w:val="000000" w:themeColor="text1"/>
        </w:rPr>
      </w:pPr>
    </w:p>
    <w:p w:rsidR="005A6BF3" w:rsidRDefault="005A6BF3" w:rsidP="005A6BF3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Wenn diese Grunddimensionen nicht vorhanden sind, Ansatzpunkte um Klienten</w:t>
      </w:r>
      <w:r>
        <w:rPr>
          <w:color w:val="000000" w:themeColor="text1"/>
        </w:rPr>
        <w:tab/>
        <w:t xml:space="preserve">   (Bsp.: Jugendliche) diese wieder zu geben</w:t>
      </w:r>
    </w:p>
    <w:p w:rsidR="005A6BF3" w:rsidRDefault="005A6BF3" w:rsidP="005A6BF3">
      <w:pPr>
        <w:pStyle w:val="Listenabsatz"/>
        <w:ind w:left="1080"/>
        <w:rPr>
          <w:color w:val="000000" w:themeColor="text1"/>
        </w:rPr>
      </w:pPr>
      <w:r>
        <w:rPr>
          <w:color w:val="000000" w:themeColor="text1"/>
        </w:rPr>
        <w:t>Bsp.: Selbstwert verloren durch Arbeitslosigkeit-&gt; Stützung des Selbstwertes -&gt; Wiedereingliederung in den Arbeitsmarkt</w:t>
      </w:r>
    </w:p>
    <w:p w:rsidR="00C618C5" w:rsidRDefault="00C618C5" w:rsidP="00C618C5">
      <w:pPr>
        <w:rPr>
          <w:color w:val="000000" w:themeColor="text1"/>
        </w:rPr>
      </w:pPr>
      <w:r>
        <w:rPr>
          <w:color w:val="000000" w:themeColor="text1"/>
        </w:rPr>
        <w:t>Leitorientierungen für Interventionen in der sozialen Arbeit</w:t>
      </w:r>
    </w:p>
    <w:p w:rsidR="00C618C5" w:rsidRDefault="00C618C5" w:rsidP="00C618C5">
      <w:pPr>
        <w:pStyle w:val="Listenabsatz"/>
        <w:numPr>
          <w:ilvl w:val="0"/>
          <w:numId w:val="8"/>
        </w:numPr>
        <w:rPr>
          <w:color w:val="000000" w:themeColor="text1"/>
        </w:rPr>
      </w:pPr>
      <w:r w:rsidRPr="005F2AE6">
        <w:rPr>
          <w:color w:val="000000" w:themeColor="text1"/>
          <w:highlight w:val="yellow"/>
        </w:rPr>
        <w:t>Verständnis</w:t>
      </w:r>
      <w:r>
        <w:rPr>
          <w:color w:val="000000" w:themeColor="text1"/>
        </w:rPr>
        <w:t xml:space="preserve"> und </w:t>
      </w:r>
      <w:r w:rsidRPr="005F2AE6">
        <w:rPr>
          <w:color w:val="000000" w:themeColor="text1"/>
          <w:highlight w:val="yellow"/>
        </w:rPr>
        <w:t>Akzeptanz</w:t>
      </w:r>
      <w:r>
        <w:rPr>
          <w:color w:val="000000" w:themeColor="text1"/>
        </w:rPr>
        <w:t xml:space="preserve"> gegenüber dem subjektiven Bewältigungshandeln, ohne dies jedoch als prinzipiellen Maßstab der Intervention zu nehmen</w:t>
      </w:r>
    </w:p>
    <w:p w:rsidR="00C618C5" w:rsidRPr="00C618C5" w:rsidRDefault="00C618C5" w:rsidP="00C618C5">
      <w:pPr>
        <w:pStyle w:val="Listenabsatz"/>
        <w:numPr>
          <w:ilvl w:val="0"/>
          <w:numId w:val="3"/>
        </w:numPr>
        <w:rPr>
          <w:color w:val="00B050"/>
        </w:rPr>
      </w:pPr>
      <w:r w:rsidRPr="00C618C5">
        <w:rPr>
          <w:color w:val="00B050"/>
        </w:rPr>
        <w:t>Trennung Verhalten/ Person (keine Bewertung)</w:t>
      </w:r>
    </w:p>
    <w:p w:rsidR="00C618C5" w:rsidRPr="00C618C5" w:rsidRDefault="00C618C5" w:rsidP="00C618C5">
      <w:pPr>
        <w:pStyle w:val="Listenabsatz"/>
        <w:numPr>
          <w:ilvl w:val="0"/>
          <w:numId w:val="3"/>
        </w:numPr>
        <w:rPr>
          <w:color w:val="00B050"/>
        </w:rPr>
      </w:pPr>
      <w:r w:rsidRPr="00C618C5">
        <w:rPr>
          <w:color w:val="00B050"/>
        </w:rPr>
        <w:t xml:space="preserve">Wahrnehmen + akzeptieren, aber </w:t>
      </w:r>
      <w:r w:rsidRPr="00C618C5">
        <w:rPr>
          <w:color w:val="00B050"/>
          <w:u w:val="single"/>
        </w:rPr>
        <w:t>nicht</w:t>
      </w:r>
      <w:r w:rsidRPr="00C618C5">
        <w:rPr>
          <w:color w:val="00B050"/>
        </w:rPr>
        <w:t xml:space="preserve"> gut finden müssen</w:t>
      </w:r>
    </w:p>
    <w:p w:rsidR="00C618C5" w:rsidRDefault="00C618C5" w:rsidP="00C618C5">
      <w:pPr>
        <w:pStyle w:val="Listenabsatz"/>
        <w:numPr>
          <w:ilvl w:val="0"/>
          <w:numId w:val="8"/>
        </w:numPr>
        <w:rPr>
          <w:color w:val="000000" w:themeColor="text1"/>
        </w:rPr>
      </w:pPr>
      <w:r w:rsidRPr="005F2AE6">
        <w:rPr>
          <w:color w:val="000000" w:themeColor="text1"/>
          <w:highlight w:val="yellow"/>
        </w:rPr>
        <w:t>Vermittlung direkter Hilfen und Zugänge zu sozialen Ressourcen</w:t>
      </w:r>
      <w:r>
        <w:rPr>
          <w:color w:val="000000" w:themeColor="text1"/>
        </w:rPr>
        <w:t xml:space="preserve">, ohne jedoch hierbei die Entstehung und </w:t>
      </w:r>
      <w:r w:rsidRPr="005F2AE6">
        <w:rPr>
          <w:color w:val="000000" w:themeColor="text1"/>
          <w:highlight w:val="red"/>
        </w:rPr>
        <w:t>Stärkung von Selbsthilfeaktivitäten</w:t>
      </w:r>
      <w:r>
        <w:rPr>
          <w:color w:val="000000" w:themeColor="text1"/>
        </w:rPr>
        <w:t xml:space="preserve"> aus dem Blicke zu verlieren</w:t>
      </w:r>
    </w:p>
    <w:p w:rsidR="00E4017E" w:rsidRDefault="00C618C5" w:rsidP="00C618C5">
      <w:pPr>
        <w:pStyle w:val="Listenabsatz"/>
        <w:ind w:left="2832"/>
        <w:rPr>
          <w:color w:val="000000" w:themeColor="text1"/>
        </w:rPr>
      </w:pPr>
      <w:r>
        <w:rPr>
          <w:noProof/>
          <w:color w:val="000000" w:themeColor="text1"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1414780</wp:posOffset>
                </wp:positionH>
                <wp:positionV relativeFrom="paragraph">
                  <wp:posOffset>25400</wp:posOffset>
                </wp:positionV>
                <wp:extent cx="295275" cy="114300"/>
                <wp:effectExtent l="0" t="0" r="47625" b="95250"/>
                <wp:wrapNone/>
                <wp:docPr id="5" name="Gewinkelte Verbindun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1143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78532" id="Gewinkelte Verbindung 5" o:spid="_x0000_s1026" type="#_x0000_t34" style="position:absolute;margin-left:111.4pt;margin-top:2pt;width:23.25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" strokecolor="#5b9bd5 [3204]" strokeweight=".5pt">
                <v:stroke endarrow="block"/>
              </v:shape>
            </w:pict>
          </mc:Fallback>
        </mc:AlternateContent>
      </w:r>
      <w:proofErr w:type="spellStart"/>
      <w:r>
        <w:rPr>
          <w:color w:val="000000" w:themeColor="text1"/>
        </w:rPr>
        <w:t>Empowerment</w:t>
      </w:r>
      <w:proofErr w:type="spellEnd"/>
      <w:r>
        <w:rPr>
          <w:color w:val="000000" w:themeColor="text1"/>
        </w:rPr>
        <w:t xml:space="preserve">/ „Hilfe zur Selbsthilfe“ Nicht alles für Klient machen, ihm Zeit lassen </w:t>
      </w:r>
    </w:p>
    <w:p w:rsidR="00C618C5" w:rsidRDefault="00C618C5" w:rsidP="00C618C5">
      <w:pPr>
        <w:pStyle w:val="Listenabsatz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Entwicklung </w:t>
      </w:r>
      <w:r w:rsidRPr="005F2AE6">
        <w:rPr>
          <w:color w:val="000000" w:themeColor="text1"/>
          <w:highlight w:val="yellow"/>
        </w:rPr>
        <w:t>biographischer Reflexivität</w:t>
      </w:r>
      <w:r>
        <w:rPr>
          <w:color w:val="000000" w:themeColor="text1"/>
        </w:rPr>
        <w:t>, den Blick für</w:t>
      </w:r>
      <w:r w:rsidR="005F2AE6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die </w:t>
      </w:r>
      <w:r w:rsidRPr="005F2AE6">
        <w:rPr>
          <w:color w:val="000000" w:themeColor="text1"/>
          <w:highlight w:val="yellow"/>
        </w:rPr>
        <w:t>biographische Integrierbarkeit</w:t>
      </w:r>
      <w:r>
        <w:rPr>
          <w:color w:val="000000" w:themeColor="text1"/>
        </w:rPr>
        <w:t xml:space="preserve"> der Hilfen entwickeln</w:t>
      </w:r>
    </w:p>
    <w:p w:rsidR="00C618C5" w:rsidRDefault="00C618C5" w:rsidP="00C618C5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HINSCHAUEN</w:t>
      </w:r>
      <w:r w:rsidR="005F2AE6">
        <w:rPr>
          <w:color w:val="000000" w:themeColor="text1"/>
        </w:rPr>
        <w:t>: Mensch in seiner Individualität in den Mittelpunkt</w:t>
      </w:r>
    </w:p>
    <w:p w:rsidR="005F2AE6" w:rsidRDefault="005F2AE6" w:rsidP="005F2AE6">
      <w:pPr>
        <w:pStyle w:val="Listenabsatz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t xml:space="preserve">Bewusstwerdung der </w:t>
      </w:r>
      <w:r w:rsidRPr="005F2AE6">
        <w:rPr>
          <w:color w:val="000000" w:themeColor="text1"/>
          <w:highlight w:val="yellow"/>
        </w:rPr>
        <w:t>Wirkung der eigenen Rolle</w:t>
      </w:r>
      <w:r>
        <w:rPr>
          <w:color w:val="000000" w:themeColor="text1"/>
        </w:rPr>
        <w:t xml:space="preserve"> im Spannungsfeld von Hilfe und Kontrolle</w:t>
      </w:r>
    </w:p>
    <w:p w:rsidR="005F2AE6" w:rsidRDefault="005F2AE6" w:rsidP="005F2AE6">
      <w:pPr>
        <w:pStyle w:val="Listenabsatz"/>
        <w:numPr>
          <w:ilvl w:val="0"/>
          <w:numId w:val="3"/>
        </w:numPr>
        <w:rPr>
          <w:color w:val="000000" w:themeColor="text1"/>
        </w:rPr>
      </w:pPr>
      <w:r w:rsidRPr="005F2AE6">
        <w:rPr>
          <w:color w:val="000000" w:themeColor="text1"/>
        </w:rPr>
        <w:t>Doppeltes Mandat, in der eigenen Berufsrolle seinen Platz finden</w:t>
      </w:r>
    </w:p>
    <w:p w:rsidR="005F2AE6" w:rsidRDefault="005F2AE6" w:rsidP="005F2AE6">
      <w:pPr>
        <w:pStyle w:val="Listenabsatz"/>
        <w:numPr>
          <w:ilvl w:val="0"/>
          <w:numId w:val="8"/>
        </w:num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 </w:t>
      </w:r>
      <w:proofErr w:type="spellStart"/>
      <w:r w:rsidRPr="005F2AE6">
        <w:rPr>
          <w:color w:val="000000" w:themeColor="text1"/>
          <w:highlight w:val="yellow"/>
        </w:rPr>
        <w:t>Entstigmatisierung</w:t>
      </w:r>
      <w:proofErr w:type="spellEnd"/>
      <w:r w:rsidRPr="005F2AE6">
        <w:rPr>
          <w:color w:val="000000" w:themeColor="text1"/>
          <w:highlight w:val="yellow"/>
        </w:rPr>
        <w:t xml:space="preserve"> durch </w:t>
      </w:r>
      <w:r w:rsidRPr="005F2AE6">
        <w:rPr>
          <w:color w:val="000000" w:themeColor="text1"/>
          <w:highlight w:val="yellow"/>
          <w:u w:val="single"/>
        </w:rPr>
        <w:t>Perspektivenwechsel</w:t>
      </w:r>
      <w:r>
        <w:rPr>
          <w:color w:val="000000" w:themeColor="text1"/>
          <w:u w:val="single"/>
        </w:rPr>
        <w:t xml:space="preserve"> </w:t>
      </w:r>
      <w:r>
        <w:rPr>
          <w:color w:val="000000" w:themeColor="text1"/>
        </w:rPr>
        <w:t>und Entwicklung professioneller Risikobereitschaft</w:t>
      </w:r>
    </w:p>
    <w:p w:rsidR="005F2AE6" w:rsidRDefault="005F2AE6" w:rsidP="005F2AE6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Klient hat Stigma -&gt; gesellschaftliche Zuschreibungen -&gt; Möglichkeiten suchen, ihn positiv darzustellen (Ressourcenorientierung)</w:t>
      </w:r>
    </w:p>
    <w:p w:rsidR="005F2AE6" w:rsidRDefault="005F2AE6" w:rsidP="005F2AE6">
      <w:pPr>
        <w:pStyle w:val="Listenabsatz"/>
        <w:numPr>
          <w:ilvl w:val="0"/>
          <w:numId w:val="8"/>
        </w:numPr>
        <w:rPr>
          <w:color w:val="000000" w:themeColor="text1"/>
        </w:rPr>
      </w:pPr>
      <w:r w:rsidRPr="00E1157D">
        <w:rPr>
          <w:color w:val="000000" w:themeColor="text1"/>
          <w:highlight w:val="yellow"/>
        </w:rPr>
        <w:t xml:space="preserve">Entwicklung personaler und situativer </w:t>
      </w:r>
      <w:r w:rsidR="00E1157D" w:rsidRPr="00E1157D">
        <w:rPr>
          <w:color w:val="000000" w:themeColor="text1"/>
          <w:highlight w:val="yellow"/>
        </w:rPr>
        <w:t>Strukturierungsangebote</w:t>
      </w:r>
      <w:r w:rsidR="00E1157D">
        <w:rPr>
          <w:color w:val="000000" w:themeColor="text1"/>
        </w:rPr>
        <w:t xml:space="preserve"> (milieubildende Räume/ Netzwerkarbeit) als Formen sozialen Rückhalts</w:t>
      </w:r>
    </w:p>
    <w:p w:rsidR="00E1157D" w:rsidRDefault="00E1157D" w:rsidP="00E1157D">
      <w:pPr>
        <w:pStyle w:val="Listenabsatz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Menschen Sozialräume anbieten (Jugendräume,…)/ Beziehungsangebote/ andere Handlungsmöglichkeiten/ „Miteinander – Sein“ lernen</w:t>
      </w:r>
    </w:p>
    <w:p w:rsidR="00E1157D" w:rsidRDefault="00E1157D" w:rsidP="00E1157D">
      <w:pPr>
        <w:rPr>
          <w:color w:val="000000" w:themeColor="text1"/>
        </w:rPr>
      </w:pPr>
    </w:p>
    <w:p w:rsidR="00E1157D" w:rsidRDefault="00E1157D" w:rsidP="00E1157D">
      <w:pPr>
        <w:rPr>
          <w:b/>
          <w:color w:val="000000" w:themeColor="text1"/>
          <w:sz w:val="28"/>
          <w:szCs w:val="28"/>
          <w:u w:val="single"/>
        </w:rPr>
      </w:pPr>
      <w:r w:rsidRPr="00E1157D">
        <w:rPr>
          <w:b/>
          <w:color w:val="000000" w:themeColor="text1"/>
          <w:sz w:val="28"/>
          <w:szCs w:val="28"/>
          <w:u w:val="single"/>
        </w:rPr>
        <w:t>Grundprinzipien Sozialpädagogischer Intervention</w:t>
      </w:r>
    </w:p>
    <w:p w:rsidR="00E1157D" w:rsidRPr="00E1157D" w:rsidRDefault="00E1157D" w:rsidP="00E1157D">
      <w:pPr>
        <w:pStyle w:val="Listenabsatz"/>
        <w:numPr>
          <w:ilvl w:val="0"/>
          <w:numId w:val="10"/>
        </w:numPr>
        <w:rPr>
          <w:b/>
          <w:color w:val="000000" w:themeColor="text1"/>
          <w:sz w:val="28"/>
          <w:szCs w:val="28"/>
          <w:highlight w:val="red"/>
          <w:u w:val="single"/>
        </w:rPr>
      </w:pPr>
      <w:proofErr w:type="spellStart"/>
      <w:r w:rsidRPr="00E1157D">
        <w:rPr>
          <w:b/>
          <w:color w:val="000000" w:themeColor="text1"/>
          <w:szCs w:val="28"/>
          <w:highlight w:val="red"/>
        </w:rPr>
        <w:t>Empowerment</w:t>
      </w:r>
      <w:proofErr w:type="spellEnd"/>
    </w:p>
    <w:p w:rsidR="00E1157D" w:rsidRPr="00E1157D" w:rsidRDefault="00E1157D" w:rsidP="00E1157D">
      <w:pPr>
        <w:pStyle w:val="Listenabsatz"/>
        <w:numPr>
          <w:ilvl w:val="0"/>
          <w:numId w:val="3"/>
        </w:numPr>
        <w:rPr>
          <w:b/>
          <w:color w:val="000000" w:themeColor="text1"/>
          <w:sz w:val="28"/>
          <w:szCs w:val="28"/>
          <w:u w:val="single"/>
        </w:rPr>
      </w:pPr>
      <w:r>
        <w:rPr>
          <w:color w:val="000000" w:themeColor="text1"/>
          <w:szCs w:val="28"/>
        </w:rPr>
        <w:t>Hinsichtlich Eigenaktivität aber besonders auch in Bezug auf den Neubau sozialer Netzwerke!!!</w:t>
      </w:r>
    </w:p>
    <w:p w:rsidR="00E1157D" w:rsidRDefault="00E1157D" w:rsidP="00E1157D">
      <w:pPr>
        <w:pStyle w:val="Listenabsatz"/>
        <w:numPr>
          <w:ilvl w:val="0"/>
          <w:numId w:val="10"/>
        </w:numPr>
        <w:rPr>
          <w:color w:val="000000" w:themeColor="text1"/>
          <w:szCs w:val="28"/>
        </w:rPr>
      </w:pPr>
      <w:r w:rsidRPr="00E1157D">
        <w:rPr>
          <w:b/>
          <w:color w:val="000000" w:themeColor="text1"/>
          <w:szCs w:val="28"/>
          <w:highlight w:val="red"/>
        </w:rPr>
        <w:t>Offene Milieubildung</w:t>
      </w:r>
      <w:r>
        <w:rPr>
          <w:color w:val="000000" w:themeColor="text1"/>
          <w:szCs w:val="28"/>
        </w:rPr>
        <w:t xml:space="preserve"> zur S</w:t>
      </w:r>
      <w:r w:rsidRPr="00E1157D">
        <w:rPr>
          <w:color w:val="000000" w:themeColor="text1"/>
          <w:szCs w:val="28"/>
        </w:rPr>
        <w:t>icherung einer sozialemotionalen Alltagsbasis</w:t>
      </w:r>
    </w:p>
    <w:p w:rsidR="00E1157D" w:rsidRPr="00F54F2A" w:rsidRDefault="00E1157D" w:rsidP="00E1157D">
      <w:pPr>
        <w:pStyle w:val="Listenabsatz"/>
        <w:numPr>
          <w:ilvl w:val="0"/>
          <w:numId w:val="10"/>
        </w:numPr>
        <w:rPr>
          <w:color w:val="000000" w:themeColor="text1"/>
          <w:szCs w:val="28"/>
        </w:rPr>
      </w:pPr>
      <w:r w:rsidRPr="00C41B1A">
        <w:rPr>
          <w:b/>
          <w:color w:val="000000" w:themeColor="text1"/>
          <w:szCs w:val="28"/>
          <w:highlight w:val="red"/>
        </w:rPr>
        <w:t>Sozialräumliches Denken</w:t>
      </w:r>
      <w:r>
        <w:rPr>
          <w:b/>
          <w:color w:val="000000" w:themeColor="text1"/>
          <w:szCs w:val="28"/>
        </w:rPr>
        <w:t xml:space="preserve"> </w:t>
      </w:r>
      <w:r w:rsidRPr="00F54F2A">
        <w:rPr>
          <w:color w:val="000000" w:themeColor="text1"/>
          <w:szCs w:val="28"/>
        </w:rPr>
        <w:t>(sozialräumliche Agency)</w:t>
      </w:r>
    </w:p>
    <w:p w:rsidR="00E1157D" w:rsidRDefault="00E1157D" w:rsidP="00E1157D">
      <w:pPr>
        <w:pStyle w:val="Listenabsatz"/>
        <w:numPr>
          <w:ilvl w:val="0"/>
          <w:numId w:val="3"/>
        </w:numPr>
        <w:rPr>
          <w:color w:val="000000" w:themeColor="text1"/>
          <w:szCs w:val="28"/>
        </w:rPr>
      </w:pPr>
      <w:r w:rsidRPr="00F54F2A">
        <w:rPr>
          <w:color w:val="000000" w:themeColor="text1"/>
          <w:szCs w:val="28"/>
        </w:rPr>
        <w:t xml:space="preserve">Vermittlerposition von </w:t>
      </w:r>
      <w:r w:rsidR="00F54F2A" w:rsidRPr="00F54F2A">
        <w:rPr>
          <w:color w:val="000000" w:themeColor="text1"/>
          <w:szCs w:val="28"/>
        </w:rPr>
        <w:t>sozialer</w:t>
      </w:r>
      <w:r w:rsidRPr="00F54F2A">
        <w:rPr>
          <w:color w:val="000000" w:themeColor="text1"/>
          <w:szCs w:val="28"/>
        </w:rPr>
        <w:t xml:space="preserve"> Arbeit in der </w:t>
      </w:r>
      <w:r w:rsidR="00F54F2A" w:rsidRPr="00F54F2A">
        <w:rPr>
          <w:color w:val="000000" w:themeColor="text1"/>
          <w:szCs w:val="28"/>
        </w:rPr>
        <w:t>Gemeinwesenarbeit als bedeutende Tätigkeit</w:t>
      </w:r>
    </w:p>
    <w:p w:rsidR="00F54F2A" w:rsidRPr="00C41B1A" w:rsidRDefault="00F54F2A" w:rsidP="00F54F2A">
      <w:pPr>
        <w:pStyle w:val="Listenabsatz"/>
        <w:numPr>
          <w:ilvl w:val="0"/>
          <w:numId w:val="11"/>
        </w:numPr>
        <w:rPr>
          <w:b/>
          <w:color w:val="000000" w:themeColor="text1"/>
          <w:szCs w:val="28"/>
          <w:highlight w:val="red"/>
        </w:rPr>
      </w:pPr>
      <w:r w:rsidRPr="00C41B1A">
        <w:rPr>
          <w:b/>
          <w:color w:val="000000" w:themeColor="text1"/>
          <w:szCs w:val="28"/>
          <w:highlight w:val="red"/>
        </w:rPr>
        <w:t>Intervention als Eingriff und Krisenintervention</w:t>
      </w:r>
    </w:p>
    <w:p w:rsidR="00F54F2A" w:rsidRDefault="00F54F2A" w:rsidP="00F54F2A">
      <w:pPr>
        <w:pStyle w:val="Listenabsatz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Professionskompetenz gefragt (Reflexion/ Trennung von Person/ Verhalten,…)</w:t>
      </w:r>
    </w:p>
    <w:p w:rsidR="00F54F2A" w:rsidRPr="00C41B1A" w:rsidRDefault="00F54F2A" w:rsidP="00F54F2A">
      <w:pPr>
        <w:pStyle w:val="Listenabsatz"/>
        <w:numPr>
          <w:ilvl w:val="0"/>
          <w:numId w:val="11"/>
        </w:numPr>
        <w:rPr>
          <w:b/>
          <w:color w:val="000000" w:themeColor="text1"/>
          <w:szCs w:val="28"/>
        </w:rPr>
      </w:pPr>
      <w:r w:rsidRPr="00C41B1A">
        <w:rPr>
          <w:b/>
          <w:color w:val="000000" w:themeColor="text1"/>
          <w:szCs w:val="28"/>
          <w:highlight w:val="red"/>
        </w:rPr>
        <w:t>Sozialemotionale Kompetenz im Pädagogischen Bezug</w:t>
      </w:r>
    </w:p>
    <w:p w:rsidR="00F54F2A" w:rsidRDefault="00F54F2A" w:rsidP="00F54F2A">
      <w:pPr>
        <w:pStyle w:val="Listenabsatz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Klient/innen „aushalten“ , bei mir kannst du so sein wie du bist</w:t>
      </w:r>
    </w:p>
    <w:p w:rsidR="00F54F2A" w:rsidRPr="00C41B1A" w:rsidRDefault="00F54F2A" w:rsidP="00F54F2A">
      <w:pPr>
        <w:pStyle w:val="Listenabsatz"/>
        <w:numPr>
          <w:ilvl w:val="0"/>
          <w:numId w:val="11"/>
        </w:numPr>
        <w:rPr>
          <w:b/>
          <w:color w:val="000000" w:themeColor="text1"/>
          <w:szCs w:val="28"/>
          <w:highlight w:val="red"/>
        </w:rPr>
      </w:pPr>
      <w:r w:rsidRPr="00C41B1A">
        <w:rPr>
          <w:b/>
          <w:color w:val="000000" w:themeColor="text1"/>
          <w:szCs w:val="28"/>
          <w:highlight w:val="red"/>
        </w:rPr>
        <w:t>Verhältnis öffentlicher und freier Wohlfahrtspflege</w:t>
      </w:r>
    </w:p>
    <w:p w:rsidR="00F54F2A" w:rsidRDefault="00F54F2A" w:rsidP="00F54F2A">
      <w:pPr>
        <w:pStyle w:val="Listenabsatz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Rahmenbedingungen / Gestaltungsspielraum bei freien Trägern größer</w:t>
      </w:r>
    </w:p>
    <w:p w:rsidR="00F54F2A" w:rsidRPr="00C41B1A" w:rsidRDefault="00F54F2A" w:rsidP="00F54F2A">
      <w:pPr>
        <w:pStyle w:val="Listenabsatz"/>
        <w:numPr>
          <w:ilvl w:val="0"/>
          <w:numId w:val="11"/>
        </w:numPr>
        <w:rPr>
          <w:b/>
          <w:color w:val="000000" w:themeColor="text1"/>
          <w:szCs w:val="28"/>
        </w:rPr>
      </w:pPr>
      <w:r w:rsidRPr="00C41B1A">
        <w:rPr>
          <w:b/>
          <w:color w:val="000000" w:themeColor="text1"/>
          <w:szCs w:val="28"/>
          <w:highlight w:val="red"/>
        </w:rPr>
        <w:t>Sozialpolitische Sensibilität und kommunalpolitisches Verständnis</w:t>
      </w:r>
    </w:p>
    <w:p w:rsidR="00F54F2A" w:rsidRDefault="00F54F2A" w:rsidP="00F54F2A">
      <w:pPr>
        <w:pStyle w:val="Listenabsatz"/>
        <w:numPr>
          <w:ilvl w:val="0"/>
          <w:numId w:val="3"/>
        </w:num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Verursachung von Armut und sozialer Ungleichheit im Blick und in der öffentlichen Wahrnehmung halten</w:t>
      </w:r>
    </w:p>
    <w:p w:rsidR="00C41B1A" w:rsidRDefault="00C41B1A" w:rsidP="00C41B1A">
      <w:pPr>
        <w:rPr>
          <w:color w:val="000000" w:themeColor="text1"/>
          <w:szCs w:val="28"/>
        </w:rPr>
      </w:pPr>
    </w:p>
    <w:p w:rsidR="00C41B1A" w:rsidRPr="00C41B1A" w:rsidRDefault="00C41B1A" w:rsidP="00C41B1A">
      <w:pPr>
        <w:ind w:left="2832"/>
        <w:rPr>
          <w:color w:val="00B050"/>
          <w:szCs w:val="28"/>
        </w:rPr>
      </w:pPr>
      <w:r w:rsidRPr="00C41B1A">
        <w:rPr>
          <w:color w:val="00B050"/>
          <w:szCs w:val="28"/>
        </w:rPr>
        <w:t>Theorie der Lebensbewältigung</w:t>
      </w:r>
    </w:p>
    <w:p w:rsidR="00C41B1A" w:rsidRPr="00C41B1A" w:rsidRDefault="00C41B1A" w:rsidP="00C41B1A">
      <w:pPr>
        <w:ind w:left="2124"/>
        <w:rPr>
          <w:color w:val="00B050"/>
          <w:szCs w:val="28"/>
        </w:rPr>
      </w:pPr>
      <w:r w:rsidRPr="00C41B1A">
        <w:rPr>
          <w:color w:val="00B050"/>
          <w:szCs w:val="28"/>
        </w:rPr>
        <w:t xml:space="preserve">           Subjekt – und </w:t>
      </w:r>
      <w:proofErr w:type="spellStart"/>
      <w:r w:rsidRPr="00C41B1A">
        <w:rPr>
          <w:color w:val="00B050"/>
          <w:szCs w:val="28"/>
        </w:rPr>
        <w:t>Soziastrukturbezogen</w:t>
      </w:r>
      <w:proofErr w:type="spellEnd"/>
      <w:r>
        <w:rPr>
          <w:color w:val="00B050"/>
          <w:szCs w:val="28"/>
        </w:rPr>
        <w:tab/>
      </w:r>
      <w:r>
        <w:rPr>
          <w:color w:val="00B050"/>
          <w:szCs w:val="28"/>
        </w:rPr>
        <w:tab/>
      </w:r>
      <w:r>
        <w:rPr>
          <w:color w:val="00B050"/>
          <w:szCs w:val="28"/>
        </w:rPr>
        <w:tab/>
      </w:r>
      <w:r>
        <w:rPr>
          <w:color w:val="00B050"/>
          <w:szCs w:val="28"/>
        </w:rPr>
        <w:tab/>
        <w:t xml:space="preserve">  </w:t>
      </w:r>
      <w:r w:rsidRPr="00C41B1A">
        <w:rPr>
          <w:color w:val="00B050"/>
          <w:szCs w:val="28"/>
        </w:rPr>
        <w:t xml:space="preserve">Verknüpfung gesellschaftlicher Prozesse und Strukturen und </w:t>
      </w:r>
      <w:r>
        <w:rPr>
          <w:color w:val="00B050"/>
          <w:szCs w:val="28"/>
        </w:rPr>
        <w:tab/>
      </w:r>
      <w:r w:rsidRPr="00C41B1A">
        <w:rPr>
          <w:color w:val="00B050"/>
          <w:szCs w:val="28"/>
        </w:rPr>
        <w:tab/>
        <w:t xml:space="preserve">      </w:t>
      </w:r>
      <w:r>
        <w:rPr>
          <w:color w:val="00B050"/>
          <w:szCs w:val="28"/>
        </w:rPr>
        <w:t xml:space="preserve">           </w:t>
      </w:r>
      <w:r w:rsidRPr="00C41B1A">
        <w:rPr>
          <w:color w:val="00B050"/>
          <w:szCs w:val="28"/>
        </w:rPr>
        <w:t>der Lebensbewältigung der Individuen</w:t>
      </w:r>
    </w:p>
    <w:p w:rsidR="00C41B1A" w:rsidRPr="00C41B1A" w:rsidRDefault="00C41B1A" w:rsidP="00C41B1A">
      <w:pPr>
        <w:rPr>
          <w:color w:val="00B050"/>
          <w:szCs w:val="28"/>
        </w:rPr>
      </w:pPr>
      <w:bookmarkStart w:id="0" w:name="_GoBack"/>
      <w:bookmarkEnd w:id="0"/>
      <w:r w:rsidRPr="00C41B1A">
        <w:rPr>
          <w:noProof/>
          <w:color w:val="00B050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2238375" cy="1381125"/>
                <wp:effectExtent l="38100" t="0" r="28575" b="47625"/>
                <wp:wrapNone/>
                <wp:docPr id="6" name="Pfeil nach unt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81125"/>
                        </a:xfrm>
                        <a:prstGeom prst="downArrow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8C074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Pfeil nach unten 6" o:spid="_x0000_s1026" type="#_x0000_t67" style="position:absolute;margin-left:0;margin-top:1pt;width:176.25pt;height:108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" adj="10800" fillcolor="#00b050" strokecolor="#1f4d78 [1604]" strokeweight="1pt">
                <w10:wrap anchorx="margin"/>
              </v:shape>
            </w:pict>
          </mc:Fallback>
        </mc:AlternateContent>
      </w:r>
    </w:p>
    <w:p w:rsidR="00C41B1A" w:rsidRPr="00C41B1A" w:rsidRDefault="00C41B1A" w:rsidP="00C41B1A">
      <w:pPr>
        <w:rPr>
          <w:color w:val="00B050"/>
          <w:szCs w:val="28"/>
        </w:rPr>
      </w:pPr>
    </w:p>
    <w:p w:rsidR="00C41B1A" w:rsidRPr="00C41B1A" w:rsidRDefault="00C41B1A" w:rsidP="00C41B1A">
      <w:pPr>
        <w:rPr>
          <w:color w:val="00B050"/>
          <w:szCs w:val="28"/>
        </w:rPr>
      </w:pPr>
    </w:p>
    <w:p w:rsidR="00C41B1A" w:rsidRPr="00C41B1A" w:rsidRDefault="00C41B1A" w:rsidP="00C41B1A">
      <w:pPr>
        <w:rPr>
          <w:color w:val="00B050"/>
          <w:szCs w:val="28"/>
        </w:rPr>
      </w:pPr>
    </w:p>
    <w:p w:rsidR="00C41B1A" w:rsidRPr="00C41B1A" w:rsidRDefault="00C41B1A" w:rsidP="00C41B1A">
      <w:pPr>
        <w:rPr>
          <w:color w:val="00B050"/>
          <w:szCs w:val="28"/>
        </w:rPr>
      </w:pPr>
    </w:p>
    <w:p w:rsidR="00C41B1A" w:rsidRPr="00C41B1A" w:rsidRDefault="00C41B1A" w:rsidP="00C41B1A">
      <w:pPr>
        <w:ind w:left="708" w:firstLine="708"/>
        <w:rPr>
          <w:color w:val="00B050"/>
          <w:szCs w:val="28"/>
        </w:rPr>
      </w:pPr>
      <w:proofErr w:type="spellStart"/>
      <w:r w:rsidRPr="00C41B1A">
        <w:rPr>
          <w:color w:val="00B050"/>
          <w:szCs w:val="28"/>
        </w:rPr>
        <w:t>Interventions</w:t>
      </w:r>
      <w:proofErr w:type="spellEnd"/>
      <w:r w:rsidRPr="00C41B1A">
        <w:rPr>
          <w:color w:val="00B050"/>
          <w:szCs w:val="28"/>
        </w:rPr>
        <w:t>– und Arbeitsprinzipien für die Praxis der sozialen Arbeit</w:t>
      </w:r>
    </w:p>
    <w:p w:rsidR="00C41B1A" w:rsidRPr="00C41B1A" w:rsidRDefault="00C41B1A" w:rsidP="00C41B1A">
      <w:pPr>
        <w:rPr>
          <w:color w:val="000000" w:themeColor="text1"/>
          <w:szCs w:val="28"/>
        </w:rPr>
      </w:pPr>
    </w:p>
    <w:sectPr w:rsidR="00C41B1A" w:rsidRPr="00C41B1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957A4"/>
    <w:multiLevelType w:val="hybridMultilevel"/>
    <w:tmpl w:val="CE5896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9A72CF"/>
    <w:multiLevelType w:val="hybridMultilevel"/>
    <w:tmpl w:val="39A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50D19"/>
    <w:multiLevelType w:val="hybridMultilevel"/>
    <w:tmpl w:val="D120518A"/>
    <w:lvl w:ilvl="0" w:tplc="ACF2416A">
      <w:start w:val="4"/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8161AF"/>
    <w:multiLevelType w:val="hybridMultilevel"/>
    <w:tmpl w:val="A69EA7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6317A5"/>
    <w:multiLevelType w:val="hybridMultilevel"/>
    <w:tmpl w:val="C748BF56"/>
    <w:lvl w:ilvl="0" w:tplc="72E6701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C03106B"/>
    <w:multiLevelType w:val="hybridMultilevel"/>
    <w:tmpl w:val="54941B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A5AA6"/>
    <w:multiLevelType w:val="hybridMultilevel"/>
    <w:tmpl w:val="A4944C7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EA18CC"/>
    <w:multiLevelType w:val="hybridMultilevel"/>
    <w:tmpl w:val="FB5EF7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8321D"/>
    <w:multiLevelType w:val="hybridMultilevel"/>
    <w:tmpl w:val="701A320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7D6242"/>
    <w:multiLevelType w:val="hybridMultilevel"/>
    <w:tmpl w:val="969C6E8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FB26D6"/>
    <w:multiLevelType w:val="hybridMultilevel"/>
    <w:tmpl w:val="4D82CD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0"/>
  </w:num>
  <w:num w:numId="5">
    <w:abstractNumId w:val="7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F9F"/>
    <w:rsid w:val="002D5085"/>
    <w:rsid w:val="003706C2"/>
    <w:rsid w:val="005A6BF3"/>
    <w:rsid w:val="005F2AE6"/>
    <w:rsid w:val="006058B7"/>
    <w:rsid w:val="00A04F9F"/>
    <w:rsid w:val="00AF2116"/>
    <w:rsid w:val="00C3648C"/>
    <w:rsid w:val="00C41B1A"/>
    <w:rsid w:val="00C618C5"/>
    <w:rsid w:val="00E1157D"/>
    <w:rsid w:val="00E4017E"/>
    <w:rsid w:val="00F5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4C6095-9F64-4B7E-9650-C2D007C86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5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775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Lopez</dc:creator>
  <cp:keywords/>
  <dc:description/>
  <cp:lastModifiedBy>Linda Lopez</cp:lastModifiedBy>
  <cp:revision>5</cp:revision>
  <dcterms:created xsi:type="dcterms:W3CDTF">2019-01-26T18:06:00Z</dcterms:created>
  <dcterms:modified xsi:type="dcterms:W3CDTF">2019-01-27T16:53:00Z</dcterms:modified>
</cp:coreProperties>
</file>