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9325610" cy="64598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1"/>
                          <a:ext cx="9325610" cy="6459855"/>
                          <a:chOff x="0" y="-1"/>
                          <a:chExt cx="9325610" cy="6459856"/>
                        </a:xfrm>
                      </wpg:grpSpPr>
                      <wpg:grpSp>
                        <wpg:cNvGrpSpPr/>
                        <wpg:grpSpPr>
                          <a:xfrm>
                            <a:off x="0" y="-1"/>
                            <a:ext cx="9325610" cy="6459856"/>
                            <a:chOff x="0" y="-1"/>
                            <a:chExt cx="9325610" cy="64598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325600" cy="645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9325610" cy="6459855"/>
                            </a:xfrm>
                            <a:prstGeom prst="roundRect">
                              <a:avLst>
                                <a:gd fmla="val 5000" name="adj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 rot="-5400000">
                              <a:off x="-1715979" y="1715979"/>
                              <a:ext cx="5297081" cy="1865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1871 - 1918     DEUTSCHES REICH</w:t>
                                </w:r>
                              </w:p>
                            </w:txbxContent>
                          </wps:txbx>
                          <wps:bodyPr anchorCtr="0" anchor="t" bIns="0" lIns="0" spcFirstLastPara="1" rIns="106675" wrap="square" tIns="822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65122" y="0"/>
                              <a:ext cx="6947579" cy="6459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865122" y="0"/>
                              <a:ext cx="6947579" cy="6459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DEUTSCHES KAISERREICH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5.9999942779541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24 Staaten + 4 Städte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1870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→ 41 Mio. Einwohner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3.00000190734863" w:line="215.9999942779541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1910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→ 65 Mio.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3.00000190734863" w:line="215.9999942779541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3.00000190734863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Reparationzahlungen von  F  ermöglichen einem  →  "Gründerboom"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→ endet 2 Jahre später mit dem "Gründerkrach" → Börsen einsturzt (#1)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Ab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1879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anhebender Wirtschaftsboom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1883 - 1889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→ Kranken-, Unfall-, Invaliditätsversicherung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1914 - 1918   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Erster Weltkrieg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1919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Weimarerverfassung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→ "für alle gemeinsam eine Grundschule" =&gt; war nun Angelegenheit von Staat &amp; Öffentlichkeit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1920: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Versailles Vertrag → Rechtskraft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1923:  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Krisenjahr (#2) → 6 Krisen in einem Jahr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Das Wichtigste!!!... : Ruhrgebiet wird besetzt→wg. Nachlässigkeit der Reparationszahlung→→Aufruf zum Generalstreik →→Ruhrkampf→dafür wird neues Geld gedruckt→→Hyperinflation (Juni)→→Währungsreform (Nov.) → Arbeiter, Angestellte, Sparer verlieren dabei viel bis ALLES!!!   (→ war noch nicht alles in dem Jahr...Putschversuch, Seperatisten, Rev. Versuch, Notstand in Bayern....)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1924 - 1928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"Die Goldenen Zwanziger"  → 1925: Hindenburg wird Reichskanzler  → 1926:  DR Mitglied d. Völkerbund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1929:  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Weltwirtschaftskrise (#3)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1933:  Hitler wird durch Hindenburg zum Reichskanzler ernannt...&amp; das Schicksal nahm weiter seinen Lauf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...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61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325610" cy="645985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5610" cy="6459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6" w:w="16838"/>
      <w:pgMar w:bottom="1417" w:top="1417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KBBcn9Un2oU/Mkv3TjL1aNLgg==">AMUW2mXjihSsUetdjKTUlzHZC9lmKL7XMpPTK6T9ngZY3GC6YKCPNkobo7MFs1GIPg0YyBlB7CSL6BM6YMZOQo8+/jq3tq3CfC8p0Sj/10RQ8M5B0Y0QH6+MxXR4yYR/3hjz+USQ9+cu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2020-06-17T17:33:00Z</dcterms:created>
  <dc:creator>c.stohr@outlook.de</dc:creator>
</cp:coreProperties>
</file>