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E9E" w:rsidRPr="00EE4DF1" w:rsidRDefault="00716E9E" w:rsidP="00EE4DF1">
      <w:pPr>
        <w:pStyle w:val="Titel"/>
        <w:rPr>
          <w:szCs w:val="32"/>
        </w:rPr>
      </w:pPr>
      <w:r w:rsidRPr="00716E9E">
        <w:rPr>
          <w:szCs w:val="32"/>
        </w:rPr>
        <w:t>KJHG</w:t>
      </w:r>
    </w:p>
    <w:p w:rsidR="00716E9E" w:rsidRPr="00673DC4" w:rsidRDefault="00BC2B90" w:rsidP="006037AE">
      <w:pPr>
        <w:pStyle w:val="IntensivesAnfhrungszeichen"/>
        <w:spacing w:after="0"/>
        <w:rPr>
          <w:b w:val="0"/>
          <w:i w:val="0"/>
          <w:sz w:val="20"/>
          <w:szCs w:val="20"/>
        </w:rPr>
      </w:pPr>
      <w:r>
        <w:t>Begriffserklärungen</w:t>
      </w:r>
      <w:r w:rsidR="00673DC4">
        <w:t xml:space="preserve"> </w:t>
      </w:r>
      <w:r w:rsidR="00673DC4">
        <w:rPr>
          <w:b w:val="0"/>
          <w:i w:val="0"/>
          <w:sz w:val="20"/>
          <w:szCs w:val="20"/>
        </w:rPr>
        <w:t xml:space="preserve">  S.116</w:t>
      </w:r>
    </w:p>
    <w:p w:rsidR="00BC2B90" w:rsidRDefault="00BC2B90" w:rsidP="00BC2B90">
      <w:pPr>
        <w:pStyle w:val="berschrift3"/>
      </w:pPr>
      <w:r>
        <w:t>Kinder und Jugendliche</w:t>
      </w:r>
    </w:p>
    <w:p w:rsidR="00BC2B90" w:rsidRPr="00630260" w:rsidRDefault="00BC2B90" w:rsidP="00BC2B90">
      <w:pPr>
        <w:spacing w:after="0"/>
        <w:rPr>
          <w:sz w:val="20"/>
          <w:szCs w:val="20"/>
        </w:rPr>
      </w:pPr>
      <w:r w:rsidRPr="00630260">
        <w:rPr>
          <w:sz w:val="20"/>
          <w:szCs w:val="20"/>
        </w:rPr>
        <w:sym w:font="Wingdings" w:char="F0E0"/>
      </w:r>
      <w:r w:rsidRPr="00630260">
        <w:rPr>
          <w:sz w:val="20"/>
          <w:szCs w:val="20"/>
        </w:rPr>
        <w:t xml:space="preserve"> kein einheitlicher Begriff des Kindes im Sozialrecht</w:t>
      </w:r>
    </w:p>
    <w:p w:rsidR="00BC2B90" w:rsidRPr="00630260" w:rsidRDefault="00BC2B90" w:rsidP="00BC2B90">
      <w:pPr>
        <w:pStyle w:val="Listenabsatz"/>
        <w:numPr>
          <w:ilvl w:val="0"/>
          <w:numId w:val="28"/>
        </w:numPr>
        <w:spacing w:after="0"/>
        <w:rPr>
          <w:sz w:val="20"/>
          <w:szCs w:val="20"/>
        </w:rPr>
      </w:pPr>
      <w:r w:rsidRPr="00630260">
        <w:rPr>
          <w:sz w:val="20"/>
          <w:szCs w:val="20"/>
        </w:rPr>
        <w:t>Allgemein: jede minderjährige Person; jede Person, die noch nicht 18 Jahre alt</w:t>
      </w:r>
    </w:p>
    <w:p w:rsidR="00BC2B90" w:rsidRPr="00630260" w:rsidRDefault="00BC2B90" w:rsidP="00BC2B90">
      <w:pPr>
        <w:pStyle w:val="Listenabsatz"/>
        <w:numPr>
          <w:ilvl w:val="0"/>
          <w:numId w:val="28"/>
        </w:numPr>
        <w:spacing w:after="0"/>
        <w:rPr>
          <w:sz w:val="20"/>
          <w:szCs w:val="20"/>
        </w:rPr>
      </w:pPr>
      <w:r w:rsidRPr="00630260">
        <w:rPr>
          <w:sz w:val="20"/>
          <w:szCs w:val="20"/>
        </w:rPr>
        <w:t xml:space="preserve">Sozialleistungsbezogen: &gt;27, die aus best. Gründen in </w:t>
      </w:r>
      <w:proofErr w:type="spellStart"/>
      <w:r w:rsidRPr="00630260">
        <w:rPr>
          <w:sz w:val="20"/>
          <w:szCs w:val="20"/>
        </w:rPr>
        <w:t>wirtschaftl</w:t>
      </w:r>
      <w:proofErr w:type="spellEnd"/>
      <w:r w:rsidRPr="00630260">
        <w:rPr>
          <w:sz w:val="20"/>
          <w:szCs w:val="20"/>
        </w:rPr>
        <w:t>. Abhängigkeit  von Eltern</w:t>
      </w:r>
    </w:p>
    <w:p w:rsidR="00BC2B90" w:rsidRPr="00630260" w:rsidRDefault="00BC2B90" w:rsidP="00BC2B90">
      <w:pPr>
        <w:pStyle w:val="Listenabsatz"/>
        <w:numPr>
          <w:ilvl w:val="0"/>
          <w:numId w:val="28"/>
        </w:numPr>
        <w:spacing w:after="0"/>
        <w:rPr>
          <w:sz w:val="20"/>
          <w:szCs w:val="20"/>
        </w:rPr>
      </w:pPr>
      <w:r w:rsidRPr="00630260">
        <w:rPr>
          <w:sz w:val="20"/>
          <w:szCs w:val="20"/>
        </w:rPr>
        <w:t>KJHG: §7 Abs. 1 Nr. 1 SGB VIII</w:t>
      </w:r>
    </w:p>
    <w:p w:rsidR="00BC2B90" w:rsidRPr="00630260" w:rsidRDefault="00BC2B90" w:rsidP="00BC2B90">
      <w:pPr>
        <w:pStyle w:val="Listenabsatz"/>
        <w:numPr>
          <w:ilvl w:val="0"/>
          <w:numId w:val="29"/>
        </w:numPr>
        <w:spacing w:after="0"/>
        <w:rPr>
          <w:sz w:val="20"/>
          <w:szCs w:val="20"/>
        </w:rPr>
      </w:pPr>
      <w:r w:rsidRPr="00630260">
        <w:rPr>
          <w:sz w:val="20"/>
          <w:szCs w:val="20"/>
        </w:rPr>
        <w:t>Altersgrenze nach oben: Vollendung des 14. Lebensjahres; jünger= „Kind“</w:t>
      </w:r>
    </w:p>
    <w:p w:rsidR="00BC2B90" w:rsidRPr="00630260" w:rsidRDefault="00BC2B90" w:rsidP="00BC2B90">
      <w:pPr>
        <w:pStyle w:val="Listenabsatz"/>
        <w:numPr>
          <w:ilvl w:val="0"/>
          <w:numId w:val="29"/>
        </w:numPr>
        <w:spacing w:after="0"/>
        <w:rPr>
          <w:sz w:val="20"/>
          <w:szCs w:val="20"/>
        </w:rPr>
      </w:pPr>
      <w:r w:rsidRPr="00630260">
        <w:rPr>
          <w:sz w:val="20"/>
          <w:szCs w:val="20"/>
        </w:rPr>
        <w:t>„Jugendlicher“: 14 aber noch nicht 18 Jahre alt (siehe auch §1 JGG)</w:t>
      </w:r>
    </w:p>
    <w:p w:rsidR="00BC2B90" w:rsidRPr="00630260" w:rsidRDefault="00BC2B90" w:rsidP="00BC2B90">
      <w:pPr>
        <w:pStyle w:val="Listenabsatz"/>
        <w:numPr>
          <w:ilvl w:val="0"/>
          <w:numId w:val="29"/>
        </w:numPr>
        <w:spacing w:after="0"/>
        <w:rPr>
          <w:sz w:val="20"/>
          <w:szCs w:val="20"/>
        </w:rPr>
      </w:pPr>
      <w:r w:rsidRPr="00630260">
        <w:rPr>
          <w:sz w:val="20"/>
          <w:szCs w:val="20"/>
        </w:rPr>
        <w:t>Person zw. 18-21 strafrechtlich „Heranwachsender“ (§1 JGG)</w:t>
      </w:r>
    </w:p>
    <w:p w:rsidR="00BC2B90" w:rsidRPr="00630260" w:rsidRDefault="00BC2B90" w:rsidP="00BC2B90">
      <w:pPr>
        <w:pStyle w:val="Listenabsatz"/>
        <w:numPr>
          <w:ilvl w:val="0"/>
          <w:numId w:val="29"/>
        </w:numPr>
        <w:spacing w:after="0"/>
        <w:rPr>
          <w:sz w:val="20"/>
          <w:szCs w:val="20"/>
        </w:rPr>
      </w:pPr>
      <w:r w:rsidRPr="00630260">
        <w:rPr>
          <w:sz w:val="20"/>
          <w:szCs w:val="20"/>
        </w:rPr>
        <w:t xml:space="preserve">Jugendhilferechtlich: „junger Volljähriger“ </w:t>
      </w:r>
      <w:r w:rsidRPr="00630260">
        <w:rPr>
          <w:sz w:val="20"/>
          <w:szCs w:val="20"/>
        </w:rPr>
        <w:sym w:font="Wingdings" w:char="F0E0"/>
      </w:r>
      <w:r w:rsidR="00630260" w:rsidRPr="00630260">
        <w:rPr>
          <w:sz w:val="20"/>
          <w:szCs w:val="20"/>
        </w:rPr>
        <w:t>18 aber noch nicht 27 Jahre alt (§7 SGB VIII)</w:t>
      </w:r>
    </w:p>
    <w:p w:rsidR="00716E9E" w:rsidRPr="00815DA8" w:rsidRDefault="00716E9E" w:rsidP="00716E9E">
      <w:pPr>
        <w:pStyle w:val="berschrift3"/>
      </w:pPr>
      <w:r w:rsidRPr="00815DA8">
        <w:t xml:space="preserve">Rechtsfähigkeit </w:t>
      </w:r>
      <w:r>
        <w:t xml:space="preserve"> </w:t>
      </w:r>
      <w:r w:rsidR="00630260">
        <w:rPr>
          <w:rFonts w:asciiTheme="minorHAnsi" w:hAnsiTheme="minorHAnsi" w:cstheme="minorHAnsi"/>
          <w:b w:val="0"/>
          <w:color w:val="auto"/>
          <w:sz w:val="20"/>
          <w:szCs w:val="20"/>
        </w:rPr>
        <w:t xml:space="preserve">bedeutet, Träger von </w:t>
      </w:r>
      <w:proofErr w:type="spellStart"/>
      <w:r w:rsidR="00630260">
        <w:rPr>
          <w:rFonts w:asciiTheme="minorHAnsi" w:hAnsiTheme="minorHAnsi" w:cstheme="minorHAnsi"/>
          <w:b w:val="0"/>
          <w:color w:val="auto"/>
          <w:sz w:val="20"/>
          <w:szCs w:val="20"/>
        </w:rPr>
        <w:t>Rechten&amp;Pflichten</w:t>
      </w:r>
      <w:proofErr w:type="spellEnd"/>
      <w:r w:rsidR="00630260">
        <w:rPr>
          <w:rFonts w:asciiTheme="minorHAnsi" w:hAnsiTheme="minorHAnsi" w:cstheme="minorHAnsi"/>
          <w:b w:val="0"/>
          <w:color w:val="auto"/>
          <w:sz w:val="20"/>
          <w:szCs w:val="20"/>
        </w:rPr>
        <w:t xml:space="preserve"> sein zu können</w:t>
      </w:r>
      <w:r w:rsidRPr="00815DA8">
        <w:tab/>
      </w:r>
    </w:p>
    <w:p w:rsidR="00716E9E" w:rsidRPr="00630260" w:rsidRDefault="00716E9E" w:rsidP="00716E9E">
      <w:pPr>
        <w:pStyle w:val="KeinLeerraum"/>
        <w:rPr>
          <w:rStyle w:val="apple-style-span"/>
          <w:rFonts w:ascii="Times New Roman" w:hAnsi="Times New Roman" w:cs="Times New Roman"/>
          <w:color w:val="222222"/>
          <w:sz w:val="20"/>
          <w:szCs w:val="20"/>
          <w:shd w:val="clear" w:color="auto" w:fill="FFFFFF"/>
        </w:rPr>
      </w:pPr>
      <w:r w:rsidRPr="00630260">
        <w:rPr>
          <w:i/>
          <w:sz w:val="20"/>
          <w:szCs w:val="20"/>
        </w:rPr>
        <w:t>„Die Rechtsfähigkeit des Menschen beginnt mit der Vollendung der Geburt.“</w:t>
      </w:r>
      <w:r w:rsidRPr="00630260">
        <w:rPr>
          <w:sz w:val="20"/>
          <w:szCs w:val="20"/>
        </w:rPr>
        <w:t xml:space="preserve"> </w:t>
      </w:r>
      <w:r w:rsidRPr="00630260">
        <w:rPr>
          <w:b/>
          <w:sz w:val="20"/>
          <w:szCs w:val="20"/>
        </w:rPr>
        <w:t>§ 1 BGB</w:t>
      </w:r>
      <w:r w:rsidRPr="00630260">
        <w:rPr>
          <w:sz w:val="20"/>
          <w:szCs w:val="20"/>
        </w:rPr>
        <w:t xml:space="preserve"> </w:t>
      </w:r>
      <w:r w:rsidRPr="00630260">
        <w:rPr>
          <w:sz w:val="20"/>
          <w:szCs w:val="20"/>
        </w:rPr>
        <w:tab/>
      </w:r>
      <w:r w:rsidRPr="00630260">
        <w:rPr>
          <w:rStyle w:val="apple-style-span"/>
          <w:rFonts w:ascii="Times New Roman" w:hAnsi="Times New Roman" w:cs="Times New Roman"/>
          <w:color w:val="222222"/>
          <w:sz w:val="20"/>
          <w:szCs w:val="20"/>
          <w:shd w:val="clear" w:color="auto" w:fill="FFFFFF"/>
        </w:rPr>
        <w:t>≠ SGB VII</w:t>
      </w:r>
    </w:p>
    <w:p w:rsidR="00716E9E" w:rsidRPr="00630260" w:rsidRDefault="00716E9E" w:rsidP="00716E9E">
      <w:pPr>
        <w:pStyle w:val="KeinLeerraum"/>
        <w:rPr>
          <w:rStyle w:val="apple-style-span"/>
          <w:rFonts w:cstheme="minorHAnsi"/>
          <w:color w:val="222222"/>
          <w:sz w:val="20"/>
          <w:szCs w:val="20"/>
          <w:shd w:val="clear" w:color="auto" w:fill="FFFFFF"/>
        </w:rPr>
      </w:pPr>
      <w:r w:rsidRPr="00630260">
        <w:rPr>
          <w:rStyle w:val="apple-style-span"/>
          <w:rFonts w:ascii="Times New Roman" w:hAnsi="Times New Roman" w:cs="Times New Roman"/>
          <w:color w:val="222222"/>
          <w:sz w:val="20"/>
          <w:szCs w:val="20"/>
          <w:shd w:val="clear" w:color="auto" w:fill="FFFFFF"/>
        </w:rPr>
        <w:sym w:font="Wingdings" w:char="F0E0"/>
      </w:r>
      <w:r w:rsidRPr="00630260">
        <w:rPr>
          <w:rStyle w:val="apple-style-span"/>
          <w:rFonts w:cstheme="minorHAnsi"/>
          <w:color w:val="222222"/>
          <w:sz w:val="20"/>
          <w:szCs w:val="20"/>
          <w:shd w:val="clear" w:color="auto" w:fill="FFFFFF"/>
        </w:rPr>
        <w:t>kann man im Laufe des Lebens NIE verlieren!</w:t>
      </w:r>
    </w:p>
    <w:p w:rsidR="00716E9E" w:rsidRPr="00630260" w:rsidRDefault="00F5176A" w:rsidP="00716E9E">
      <w:pPr>
        <w:pStyle w:val="KeinLeerraum"/>
        <w:rPr>
          <w:rStyle w:val="apple-style-span"/>
          <w:rFonts w:ascii="Times New Roman" w:hAnsi="Times New Roman" w:cs="Times New Roman"/>
          <w:color w:val="222222"/>
          <w:sz w:val="20"/>
          <w:szCs w:val="20"/>
          <w:shd w:val="clear" w:color="auto" w:fill="FFFFFF"/>
        </w:rPr>
      </w:pPr>
      <w:r w:rsidRPr="00F5176A">
        <w:rPr>
          <w:noProof/>
          <w:sz w:val="20"/>
          <w:szCs w:val="20"/>
          <w:lang w:eastAsia="de-DE"/>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9" type="#_x0000_t5" style="position:absolute;margin-left:74.65pt;margin-top:2.25pt;width:114.75pt;height:75.6pt;z-index:-251642880"/>
        </w:pict>
      </w:r>
    </w:p>
    <w:p w:rsidR="00716E9E" w:rsidRPr="00630260" w:rsidRDefault="00716E9E" w:rsidP="00716E9E">
      <w:pPr>
        <w:pStyle w:val="KeinLeerraum"/>
        <w:rPr>
          <w:rStyle w:val="apple-style-span"/>
          <w:rFonts w:ascii="Times New Roman" w:hAnsi="Times New Roman" w:cs="Times New Roman"/>
          <w:color w:val="222222"/>
          <w:sz w:val="20"/>
          <w:szCs w:val="20"/>
          <w:shd w:val="clear" w:color="auto" w:fill="FFFFFF"/>
        </w:rPr>
      </w:pPr>
    </w:p>
    <w:p w:rsidR="00716E9E" w:rsidRPr="00630260" w:rsidRDefault="00716E9E" w:rsidP="00716E9E">
      <w:pPr>
        <w:pStyle w:val="KeinLeerraum"/>
        <w:rPr>
          <w:sz w:val="20"/>
          <w:szCs w:val="20"/>
        </w:rPr>
      </w:pPr>
      <w:r w:rsidRPr="00630260">
        <w:rPr>
          <w:sz w:val="20"/>
          <w:szCs w:val="20"/>
        </w:rPr>
        <w:tab/>
      </w:r>
      <w:r w:rsidRPr="00630260">
        <w:rPr>
          <w:sz w:val="20"/>
          <w:szCs w:val="20"/>
        </w:rPr>
        <w:tab/>
      </w:r>
      <w:r w:rsidRPr="00630260">
        <w:rPr>
          <w:sz w:val="20"/>
          <w:szCs w:val="20"/>
        </w:rPr>
        <w:tab/>
      </w:r>
    </w:p>
    <w:p w:rsidR="00716E9E" w:rsidRPr="00630260" w:rsidRDefault="00716E9E" w:rsidP="00716E9E">
      <w:pPr>
        <w:pStyle w:val="KeinLeerraum"/>
        <w:ind w:left="1416" w:firstLine="708"/>
        <w:rPr>
          <w:sz w:val="20"/>
          <w:szCs w:val="20"/>
        </w:rPr>
      </w:pPr>
      <w:r w:rsidRPr="00630260">
        <w:rPr>
          <w:sz w:val="20"/>
          <w:szCs w:val="20"/>
        </w:rPr>
        <w:t xml:space="preserve">   GG Art.1</w:t>
      </w:r>
    </w:p>
    <w:p w:rsidR="00716E9E" w:rsidRPr="00630260" w:rsidRDefault="00F5176A" w:rsidP="00716E9E">
      <w:pPr>
        <w:pStyle w:val="KeinLeerraum"/>
        <w:rPr>
          <w:sz w:val="20"/>
          <w:szCs w:val="20"/>
        </w:rPr>
      </w:pPr>
      <w:r>
        <w:rPr>
          <w:noProof/>
          <w:sz w:val="20"/>
          <w:szCs w:val="20"/>
          <w:lang w:eastAsia="de-DE"/>
        </w:rPr>
        <w:pict>
          <v:shapetype id="_x0000_t32" coordsize="21600,21600" o:spt="32" o:oned="t" path="m,l21600,21600e" filled="f">
            <v:path arrowok="t" fillok="f" o:connecttype="none"/>
            <o:lock v:ext="edit" shapetype="t"/>
          </v:shapetype>
          <v:shape id="_x0000_s1040" type="#_x0000_t32" style="position:absolute;margin-left:97.6pt;margin-top:.65pt;width:67.95pt;height:.05pt;z-index:251674624" o:connectortype="straight"/>
        </w:pict>
      </w:r>
    </w:p>
    <w:p w:rsidR="00716E9E" w:rsidRPr="00630260" w:rsidRDefault="00716E9E" w:rsidP="00716E9E">
      <w:pPr>
        <w:pStyle w:val="KeinLeerraum"/>
        <w:rPr>
          <w:sz w:val="20"/>
          <w:szCs w:val="20"/>
        </w:rPr>
      </w:pPr>
      <w:r w:rsidRPr="00630260">
        <w:rPr>
          <w:sz w:val="20"/>
          <w:szCs w:val="20"/>
        </w:rPr>
        <w:tab/>
      </w:r>
      <w:r w:rsidRPr="00630260">
        <w:rPr>
          <w:sz w:val="20"/>
          <w:szCs w:val="20"/>
        </w:rPr>
        <w:tab/>
      </w:r>
      <w:r w:rsidRPr="00630260">
        <w:rPr>
          <w:sz w:val="20"/>
          <w:szCs w:val="20"/>
        </w:rPr>
        <w:tab/>
        <w:t xml:space="preserve">    BGB § 1</w:t>
      </w:r>
    </w:p>
    <w:p w:rsidR="00716E9E" w:rsidRPr="00630260" w:rsidRDefault="00716E9E" w:rsidP="00716E9E">
      <w:pPr>
        <w:pStyle w:val="KeinLeerraum"/>
        <w:rPr>
          <w:sz w:val="20"/>
          <w:szCs w:val="20"/>
        </w:rPr>
      </w:pPr>
    </w:p>
    <w:p w:rsidR="00716E9E" w:rsidRPr="00630260" w:rsidRDefault="00716E9E" w:rsidP="00716E9E">
      <w:pPr>
        <w:pStyle w:val="KeinLeerraum"/>
        <w:numPr>
          <w:ilvl w:val="0"/>
          <w:numId w:val="26"/>
        </w:numPr>
        <w:rPr>
          <w:sz w:val="20"/>
          <w:szCs w:val="20"/>
        </w:rPr>
      </w:pPr>
      <w:r w:rsidRPr="00630260">
        <w:rPr>
          <w:sz w:val="20"/>
          <w:szCs w:val="20"/>
        </w:rPr>
        <w:t>Lebensrecht hat man schon vor der Geburt, deswegen „geschriebene Lüge“</w:t>
      </w:r>
    </w:p>
    <w:p w:rsidR="00716E9E" w:rsidRPr="00630260" w:rsidRDefault="00716E9E" w:rsidP="00716E9E">
      <w:pPr>
        <w:pStyle w:val="KeinLeerraum"/>
        <w:ind w:left="720"/>
        <w:rPr>
          <w:sz w:val="20"/>
          <w:szCs w:val="20"/>
        </w:rPr>
      </w:pPr>
      <w:r w:rsidRPr="00630260">
        <w:rPr>
          <w:sz w:val="20"/>
          <w:szCs w:val="20"/>
        </w:rPr>
        <w:t>Aber GG hat Vorrangigkeit!</w:t>
      </w:r>
    </w:p>
    <w:p w:rsidR="00716E9E" w:rsidRPr="00630260" w:rsidRDefault="00716E9E" w:rsidP="00716E9E">
      <w:pPr>
        <w:pStyle w:val="KeinLeerraum"/>
        <w:numPr>
          <w:ilvl w:val="0"/>
          <w:numId w:val="27"/>
        </w:numPr>
        <w:rPr>
          <w:sz w:val="20"/>
          <w:szCs w:val="20"/>
        </w:rPr>
      </w:pPr>
      <w:r w:rsidRPr="00630260">
        <w:rPr>
          <w:sz w:val="20"/>
          <w:szCs w:val="20"/>
        </w:rPr>
        <w:t xml:space="preserve">Sonderfall: Bereits vor der Geburt schon Recht auf Erbe! </w:t>
      </w:r>
      <w:r w:rsidRPr="00630260">
        <w:rPr>
          <w:b/>
          <w:sz w:val="20"/>
          <w:szCs w:val="20"/>
        </w:rPr>
        <w:t>Erbrecht § 1923 BGB</w:t>
      </w:r>
    </w:p>
    <w:p w:rsidR="00716E9E" w:rsidRPr="00815DA8" w:rsidRDefault="00716E9E" w:rsidP="00716E9E">
      <w:pPr>
        <w:pStyle w:val="KeinLeerraum"/>
      </w:pPr>
    </w:p>
    <w:p w:rsidR="00716E9E" w:rsidRPr="00815DA8" w:rsidRDefault="00716E9E" w:rsidP="00716E9E">
      <w:pPr>
        <w:pStyle w:val="KeinLeerraum"/>
      </w:pPr>
      <w:r w:rsidRPr="00716E9E">
        <w:rPr>
          <w:rFonts w:asciiTheme="majorHAnsi" w:eastAsiaTheme="majorEastAsia" w:hAnsiTheme="majorHAnsi" w:cstheme="majorBidi"/>
          <w:b/>
          <w:bCs/>
          <w:color w:val="4F81BD" w:themeColor="accent1"/>
        </w:rPr>
        <w:t>Geschäftsfähigkeit</w:t>
      </w:r>
      <w:r w:rsidRPr="00815DA8">
        <w:rPr>
          <w:b/>
        </w:rPr>
        <w:tab/>
      </w:r>
    </w:p>
    <w:p w:rsidR="00716E9E" w:rsidRPr="00630260" w:rsidRDefault="00630260" w:rsidP="00630260">
      <w:pPr>
        <w:pStyle w:val="KeinLeerraum"/>
        <w:numPr>
          <w:ilvl w:val="0"/>
          <w:numId w:val="26"/>
        </w:numPr>
        <w:rPr>
          <w:sz w:val="20"/>
          <w:szCs w:val="20"/>
        </w:rPr>
      </w:pPr>
      <w:r>
        <w:rPr>
          <w:sz w:val="20"/>
          <w:szCs w:val="20"/>
        </w:rPr>
        <w:t xml:space="preserve">Jeder Volljährige ist prinzipiell geschäftsfähig (außer dauerhaft in einem die freie Willensbestimmung ausschließenden Zustand krankhafter Störung der Geistestätigkeit </w:t>
      </w:r>
      <w:r w:rsidRPr="00630260">
        <w:rPr>
          <w:sz w:val="20"/>
          <w:szCs w:val="20"/>
        </w:rPr>
        <w:sym w:font="Wingdings" w:char="F0E0"/>
      </w:r>
      <w:r>
        <w:rPr>
          <w:sz w:val="20"/>
          <w:szCs w:val="20"/>
        </w:rPr>
        <w:t>§§2, 104 Nr.2 BGB)</w:t>
      </w:r>
    </w:p>
    <w:p w:rsidR="00716E9E" w:rsidRDefault="00630260" w:rsidP="00630260">
      <w:pPr>
        <w:pStyle w:val="KeinLeerraum"/>
        <w:numPr>
          <w:ilvl w:val="0"/>
          <w:numId w:val="30"/>
        </w:numPr>
        <w:rPr>
          <w:sz w:val="20"/>
          <w:szCs w:val="20"/>
        </w:rPr>
      </w:pPr>
      <w:r>
        <w:rPr>
          <w:sz w:val="20"/>
          <w:szCs w:val="20"/>
        </w:rPr>
        <w:t xml:space="preserve">Minderjährige vor Vollendung des 7. Lebensjahres </w:t>
      </w:r>
      <w:r w:rsidRPr="00630260">
        <w:rPr>
          <w:sz w:val="20"/>
          <w:szCs w:val="20"/>
        </w:rPr>
        <w:sym w:font="Wingdings" w:char="F0E0"/>
      </w:r>
      <w:r w:rsidRPr="00D438AB">
        <w:rPr>
          <w:b/>
          <w:sz w:val="20"/>
          <w:szCs w:val="20"/>
        </w:rPr>
        <w:t xml:space="preserve">geschäftsunfähig </w:t>
      </w:r>
      <w:r>
        <w:rPr>
          <w:sz w:val="20"/>
          <w:szCs w:val="20"/>
        </w:rPr>
        <w:t>(§104 Nr.1 BGB)</w:t>
      </w:r>
    </w:p>
    <w:p w:rsidR="00630260" w:rsidRPr="00630260" w:rsidRDefault="00630260" w:rsidP="00630260">
      <w:pPr>
        <w:pStyle w:val="KeinLeerraum"/>
        <w:numPr>
          <w:ilvl w:val="0"/>
          <w:numId w:val="30"/>
        </w:numPr>
        <w:rPr>
          <w:sz w:val="20"/>
          <w:szCs w:val="20"/>
        </w:rPr>
      </w:pPr>
      <w:r>
        <w:rPr>
          <w:sz w:val="20"/>
          <w:szCs w:val="20"/>
        </w:rPr>
        <w:t xml:space="preserve">Ab 7. </w:t>
      </w:r>
      <w:proofErr w:type="spellStart"/>
      <w:r>
        <w:rPr>
          <w:sz w:val="20"/>
          <w:szCs w:val="20"/>
        </w:rPr>
        <w:t>Lj</w:t>
      </w:r>
      <w:proofErr w:type="spellEnd"/>
      <w:r>
        <w:rPr>
          <w:sz w:val="20"/>
          <w:szCs w:val="20"/>
        </w:rPr>
        <w:t xml:space="preserve"> bis Erreichen Volljährigkeit </w:t>
      </w:r>
      <w:r w:rsidRPr="00630260">
        <w:rPr>
          <w:sz w:val="20"/>
          <w:szCs w:val="20"/>
        </w:rPr>
        <w:sym w:font="Wingdings" w:char="F0E0"/>
      </w:r>
      <w:r w:rsidRPr="00D438AB">
        <w:rPr>
          <w:b/>
          <w:sz w:val="20"/>
          <w:szCs w:val="20"/>
        </w:rPr>
        <w:t>beschränkte Geschäftsfähigkeit</w:t>
      </w:r>
      <w:r>
        <w:rPr>
          <w:sz w:val="20"/>
          <w:szCs w:val="20"/>
        </w:rPr>
        <w:t xml:space="preserve"> (§106 BGB)</w:t>
      </w:r>
    </w:p>
    <w:p w:rsidR="00D438AB" w:rsidRDefault="00D438AB" w:rsidP="00D438AB">
      <w:pPr>
        <w:pStyle w:val="KeinLeerraum"/>
        <w:ind w:left="2160"/>
        <w:rPr>
          <w:sz w:val="20"/>
          <w:szCs w:val="20"/>
        </w:rPr>
      </w:pPr>
      <w:r w:rsidRPr="00D438AB">
        <w:rPr>
          <w:sz w:val="20"/>
          <w:szCs w:val="20"/>
        </w:rPr>
        <w:sym w:font="Wingdings" w:char="F0E0"/>
      </w:r>
      <w:r>
        <w:rPr>
          <w:sz w:val="20"/>
          <w:szCs w:val="20"/>
        </w:rPr>
        <w:t xml:space="preserve"> </w:t>
      </w:r>
      <w:r w:rsidR="00630260" w:rsidRPr="00D438AB">
        <w:rPr>
          <w:sz w:val="20"/>
          <w:szCs w:val="20"/>
        </w:rPr>
        <w:t xml:space="preserve">zum Abschluss </w:t>
      </w:r>
      <w:r w:rsidRPr="00D438AB">
        <w:rPr>
          <w:sz w:val="20"/>
          <w:szCs w:val="20"/>
        </w:rPr>
        <w:t>rechtswirksamer Geschäfte benötigt Jugendlicher i.d.R. Zustimmung des gesetzl. Vertreters (Eltern): §§ 107, 108 BGB</w:t>
      </w:r>
    </w:p>
    <w:p w:rsidR="00D438AB" w:rsidRPr="00D438AB" w:rsidRDefault="00D438AB" w:rsidP="00D438AB">
      <w:pPr>
        <w:pStyle w:val="KeinLeerraum"/>
        <w:ind w:left="2160"/>
        <w:rPr>
          <w:sz w:val="20"/>
          <w:szCs w:val="20"/>
        </w:rPr>
      </w:pPr>
      <w:r w:rsidRPr="00D438AB">
        <w:rPr>
          <w:sz w:val="20"/>
          <w:szCs w:val="20"/>
        </w:rPr>
        <w:t>Ausnahme: §110 BGB</w:t>
      </w:r>
    </w:p>
    <w:p w:rsidR="00716E9E" w:rsidRPr="00D438AB" w:rsidRDefault="00716E9E" w:rsidP="00716E9E">
      <w:pPr>
        <w:pStyle w:val="KeinLeerraum"/>
        <w:ind w:left="1410" w:hanging="1410"/>
        <w:rPr>
          <w:sz w:val="20"/>
          <w:szCs w:val="20"/>
        </w:rPr>
      </w:pPr>
      <w:r w:rsidRPr="00D438AB">
        <w:rPr>
          <w:sz w:val="20"/>
          <w:szCs w:val="20"/>
        </w:rPr>
        <w:t>Sonderfall:</w:t>
      </w:r>
      <w:r w:rsidRPr="00D438AB">
        <w:rPr>
          <w:sz w:val="20"/>
          <w:szCs w:val="20"/>
        </w:rPr>
        <w:tab/>
        <w:t xml:space="preserve">§ 2229 BGB </w:t>
      </w:r>
      <w:r w:rsidRPr="00D438AB">
        <w:rPr>
          <w:b/>
          <w:sz w:val="20"/>
          <w:szCs w:val="20"/>
        </w:rPr>
        <w:t>Testierfähigkeit</w:t>
      </w:r>
      <w:r w:rsidRPr="00D438AB">
        <w:rPr>
          <w:sz w:val="20"/>
          <w:szCs w:val="20"/>
        </w:rPr>
        <w:t xml:space="preserve"> (ab Vollendung des 16. </w:t>
      </w:r>
      <w:proofErr w:type="spellStart"/>
      <w:r w:rsidRPr="00D438AB">
        <w:rPr>
          <w:sz w:val="20"/>
          <w:szCs w:val="20"/>
        </w:rPr>
        <w:t>Lj</w:t>
      </w:r>
      <w:proofErr w:type="spellEnd"/>
      <w:r w:rsidRPr="00D438AB">
        <w:rPr>
          <w:sz w:val="20"/>
          <w:szCs w:val="20"/>
        </w:rPr>
        <w:t>. darf ein Testament, auch ohne Einverständnis der gesetzlichen Vertreter, errichtet werden)</w:t>
      </w:r>
    </w:p>
    <w:p w:rsidR="00716E9E" w:rsidRDefault="00716E9E" w:rsidP="00716E9E">
      <w:pPr>
        <w:pStyle w:val="KeinLeerraum"/>
      </w:pPr>
    </w:p>
    <w:p w:rsidR="00716E9E" w:rsidRPr="00815DA8" w:rsidRDefault="00716E9E" w:rsidP="00716E9E">
      <w:pPr>
        <w:pStyle w:val="KeinLeerraum"/>
      </w:pPr>
      <w:r w:rsidRPr="00716E9E">
        <w:rPr>
          <w:rFonts w:asciiTheme="majorHAnsi" w:eastAsiaTheme="majorEastAsia" w:hAnsiTheme="majorHAnsi" w:cstheme="majorBidi"/>
          <w:b/>
          <w:bCs/>
          <w:color w:val="4F81BD" w:themeColor="accent1"/>
        </w:rPr>
        <w:t>Sozialrechtliche Handlungsfähigkeit</w:t>
      </w:r>
      <w:r w:rsidRPr="00815DA8">
        <w:rPr>
          <w:b/>
        </w:rPr>
        <w:tab/>
      </w:r>
      <w:r w:rsidRPr="00815DA8">
        <w:rPr>
          <w:b/>
        </w:rPr>
        <w:tab/>
      </w:r>
    </w:p>
    <w:p w:rsidR="00716E9E" w:rsidRPr="00673DC4" w:rsidRDefault="00716E9E" w:rsidP="00673DC4">
      <w:pPr>
        <w:pStyle w:val="KeinLeerraum"/>
        <w:rPr>
          <w:sz w:val="20"/>
          <w:szCs w:val="20"/>
        </w:rPr>
      </w:pPr>
      <w:r>
        <w:rPr>
          <w:rFonts w:ascii="Wingdings 3" w:hAnsi="Wingdings 3"/>
        </w:rPr>
        <w:t></w:t>
      </w:r>
      <w:r w:rsidRPr="00815DA8">
        <w:t xml:space="preserve"> </w:t>
      </w:r>
      <w:r w:rsidRPr="00815DA8">
        <w:tab/>
      </w:r>
      <w:r w:rsidRPr="00673DC4">
        <w:rPr>
          <w:b/>
          <w:sz w:val="20"/>
          <w:szCs w:val="20"/>
        </w:rPr>
        <w:t>§ 36 SGB I</w:t>
      </w:r>
      <w:r w:rsidRPr="00673DC4">
        <w:rPr>
          <w:sz w:val="20"/>
          <w:szCs w:val="20"/>
        </w:rPr>
        <w:t xml:space="preserve"> </w:t>
      </w:r>
      <w:r w:rsidRPr="00673DC4">
        <w:rPr>
          <w:rFonts w:ascii="Wingdings 3" w:hAnsi="Wingdings 3"/>
          <w:sz w:val="20"/>
          <w:szCs w:val="20"/>
        </w:rPr>
        <w:t></w:t>
      </w:r>
      <w:r w:rsidR="00673DC4">
        <w:rPr>
          <w:sz w:val="20"/>
          <w:szCs w:val="20"/>
        </w:rPr>
        <w:t xml:space="preserve"> </w:t>
      </w:r>
      <w:r w:rsidRPr="00673DC4">
        <w:rPr>
          <w:sz w:val="20"/>
          <w:szCs w:val="20"/>
        </w:rPr>
        <w:t xml:space="preserve">Ausnahme für Personen ab 15. </w:t>
      </w:r>
      <w:proofErr w:type="spellStart"/>
      <w:r w:rsidRPr="00673DC4">
        <w:rPr>
          <w:sz w:val="20"/>
          <w:szCs w:val="20"/>
        </w:rPr>
        <w:t>Lj</w:t>
      </w:r>
      <w:proofErr w:type="spellEnd"/>
      <w:r w:rsidRPr="00673DC4">
        <w:rPr>
          <w:sz w:val="20"/>
          <w:szCs w:val="20"/>
        </w:rPr>
        <w:t>. (erweiterte Handlungsfähigkeit):</w:t>
      </w:r>
    </w:p>
    <w:p w:rsidR="00716E9E" w:rsidRPr="00673DC4" w:rsidRDefault="00716E9E" w:rsidP="00716E9E">
      <w:pPr>
        <w:pStyle w:val="KeinLeerraum"/>
        <w:ind w:left="708"/>
        <w:rPr>
          <w:sz w:val="20"/>
          <w:szCs w:val="20"/>
        </w:rPr>
      </w:pPr>
      <w:r w:rsidRPr="00673DC4">
        <w:rPr>
          <w:sz w:val="20"/>
          <w:szCs w:val="20"/>
        </w:rPr>
        <w:t>Minderjährige können wirksam Anträge auf Sozialleistungen stellen und verfolgen, also auch Widerspruch und Klage erheben und Sozialleistungen entgegennehmen</w:t>
      </w:r>
    </w:p>
    <w:p w:rsidR="00716E9E" w:rsidRPr="00673DC4" w:rsidRDefault="00716E9E" w:rsidP="00716E9E">
      <w:pPr>
        <w:pStyle w:val="KeinLeerraum"/>
        <w:ind w:firstLine="708"/>
        <w:rPr>
          <w:sz w:val="20"/>
          <w:szCs w:val="20"/>
        </w:rPr>
      </w:pPr>
      <w:r w:rsidRPr="00673DC4">
        <w:rPr>
          <w:sz w:val="20"/>
          <w:szCs w:val="20"/>
          <w:u w:val="single"/>
        </w:rPr>
        <w:t>Einschränkungen:</w:t>
      </w:r>
      <w:r w:rsidRPr="00673DC4">
        <w:rPr>
          <w:sz w:val="20"/>
          <w:szCs w:val="20"/>
        </w:rPr>
        <w:tab/>
      </w:r>
    </w:p>
    <w:p w:rsidR="00716E9E" w:rsidRPr="00673DC4" w:rsidRDefault="00716E9E" w:rsidP="00716E9E">
      <w:pPr>
        <w:pStyle w:val="KeinLeerraum"/>
        <w:ind w:firstLine="708"/>
        <w:rPr>
          <w:sz w:val="20"/>
          <w:szCs w:val="20"/>
        </w:rPr>
      </w:pPr>
      <w:r w:rsidRPr="00673DC4">
        <w:rPr>
          <w:sz w:val="20"/>
          <w:szCs w:val="20"/>
        </w:rPr>
        <w:t xml:space="preserve">- § 36 Abs. 2 Satz 1SGB I - von gesetzlicher Vertreter durch schriftl. Erklärung gegenüber </w:t>
      </w:r>
    </w:p>
    <w:p w:rsidR="00716E9E" w:rsidRPr="00673DC4" w:rsidRDefault="00716E9E" w:rsidP="00716E9E">
      <w:pPr>
        <w:pStyle w:val="KeinLeerraum"/>
        <w:ind w:firstLine="708"/>
        <w:rPr>
          <w:sz w:val="20"/>
          <w:szCs w:val="20"/>
        </w:rPr>
      </w:pPr>
      <w:r w:rsidRPr="00673DC4">
        <w:rPr>
          <w:sz w:val="20"/>
          <w:szCs w:val="20"/>
        </w:rPr>
        <w:t xml:space="preserve"> Sozialleistungsträger</w:t>
      </w:r>
    </w:p>
    <w:p w:rsidR="00716E9E" w:rsidRPr="006037AE" w:rsidRDefault="00716E9E" w:rsidP="006037AE">
      <w:pPr>
        <w:pStyle w:val="KeinLeerraum"/>
        <w:ind w:left="708"/>
        <w:rPr>
          <w:sz w:val="20"/>
          <w:szCs w:val="20"/>
        </w:rPr>
      </w:pPr>
      <w:r w:rsidRPr="00673DC4">
        <w:rPr>
          <w:sz w:val="20"/>
          <w:szCs w:val="20"/>
        </w:rPr>
        <w:t>- § 36 Abs. 1 Satz 2 SGB I –  Sozialleistungsträger „soll“ gesetzl. Vertreter über Antragsstellung und erbrachte Sozialleistungen unterrichten</w:t>
      </w:r>
    </w:p>
    <w:p w:rsidR="00716E9E" w:rsidRPr="00815DA8" w:rsidRDefault="00716E9E" w:rsidP="00716E9E">
      <w:pPr>
        <w:pStyle w:val="KeinLeerraum"/>
      </w:pPr>
    </w:p>
    <w:p w:rsidR="00716E9E" w:rsidRPr="00673DC4" w:rsidRDefault="00673DC4" w:rsidP="00716E9E">
      <w:pPr>
        <w:pStyle w:val="KeinLeerraum"/>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 xml:space="preserve">OEG </w:t>
      </w:r>
      <w:r w:rsidR="00716E9E" w:rsidRPr="00673DC4">
        <w:rPr>
          <w:rFonts w:asciiTheme="majorHAnsi" w:eastAsiaTheme="majorEastAsia" w:hAnsiTheme="majorHAnsi" w:cstheme="majorBidi"/>
          <w:b/>
          <w:bCs/>
          <w:color w:val="4F81BD" w:themeColor="accent1"/>
        </w:rPr>
        <w:t>(Opferentschädigungsgesetz)</w:t>
      </w:r>
    </w:p>
    <w:p w:rsidR="00716E9E" w:rsidRPr="00673DC4" w:rsidRDefault="00673DC4" w:rsidP="00716E9E">
      <w:pPr>
        <w:pStyle w:val="KeinLeerraum"/>
        <w:rPr>
          <w:i/>
          <w:sz w:val="20"/>
          <w:szCs w:val="20"/>
        </w:rPr>
      </w:pPr>
      <w:r w:rsidRPr="00673DC4">
        <w:rPr>
          <w:i/>
          <w:sz w:val="20"/>
          <w:szCs w:val="20"/>
        </w:rPr>
        <w:t>„vorsätzlich, rechtswidrig tätlicher Angriff“</w:t>
      </w:r>
    </w:p>
    <w:p w:rsidR="00716E9E" w:rsidRPr="00673DC4" w:rsidRDefault="00716E9E" w:rsidP="00716E9E">
      <w:pPr>
        <w:pStyle w:val="KeinLeerraum"/>
        <w:rPr>
          <w:sz w:val="20"/>
          <w:szCs w:val="20"/>
        </w:rPr>
      </w:pPr>
      <w:r w:rsidRPr="00673DC4">
        <w:rPr>
          <w:rFonts w:ascii="Wingdings 3" w:hAnsi="Wingdings 3"/>
          <w:sz w:val="20"/>
          <w:szCs w:val="20"/>
        </w:rPr>
        <w:t></w:t>
      </w:r>
      <w:r w:rsidRPr="00673DC4">
        <w:rPr>
          <w:sz w:val="20"/>
          <w:szCs w:val="20"/>
        </w:rPr>
        <w:tab/>
      </w:r>
      <w:r w:rsidRPr="00673DC4">
        <w:rPr>
          <w:sz w:val="20"/>
          <w:szCs w:val="20"/>
          <w:u w:val="single"/>
        </w:rPr>
        <w:t>Problematik Gewaltopferentschädigung</w:t>
      </w:r>
    </w:p>
    <w:p w:rsidR="00716E9E" w:rsidRPr="00673DC4" w:rsidRDefault="00716E9E" w:rsidP="00716E9E">
      <w:pPr>
        <w:pStyle w:val="KeinLeerraum"/>
        <w:ind w:firstLine="708"/>
        <w:rPr>
          <w:sz w:val="20"/>
          <w:szCs w:val="20"/>
        </w:rPr>
      </w:pPr>
      <w:r w:rsidRPr="00673DC4">
        <w:rPr>
          <w:sz w:val="20"/>
          <w:szCs w:val="20"/>
        </w:rPr>
        <w:t>Verweis in § 1 OEG auf BVG (Bundesversorgungsgesetz)</w:t>
      </w:r>
    </w:p>
    <w:p w:rsidR="00716E9E" w:rsidRPr="00673DC4" w:rsidRDefault="00716E9E" w:rsidP="00716E9E">
      <w:pPr>
        <w:pStyle w:val="KeinLeerraum"/>
        <w:rPr>
          <w:sz w:val="20"/>
          <w:szCs w:val="20"/>
        </w:rPr>
      </w:pPr>
    </w:p>
    <w:p w:rsidR="00716E9E" w:rsidRPr="00673DC4" w:rsidRDefault="00716E9E" w:rsidP="00716E9E">
      <w:pPr>
        <w:pStyle w:val="KeinLeerraum"/>
        <w:rPr>
          <w:sz w:val="20"/>
          <w:szCs w:val="20"/>
        </w:rPr>
      </w:pPr>
      <w:r w:rsidRPr="00673DC4">
        <w:rPr>
          <w:rFonts w:ascii="Wingdings 3" w:hAnsi="Wingdings 3"/>
          <w:sz w:val="20"/>
          <w:szCs w:val="20"/>
        </w:rPr>
        <w:t></w:t>
      </w:r>
      <w:r w:rsidRPr="00673DC4">
        <w:rPr>
          <w:sz w:val="20"/>
          <w:szCs w:val="20"/>
        </w:rPr>
        <w:t xml:space="preserve"> </w:t>
      </w:r>
      <w:r w:rsidRPr="00673DC4">
        <w:rPr>
          <w:sz w:val="20"/>
          <w:szCs w:val="20"/>
        </w:rPr>
        <w:tab/>
        <w:t xml:space="preserve">§ 60 BVG (Regel Leistung ab Antrag; </w:t>
      </w:r>
    </w:p>
    <w:p w:rsidR="00716E9E" w:rsidRPr="00673DC4" w:rsidRDefault="00716E9E" w:rsidP="00716E9E">
      <w:pPr>
        <w:pStyle w:val="KeinLeerraum"/>
        <w:ind w:firstLine="708"/>
        <w:rPr>
          <w:sz w:val="20"/>
          <w:szCs w:val="20"/>
        </w:rPr>
      </w:pPr>
      <w:r w:rsidRPr="00673DC4">
        <w:rPr>
          <w:sz w:val="20"/>
          <w:szCs w:val="20"/>
        </w:rPr>
        <w:t>Ausnahme: Jahresfrist rückwirkende Bewilligung auf Tattag</w:t>
      </w:r>
    </w:p>
    <w:p w:rsidR="00716E9E" w:rsidRPr="00673DC4" w:rsidRDefault="00716E9E" w:rsidP="00716E9E">
      <w:pPr>
        <w:pStyle w:val="KeinLeerraum"/>
        <w:ind w:firstLine="708"/>
        <w:rPr>
          <w:sz w:val="20"/>
          <w:szCs w:val="20"/>
        </w:rPr>
      </w:pPr>
      <w:r w:rsidRPr="00673DC4">
        <w:rPr>
          <w:sz w:val="20"/>
          <w:szCs w:val="20"/>
        </w:rPr>
        <w:t xml:space="preserve">Ausnahme: unverschuldete Verhinderung (Trauma) </w:t>
      </w:r>
    </w:p>
    <w:p w:rsidR="00716E9E" w:rsidRPr="00673DC4" w:rsidRDefault="00716E9E" w:rsidP="00716E9E">
      <w:pPr>
        <w:pStyle w:val="KeinLeerraum"/>
        <w:ind w:firstLine="708"/>
        <w:rPr>
          <w:sz w:val="20"/>
          <w:szCs w:val="20"/>
        </w:rPr>
      </w:pPr>
      <w:r w:rsidRPr="00673DC4">
        <w:rPr>
          <w:rFonts w:ascii="Wingdings 3" w:hAnsi="Wingdings 3"/>
          <w:sz w:val="20"/>
          <w:szCs w:val="20"/>
        </w:rPr>
        <w:t></w:t>
      </w:r>
      <w:r w:rsidRPr="00673DC4">
        <w:rPr>
          <w:sz w:val="20"/>
          <w:szCs w:val="20"/>
        </w:rPr>
        <w:t xml:space="preserve"> rückwirkend auf Tattag</w:t>
      </w:r>
    </w:p>
    <w:p w:rsidR="00716E9E" w:rsidRDefault="00716E9E" w:rsidP="00716E9E">
      <w:pPr>
        <w:pStyle w:val="KeinLeerraum"/>
      </w:pPr>
    </w:p>
    <w:p w:rsidR="00716E9E" w:rsidRDefault="00716E9E" w:rsidP="00716E9E">
      <w:pPr>
        <w:pStyle w:val="KeinLeerraum"/>
      </w:pPr>
    </w:p>
    <w:p w:rsidR="00716E9E" w:rsidRPr="00673DC4" w:rsidRDefault="00716E9E" w:rsidP="00716E9E">
      <w:pPr>
        <w:pStyle w:val="KeinLeerraum"/>
        <w:rPr>
          <w:rFonts w:asciiTheme="majorHAnsi" w:eastAsiaTheme="majorEastAsia" w:hAnsiTheme="majorHAnsi" w:cstheme="majorBidi"/>
          <w:b/>
          <w:bCs/>
          <w:color w:val="4F81BD" w:themeColor="accent1"/>
        </w:rPr>
      </w:pPr>
      <w:r w:rsidRPr="00673DC4">
        <w:rPr>
          <w:rFonts w:asciiTheme="majorHAnsi" w:eastAsiaTheme="majorEastAsia" w:hAnsiTheme="majorHAnsi" w:cstheme="majorBidi"/>
          <w:b/>
          <w:bCs/>
          <w:color w:val="4F81BD" w:themeColor="accent1"/>
        </w:rPr>
        <w:t>Personensorgerecht</w:t>
      </w:r>
      <w:r w:rsidRPr="00673DC4">
        <w:rPr>
          <w:rFonts w:asciiTheme="majorHAnsi" w:eastAsiaTheme="majorEastAsia" w:hAnsiTheme="majorHAnsi" w:cstheme="majorBidi"/>
          <w:b/>
          <w:bCs/>
          <w:color w:val="4F81BD" w:themeColor="accent1"/>
        </w:rPr>
        <w:tab/>
      </w:r>
    </w:p>
    <w:p w:rsidR="00716E9E" w:rsidRDefault="00673DC4" w:rsidP="00716E9E">
      <w:pPr>
        <w:pStyle w:val="KeinLeerraum"/>
        <w:rPr>
          <w:sz w:val="20"/>
          <w:szCs w:val="20"/>
        </w:rPr>
      </w:pPr>
      <w:r>
        <w:rPr>
          <w:sz w:val="20"/>
          <w:szCs w:val="20"/>
        </w:rPr>
        <w:t xml:space="preserve">Sorge für Person der Kindes (Personensorge) </w:t>
      </w:r>
      <w:r w:rsidRPr="00673DC4">
        <w:rPr>
          <w:sz w:val="20"/>
          <w:szCs w:val="20"/>
        </w:rPr>
        <w:sym w:font="Wingdings" w:char="F0E0"/>
      </w:r>
      <w:r>
        <w:rPr>
          <w:sz w:val="20"/>
          <w:szCs w:val="20"/>
        </w:rPr>
        <w:t>Teil der elterlichen Sorge (§1626 Abs.1 Satz2 BGB)</w:t>
      </w:r>
    </w:p>
    <w:p w:rsidR="00673DC4" w:rsidRDefault="00673DC4" w:rsidP="00673DC4">
      <w:pPr>
        <w:pStyle w:val="KeinLeerraum"/>
        <w:numPr>
          <w:ilvl w:val="0"/>
          <w:numId w:val="32"/>
        </w:numPr>
        <w:rPr>
          <w:sz w:val="20"/>
          <w:szCs w:val="20"/>
        </w:rPr>
      </w:pPr>
      <w:r>
        <w:rPr>
          <w:sz w:val="20"/>
          <w:szCs w:val="20"/>
        </w:rPr>
        <w:t xml:space="preserve">Elterliche Sorge: </w:t>
      </w:r>
      <w:proofErr w:type="spellStart"/>
      <w:r>
        <w:rPr>
          <w:sz w:val="20"/>
          <w:szCs w:val="20"/>
        </w:rPr>
        <w:t>Pflicht&amp;Recht</w:t>
      </w:r>
      <w:proofErr w:type="spellEnd"/>
      <w:r>
        <w:rPr>
          <w:sz w:val="20"/>
          <w:szCs w:val="20"/>
        </w:rPr>
        <w:t xml:space="preserve"> der Eltern für minderjähriges Kind zu sorgen</w:t>
      </w:r>
    </w:p>
    <w:p w:rsidR="00673DC4" w:rsidRDefault="00673DC4" w:rsidP="00673DC4">
      <w:pPr>
        <w:pStyle w:val="KeinLeerraum"/>
        <w:ind w:left="720"/>
        <w:rPr>
          <w:sz w:val="20"/>
          <w:szCs w:val="20"/>
        </w:rPr>
      </w:pPr>
      <w:r w:rsidRPr="00673DC4">
        <w:rPr>
          <w:sz w:val="20"/>
          <w:szCs w:val="20"/>
        </w:rPr>
        <w:sym w:font="Wingdings" w:char="F0E0"/>
      </w:r>
      <w:r>
        <w:rPr>
          <w:sz w:val="20"/>
          <w:szCs w:val="20"/>
        </w:rPr>
        <w:t>grundrechtlich geschützt durch Art.6 Abs.2 GG</w:t>
      </w:r>
    </w:p>
    <w:p w:rsidR="00673DC4" w:rsidRPr="00673DC4" w:rsidRDefault="00673DC4" w:rsidP="00673DC4">
      <w:pPr>
        <w:pStyle w:val="KeinLeerraum"/>
        <w:ind w:left="720"/>
        <w:rPr>
          <w:sz w:val="20"/>
          <w:szCs w:val="20"/>
        </w:rPr>
      </w:pPr>
    </w:p>
    <w:p w:rsidR="00716E9E" w:rsidRPr="00673DC4" w:rsidRDefault="00716E9E" w:rsidP="00716E9E">
      <w:pPr>
        <w:pStyle w:val="KeinLeerraum"/>
        <w:rPr>
          <w:sz w:val="20"/>
          <w:szCs w:val="20"/>
          <w:u w:val="single"/>
        </w:rPr>
      </w:pPr>
      <w:r w:rsidRPr="00673DC4">
        <w:rPr>
          <w:sz w:val="20"/>
          <w:szCs w:val="20"/>
          <w:u w:val="single"/>
        </w:rPr>
        <w:t>Ehe, Familie, nicht eheliche Kinder</w:t>
      </w:r>
    </w:p>
    <w:p w:rsidR="00716E9E" w:rsidRPr="00673DC4" w:rsidRDefault="00716E9E" w:rsidP="00716E9E">
      <w:pPr>
        <w:pStyle w:val="KeinLeerraum"/>
        <w:rPr>
          <w:sz w:val="20"/>
          <w:szCs w:val="20"/>
        </w:rPr>
      </w:pPr>
      <w:r w:rsidRPr="00673DC4">
        <w:rPr>
          <w:sz w:val="20"/>
          <w:szCs w:val="20"/>
        </w:rPr>
        <w:tab/>
      </w:r>
      <w:r w:rsidRPr="00673DC4">
        <w:rPr>
          <w:sz w:val="20"/>
          <w:szCs w:val="20"/>
        </w:rPr>
        <w:tab/>
      </w:r>
      <w:r w:rsidRPr="00673DC4">
        <w:rPr>
          <w:sz w:val="20"/>
          <w:szCs w:val="20"/>
        </w:rPr>
        <w:tab/>
      </w:r>
      <w:r w:rsidRPr="00673DC4">
        <w:rPr>
          <w:sz w:val="20"/>
          <w:szCs w:val="20"/>
        </w:rPr>
        <w:tab/>
        <w:t xml:space="preserve">                   Zwiespalt</w:t>
      </w:r>
    </w:p>
    <w:p w:rsidR="00716E9E" w:rsidRPr="00673DC4" w:rsidRDefault="00F5176A" w:rsidP="00716E9E">
      <w:pPr>
        <w:pStyle w:val="KeinLeerraum"/>
        <w:rPr>
          <w:sz w:val="20"/>
          <w:szCs w:val="20"/>
        </w:rPr>
      </w:pPr>
      <w:r>
        <w:rPr>
          <w:noProof/>
          <w:sz w:val="20"/>
          <w:szCs w:val="20"/>
          <w:lang w:eastAsia="de-DE"/>
        </w:rPr>
        <w:pict>
          <v:shape id="_x0000_s1052" type="#_x0000_t32" style="position:absolute;margin-left:155.6pt;margin-top:5.85pt;width:78.8pt;height:0;z-index:251686912" o:connectortype="straight">
            <v:stroke startarrow="block" endarrow="block"/>
          </v:shape>
        </w:pict>
      </w:r>
      <w:r w:rsidR="00716E9E" w:rsidRPr="00673DC4">
        <w:rPr>
          <w:sz w:val="20"/>
          <w:szCs w:val="20"/>
        </w:rPr>
        <w:tab/>
      </w:r>
      <w:r w:rsidR="00716E9E" w:rsidRPr="00673DC4">
        <w:rPr>
          <w:sz w:val="20"/>
          <w:szCs w:val="20"/>
        </w:rPr>
        <w:tab/>
        <w:t xml:space="preserve">Erziehungsrecht </w:t>
      </w:r>
      <w:r w:rsidR="00716E9E" w:rsidRPr="00673DC4">
        <w:rPr>
          <w:sz w:val="20"/>
          <w:szCs w:val="20"/>
        </w:rPr>
        <w:tab/>
      </w:r>
      <w:r w:rsidR="00716E9E" w:rsidRPr="00673DC4">
        <w:rPr>
          <w:sz w:val="20"/>
          <w:szCs w:val="20"/>
        </w:rPr>
        <w:tab/>
      </w:r>
      <w:r w:rsidR="00716E9E" w:rsidRPr="00673DC4">
        <w:rPr>
          <w:sz w:val="20"/>
          <w:szCs w:val="20"/>
        </w:rPr>
        <w:tab/>
        <w:t xml:space="preserve">  Aufsicht des</w:t>
      </w:r>
    </w:p>
    <w:p w:rsidR="00716E9E" w:rsidRPr="00673DC4" w:rsidRDefault="00F5176A" w:rsidP="00716E9E">
      <w:pPr>
        <w:pStyle w:val="KeinLeerraum"/>
        <w:rPr>
          <w:sz w:val="20"/>
          <w:szCs w:val="20"/>
        </w:rPr>
      </w:pPr>
      <w:r>
        <w:rPr>
          <w:noProof/>
          <w:sz w:val="20"/>
          <w:szCs w:val="20"/>
          <w:lang w:eastAsia="de-DE"/>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53" type="#_x0000_t87" style="position:absolute;margin-left:196.1pt;margin-top:-21.75pt;width:23.4pt;height:89.55pt;rotation:-90;z-index:2516879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" adj="470" filled="t" fillcolor="white [3201]" strokecolor="black [3200]" strokeweight="1pt">
            <v:stroke dashstyle="dash"/>
            <v:shadow color="#868686"/>
          </v:shape>
        </w:pict>
      </w:r>
      <w:r w:rsidR="00716E9E" w:rsidRPr="00673DC4">
        <w:rPr>
          <w:sz w:val="20"/>
          <w:szCs w:val="20"/>
        </w:rPr>
        <w:tab/>
      </w:r>
      <w:r w:rsidR="00716E9E" w:rsidRPr="00673DC4">
        <w:rPr>
          <w:sz w:val="20"/>
          <w:szCs w:val="20"/>
        </w:rPr>
        <w:tab/>
        <w:t>Der Eltern</w:t>
      </w:r>
      <w:r w:rsidR="00716E9E" w:rsidRPr="00673DC4">
        <w:rPr>
          <w:sz w:val="20"/>
          <w:szCs w:val="20"/>
        </w:rPr>
        <w:tab/>
      </w:r>
      <w:r w:rsidR="00716E9E" w:rsidRPr="00673DC4">
        <w:rPr>
          <w:sz w:val="20"/>
          <w:szCs w:val="20"/>
        </w:rPr>
        <w:tab/>
      </w:r>
      <w:r w:rsidR="00716E9E" w:rsidRPr="00673DC4">
        <w:rPr>
          <w:sz w:val="20"/>
          <w:szCs w:val="20"/>
        </w:rPr>
        <w:tab/>
      </w:r>
      <w:r w:rsidR="00716E9E" w:rsidRPr="00673DC4">
        <w:rPr>
          <w:sz w:val="20"/>
          <w:szCs w:val="20"/>
        </w:rPr>
        <w:tab/>
      </w:r>
      <w:r w:rsidR="00716E9E" w:rsidRPr="00673DC4">
        <w:rPr>
          <w:sz w:val="20"/>
          <w:szCs w:val="20"/>
        </w:rPr>
        <w:tab/>
        <w:t>Staates</w:t>
      </w:r>
    </w:p>
    <w:p w:rsidR="00716E9E" w:rsidRPr="00673DC4" w:rsidRDefault="00716E9E" w:rsidP="00716E9E">
      <w:pPr>
        <w:pStyle w:val="KeinLeerraum"/>
        <w:rPr>
          <w:sz w:val="20"/>
          <w:szCs w:val="20"/>
        </w:rPr>
      </w:pPr>
    </w:p>
    <w:p w:rsidR="00716E9E" w:rsidRPr="00673DC4" w:rsidRDefault="00716E9E" w:rsidP="00716E9E">
      <w:pPr>
        <w:pStyle w:val="KeinLeerraum"/>
        <w:rPr>
          <w:sz w:val="20"/>
          <w:szCs w:val="20"/>
        </w:rPr>
      </w:pPr>
      <w:r w:rsidRPr="00673DC4">
        <w:rPr>
          <w:sz w:val="20"/>
          <w:szCs w:val="20"/>
        </w:rPr>
        <w:t>Elterliche Sorge (§ 1626 BGB)</w:t>
      </w:r>
    </w:p>
    <w:p w:rsidR="00716E9E" w:rsidRPr="00673DC4" w:rsidRDefault="00F5176A" w:rsidP="00716E9E">
      <w:pPr>
        <w:pStyle w:val="KeinLeerraum"/>
        <w:rPr>
          <w:sz w:val="20"/>
          <w:szCs w:val="20"/>
        </w:rPr>
      </w:pPr>
      <w:r>
        <w:rPr>
          <w:noProof/>
          <w:sz w:val="20"/>
          <w:szCs w:val="20"/>
          <w:lang w:eastAsia="de-DE"/>
        </w:rPr>
        <w:pict>
          <v:shape id="_x0000_s1056" type="#_x0000_t32" style="position:absolute;margin-left:219.2pt;margin-top:2pt;width:23.75pt;height:12.2pt;z-index:251691008" o:connectortype="straight">
            <v:stroke endarrow="block"/>
          </v:shape>
        </w:pict>
      </w:r>
      <w:r>
        <w:rPr>
          <w:noProof/>
          <w:sz w:val="20"/>
          <w:szCs w:val="20"/>
          <w:lang w:eastAsia="de-DE"/>
        </w:rPr>
        <w:pict>
          <v:shape id="_x0000_s1055" type="#_x0000_t32" style="position:absolute;margin-left:173pt;margin-top:2pt;width:21.05pt;height:12.2pt;flip:x;z-index:251689984" o:connectortype="straight">
            <v:stroke endarrow="block"/>
          </v:shape>
        </w:pict>
      </w:r>
    </w:p>
    <w:p w:rsidR="00716E9E" w:rsidRPr="00673DC4" w:rsidRDefault="00F5176A" w:rsidP="00716E9E">
      <w:pPr>
        <w:pStyle w:val="KeinLeerraum"/>
        <w:rPr>
          <w:sz w:val="20"/>
          <w:szCs w:val="20"/>
        </w:rPr>
      </w:pPr>
      <w:r>
        <w:rPr>
          <w:noProof/>
          <w:sz w:val="20"/>
          <w:szCs w:val="20"/>
          <w:lang w:eastAsia="de-DE"/>
        </w:rPr>
        <w:pict>
          <v:shape id="_x0000_s1054" type="#_x0000_t87" style="position:absolute;margin-left:196.1pt;margin-top:-19.7pt;width:23.4pt;height:89.55pt;rotation:-90;z-index:2516889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" adj="470" filled="t" fillcolor="white [3201]" strokecolor="black [3200]" strokeweight="1pt">
            <v:stroke dashstyle="dash"/>
            <v:shadow color="#868686"/>
          </v:shape>
        </w:pict>
      </w:r>
      <w:r w:rsidR="00716E9E" w:rsidRPr="00673DC4">
        <w:rPr>
          <w:sz w:val="20"/>
          <w:szCs w:val="20"/>
        </w:rPr>
        <w:t xml:space="preserve">                                            Personensorge</w:t>
      </w:r>
      <w:r w:rsidR="00716E9E" w:rsidRPr="00673DC4">
        <w:rPr>
          <w:sz w:val="20"/>
          <w:szCs w:val="20"/>
        </w:rPr>
        <w:tab/>
      </w:r>
      <w:r w:rsidR="00716E9E" w:rsidRPr="00673DC4">
        <w:rPr>
          <w:sz w:val="20"/>
          <w:szCs w:val="20"/>
        </w:rPr>
        <w:tab/>
        <w:t xml:space="preserve">             Vermögenssorge</w:t>
      </w:r>
    </w:p>
    <w:p w:rsidR="00716E9E" w:rsidRPr="00673DC4" w:rsidRDefault="00716E9E" w:rsidP="00716E9E">
      <w:pPr>
        <w:pStyle w:val="KeinLeerraum"/>
        <w:rPr>
          <w:sz w:val="20"/>
          <w:szCs w:val="20"/>
        </w:rPr>
      </w:pPr>
    </w:p>
    <w:p w:rsidR="00716E9E" w:rsidRPr="00673DC4" w:rsidRDefault="00716E9E" w:rsidP="00716E9E">
      <w:pPr>
        <w:pStyle w:val="KeinLeerraum"/>
        <w:rPr>
          <w:sz w:val="20"/>
          <w:szCs w:val="20"/>
        </w:rPr>
      </w:pPr>
      <w:r w:rsidRPr="00673DC4">
        <w:rPr>
          <w:sz w:val="20"/>
          <w:szCs w:val="20"/>
        </w:rPr>
        <w:t xml:space="preserve">  </w:t>
      </w:r>
      <w:r w:rsidRPr="00673DC4">
        <w:rPr>
          <w:sz w:val="20"/>
          <w:szCs w:val="20"/>
        </w:rPr>
        <w:tab/>
      </w:r>
      <w:r w:rsidRPr="00673DC4">
        <w:rPr>
          <w:sz w:val="20"/>
          <w:szCs w:val="20"/>
        </w:rPr>
        <w:tab/>
      </w:r>
      <w:r w:rsidRPr="00673DC4">
        <w:rPr>
          <w:sz w:val="20"/>
          <w:szCs w:val="20"/>
        </w:rPr>
        <w:tab/>
      </w:r>
      <w:r w:rsidRPr="00673DC4">
        <w:rPr>
          <w:sz w:val="20"/>
          <w:szCs w:val="20"/>
        </w:rPr>
        <w:tab/>
      </w:r>
    </w:p>
    <w:p w:rsidR="00716E9E" w:rsidRPr="00673DC4" w:rsidRDefault="00716E9E" w:rsidP="00716E9E">
      <w:pPr>
        <w:pStyle w:val="KeinLeerraum"/>
        <w:ind w:left="2124" w:firstLine="708"/>
        <w:rPr>
          <w:sz w:val="20"/>
          <w:szCs w:val="20"/>
        </w:rPr>
      </w:pPr>
      <w:r w:rsidRPr="00673DC4">
        <w:rPr>
          <w:sz w:val="20"/>
          <w:szCs w:val="20"/>
        </w:rPr>
        <w:t xml:space="preserve">    Im Idealfall beide Eltern</w:t>
      </w:r>
    </w:p>
    <w:p w:rsidR="00716E9E" w:rsidRPr="00673DC4" w:rsidRDefault="00716E9E" w:rsidP="00716E9E">
      <w:pPr>
        <w:pStyle w:val="KeinLeerraum"/>
        <w:rPr>
          <w:sz w:val="20"/>
          <w:szCs w:val="20"/>
          <w:u w:val="single"/>
        </w:rPr>
      </w:pPr>
    </w:p>
    <w:p w:rsidR="00716E9E" w:rsidRPr="00673DC4" w:rsidRDefault="00716E9E" w:rsidP="00716E9E">
      <w:pPr>
        <w:pStyle w:val="KeinLeerraum"/>
        <w:rPr>
          <w:sz w:val="20"/>
          <w:szCs w:val="20"/>
        </w:rPr>
      </w:pPr>
      <w:r w:rsidRPr="00673DC4">
        <w:rPr>
          <w:rFonts w:ascii="Wingdings 3" w:hAnsi="Wingdings 3"/>
          <w:sz w:val="20"/>
          <w:szCs w:val="20"/>
        </w:rPr>
        <w:t></w:t>
      </w:r>
      <w:r w:rsidRPr="00673DC4">
        <w:rPr>
          <w:b/>
          <w:sz w:val="20"/>
          <w:szCs w:val="20"/>
        </w:rPr>
        <w:t xml:space="preserve"> </w:t>
      </w:r>
      <w:r w:rsidRPr="00673DC4">
        <w:rPr>
          <w:sz w:val="20"/>
          <w:szCs w:val="20"/>
          <w:u w:val="single"/>
        </w:rPr>
        <w:t xml:space="preserve">unverheiratet </w:t>
      </w:r>
      <w:r w:rsidRPr="00673DC4">
        <w:rPr>
          <w:sz w:val="20"/>
          <w:szCs w:val="20"/>
        </w:rPr>
        <w:t xml:space="preserve">(§ 1626 a BGB): erst durch Erklärung oder Heirat steht beiden </w:t>
      </w:r>
    </w:p>
    <w:p w:rsidR="00716E9E" w:rsidRPr="00673DC4" w:rsidRDefault="00716E9E" w:rsidP="00716E9E">
      <w:pPr>
        <w:pStyle w:val="KeinLeerraum"/>
        <w:rPr>
          <w:sz w:val="20"/>
          <w:szCs w:val="20"/>
        </w:rPr>
      </w:pPr>
      <w:r w:rsidRPr="00673DC4">
        <w:rPr>
          <w:sz w:val="20"/>
          <w:szCs w:val="20"/>
        </w:rPr>
        <w:t xml:space="preserve">     elterliche Sorge zu</w:t>
      </w:r>
      <w:r w:rsidR="00673DC4">
        <w:rPr>
          <w:sz w:val="20"/>
          <w:szCs w:val="20"/>
        </w:rPr>
        <w:t>; sonst hat Mutter Sorge allein inne</w:t>
      </w:r>
    </w:p>
    <w:p w:rsidR="00716E9E" w:rsidRPr="00673DC4" w:rsidRDefault="00716E9E" w:rsidP="00716E9E">
      <w:pPr>
        <w:pStyle w:val="KeinLeerraum"/>
        <w:rPr>
          <w:sz w:val="20"/>
          <w:szCs w:val="20"/>
        </w:rPr>
      </w:pPr>
      <w:r w:rsidRPr="00673DC4">
        <w:rPr>
          <w:rFonts w:ascii="Wingdings 3" w:hAnsi="Wingdings 3"/>
          <w:sz w:val="20"/>
          <w:szCs w:val="20"/>
        </w:rPr>
        <w:t></w:t>
      </w:r>
      <w:r w:rsidRPr="00673DC4">
        <w:rPr>
          <w:b/>
          <w:sz w:val="20"/>
          <w:szCs w:val="20"/>
        </w:rPr>
        <w:t xml:space="preserve"> </w:t>
      </w:r>
      <w:r w:rsidRPr="00673DC4">
        <w:rPr>
          <w:sz w:val="20"/>
          <w:szCs w:val="20"/>
        </w:rPr>
        <w:t xml:space="preserve">bei </w:t>
      </w:r>
      <w:r w:rsidRPr="00673DC4">
        <w:rPr>
          <w:sz w:val="20"/>
          <w:szCs w:val="20"/>
          <w:u w:val="single"/>
        </w:rPr>
        <w:t>Uneinigkeit</w:t>
      </w:r>
      <w:r w:rsidRPr="00673DC4">
        <w:rPr>
          <w:sz w:val="20"/>
          <w:szCs w:val="20"/>
        </w:rPr>
        <w:t xml:space="preserve"> gilt </w:t>
      </w:r>
      <w:r w:rsidRPr="00673DC4">
        <w:rPr>
          <w:b/>
          <w:sz w:val="20"/>
          <w:szCs w:val="20"/>
        </w:rPr>
        <w:t xml:space="preserve">Einigungsgebot </w:t>
      </w:r>
      <w:r w:rsidRPr="00673DC4">
        <w:rPr>
          <w:sz w:val="20"/>
          <w:szCs w:val="20"/>
        </w:rPr>
        <w:t xml:space="preserve">(§ 1627 S. 2 BGB); keine Einigung </w:t>
      </w:r>
      <w:r w:rsidRPr="00673DC4">
        <w:rPr>
          <w:rFonts w:ascii="Wingdings 3" w:hAnsi="Wingdings 3"/>
          <w:sz w:val="20"/>
          <w:szCs w:val="20"/>
        </w:rPr>
        <w:t></w:t>
      </w:r>
      <w:r w:rsidRPr="00673DC4">
        <w:rPr>
          <w:b/>
          <w:sz w:val="20"/>
          <w:szCs w:val="20"/>
        </w:rPr>
        <w:t xml:space="preserve"> </w:t>
      </w:r>
      <w:r w:rsidRPr="00673DC4">
        <w:rPr>
          <w:sz w:val="20"/>
          <w:szCs w:val="20"/>
        </w:rPr>
        <w:t xml:space="preserve">§ 1628 S. 1 BGB </w:t>
      </w:r>
      <w:r w:rsidRPr="00673DC4">
        <w:rPr>
          <w:rFonts w:ascii="Wingdings 3" w:hAnsi="Wingdings 3"/>
          <w:sz w:val="20"/>
          <w:szCs w:val="20"/>
        </w:rPr>
        <w:t></w:t>
      </w:r>
      <w:r w:rsidRPr="00673DC4">
        <w:rPr>
          <w:b/>
          <w:sz w:val="20"/>
          <w:szCs w:val="20"/>
        </w:rPr>
        <w:t xml:space="preserve"> </w:t>
      </w:r>
      <w:r w:rsidRPr="00673DC4">
        <w:rPr>
          <w:sz w:val="20"/>
          <w:szCs w:val="20"/>
        </w:rPr>
        <w:t xml:space="preserve">Richter   </w:t>
      </w:r>
    </w:p>
    <w:p w:rsidR="00716E9E" w:rsidRPr="00673DC4" w:rsidRDefault="00716E9E" w:rsidP="00716E9E">
      <w:pPr>
        <w:pStyle w:val="KeinLeerraum"/>
        <w:rPr>
          <w:sz w:val="20"/>
          <w:szCs w:val="20"/>
        </w:rPr>
      </w:pPr>
      <w:r w:rsidRPr="00673DC4">
        <w:rPr>
          <w:sz w:val="20"/>
          <w:szCs w:val="20"/>
        </w:rPr>
        <w:t xml:space="preserve">     entscheidet</w:t>
      </w:r>
    </w:p>
    <w:p w:rsidR="00716E9E" w:rsidRPr="00673DC4" w:rsidRDefault="00716E9E" w:rsidP="00716E9E">
      <w:pPr>
        <w:pStyle w:val="KeinLeerraum"/>
        <w:rPr>
          <w:sz w:val="20"/>
          <w:szCs w:val="20"/>
        </w:rPr>
      </w:pPr>
    </w:p>
    <w:p w:rsidR="00716E9E" w:rsidRPr="00673DC4" w:rsidRDefault="00716E9E" w:rsidP="00716E9E">
      <w:pPr>
        <w:pStyle w:val="KeinLeerraum"/>
        <w:rPr>
          <w:sz w:val="20"/>
          <w:szCs w:val="20"/>
        </w:rPr>
      </w:pPr>
      <w:r w:rsidRPr="00673DC4">
        <w:rPr>
          <w:sz w:val="20"/>
          <w:szCs w:val="20"/>
          <w:u w:val="single"/>
        </w:rPr>
        <w:t>Problemlage:</w:t>
      </w:r>
      <w:r w:rsidRPr="00673DC4">
        <w:rPr>
          <w:sz w:val="20"/>
          <w:szCs w:val="20"/>
        </w:rPr>
        <w:t xml:space="preserve"> </w:t>
      </w:r>
      <w:r w:rsidRPr="00673DC4">
        <w:rPr>
          <w:sz w:val="20"/>
          <w:szCs w:val="20"/>
        </w:rPr>
        <w:tab/>
      </w:r>
      <w:r w:rsidRPr="00673DC4">
        <w:rPr>
          <w:rFonts w:ascii="Wingdings 3" w:hAnsi="Wingdings 3"/>
          <w:sz w:val="20"/>
          <w:szCs w:val="20"/>
        </w:rPr>
        <w:t></w:t>
      </w:r>
      <w:r w:rsidRPr="00673DC4">
        <w:rPr>
          <w:b/>
          <w:sz w:val="20"/>
          <w:szCs w:val="20"/>
        </w:rPr>
        <w:t xml:space="preserve">  </w:t>
      </w:r>
      <w:r w:rsidRPr="00FC33D7">
        <w:rPr>
          <w:b/>
          <w:sz w:val="20"/>
          <w:szCs w:val="20"/>
        </w:rPr>
        <w:t>Minderjährigkeit der Eltern</w:t>
      </w:r>
    </w:p>
    <w:p w:rsidR="00716E9E" w:rsidRPr="00673DC4" w:rsidRDefault="00716E9E" w:rsidP="00716E9E">
      <w:pPr>
        <w:pStyle w:val="KeinLeerraum"/>
        <w:rPr>
          <w:sz w:val="20"/>
          <w:szCs w:val="20"/>
        </w:rPr>
      </w:pPr>
      <w:r w:rsidRPr="00673DC4">
        <w:rPr>
          <w:sz w:val="20"/>
          <w:szCs w:val="20"/>
        </w:rPr>
        <w:tab/>
      </w:r>
      <w:r w:rsidRPr="00673DC4">
        <w:rPr>
          <w:sz w:val="20"/>
          <w:szCs w:val="20"/>
        </w:rPr>
        <w:tab/>
      </w:r>
      <w:r w:rsidRPr="00673DC4">
        <w:rPr>
          <w:sz w:val="20"/>
          <w:szCs w:val="20"/>
        </w:rPr>
        <w:tab/>
      </w:r>
      <w:r w:rsidRPr="00673DC4">
        <w:rPr>
          <w:rFonts w:ascii="Wingdings 3" w:hAnsi="Wingdings 3"/>
          <w:sz w:val="20"/>
          <w:szCs w:val="20"/>
        </w:rPr>
        <w:t></w:t>
      </w:r>
      <w:r w:rsidRPr="00673DC4">
        <w:rPr>
          <w:sz w:val="20"/>
          <w:szCs w:val="20"/>
        </w:rPr>
        <w:t xml:space="preserve"> § 1773 (2) BGB: ein Vormund wird bestellt, weil: § 1673(2)2 BGB</w:t>
      </w:r>
    </w:p>
    <w:p w:rsidR="00716E9E" w:rsidRPr="00673DC4" w:rsidRDefault="00716E9E" w:rsidP="00716E9E">
      <w:pPr>
        <w:pStyle w:val="KeinLeerraum"/>
        <w:rPr>
          <w:sz w:val="20"/>
          <w:szCs w:val="20"/>
        </w:rPr>
      </w:pPr>
      <w:r w:rsidRPr="00673DC4">
        <w:rPr>
          <w:sz w:val="20"/>
          <w:szCs w:val="20"/>
        </w:rPr>
        <w:tab/>
      </w:r>
      <w:r w:rsidRPr="00673DC4">
        <w:rPr>
          <w:sz w:val="20"/>
          <w:szCs w:val="20"/>
        </w:rPr>
        <w:tab/>
      </w:r>
      <w:r w:rsidRPr="00673DC4">
        <w:rPr>
          <w:sz w:val="20"/>
          <w:szCs w:val="20"/>
        </w:rPr>
        <w:tab/>
      </w:r>
      <w:r w:rsidRPr="00673DC4">
        <w:rPr>
          <w:rFonts w:ascii="Wingdings 3" w:hAnsi="Wingdings 3"/>
          <w:sz w:val="20"/>
          <w:szCs w:val="20"/>
        </w:rPr>
        <w:t></w:t>
      </w:r>
      <w:r w:rsidRPr="00673DC4">
        <w:rPr>
          <w:sz w:val="20"/>
          <w:szCs w:val="20"/>
        </w:rPr>
        <w:t xml:space="preserve"> oft liegt der Vormund beim Jugendamt (§ 1791c BGB)</w:t>
      </w:r>
      <w:r w:rsidR="00FC33D7">
        <w:rPr>
          <w:sz w:val="20"/>
          <w:szCs w:val="20"/>
        </w:rPr>
        <w:t>: „Amtsvormundschaft“</w:t>
      </w:r>
    </w:p>
    <w:p w:rsidR="00716E9E" w:rsidRPr="00673DC4" w:rsidRDefault="00716E9E" w:rsidP="00716E9E">
      <w:pPr>
        <w:pStyle w:val="KeinLeerraum"/>
        <w:rPr>
          <w:sz w:val="20"/>
          <w:szCs w:val="20"/>
        </w:rPr>
      </w:pPr>
      <w:r w:rsidRPr="00673DC4">
        <w:rPr>
          <w:sz w:val="20"/>
          <w:szCs w:val="20"/>
        </w:rPr>
        <w:tab/>
      </w:r>
      <w:r w:rsidRPr="00673DC4">
        <w:rPr>
          <w:sz w:val="20"/>
          <w:szCs w:val="20"/>
        </w:rPr>
        <w:tab/>
      </w:r>
      <w:r w:rsidRPr="00673DC4">
        <w:rPr>
          <w:sz w:val="20"/>
          <w:szCs w:val="20"/>
        </w:rPr>
        <w:tab/>
      </w:r>
      <w:r w:rsidRPr="00673DC4">
        <w:rPr>
          <w:rFonts w:ascii="Wingdings 3" w:hAnsi="Wingdings 3"/>
          <w:sz w:val="20"/>
          <w:szCs w:val="20"/>
        </w:rPr>
        <w:t></w:t>
      </w:r>
      <w:r w:rsidRPr="00673DC4">
        <w:rPr>
          <w:sz w:val="20"/>
          <w:szCs w:val="20"/>
        </w:rPr>
        <w:t xml:space="preserve">         - § 1793 BGB: Vormund hat das Recht und Pflicht für die Person und </w:t>
      </w:r>
    </w:p>
    <w:p w:rsidR="00716E9E" w:rsidRPr="00673DC4" w:rsidRDefault="00716E9E" w:rsidP="00716E9E">
      <w:pPr>
        <w:pStyle w:val="KeinLeerraum"/>
        <w:rPr>
          <w:sz w:val="20"/>
          <w:szCs w:val="20"/>
        </w:rPr>
      </w:pPr>
      <w:r w:rsidRPr="00673DC4">
        <w:rPr>
          <w:sz w:val="20"/>
          <w:szCs w:val="20"/>
        </w:rPr>
        <w:t xml:space="preserve">        </w:t>
      </w:r>
      <w:r w:rsidRPr="00673DC4">
        <w:rPr>
          <w:sz w:val="20"/>
          <w:szCs w:val="20"/>
        </w:rPr>
        <w:tab/>
      </w:r>
      <w:r w:rsidRPr="00673DC4">
        <w:rPr>
          <w:sz w:val="20"/>
          <w:szCs w:val="20"/>
        </w:rPr>
        <w:tab/>
      </w:r>
      <w:r w:rsidRPr="00673DC4">
        <w:rPr>
          <w:sz w:val="20"/>
          <w:szCs w:val="20"/>
        </w:rPr>
        <w:tab/>
      </w:r>
      <w:r w:rsidRPr="00673DC4">
        <w:rPr>
          <w:sz w:val="20"/>
          <w:szCs w:val="20"/>
        </w:rPr>
        <w:tab/>
        <w:t xml:space="preserve"> Vermögen zu sorgen und sie auch zu vertreten</w:t>
      </w:r>
    </w:p>
    <w:p w:rsidR="00716E9E" w:rsidRPr="00673DC4" w:rsidRDefault="00716E9E" w:rsidP="00716E9E">
      <w:pPr>
        <w:pStyle w:val="KeinLeerraum"/>
        <w:rPr>
          <w:sz w:val="20"/>
          <w:szCs w:val="20"/>
        </w:rPr>
      </w:pPr>
      <w:r w:rsidRPr="00673DC4">
        <w:rPr>
          <w:sz w:val="20"/>
          <w:szCs w:val="20"/>
        </w:rPr>
        <w:t xml:space="preserve">      </w:t>
      </w:r>
      <w:r w:rsidRPr="00673DC4">
        <w:rPr>
          <w:sz w:val="20"/>
          <w:szCs w:val="20"/>
        </w:rPr>
        <w:tab/>
      </w:r>
      <w:r w:rsidRPr="00673DC4">
        <w:rPr>
          <w:sz w:val="20"/>
          <w:szCs w:val="20"/>
        </w:rPr>
        <w:tab/>
      </w:r>
      <w:r w:rsidRPr="00673DC4">
        <w:rPr>
          <w:sz w:val="20"/>
          <w:szCs w:val="20"/>
        </w:rPr>
        <w:tab/>
        <w:t xml:space="preserve">             - § 1673 (2) 2 BGB: bei beschränkter Geschäftsfähigkeit steht ihm zwar </w:t>
      </w:r>
    </w:p>
    <w:p w:rsidR="00716E9E" w:rsidRPr="00673DC4" w:rsidRDefault="00716E9E" w:rsidP="00716E9E">
      <w:pPr>
        <w:pStyle w:val="KeinLeerraum"/>
        <w:ind w:left="2832" w:firstLine="33"/>
        <w:rPr>
          <w:sz w:val="20"/>
          <w:szCs w:val="20"/>
        </w:rPr>
      </w:pPr>
      <w:r w:rsidRPr="00673DC4">
        <w:rPr>
          <w:sz w:val="20"/>
          <w:szCs w:val="20"/>
        </w:rPr>
        <w:t xml:space="preserve">gemeinsam mit gesetzlichen Vertreter die Personensorge zu, aber nicht berechtigt dieses zu vertreten; Meinungsverschiedenheit </w:t>
      </w:r>
    </w:p>
    <w:p w:rsidR="00716E9E" w:rsidRDefault="00716E9E" w:rsidP="00716E9E">
      <w:pPr>
        <w:pStyle w:val="KeinLeerraum"/>
        <w:ind w:left="2832" w:firstLine="33"/>
        <w:rPr>
          <w:sz w:val="20"/>
          <w:szCs w:val="20"/>
        </w:rPr>
      </w:pPr>
      <w:r w:rsidRPr="00673DC4">
        <w:rPr>
          <w:sz w:val="20"/>
          <w:szCs w:val="20"/>
        </w:rPr>
        <w:t>(§ 1673(2)3 BGB): Meinung minderjährigen Elternteils geht vor, wenn der Vertreter des Kindes ein Vormund oder ein Pfleger ist</w:t>
      </w:r>
    </w:p>
    <w:p w:rsidR="00FC33D7" w:rsidRDefault="00FC33D7" w:rsidP="00716E9E">
      <w:pPr>
        <w:pStyle w:val="KeinLeerraum"/>
        <w:ind w:left="2832" w:firstLine="33"/>
        <w:rPr>
          <w:sz w:val="20"/>
          <w:szCs w:val="20"/>
        </w:rPr>
      </w:pPr>
    </w:p>
    <w:p w:rsidR="00FC33D7" w:rsidRPr="00FC33D7" w:rsidRDefault="00FC33D7" w:rsidP="00FC33D7">
      <w:pPr>
        <w:pStyle w:val="KeinLeerraum"/>
        <w:rPr>
          <w:rFonts w:asciiTheme="majorHAnsi" w:eastAsiaTheme="majorEastAsia" w:hAnsiTheme="majorHAnsi" w:cstheme="majorBidi"/>
          <w:b/>
          <w:bCs/>
          <w:color w:val="4F81BD" w:themeColor="accent1"/>
        </w:rPr>
      </w:pPr>
      <w:r w:rsidRPr="00FC33D7">
        <w:rPr>
          <w:rFonts w:asciiTheme="majorHAnsi" w:eastAsiaTheme="majorEastAsia" w:hAnsiTheme="majorHAnsi" w:cstheme="majorBidi"/>
          <w:b/>
          <w:bCs/>
          <w:color w:val="4F81BD" w:themeColor="accent1"/>
        </w:rPr>
        <w:t>Gesetzliche Vertretungsbefugnis</w:t>
      </w:r>
    </w:p>
    <w:p w:rsidR="00716E9E" w:rsidRPr="00FC33D7" w:rsidRDefault="00FC33D7" w:rsidP="00FC33D7">
      <w:pPr>
        <w:pStyle w:val="KeinLeerraum"/>
        <w:numPr>
          <w:ilvl w:val="0"/>
          <w:numId w:val="26"/>
        </w:numPr>
        <w:rPr>
          <w:rFonts w:asciiTheme="majorHAnsi" w:eastAsiaTheme="majorEastAsia" w:hAnsiTheme="majorHAnsi" w:cstheme="majorBidi"/>
          <w:bCs/>
          <w:color w:val="4F81BD" w:themeColor="accent1"/>
          <w:sz w:val="20"/>
          <w:szCs w:val="20"/>
        </w:rPr>
      </w:pPr>
      <w:r>
        <w:rPr>
          <w:rFonts w:eastAsiaTheme="majorEastAsia" w:cstheme="minorHAnsi"/>
          <w:bCs/>
          <w:color w:val="000000" w:themeColor="text1"/>
          <w:sz w:val="20"/>
          <w:szCs w:val="20"/>
        </w:rPr>
        <w:t xml:space="preserve">Elterliche Sorge nicht nur Personensorge, sondern auch gesetzliche Vertretungsbefugnis für Kind nach außen </w:t>
      </w:r>
      <w:r w:rsidRPr="00FC33D7">
        <w:rPr>
          <w:rFonts w:eastAsiaTheme="majorEastAsia" w:cstheme="minorHAnsi"/>
          <w:bCs/>
          <w:color w:val="000000" w:themeColor="text1"/>
          <w:sz w:val="20"/>
          <w:szCs w:val="20"/>
        </w:rPr>
        <w:sym w:font="Wingdings" w:char="F0E0"/>
      </w:r>
      <w:r>
        <w:rPr>
          <w:rFonts w:eastAsiaTheme="majorEastAsia" w:cstheme="minorHAnsi"/>
          <w:bCs/>
          <w:color w:val="000000" w:themeColor="text1"/>
          <w:sz w:val="20"/>
          <w:szCs w:val="20"/>
        </w:rPr>
        <w:t xml:space="preserve"> </w:t>
      </w:r>
      <w:r w:rsidRPr="00FC33D7">
        <w:rPr>
          <w:rFonts w:eastAsiaTheme="majorEastAsia" w:cstheme="minorHAnsi"/>
          <w:b/>
          <w:bCs/>
          <w:color w:val="000000" w:themeColor="text1"/>
          <w:sz w:val="20"/>
          <w:szCs w:val="20"/>
        </w:rPr>
        <w:t>§1629</w:t>
      </w:r>
      <w:r>
        <w:rPr>
          <w:rFonts w:eastAsiaTheme="majorEastAsia" w:cstheme="minorHAnsi"/>
          <w:bCs/>
          <w:color w:val="000000" w:themeColor="text1"/>
          <w:sz w:val="20"/>
          <w:szCs w:val="20"/>
        </w:rPr>
        <w:t xml:space="preserve"> Abs.1 Satz1 </w:t>
      </w:r>
      <w:r w:rsidRPr="00FC33D7">
        <w:rPr>
          <w:rFonts w:eastAsiaTheme="majorEastAsia" w:cstheme="minorHAnsi"/>
          <w:b/>
          <w:bCs/>
          <w:color w:val="000000" w:themeColor="text1"/>
          <w:sz w:val="20"/>
          <w:szCs w:val="20"/>
        </w:rPr>
        <w:t>BGB</w:t>
      </w:r>
    </w:p>
    <w:p w:rsidR="00FC33D7" w:rsidRPr="00FC33D7" w:rsidRDefault="00FC33D7" w:rsidP="00FC33D7">
      <w:pPr>
        <w:pStyle w:val="KeinLeerraum"/>
        <w:numPr>
          <w:ilvl w:val="0"/>
          <w:numId w:val="26"/>
        </w:numPr>
        <w:rPr>
          <w:rFonts w:asciiTheme="majorHAnsi" w:eastAsiaTheme="majorEastAsia" w:hAnsiTheme="majorHAnsi" w:cstheme="majorBidi"/>
          <w:bCs/>
          <w:color w:val="4F81BD" w:themeColor="accent1"/>
          <w:sz w:val="20"/>
          <w:szCs w:val="20"/>
        </w:rPr>
      </w:pPr>
      <w:r>
        <w:rPr>
          <w:rFonts w:eastAsiaTheme="majorEastAsia" w:cstheme="minorHAnsi"/>
          <w:bCs/>
          <w:color w:val="000000" w:themeColor="text1"/>
          <w:sz w:val="20"/>
          <w:szCs w:val="20"/>
        </w:rPr>
        <w:t>Geltendmachung von Sozialleistungen, die dem Minderjährigen zustehen</w:t>
      </w:r>
    </w:p>
    <w:p w:rsidR="00FC33D7" w:rsidRPr="00FC33D7" w:rsidRDefault="00FC33D7" w:rsidP="00FC33D7">
      <w:pPr>
        <w:pStyle w:val="KeinLeerraum"/>
        <w:numPr>
          <w:ilvl w:val="0"/>
          <w:numId w:val="26"/>
        </w:numPr>
        <w:rPr>
          <w:rFonts w:asciiTheme="majorHAnsi" w:eastAsiaTheme="majorEastAsia" w:hAnsiTheme="majorHAnsi" w:cstheme="majorBidi"/>
          <w:bCs/>
          <w:color w:val="4F81BD" w:themeColor="accent1"/>
          <w:sz w:val="20"/>
          <w:szCs w:val="20"/>
        </w:rPr>
      </w:pPr>
      <w:r>
        <w:rPr>
          <w:rFonts w:eastAsiaTheme="majorEastAsia" w:cstheme="minorHAnsi"/>
          <w:bCs/>
          <w:color w:val="000000" w:themeColor="text1"/>
          <w:sz w:val="20"/>
          <w:szCs w:val="20"/>
        </w:rPr>
        <w:t>I.d.R. beide Eltern gemeinsam, es sei denn ein Elternteil alleinig zur Vertretung berechtigt</w:t>
      </w:r>
    </w:p>
    <w:p w:rsidR="00FC33D7" w:rsidRPr="00FC33D7" w:rsidRDefault="00FC33D7" w:rsidP="00FC33D7">
      <w:pPr>
        <w:pStyle w:val="KeinLeerraum"/>
        <w:numPr>
          <w:ilvl w:val="0"/>
          <w:numId w:val="26"/>
        </w:numPr>
        <w:rPr>
          <w:rFonts w:asciiTheme="majorHAnsi" w:eastAsiaTheme="majorEastAsia" w:hAnsiTheme="majorHAnsi" w:cstheme="majorBidi"/>
          <w:bCs/>
          <w:color w:val="4F81BD" w:themeColor="accent1"/>
          <w:sz w:val="20"/>
          <w:szCs w:val="20"/>
        </w:rPr>
      </w:pPr>
      <w:r>
        <w:rPr>
          <w:rFonts w:eastAsiaTheme="majorEastAsia" w:cstheme="minorHAnsi"/>
          <w:bCs/>
          <w:color w:val="000000" w:themeColor="text1"/>
          <w:sz w:val="20"/>
          <w:szCs w:val="20"/>
        </w:rPr>
        <w:t xml:space="preserve">Ab </w:t>
      </w:r>
      <w:r w:rsidRPr="00FC33D7">
        <w:rPr>
          <w:rFonts w:eastAsiaTheme="majorEastAsia" w:cstheme="minorHAnsi"/>
          <w:b/>
          <w:bCs/>
          <w:color w:val="000000" w:themeColor="text1"/>
          <w:sz w:val="20"/>
          <w:szCs w:val="20"/>
        </w:rPr>
        <w:t>Vollendung des 15. Lebensjahres</w:t>
      </w:r>
      <w:r>
        <w:rPr>
          <w:rFonts w:eastAsiaTheme="majorEastAsia" w:cstheme="minorHAnsi"/>
          <w:bCs/>
          <w:color w:val="000000" w:themeColor="text1"/>
          <w:sz w:val="20"/>
          <w:szCs w:val="20"/>
        </w:rPr>
        <w:t xml:space="preserve"> Minderjährige sozialrechtlich handlungsbefugt </w:t>
      </w:r>
      <w:r w:rsidRPr="00FC33D7">
        <w:rPr>
          <w:rFonts w:eastAsiaTheme="majorEastAsia" w:cstheme="minorHAnsi"/>
          <w:bCs/>
          <w:color w:val="000000" w:themeColor="text1"/>
          <w:sz w:val="20"/>
          <w:szCs w:val="20"/>
        </w:rPr>
        <w:sym w:font="Wingdings" w:char="F0E0"/>
      </w:r>
      <w:r>
        <w:rPr>
          <w:rFonts w:eastAsiaTheme="majorEastAsia" w:cstheme="minorHAnsi"/>
          <w:bCs/>
          <w:color w:val="000000" w:themeColor="text1"/>
          <w:sz w:val="20"/>
          <w:szCs w:val="20"/>
        </w:rPr>
        <w:t>Eltern nicht!</w:t>
      </w:r>
    </w:p>
    <w:p w:rsidR="00716E9E" w:rsidRPr="00815DA8" w:rsidRDefault="00716E9E" w:rsidP="00716E9E">
      <w:pPr>
        <w:pStyle w:val="KeinLeerraum"/>
      </w:pPr>
    </w:p>
    <w:p w:rsidR="00716E9E" w:rsidRPr="00815DA8" w:rsidRDefault="00716E9E" w:rsidP="00716E9E">
      <w:pPr>
        <w:pStyle w:val="KeinLeerraum"/>
      </w:pPr>
    </w:p>
    <w:p w:rsidR="00716E9E" w:rsidRDefault="00716E9E" w:rsidP="00716E9E">
      <w:pPr>
        <w:pStyle w:val="KeinLeerraum"/>
      </w:pPr>
    </w:p>
    <w:p w:rsidR="00716E9E" w:rsidRDefault="00716E9E" w:rsidP="00716E9E">
      <w:pPr>
        <w:pStyle w:val="KeinLeerraum"/>
      </w:pPr>
    </w:p>
    <w:p w:rsidR="00716E9E" w:rsidRDefault="00716E9E" w:rsidP="00716E9E">
      <w:pPr>
        <w:pStyle w:val="KeinLeerraum"/>
      </w:pPr>
    </w:p>
    <w:p w:rsidR="00716E9E" w:rsidRDefault="00716E9E" w:rsidP="00716E9E">
      <w:pPr>
        <w:pStyle w:val="KeinLeerraum"/>
      </w:pPr>
    </w:p>
    <w:p w:rsidR="00716E9E" w:rsidRDefault="00716E9E" w:rsidP="00716E9E">
      <w:pPr>
        <w:pStyle w:val="KeinLeerraum"/>
      </w:pPr>
    </w:p>
    <w:p w:rsidR="007116AF" w:rsidRDefault="007116AF" w:rsidP="00716E9E">
      <w:pPr>
        <w:pStyle w:val="KeinLeerraum"/>
      </w:pPr>
    </w:p>
    <w:p w:rsidR="00716E9E" w:rsidRPr="00815DA8" w:rsidRDefault="00716E9E" w:rsidP="00716E9E">
      <w:pPr>
        <w:pStyle w:val="KeinLeerraum"/>
      </w:pPr>
    </w:p>
    <w:p w:rsidR="00716E9E" w:rsidRPr="00815DA8" w:rsidRDefault="00B60CDA" w:rsidP="00B60CDA">
      <w:pPr>
        <w:pStyle w:val="berschrift3"/>
      </w:pPr>
      <w:r>
        <w:lastRenderedPageBreak/>
        <w:t>1. Problemlagen bei Erziehungsberechtigten</w:t>
      </w:r>
    </w:p>
    <w:p w:rsidR="00716E9E" w:rsidRPr="00815DA8" w:rsidRDefault="00B60CDA" w:rsidP="00C20C81">
      <w:pPr>
        <w:pStyle w:val="IntensivesAnfhrungszeichen"/>
        <w:spacing w:after="0"/>
      </w:pPr>
      <w:r>
        <w:t xml:space="preserve">b) </w:t>
      </w:r>
      <w:r w:rsidR="00716E9E" w:rsidRPr="00815DA8">
        <w:t>Kinder in Pflege</w:t>
      </w:r>
    </w:p>
    <w:p w:rsidR="00716E9E" w:rsidRPr="00B60CDA" w:rsidRDefault="00716E9E" w:rsidP="00716E9E">
      <w:pPr>
        <w:pStyle w:val="KeinLeerraum"/>
        <w:rPr>
          <w:b/>
          <w:sz w:val="20"/>
          <w:szCs w:val="20"/>
        </w:rPr>
      </w:pPr>
      <w:r w:rsidRPr="00B60CDA">
        <w:rPr>
          <w:rFonts w:ascii="Wingdings 3" w:hAnsi="Wingdings 3"/>
          <w:sz w:val="20"/>
          <w:szCs w:val="20"/>
        </w:rPr>
        <w:t></w:t>
      </w:r>
      <w:r w:rsidRPr="00B60CDA">
        <w:rPr>
          <w:sz w:val="20"/>
          <w:szCs w:val="20"/>
        </w:rPr>
        <w:t xml:space="preserve"> </w:t>
      </w:r>
      <w:r w:rsidRPr="00B60CDA">
        <w:rPr>
          <w:rFonts w:ascii="Arial" w:hAnsi="Arial" w:cs="Arial"/>
          <w:b/>
          <w:sz w:val="20"/>
          <w:szCs w:val="20"/>
        </w:rPr>
        <w:t></w:t>
      </w:r>
      <w:r w:rsidRPr="00B60CDA">
        <w:rPr>
          <w:b/>
          <w:sz w:val="20"/>
          <w:szCs w:val="20"/>
        </w:rPr>
        <w:t>§ 33 SGB VIII + § 1688 BGB</w:t>
      </w:r>
    </w:p>
    <w:p w:rsidR="00716E9E" w:rsidRPr="00B60CDA" w:rsidRDefault="00716E9E" w:rsidP="00716E9E">
      <w:pPr>
        <w:pStyle w:val="KeinLeerraum"/>
        <w:rPr>
          <w:b/>
          <w:sz w:val="20"/>
          <w:szCs w:val="20"/>
          <w:u w:val="single"/>
        </w:rPr>
      </w:pPr>
      <w:r w:rsidRPr="00B60CDA">
        <w:rPr>
          <w:sz w:val="20"/>
          <w:szCs w:val="20"/>
          <w:u w:val="single"/>
        </w:rPr>
        <w:t>§ 33 SGB VIII</w:t>
      </w:r>
      <w:r w:rsidRPr="00B60CDA">
        <w:rPr>
          <w:sz w:val="20"/>
          <w:szCs w:val="20"/>
          <w:u w:val="single"/>
        </w:rPr>
        <w:br/>
        <w:t>Vollzeitpflege</w:t>
      </w:r>
    </w:p>
    <w:p w:rsidR="00716E9E" w:rsidRPr="00B60CDA" w:rsidRDefault="00716E9E" w:rsidP="00716E9E">
      <w:pPr>
        <w:pStyle w:val="KeinLeerraum"/>
        <w:rPr>
          <w:sz w:val="20"/>
          <w:szCs w:val="20"/>
        </w:rPr>
      </w:pPr>
      <w:r w:rsidRPr="00B60CDA">
        <w:rPr>
          <w:sz w:val="20"/>
          <w:szCs w:val="20"/>
        </w:rPr>
        <w:t>Hilfe zur Erziehung in Vollzeitpflege soll entsprechend dem Alter und Entwicklungsstand des Kindes oder des Jugendlichen und seinen persönlichen Bindungen sowie den Möglichkeiten der Verbesserung der Erziehungsbedingungen in der Herkunftsfamilie Kindern und Jugendlichen in einer anderen Familie eine zeitlich befristete Erziehungshilfe oder eine auf Dauer angelegte Lebensform bieten. Für besonders entwicklungsbeeinträchtigte Kinder und Jugendliche sind geeignete Formen der Familienpflege zu schaffen und auszubauen.</w:t>
      </w:r>
    </w:p>
    <w:p w:rsidR="00716E9E" w:rsidRPr="00815DA8" w:rsidRDefault="00716E9E" w:rsidP="00716E9E">
      <w:pPr>
        <w:pStyle w:val="KeinLeerraum"/>
      </w:pPr>
      <w:r w:rsidRPr="00815DA8">
        <w:tab/>
      </w:r>
      <w:r w:rsidRPr="00815DA8">
        <w:tab/>
      </w:r>
      <w:r w:rsidRPr="00815DA8">
        <w:tab/>
      </w:r>
      <w:r w:rsidRPr="00815DA8">
        <w:tab/>
      </w:r>
      <w:r w:rsidRPr="00815DA8">
        <w:tab/>
      </w:r>
      <w:r w:rsidRPr="00815DA8">
        <w:tab/>
        <w:t xml:space="preserve">    +</w:t>
      </w:r>
    </w:p>
    <w:p w:rsidR="00716E9E" w:rsidRPr="00B60CDA" w:rsidRDefault="00716E9E" w:rsidP="00716E9E">
      <w:pPr>
        <w:pStyle w:val="KeinLeerraum"/>
        <w:rPr>
          <w:i/>
          <w:sz w:val="20"/>
          <w:szCs w:val="20"/>
          <w:u w:val="single"/>
        </w:rPr>
      </w:pPr>
      <w:r w:rsidRPr="00B60CDA">
        <w:rPr>
          <w:sz w:val="20"/>
          <w:szCs w:val="20"/>
          <w:u w:val="single"/>
        </w:rPr>
        <w:t>§ 1688 BGB</w:t>
      </w:r>
      <w:r w:rsidRPr="00B60CDA">
        <w:rPr>
          <w:sz w:val="20"/>
          <w:szCs w:val="20"/>
          <w:u w:val="single"/>
        </w:rPr>
        <w:br/>
        <w:t>Entscheidungsbefugnisse der Pflegeperson</w:t>
      </w:r>
    </w:p>
    <w:p w:rsidR="00716E9E" w:rsidRPr="00B60CDA" w:rsidRDefault="00716E9E" w:rsidP="00716E9E">
      <w:pPr>
        <w:pStyle w:val="KeinLeerraum"/>
        <w:rPr>
          <w:sz w:val="20"/>
          <w:szCs w:val="20"/>
        </w:rPr>
      </w:pPr>
      <w:r w:rsidRPr="00B60CDA">
        <w:rPr>
          <w:sz w:val="20"/>
          <w:szCs w:val="20"/>
        </w:rPr>
        <w:t>(1) Lebt ein Kind für längere Zeit in Familienpflege, so ist die Pflegeperson berechtigt,</w:t>
      </w:r>
      <w:r w:rsidRPr="007116AF">
        <w:rPr>
          <w:b/>
          <w:sz w:val="20"/>
          <w:szCs w:val="20"/>
        </w:rPr>
        <w:t xml:space="preserve"> in Angelegenheiten des täglichen Lebens zu entscheiden</w:t>
      </w:r>
      <w:r w:rsidRPr="00B60CDA">
        <w:rPr>
          <w:sz w:val="20"/>
          <w:szCs w:val="20"/>
        </w:rPr>
        <w:t xml:space="preserve"> sowie den </w:t>
      </w:r>
      <w:r w:rsidRPr="007116AF">
        <w:rPr>
          <w:b/>
          <w:sz w:val="20"/>
          <w:szCs w:val="20"/>
        </w:rPr>
        <w:t>Inhaber der elterlichen Sorge in solchen Angelegenheiten zu vertreten</w:t>
      </w:r>
      <w:r w:rsidRPr="00B60CDA">
        <w:rPr>
          <w:sz w:val="20"/>
          <w:szCs w:val="20"/>
        </w:rPr>
        <w:t xml:space="preserve">. Sie ist befugt, den </w:t>
      </w:r>
      <w:r w:rsidRPr="00256B8F">
        <w:rPr>
          <w:b/>
          <w:sz w:val="20"/>
          <w:szCs w:val="20"/>
        </w:rPr>
        <w:t xml:space="preserve">Arbeitsverdienst </w:t>
      </w:r>
      <w:r w:rsidR="00256B8F" w:rsidRPr="00256B8F">
        <w:rPr>
          <w:b/>
          <w:sz w:val="20"/>
          <w:szCs w:val="20"/>
        </w:rPr>
        <w:t>(</w:t>
      </w:r>
      <w:r w:rsidR="00256B8F" w:rsidRPr="00256B8F">
        <w:rPr>
          <w:b/>
          <w:i/>
          <w:sz w:val="20"/>
          <w:szCs w:val="20"/>
        </w:rPr>
        <w:t>Ausbildungsvergütung)</w:t>
      </w:r>
      <w:r w:rsidRPr="00256B8F">
        <w:rPr>
          <w:b/>
          <w:sz w:val="20"/>
          <w:szCs w:val="20"/>
        </w:rPr>
        <w:t>des Kindes zu verwalten sowie Unterhalts-, Versicherungs-, Versorgungs- und sonstige Sozialleistungen für das Kind geltend zu machen und zu verwalten</w:t>
      </w:r>
      <w:r w:rsidRPr="00B60CDA">
        <w:rPr>
          <w:sz w:val="20"/>
          <w:szCs w:val="20"/>
        </w:rPr>
        <w:t>. §</w:t>
      </w:r>
      <w:r w:rsidRPr="00B60CDA">
        <w:rPr>
          <w:rStyle w:val="apple-converted-space"/>
          <w:rFonts w:ascii="Times New Roman" w:hAnsi="Times New Roman" w:cs="Times New Roman"/>
          <w:sz w:val="20"/>
          <w:szCs w:val="20"/>
        </w:rPr>
        <w:t> </w:t>
      </w:r>
      <w:bookmarkStart w:id="0" w:name="1,1"/>
      <w:r w:rsidR="00F5176A" w:rsidRPr="00B60CDA">
        <w:rPr>
          <w:sz w:val="20"/>
          <w:szCs w:val="20"/>
        </w:rPr>
        <w:fldChar w:fldCharType="begin"/>
      </w:r>
      <w:r w:rsidRPr="00B60CDA">
        <w:rPr>
          <w:sz w:val="20"/>
          <w:szCs w:val="20"/>
        </w:rPr>
        <w:instrText xml:space="preserve"> HYPERLINK "http://dejure.org/gesetze/BGB/1629.html" </w:instrText>
      </w:r>
      <w:r w:rsidR="00F5176A" w:rsidRPr="00B60CDA">
        <w:rPr>
          <w:sz w:val="20"/>
          <w:szCs w:val="20"/>
        </w:rPr>
        <w:fldChar w:fldCharType="separate"/>
      </w:r>
      <w:r w:rsidRPr="00B60CDA">
        <w:rPr>
          <w:rStyle w:val="Hyperlink"/>
          <w:rFonts w:ascii="Times New Roman" w:hAnsi="Times New Roman" w:cs="Times New Roman"/>
          <w:sz w:val="20"/>
          <w:szCs w:val="20"/>
        </w:rPr>
        <w:t>1629</w:t>
      </w:r>
      <w:r w:rsidR="00F5176A" w:rsidRPr="00B60CDA">
        <w:rPr>
          <w:sz w:val="20"/>
          <w:szCs w:val="20"/>
        </w:rPr>
        <w:fldChar w:fldCharType="end"/>
      </w:r>
      <w:bookmarkEnd w:id="0"/>
      <w:r w:rsidRPr="00B60CDA">
        <w:rPr>
          <w:rStyle w:val="apple-converted-space"/>
          <w:rFonts w:ascii="Times New Roman" w:hAnsi="Times New Roman" w:cs="Times New Roman"/>
          <w:sz w:val="20"/>
          <w:szCs w:val="20"/>
        </w:rPr>
        <w:t> </w:t>
      </w:r>
      <w:r w:rsidRPr="00B60CDA">
        <w:rPr>
          <w:sz w:val="20"/>
          <w:szCs w:val="20"/>
        </w:rPr>
        <w:t>Abs. 1 Satz 4 gilt entsprechend.</w:t>
      </w:r>
    </w:p>
    <w:p w:rsidR="00716E9E" w:rsidRPr="00B60CDA" w:rsidRDefault="00716E9E" w:rsidP="00716E9E">
      <w:pPr>
        <w:pStyle w:val="KeinLeerraum"/>
        <w:rPr>
          <w:sz w:val="20"/>
          <w:szCs w:val="20"/>
        </w:rPr>
      </w:pPr>
      <w:r w:rsidRPr="00B60CDA">
        <w:rPr>
          <w:sz w:val="20"/>
          <w:szCs w:val="20"/>
        </w:rPr>
        <w:t>(2) Der Pflegeperson steht eine Person gleich, die im Rahmen der Hilfe nach den §§</w:t>
      </w:r>
      <w:r w:rsidRPr="00B60CDA">
        <w:rPr>
          <w:rStyle w:val="apple-converted-space"/>
          <w:rFonts w:ascii="Times New Roman" w:hAnsi="Times New Roman" w:cs="Times New Roman"/>
          <w:sz w:val="20"/>
          <w:szCs w:val="20"/>
        </w:rPr>
        <w:t> </w:t>
      </w:r>
      <w:bookmarkStart w:id="1" w:name="2,2,'SGB_VIII'"/>
      <w:r w:rsidR="00F5176A" w:rsidRPr="00B60CDA">
        <w:rPr>
          <w:sz w:val="20"/>
          <w:szCs w:val="20"/>
        </w:rPr>
        <w:fldChar w:fldCharType="begin"/>
      </w:r>
      <w:r w:rsidRPr="00B60CDA">
        <w:rPr>
          <w:sz w:val="20"/>
          <w:szCs w:val="20"/>
        </w:rPr>
        <w:instrText xml:space="preserve"> HYPERLINK "http://dejure.org/gesetze/SGB_VIII/34.html" </w:instrText>
      </w:r>
      <w:r w:rsidR="00F5176A" w:rsidRPr="00B60CDA">
        <w:rPr>
          <w:sz w:val="20"/>
          <w:szCs w:val="20"/>
        </w:rPr>
        <w:fldChar w:fldCharType="separate"/>
      </w:r>
      <w:r w:rsidRPr="00B60CDA">
        <w:rPr>
          <w:rStyle w:val="Hyperlink"/>
          <w:rFonts w:ascii="Times New Roman" w:hAnsi="Times New Roman" w:cs="Times New Roman"/>
          <w:sz w:val="20"/>
          <w:szCs w:val="20"/>
        </w:rPr>
        <w:t>34</w:t>
      </w:r>
      <w:r w:rsidR="00F5176A" w:rsidRPr="00B60CDA">
        <w:rPr>
          <w:sz w:val="20"/>
          <w:szCs w:val="20"/>
        </w:rPr>
        <w:fldChar w:fldCharType="end"/>
      </w:r>
      <w:bookmarkEnd w:id="1"/>
      <w:r w:rsidRPr="00B60CDA">
        <w:rPr>
          <w:sz w:val="20"/>
          <w:szCs w:val="20"/>
        </w:rPr>
        <w:t>,</w:t>
      </w:r>
      <w:r w:rsidRPr="00B60CDA">
        <w:rPr>
          <w:rStyle w:val="apple-converted-space"/>
          <w:rFonts w:ascii="Times New Roman" w:hAnsi="Times New Roman" w:cs="Times New Roman"/>
          <w:sz w:val="20"/>
          <w:szCs w:val="20"/>
        </w:rPr>
        <w:t> </w:t>
      </w:r>
      <w:bookmarkStart w:id="2" w:name="2,3,'SGB_VIII'"/>
      <w:r w:rsidR="00F5176A" w:rsidRPr="00B60CDA">
        <w:rPr>
          <w:sz w:val="20"/>
          <w:szCs w:val="20"/>
        </w:rPr>
        <w:fldChar w:fldCharType="begin"/>
      </w:r>
      <w:r w:rsidRPr="00B60CDA">
        <w:rPr>
          <w:sz w:val="20"/>
          <w:szCs w:val="20"/>
        </w:rPr>
        <w:instrText xml:space="preserve"> HYPERLINK "http://dejure.org/gesetze/SGB_VIII/35.html" </w:instrText>
      </w:r>
      <w:r w:rsidR="00F5176A" w:rsidRPr="00B60CDA">
        <w:rPr>
          <w:sz w:val="20"/>
          <w:szCs w:val="20"/>
        </w:rPr>
        <w:fldChar w:fldCharType="separate"/>
      </w:r>
      <w:r w:rsidRPr="00B60CDA">
        <w:rPr>
          <w:rStyle w:val="Hyperlink"/>
          <w:rFonts w:ascii="Times New Roman" w:hAnsi="Times New Roman" w:cs="Times New Roman"/>
          <w:sz w:val="20"/>
          <w:szCs w:val="20"/>
        </w:rPr>
        <w:t>35</w:t>
      </w:r>
      <w:r w:rsidR="00F5176A" w:rsidRPr="00B60CDA">
        <w:rPr>
          <w:sz w:val="20"/>
          <w:szCs w:val="20"/>
        </w:rPr>
        <w:fldChar w:fldCharType="end"/>
      </w:r>
      <w:bookmarkEnd w:id="2"/>
      <w:r w:rsidRPr="00B60CDA">
        <w:rPr>
          <w:rStyle w:val="apple-converted-space"/>
          <w:rFonts w:ascii="Times New Roman" w:hAnsi="Times New Roman" w:cs="Times New Roman"/>
          <w:sz w:val="20"/>
          <w:szCs w:val="20"/>
        </w:rPr>
        <w:t> </w:t>
      </w:r>
      <w:r w:rsidRPr="00B60CDA">
        <w:rPr>
          <w:sz w:val="20"/>
          <w:szCs w:val="20"/>
        </w:rPr>
        <w:t>und</w:t>
      </w:r>
      <w:bookmarkStart w:id="3" w:name="3,4,'SGB_VIII'"/>
      <w:r w:rsidR="00F5176A" w:rsidRPr="00B60CDA">
        <w:rPr>
          <w:sz w:val="20"/>
          <w:szCs w:val="20"/>
        </w:rPr>
        <w:fldChar w:fldCharType="begin"/>
      </w:r>
      <w:r w:rsidRPr="00B60CDA">
        <w:rPr>
          <w:sz w:val="20"/>
          <w:szCs w:val="20"/>
        </w:rPr>
        <w:instrText xml:space="preserve"> HYPERLINK "http://dejure.org/gesetze/SGB_VIII/35a.html" </w:instrText>
      </w:r>
      <w:r w:rsidR="00F5176A" w:rsidRPr="00B60CDA">
        <w:rPr>
          <w:sz w:val="20"/>
          <w:szCs w:val="20"/>
        </w:rPr>
        <w:fldChar w:fldCharType="separate"/>
      </w:r>
      <w:r w:rsidRPr="00B60CDA">
        <w:rPr>
          <w:rStyle w:val="Hyperlink"/>
          <w:rFonts w:ascii="Times New Roman" w:hAnsi="Times New Roman" w:cs="Times New Roman"/>
          <w:sz w:val="20"/>
          <w:szCs w:val="20"/>
        </w:rPr>
        <w:t>35a</w:t>
      </w:r>
      <w:r w:rsidR="00F5176A" w:rsidRPr="00B60CDA">
        <w:rPr>
          <w:sz w:val="20"/>
          <w:szCs w:val="20"/>
        </w:rPr>
        <w:fldChar w:fldCharType="end"/>
      </w:r>
      <w:bookmarkEnd w:id="3"/>
      <w:r w:rsidRPr="00B60CDA">
        <w:rPr>
          <w:rStyle w:val="apple-converted-space"/>
          <w:rFonts w:ascii="Times New Roman" w:hAnsi="Times New Roman" w:cs="Times New Roman"/>
          <w:sz w:val="20"/>
          <w:szCs w:val="20"/>
        </w:rPr>
        <w:t> </w:t>
      </w:r>
      <w:r w:rsidRPr="00B60CDA">
        <w:rPr>
          <w:sz w:val="20"/>
          <w:szCs w:val="20"/>
        </w:rPr>
        <w:t>Abs. 1 Satz 2 Nr. 3 und 4 des Achten Buches Sozialgesetzbuch die Erziehung und Betreuung eines Kindes übernommen hat.</w:t>
      </w:r>
    </w:p>
    <w:p w:rsidR="00716E9E" w:rsidRPr="00256B8F" w:rsidRDefault="00716E9E" w:rsidP="00716E9E">
      <w:pPr>
        <w:pStyle w:val="KeinLeerraum"/>
        <w:rPr>
          <w:i/>
          <w:sz w:val="20"/>
          <w:szCs w:val="20"/>
        </w:rPr>
      </w:pPr>
      <w:r w:rsidRPr="00B60CDA">
        <w:rPr>
          <w:sz w:val="20"/>
          <w:szCs w:val="20"/>
        </w:rPr>
        <w:t xml:space="preserve">(3) Die Absätze 1 und 2 </w:t>
      </w:r>
      <w:r w:rsidRPr="00256B8F">
        <w:rPr>
          <w:b/>
          <w:sz w:val="20"/>
          <w:szCs w:val="20"/>
        </w:rPr>
        <w:t>gelten nicht, wenn der Inhaber der elterlichen Sorge etwas anderes erklärt</w:t>
      </w:r>
      <w:r w:rsidRPr="00B60CDA">
        <w:rPr>
          <w:sz w:val="20"/>
          <w:szCs w:val="20"/>
        </w:rPr>
        <w:t>. Das Familiengericht kann die Befugnisse nach den Absätzen 1 und 2 einschränken oder ausschließen, wenn dies zum Wohl des Kindes erforderlich ist.</w:t>
      </w:r>
      <w:r w:rsidR="00256B8F">
        <w:rPr>
          <w:sz w:val="20"/>
          <w:szCs w:val="20"/>
        </w:rPr>
        <w:t xml:space="preserve"> </w:t>
      </w:r>
      <w:r w:rsidR="00256B8F" w:rsidRPr="00256B8F">
        <w:rPr>
          <w:i/>
          <w:sz w:val="20"/>
          <w:szCs w:val="20"/>
        </w:rPr>
        <w:sym w:font="Wingdings" w:char="F0E0"/>
      </w:r>
      <w:r w:rsidR="00256B8F">
        <w:rPr>
          <w:i/>
          <w:sz w:val="20"/>
          <w:szCs w:val="20"/>
        </w:rPr>
        <w:t>Vorbehalt!</w:t>
      </w:r>
    </w:p>
    <w:p w:rsidR="00716E9E" w:rsidRPr="00B60CDA" w:rsidRDefault="00716E9E" w:rsidP="00716E9E">
      <w:pPr>
        <w:pStyle w:val="KeinLeerraum"/>
        <w:rPr>
          <w:sz w:val="20"/>
          <w:szCs w:val="20"/>
        </w:rPr>
      </w:pPr>
      <w:r w:rsidRPr="00B60CDA">
        <w:rPr>
          <w:sz w:val="20"/>
          <w:szCs w:val="20"/>
        </w:rPr>
        <w:t>(4) Für eine Person, bei der sich das Kind auf Grund einer gerichtlichen Entscheidung nach §</w:t>
      </w:r>
      <w:r w:rsidRPr="00B60CDA">
        <w:rPr>
          <w:rStyle w:val="apple-converted-space"/>
          <w:rFonts w:ascii="Times New Roman" w:hAnsi="Times New Roman" w:cs="Times New Roman"/>
          <w:sz w:val="20"/>
          <w:szCs w:val="20"/>
        </w:rPr>
        <w:t> </w:t>
      </w:r>
      <w:bookmarkStart w:id="4" w:name="1,5"/>
      <w:r w:rsidR="00F5176A" w:rsidRPr="00B60CDA">
        <w:rPr>
          <w:sz w:val="20"/>
          <w:szCs w:val="20"/>
        </w:rPr>
        <w:fldChar w:fldCharType="begin"/>
      </w:r>
      <w:r w:rsidRPr="00B60CDA">
        <w:rPr>
          <w:sz w:val="20"/>
          <w:szCs w:val="20"/>
        </w:rPr>
        <w:instrText xml:space="preserve"> HYPERLINK "http://dejure.org/gesetze/BGB/1632.html" </w:instrText>
      </w:r>
      <w:r w:rsidR="00F5176A" w:rsidRPr="00B60CDA">
        <w:rPr>
          <w:sz w:val="20"/>
          <w:szCs w:val="20"/>
        </w:rPr>
        <w:fldChar w:fldCharType="separate"/>
      </w:r>
      <w:r w:rsidRPr="00B60CDA">
        <w:rPr>
          <w:rStyle w:val="Hyperlink"/>
          <w:rFonts w:ascii="Times New Roman" w:hAnsi="Times New Roman" w:cs="Times New Roman"/>
          <w:sz w:val="20"/>
          <w:szCs w:val="20"/>
        </w:rPr>
        <w:t>1632</w:t>
      </w:r>
      <w:r w:rsidR="00F5176A" w:rsidRPr="00B60CDA">
        <w:rPr>
          <w:sz w:val="20"/>
          <w:szCs w:val="20"/>
        </w:rPr>
        <w:fldChar w:fldCharType="end"/>
      </w:r>
      <w:bookmarkEnd w:id="4"/>
      <w:r w:rsidRPr="00B60CDA">
        <w:rPr>
          <w:sz w:val="20"/>
          <w:szCs w:val="20"/>
        </w:rPr>
        <w:t>Abs. 4 oder §</w:t>
      </w:r>
      <w:r w:rsidRPr="00B60CDA">
        <w:rPr>
          <w:rStyle w:val="apple-converted-space"/>
          <w:rFonts w:ascii="Times New Roman" w:hAnsi="Times New Roman" w:cs="Times New Roman"/>
          <w:sz w:val="20"/>
          <w:szCs w:val="20"/>
        </w:rPr>
        <w:t> </w:t>
      </w:r>
      <w:bookmarkStart w:id="5" w:name="1,6"/>
      <w:r w:rsidR="00F5176A" w:rsidRPr="00B60CDA">
        <w:rPr>
          <w:sz w:val="20"/>
          <w:szCs w:val="20"/>
        </w:rPr>
        <w:fldChar w:fldCharType="begin"/>
      </w:r>
      <w:r w:rsidRPr="00B60CDA">
        <w:rPr>
          <w:sz w:val="20"/>
          <w:szCs w:val="20"/>
        </w:rPr>
        <w:instrText xml:space="preserve"> HYPERLINK "http://dejure.org/gesetze/BGB/1682.html" </w:instrText>
      </w:r>
      <w:r w:rsidR="00F5176A" w:rsidRPr="00B60CDA">
        <w:rPr>
          <w:sz w:val="20"/>
          <w:szCs w:val="20"/>
        </w:rPr>
        <w:fldChar w:fldCharType="separate"/>
      </w:r>
      <w:r w:rsidRPr="00B60CDA">
        <w:rPr>
          <w:rStyle w:val="Hyperlink"/>
          <w:rFonts w:ascii="Times New Roman" w:hAnsi="Times New Roman" w:cs="Times New Roman"/>
          <w:sz w:val="20"/>
          <w:szCs w:val="20"/>
        </w:rPr>
        <w:t>1682</w:t>
      </w:r>
      <w:r w:rsidR="00F5176A" w:rsidRPr="00B60CDA">
        <w:rPr>
          <w:sz w:val="20"/>
          <w:szCs w:val="20"/>
        </w:rPr>
        <w:fldChar w:fldCharType="end"/>
      </w:r>
      <w:bookmarkEnd w:id="5"/>
      <w:r w:rsidRPr="00B60CDA">
        <w:rPr>
          <w:rStyle w:val="apple-converted-space"/>
          <w:rFonts w:ascii="Times New Roman" w:hAnsi="Times New Roman" w:cs="Times New Roman"/>
          <w:sz w:val="20"/>
          <w:szCs w:val="20"/>
        </w:rPr>
        <w:t> </w:t>
      </w:r>
      <w:r w:rsidRPr="00B60CDA">
        <w:rPr>
          <w:sz w:val="20"/>
          <w:szCs w:val="20"/>
        </w:rPr>
        <w:t>aufhält, gelten die Absätze 1 und 3 mit der Maßgabe, dass die genannten Befugnisse nur das Familiengericht einschränken oder ausschließen kann.</w:t>
      </w:r>
    </w:p>
    <w:p w:rsidR="00716E9E" w:rsidRDefault="00716E9E" w:rsidP="00716E9E">
      <w:pPr>
        <w:pStyle w:val="KeinLeerraum"/>
      </w:pPr>
    </w:p>
    <w:p w:rsidR="00256B8F" w:rsidRPr="00654A90" w:rsidRDefault="00256B8F" w:rsidP="00716E9E">
      <w:pPr>
        <w:pStyle w:val="KeinLeerraum"/>
        <w:rPr>
          <w:b/>
        </w:rPr>
      </w:pPr>
      <w:r w:rsidRPr="00654A90">
        <w:rPr>
          <w:b/>
        </w:rPr>
        <w:t>Finanzielle Begleitung der Pflegeeltern</w:t>
      </w:r>
    </w:p>
    <w:p w:rsidR="00256B8F" w:rsidRPr="00256B8F" w:rsidRDefault="00256B8F" w:rsidP="00256B8F">
      <w:pPr>
        <w:pStyle w:val="KeinLeerraum"/>
        <w:numPr>
          <w:ilvl w:val="0"/>
          <w:numId w:val="33"/>
        </w:numPr>
      </w:pPr>
      <w:r>
        <w:rPr>
          <w:sz w:val="20"/>
          <w:szCs w:val="20"/>
        </w:rPr>
        <w:t>Für die Versorgung und Betreuung des Pflegekindes im Rahmen von Vollzeitpflege erhalten die Pflegeeltern nach vertraglicher Vereinbarung finanzielle Leistungen vom Jugendamt:</w:t>
      </w:r>
    </w:p>
    <w:p w:rsidR="00256B8F" w:rsidRPr="00654A90" w:rsidRDefault="00256B8F" w:rsidP="00256B8F">
      <w:pPr>
        <w:pStyle w:val="KeinLeerraum"/>
        <w:numPr>
          <w:ilvl w:val="0"/>
          <w:numId w:val="34"/>
        </w:numPr>
        <w:rPr>
          <w:sz w:val="20"/>
          <w:szCs w:val="20"/>
        </w:rPr>
      </w:pPr>
      <w:r w:rsidRPr="00654A90">
        <w:rPr>
          <w:sz w:val="20"/>
          <w:szCs w:val="20"/>
        </w:rPr>
        <w:t>Vom Alter abhängigen Unterhaltsbedarf</w:t>
      </w:r>
      <w:r w:rsidR="00654A90" w:rsidRPr="00654A90">
        <w:rPr>
          <w:sz w:val="20"/>
          <w:szCs w:val="20"/>
        </w:rPr>
        <w:t xml:space="preserve"> des Kindes, einschl. Taschengeld</w:t>
      </w:r>
    </w:p>
    <w:p w:rsidR="00654A90" w:rsidRPr="00654A90" w:rsidRDefault="00654A90" w:rsidP="00256B8F">
      <w:pPr>
        <w:pStyle w:val="KeinLeerraum"/>
        <w:numPr>
          <w:ilvl w:val="0"/>
          <w:numId w:val="34"/>
        </w:numPr>
        <w:rPr>
          <w:sz w:val="20"/>
          <w:szCs w:val="20"/>
        </w:rPr>
      </w:pPr>
      <w:r w:rsidRPr="00654A90">
        <w:rPr>
          <w:sz w:val="20"/>
          <w:szCs w:val="20"/>
        </w:rPr>
        <w:t>Entlohnung für Erziehungsarbeit der Pflegeeltern</w:t>
      </w:r>
    </w:p>
    <w:p w:rsidR="00654A90" w:rsidRPr="00654A90" w:rsidRDefault="00654A90" w:rsidP="00256B8F">
      <w:pPr>
        <w:pStyle w:val="KeinLeerraum"/>
        <w:numPr>
          <w:ilvl w:val="0"/>
          <w:numId w:val="34"/>
        </w:numPr>
        <w:rPr>
          <w:sz w:val="20"/>
          <w:szCs w:val="20"/>
        </w:rPr>
      </w:pPr>
      <w:r w:rsidRPr="00654A90">
        <w:rPr>
          <w:sz w:val="20"/>
          <w:szCs w:val="20"/>
        </w:rPr>
        <w:t xml:space="preserve">Zzgl. Beitragserstattung für Unfallversicherung; </w:t>
      </w:r>
      <w:proofErr w:type="spellStart"/>
      <w:r w:rsidRPr="00654A90">
        <w:rPr>
          <w:sz w:val="20"/>
          <w:szCs w:val="20"/>
        </w:rPr>
        <w:t>hälfte</w:t>
      </w:r>
      <w:proofErr w:type="spellEnd"/>
      <w:r w:rsidRPr="00654A90">
        <w:rPr>
          <w:sz w:val="20"/>
          <w:szCs w:val="20"/>
        </w:rPr>
        <w:t xml:space="preserve"> für Alterssicherung</w:t>
      </w:r>
    </w:p>
    <w:p w:rsidR="00654A90" w:rsidRDefault="00654A90" w:rsidP="00256B8F">
      <w:pPr>
        <w:pStyle w:val="KeinLeerraum"/>
        <w:numPr>
          <w:ilvl w:val="0"/>
          <w:numId w:val="34"/>
        </w:numPr>
        <w:rPr>
          <w:sz w:val="20"/>
          <w:szCs w:val="20"/>
        </w:rPr>
      </w:pPr>
      <w:r w:rsidRPr="00654A90">
        <w:rPr>
          <w:sz w:val="20"/>
          <w:szCs w:val="20"/>
        </w:rPr>
        <w:t>Einmalige Zuschüsse aus besonderem Anlass (§39 SGB VIII; z.B. Einschulung, Führerschein</w:t>
      </w:r>
    </w:p>
    <w:p w:rsidR="00654A90" w:rsidRPr="00654A90" w:rsidRDefault="00654A90" w:rsidP="00654A90">
      <w:pPr>
        <w:pStyle w:val="KeinLeerraum"/>
        <w:ind w:left="1440"/>
        <w:rPr>
          <w:sz w:val="20"/>
          <w:szCs w:val="20"/>
        </w:rPr>
      </w:pPr>
    </w:p>
    <w:p w:rsidR="00716E9E" w:rsidRPr="00DB7C23" w:rsidRDefault="00716E9E" w:rsidP="00716E9E">
      <w:pPr>
        <w:pStyle w:val="KeinLeerraum"/>
        <w:rPr>
          <w:b/>
          <w:sz w:val="20"/>
          <w:szCs w:val="20"/>
        </w:rPr>
      </w:pPr>
      <w:r w:rsidRPr="00DB7C23">
        <w:rPr>
          <w:rFonts w:ascii="Wingdings 3" w:hAnsi="Wingdings 3"/>
          <w:sz w:val="20"/>
          <w:szCs w:val="20"/>
        </w:rPr>
        <w:t></w:t>
      </w:r>
      <w:r w:rsidRPr="00DB7C23">
        <w:rPr>
          <w:rFonts w:ascii="Wingdings 3" w:hAnsi="Wingdings 3"/>
          <w:sz w:val="20"/>
          <w:szCs w:val="20"/>
        </w:rPr>
        <w:t></w:t>
      </w:r>
      <w:r w:rsidRPr="00DB7C23">
        <w:rPr>
          <w:rFonts w:ascii="Arial" w:hAnsi="Arial" w:cs="Arial"/>
          <w:b/>
          <w:sz w:val="20"/>
          <w:szCs w:val="20"/>
        </w:rPr>
        <w:t></w:t>
      </w:r>
      <w:r w:rsidRPr="00DB7C23">
        <w:rPr>
          <w:b/>
          <w:sz w:val="20"/>
          <w:szCs w:val="20"/>
        </w:rPr>
        <w:t>§ 37 SGB VIII Abs. 3 Satz 1</w:t>
      </w:r>
    </w:p>
    <w:p w:rsidR="00716E9E" w:rsidRPr="00DB7C23" w:rsidRDefault="00716E9E" w:rsidP="00716E9E">
      <w:pPr>
        <w:pStyle w:val="KeinLeerraum"/>
        <w:rPr>
          <w:b/>
          <w:sz w:val="20"/>
          <w:szCs w:val="20"/>
          <w:u w:val="single"/>
        </w:rPr>
      </w:pPr>
      <w:r w:rsidRPr="00DB7C23">
        <w:rPr>
          <w:sz w:val="20"/>
          <w:szCs w:val="20"/>
          <w:u w:val="single"/>
        </w:rPr>
        <w:t>§ 37 SGB VIII Abs. 3 Satz 1</w:t>
      </w:r>
      <w:r w:rsidRPr="00DB7C23">
        <w:rPr>
          <w:sz w:val="20"/>
          <w:szCs w:val="20"/>
          <w:u w:val="single"/>
        </w:rPr>
        <w:br/>
        <w:t>Zusammenarbeit bei Hilfen außerhalb der eigenen Familie</w:t>
      </w:r>
    </w:p>
    <w:p w:rsidR="00716E9E" w:rsidRPr="00DB7C23" w:rsidRDefault="00716E9E" w:rsidP="00716E9E">
      <w:pPr>
        <w:pStyle w:val="KeinLeerraum"/>
        <w:rPr>
          <w:sz w:val="20"/>
          <w:szCs w:val="20"/>
        </w:rPr>
      </w:pPr>
      <w:r w:rsidRPr="00DB7C23">
        <w:rPr>
          <w:rStyle w:val="apple-style-span"/>
          <w:rFonts w:ascii="Times New Roman" w:hAnsi="Times New Roman" w:cs="Times New Roman"/>
          <w:sz w:val="20"/>
          <w:szCs w:val="20"/>
        </w:rPr>
        <w:t>(3) Das Jugendamt soll den Erfordernissen des Einzelfalls entsprechend an Ort und Stelle überprüfen, ob die Pflegeperson eine dem Wohl des Kindes oder des Jugendlichen förderliche Erziehung gewährleistet.</w:t>
      </w:r>
    </w:p>
    <w:p w:rsidR="00716E9E" w:rsidRPr="00DB7C23" w:rsidRDefault="00716E9E" w:rsidP="00716E9E">
      <w:pPr>
        <w:pStyle w:val="KeinLeerraum"/>
        <w:rPr>
          <w:sz w:val="20"/>
          <w:szCs w:val="20"/>
        </w:rPr>
      </w:pPr>
    </w:p>
    <w:p w:rsidR="00716E9E" w:rsidRPr="00DB7C23" w:rsidRDefault="00F5176A" w:rsidP="00716E9E">
      <w:pPr>
        <w:pStyle w:val="KeinLeerraum"/>
        <w:ind w:firstLine="708"/>
        <w:rPr>
          <w:sz w:val="20"/>
          <w:szCs w:val="20"/>
        </w:rPr>
      </w:pPr>
      <w:r>
        <w:rPr>
          <w:noProof/>
          <w:sz w:val="20"/>
          <w:szCs w:val="20"/>
          <w:lang w:eastAsia="de-D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7" type="#_x0000_t67" style="position:absolute;left:0;text-align:left;margin-left:211.7pt;margin-top:13.2pt;width:19.05pt;height:12.25pt;z-index:251661312"/>
        </w:pict>
      </w:r>
      <w:r w:rsidR="00716E9E" w:rsidRPr="00DB7C23">
        <w:rPr>
          <w:sz w:val="20"/>
          <w:szCs w:val="20"/>
        </w:rPr>
        <w:t>Amtspflicht des Jugendamtes gegenüber Kindern in Fremdunterbringung</w:t>
      </w:r>
    </w:p>
    <w:p w:rsidR="00716E9E" w:rsidRPr="00DB7C23" w:rsidRDefault="00716E9E" w:rsidP="00716E9E">
      <w:pPr>
        <w:pStyle w:val="KeinLeerraum"/>
        <w:rPr>
          <w:sz w:val="20"/>
          <w:szCs w:val="20"/>
        </w:rPr>
      </w:pPr>
    </w:p>
    <w:p w:rsidR="00716E9E" w:rsidRPr="00DB7C23" w:rsidRDefault="00F5176A" w:rsidP="00716E9E">
      <w:pPr>
        <w:pStyle w:val="KeinLeerraum"/>
        <w:ind w:left="1416" w:firstLine="708"/>
        <w:rPr>
          <w:sz w:val="20"/>
          <w:szCs w:val="20"/>
        </w:rPr>
      </w:pPr>
      <w:r>
        <w:rPr>
          <w:noProof/>
          <w:sz w:val="20"/>
          <w:szCs w:val="20"/>
          <w:lang w:eastAsia="de-DE"/>
        </w:rPr>
        <w:pict>
          <v:shape id="_x0000_s1028" type="#_x0000_t67" style="position:absolute;left:0;text-align:left;margin-left:213.05pt;margin-top:14pt;width:17.7pt;height:15.6pt;z-index:251662336"/>
        </w:pict>
      </w:r>
      <w:r w:rsidR="00716E9E" w:rsidRPr="00DB7C23">
        <w:rPr>
          <w:sz w:val="20"/>
          <w:szCs w:val="20"/>
        </w:rPr>
        <w:t>Schadensersatzpflicht bei Verletzung</w:t>
      </w:r>
    </w:p>
    <w:p w:rsidR="00716E9E" w:rsidRPr="00DB7C23" w:rsidRDefault="00716E9E" w:rsidP="00716E9E">
      <w:pPr>
        <w:pStyle w:val="KeinLeerraum"/>
        <w:rPr>
          <w:sz w:val="20"/>
          <w:szCs w:val="20"/>
        </w:rPr>
      </w:pPr>
    </w:p>
    <w:p w:rsidR="00716E9E" w:rsidRPr="00DB7C23" w:rsidRDefault="00716E9E" w:rsidP="00716E9E">
      <w:pPr>
        <w:pStyle w:val="KeinLeerraum"/>
        <w:ind w:left="1416" w:firstLine="708"/>
        <w:rPr>
          <w:sz w:val="20"/>
          <w:szCs w:val="20"/>
        </w:rPr>
      </w:pPr>
      <w:r w:rsidRPr="00DB7C23">
        <w:rPr>
          <w:sz w:val="20"/>
          <w:szCs w:val="20"/>
        </w:rPr>
        <w:t>Aller Schaden zu ersetzen, auch „Schmerzensgeld“</w:t>
      </w:r>
    </w:p>
    <w:p w:rsidR="00716E9E" w:rsidRPr="00815DA8" w:rsidRDefault="00716E9E" w:rsidP="00716E9E">
      <w:pPr>
        <w:pStyle w:val="KeinLeerraum"/>
      </w:pPr>
    </w:p>
    <w:p w:rsidR="00716E9E" w:rsidRPr="00815DA8" w:rsidRDefault="00716E9E" w:rsidP="00716E9E">
      <w:pPr>
        <w:pStyle w:val="KeinLeerraum"/>
        <w:rPr>
          <w:b/>
        </w:rPr>
      </w:pPr>
      <w:r w:rsidRPr="00815DA8">
        <w:rPr>
          <w:b/>
        </w:rPr>
        <w:t>Das jugendhilferechtliche „Dreieck“</w:t>
      </w:r>
    </w:p>
    <w:p w:rsidR="00716E9E" w:rsidRPr="00815DA8" w:rsidRDefault="00716E9E" w:rsidP="00716E9E">
      <w:pPr>
        <w:pStyle w:val="KeinLeerraum"/>
        <w:rPr>
          <w:b/>
        </w:rPr>
      </w:pPr>
    </w:p>
    <w:p w:rsidR="00716E9E" w:rsidRPr="00DB7C23" w:rsidRDefault="00716E9E" w:rsidP="00716E9E">
      <w:pPr>
        <w:pStyle w:val="KeinLeerraum"/>
        <w:ind w:left="708" w:firstLine="708"/>
        <w:rPr>
          <w:sz w:val="20"/>
          <w:szCs w:val="20"/>
        </w:rPr>
      </w:pPr>
      <w:r w:rsidRPr="00DB7C23">
        <w:rPr>
          <w:b/>
          <w:sz w:val="20"/>
          <w:szCs w:val="20"/>
        </w:rPr>
        <w:t xml:space="preserve">        </w:t>
      </w:r>
      <w:r w:rsidRPr="00DB7C23">
        <w:rPr>
          <w:sz w:val="20"/>
          <w:szCs w:val="20"/>
        </w:rPr>
        <w:t xml:space="preserve">Freie Träger </w:t>
      </w:r>
    </w:p>
    <w:p w:rsidR="00716E9E" w:rsidRPr="00DB7C23" w:rsidRDefault="00716E9E" w:rsidP="00716E9E">
      <w:pPr>
        <w:pStyle w:val="KeinLeerraum"/>
        <w:ind w:left="708" w:firstLine="708"/>
        <w:rPr>
          <w:sz w:val="20"/>
          <w:szCs w:val="20"/>
        </w:rPr>
      </w:pPr>
      <w:r w:rsidRPr="00DB7C23">
        <w:rPr>
          <w:sz w:val="20"/>
          <w:szCs w:val="20"/>
        </w:rPr>
        <w:t xml:space="preserve">       (z.B. Caritas)</w:t>
      </w:r>
    </w:p>
    <w:p w:rsidR="00716E9E" w:rsidRPr="00DB7C23" w:rsidRDefault="00F5176A" w:rsidP="00716E9E">
      <w:pPr>
        <w:pStyle w:val="KeinLeerraum"/>
        <w:rPr>
          <w:b/>
          <w:sz w:val="20"/>
          <w:szCs w:val="20"/>
        </w:rPr>
      </w:pPr>
      <w:r>
        <w:rPr>
          <w:b/>
          <w:noProof/>
          <w:sz w:val="20"/>
          <w:szCs w:val="20"/>
          <w:lang w:eastAsia="de-DE"/>
        </w:rPr>
        <w:pict>
          <v:shape id="_x0000_s1026" type="#_x0000_t5" style="position:absolute;margin-left:46.7pt;margin-top:6.5pt;width:131.45pt;height:90.65pt;z-index:-251656192"/>
        </w:pict>
      </w:r>
      <w:r w:rsidR="00716E9E" w:rsidRPr="00DB7C23">
        <w:rPr>
          <w:b/>
          <w:sz w:val="20"/>
          <w:szCs w:val="20"/>
        </w:rPr>
        <w:tab/>
      </w:r>
      <w:r w:rsidR="00716E9E" w:rsidRPr="00DB7C23">
        <w:rPr>
          <w:b/>
          <w:sz w:val="20"/>
          <w:szCs w:val="20"/>
        </w:rPr>
        <w:tab/>
      </w:r>
      <w:r w:rsidR="00716E9E" w:rsidRPr="00DB7C23">
        <w:rPr>
          <w:b/>
          <w:sz w:val="20"/>
          <w:szCs w:val="20"/>
        </w:rPr>
        <w:tab/>
      </w:r>
    </w:p>
    <w:p w:rsidR="00716E9E" w:rsidRPr="00DB7C23" w:rsidRDefault="00716E9E" w:rsidP="00716E9E">
      <w:pPr>
        <w:pStyle w:val="KeinLeerraum"/>
        <w:rPr>
          <w:sz w:val="20"/>
          <w:szCs w:val="20"/>
        </w:rPr>
      </w:pPr>
    </w:p>
    <w:p w:rsidR="00716E9E" w:rsidRPr="00DB7C23" w:rsidRDefault="00F5176A" w:rsidP="00716E9E">
      <w:pPr>
        <w:pStyle w:val="KeinLeerraum"/>
        <w:rPr>
          <w:sz w:val="20"/>
          <w:szCs w:val="20"/>
        </w:rPr>
      </w:pPr>
      <w:r>
        <w:rPr>
          <w:noProof/>
          <w:sz w:val="20"/>
          <w:szCs w:val="20"/>
          <w:lang w:eastAsia="de-DE"/>
        </w:rPr>
        <w:pict>
          <v:shape id="_x0000_s1032" type="#_x0000_t32" style="position:absolute;margin-left:130.25pt;margin-top:3.1pt;width:16.3pt;height:6.75pt;z-index:251666432" o:connectortype="straight"/>
        </w:pict>
      </w:r>
      <w:r>
        <w:rPr>
          <w:noProof/>
          <w:sz w:val="20"/>
          <w:szCs w:val="20"/>
          <w:lang w:eastAsia="de-DE"/>
        </w:rPr>
        <w:pict>
          <v:shape id="_x0000_s1031" type="#_x0000_t32" style="position:absolute;margin-left:130.25pt;margin-top:3.1pt;width:1.4pt;height:16.95pt;z-index:251665408" o:connectortype="straight"/>
        </w:pict>
      </w:r>
    </w:p>
    <w:p w:rsidR="00831979" w:rsidRDefault="00831979" w:rsidP="00C20C81">
      <w:pPr>
        <w:pStyle w:val="IntensivesAnfhrungszeichen"/>
        <w:spacing w:before="0" w:after="0"/>
        <w:rPr>
          <w:rStyle w:val="IntensivesAnfhrungszeichenZchn"/>
        </w:rPr>
      </w:pPr>
      <w:r w:rsidRPr="00831979">
        <w:lastRenderedPageBreak/>
        <w:t>d) Der</w:t>
      </w:r>
      <w:r w:rsidR="00716E9E" w:rsidRPr="00831979">
        <w:t xml:space="preserve"> Tod</w:t>
      </w:r>
      <w:r w:rsidRPr="00831979">
        <w:t xml:space="preserve"> des alleinigen Erziehungsberechtigten</w:t>
      </w:r>
      <w:r w:rsidR="00716E9E" w:rsidRPr="00831979">
        <w:rPr>
          <w:rStyle w:val="IntensivesAnfhrungszeichenZchn"/>
        </w:rPr>
        <w:tab/>
      </w:r>
    </w:p>
    <w:p w:rsidR="00716E9E" w:rsidRPr="00B60CDA" w:rsidRDefault="00716E9E" w:rsidP="00716E9E">
      <w:pPr>
        <w:pStyle w:val="KeinLeerraum"/>
        <w:rPr>
          <w:sz w:val="20"/>
          <w:szCs w:val="20"/>
        </w:rPr>
      </w:pPr>
      <w:r w:rsidRPr="00B60CDA">
        <w:rPr>
          <w:b/>
          <w:sz w:val="20"/>
          <w:szCs w:val="20"/>
        </w:rPr>
        <w:t>§20 SGB VIII</w:t>
      </w:r>
      <w:r w:rsidRPr="00B60CDA">
        <w:rPr>
          <w:sz w:val="20"/>
          <w:szCs w:val="20"/>
        </w:rPr>
        <w:t xml:space="preserve"> Betreuung und Versorgung des Kindes in Notsituationen</w:t>
      </w:r>
    </w:p>
    <w:p w:rsidR="00B60CDA" w:rsidRPr="00B60CDA" w:rsidRDefault="00B60CDA" w:rsidP="00716E9E">
      <w:pPr>
        <w:pStyle w:val="KeinLeerraum"/>
        <w:rPr>
          <w:sz w:val="20"/>
          <w:szCs w:val="20"/>
        </w:rPr>
      </w:pPr>
      <w:r w:rsidRPr="00B60CDA">
        <w:rPr>
          <w:sz w:val="20"/>
          <w:szCs w:val="20"/>
        </w:rPr>
        <w:sym w:font="Wingdings" w:char="F0E0"/>
      </w:r>
      <w:r w:rsidRPr="00B60CDA">
        <w:rPr>
          <w:sz w:val="20"/>
          <w:szCs w:val="20"/>
        </w:rPr>
        <w:t xml:space="preserve"> Kind </w:t>
      </w:r>
      <w:r w:rsidRPr="00A44293">
        <w:rPr>
          <w:b/>
          <w:i/>
          <w:sz w:val="20"/>
          <w:szCs w:val="20"/>
        </w:rPr>
        <w:t>soll</w:t>
      </w:r>
      <w:r w:rsidRPr="00B60CDA">
        <w:rPr>
          <w:sz w:val="20"/>
          <w:szCs w:val="20"/>
        </w:rPr>
        <w:t xml:space="preserve"> nach Möglichkeit im Haushalt bleiben, es sei denn es sprechen entscheidende Gründe dagegen (z.B. Wohnung nicht bezahlbar)</w:t>
      </w:r>
    </w:p>
    <w:p w:rsidR="00716E9E" w:rsidRPr="00B60CDA" w:rsidRDefault="00716E9E" w:rsidP="00716E9E">
      <w:pPr>
        <w:pStyle w:val="KeinLeerraum"/>
        <w:rPr>
          <w:sz w:val="20"/>
          <w:szCs w:val="20"/>
        </w:rPr>
      </w:pPr>
      <w:r w:rsidRPr="00A44293">
        <w:rPr>
          <w:sz w:val="20"/>
          <w:szCs w:val="20"/>
          <w:u w:val="single"/>
        </w:rPr>
        <w:t>Problematik</w:t>
      </w:r>
      <w:r w:rsidRPr="00B60CDA">
        <w:rPr>
          <w:sz w:val="20"/>
          <w:szCs w:val="20"/>
        </w:rPr>
        <w:t xml:space="preserve">: Krankenversicherungsschutz </w:t>
      </w:r>
      <w:r w:rsidRPr="00B60CDA">
        <w:rPr>
          <w:rFonts w:ascii="Wingdings 3" w:hAnsi="Wingdings 3"/>
          <w:sz w:val="20"/>
          <w:szCs w:val="20"/>
        </w:rPr>
        <w:t></w:t>
      </w:r>
      <w:r w:rsidRPr="00B60CDA">
        <w:rPr>
          <w:sz w:val="20"/>
          <w:szCs w:val="20"/>
        </w:rPr>
        <w:t xml:space="preserve"> §10, Abs. 2  SGB V „Familienversicherung – Kinder sind versichert bis…“; §19 Abs.2 SGB V Erlöschen des Leistungsanspruchs „Endet die Mitgliedschaft durch Tod, erhalten die versicherten Angehörigen Leistungen längstens für einen Monat nach dem Tod des Mitglieds“</w:t>
      </w:r>
    </w:p>
    <w:p w:rsidR="00716E9E" w:rsidRPr="00B60CDA" w:rsidRDefault="00716E9E" w:rsidP="00716E9E">
      <w:pPr>
        <w:pStyle w:val="KeinLeerraum"/>
        <w:rPr>
          <w:sz w:val="20"/>
          <w:szCs w:val="20"/>
        </w:rPr>
      </w:pPr>
      <w:r w:rsidRPr="00B60CDA">
        <w:rPr>
          <w:sz w:val="20"/>
          <w:szCs w:val="20"/>
        </w:rPr>
        <w:t>§ 1773 BGB Vormundbestellung  „Ein Minderjähriger erhält einen Vormund, wenn er nicht unter elterlicher Sorge steht…“</w:t>
      </w:r>
    </w:p>
    <w:p w:rsidR="00716E9E" w:rsidRDefault="00716E9E" w:rsidP="00716E9E">
      <w:pPr>
        <w:pStyle w:val="KeinLeerraum"/>
        <w:rPr>
          <w:sz w:val="20"/>
          <w:szCs w:val="20"/>
        </w:rPr>
      </w:pPr>
      <w:r w:rsidRPr="00B60CDA">
        <w:rPr>
          <w:sz w:val="20"/>
          <w:szCs w:val="20"/>
        </w:rPr>
        <w:t>§9 Abs.1 Nr. 2 SGB V freiwilliger Beitritt des Kindes in die freiwillige Versicherung (§1680 BGB)</w:t>
      </w:r>
    </w:p>
    <w:p w:rsidR="00A44293" w:rsidRDefault="00A44293" w:rsidP="00716E9E">
      <w:pPr>
        <w:pStyle w:val="KeinLeerraum"/>
        <w:rPr>
          <w:sz w:val="20"/>
          <w:szCs w:val="20"/>
        </w:rPr>
      </w:pPr>
    </w:p>
    <w:p w:rsidR="00A44293" w:rsidRDefault="00A44293" w:rsidP="00716E9E">
      <w:pPr>
        <w:pStyle w:val="KeinLeerraum"/>
        <w:rPr>
          <w:sz w:val="20"/>
          <w:szCs w:val="20"/>
        </w:rPr>
      </w:pPr>
      <w:r>
        <w:rPr>
          <w:sz w:val="20"/>
          <w:szCs w:val="20"/>
        </w:rPr>
        <w:t xml:space="preserve">Wenn ein Elternteil stirbt </w:t>
      </w:r>
      <w:r w:rsidRPr="00A44293">
        <w:rPr>
          <w:sz w:val="20"/>
          <w:szCs w:val="20"/>
        </w:rPr>
        <w:sym w:font="Wingdings" w:char="F0E0"/>
      </w:r>
      <w:r>
        <w:rPr>
          <w:sz w:val="20"/>
          <w:szCs w:val="20"/>
        </w:rPr>
        <w:t xml:space="preserve">überlebendes Elternteil steht elterliche Sorge zu </w:t>
      </w:r>
    </w:p>
    <w:p w:rsidR="00A44293" w:rsidRDefault="00A44293" w:rsidP="00A44293">
      <w:pPr>
        <w:pStyle w:val="KeinLeerraum"/>
        <w:numPr>
          <w:ilvl w:val="0"/>
          <w:numId w:val="33"/>
        </w:numPr>
        <w:rPr>
          <w:sz w:val="20"/>
          <w:szCs w:val="20"/>
        </w:rPr>
      </w:pPr>
      <w:r>
        <w:rPr>
          <w:sz w:val="20"/>
          <w:szCs w:val="20"/>
        </w:rPr>
        <w:t>Voraussetzung: gemeinsames Sorgerecht vor Tod</w:t>
      </w:r>
    </w:p>
    <w:p w:rsidR="00A44293" w:rsidRPr="00B60CDA" w:rsidRDefault="00A44293" w:rsidP="00A44293">
      <w:pPr>
        <w:pStyle w:val="KeinLeerraum"/>
        <w:numPr>
          <w:ilvl w:val="0"/>
          <w:numId w:val="33"/>
        </w:numPr>
        <w:rPr>
          <w:sz w:val="20"/>
          <w:szCs w:val="20"/>
        </w:rPr>
      </w:pPr>
      <w:r>
        <w:rPr>
          <w:sz w:val="20"/>
          <w:szCs w:val="20"/>
        </w:rPr>
        <w:t xml:space="preserve">Wenn Verstorbene alleinig sorgeberechtigt </w:t>
      </w:r>
      <w:r w:rsidRPr="00A44293">
        <w:rPr>
          <w:sz w:val="20"/>
          <w:szCs w:val="20"/>
        </w:rPr>
        <w:sym w:font="Wingdings" w:char="F0E0"/>
      </w:r>
      <w:r>
        <w:rPr>
          <w:sz w:val="20"/>
          <w:szCs w:val="20"/>
        </w:rPr>
        <w:t>familiengerichtliche Übertragung des Sorgerechts</w:t>
      </w:r>
    </w:p>
    <w:p w:rsidR="00716E9E" w:rsidRPr="00815DA8" w:rsidRDefault="00716E9E" w:rsidP="00DB7C23">
      <w:pPr>
        <w:pStyle w:val="KeinLeerraum"/>
      </w:pPr>
    </w:p>
    <w:p w:rsidR="00716E9E" w:rsidRPr="00815DA8" w:rsidRDefault="00716E9E" w:rsidP="00C20C81">
      <w:pPr>
        <w:pStyle w:val="IntensivesAnfhrungszeichen"/>
        <w:spacing w:after="0"/>
      </w:pPr>
      <w:r w:rsidRPr="00815DA8">
        <w:t xml:space="preserve">g) </w:t>
      </w:r>
      <w:r w:rsidRPr="00831979">
        <w:t>Erziehungsschwierigkeiten</w:t>
      </w:r>
      <w:r w:rsidRPr="00831979">
        <w:tab/>
      </w:r>
    </w:p>
    <w:p w:rsidR="00716E9E" w:rsidRDefault="00144CC4" w:rsidP="00716E9E">
      <w:pPr>
        <w:pStyle w:val="KeinLeerraum"/>
        <w:rPr>
          <w:sz w:val="20"/>
          <w:szCs w:val="20"/>
        </w:rPr>
      </w:pPr>
      <w:r>
        <w:rPr>
          <w:sz w:val="20"/>
          <w:szCs w:val="20"/>
        </w:rPr>
        <w:t xml:space="preserve">bestehende Erziehungsschwierigkeiten, die das Eltern-Kind-Verhältnis belasten </w:t>
      </w:r>
      <w:r w:rsidRPr="00144CC4">
        <w:rPr>
          <w:sz w:val="20"/>
          <w:szCs w:val="20"/>
        </w:rPr>
        <w:sym w:font="Wingdings" w:char="F0E0"/>
      </w:r>
      <w:r>
        <w:rPr>
          <w:sz w:val="20"/>
          <w:szCs w:val="20"/>
        </w:rPr>
        <w:t>Erziehungs- und Familienberatungsstelle kann in Anspruch genommen werden</w:t>
      </w:r>
    </w:p>
    <w:p w:rsidR="00144CC4" w:rsidRPr="00144CC4" w:rsidRDefault="00144CC4" w:rsidP="00716E9E">
      <w:pPr>
        <w:pStyle w:val="KeinLeerraum"/>
        <w:numPr>
          <w:ilvl w:val="0"/>
          <w:numId w:val="35"/>
        </w:numPr>
      </w:pPr>
      <w:r w:rsidRPr="00144CC4">
        <w:rPr>
          <w:sz w:val="20"/>
          <w:szCs w:val="20"/>
        </w:rPr>
        <w:t xml:space="preserve">Bei Bedarf wird Erziehungsberatung als Hilfe zur Erziehung vom Jugendamt finanziert (§27, 28, 36a, </w:t>
      </w:r>
      <w:r>
        <w:rPr>
          <w:sz w:val="20"/>
          <w:szCs w:val="20"/>
        </w:rPr>
        <w:t>90 SGB VIII)</w:t>
      </w:r>
    </w:p>
    <w:p w:rsidR="00144CC4" w:rsidRPr="00144CC4" w:rsidRDefault="00144CC4" w:rsidP="00716E9E">
      <w:pPr>
        <w:pStyle w:val="KeinLeerraum"/>
        <w:numPr>
          <w:ilvl w:val="0"/>
          <w:numId w:val="35"/>
        </w:numPr>
      </w:pPr>
      <w:r>
        <w:rPr>
          <w:sz w:val="20"/>
          <w:szCs w:val="20"/>
        </w:rPr>
        <w:t>Auch zur Vermeidung von Erziehungsschwierigkeiten ist Jugendamt verpflichtet (selbst od. über nicht staatl. Träger) Leistungen zur Erziehungsförderung bereitzuhalten/durchzuführen (§16 SBB VIII)</w:t>
      </w:r>
    </w:p>
    <w:p w:rsidR="00144CC4" w:rsidRPr="00144CC4" w:rsidRDefault="00144CC4" w:rsidP="00716E9E">
      <w:pPr>
        <w:pStyle w:val="KeinLeerraum"/>
        <w:numPr>
          <w:ilvl w:val="0"/>
          <w:numId w:val="35"/>
        </w:numPr>
      </w:pPr>
      <w:r>
        <w:rPr>
          <w:sz w:val="20"/>
          <w:szCs w:val="20"/>
        </w:rPr>
        <w:t>Aber: Kostenerhebung nach §90 SGB VIII</w:t>
      </w:r>
    </w:p>
    <w:p w:rsidR="00144CC4" w:rsidRPr="00144CC4" w:rsidRDefault="00144CC4" w:rsidP="00144CC4">
      <w:pPr>
        <w:pStyle w:val="KeinLeerraum"/>
        <w:ind w:left="720"/>
        <w:rPr>
          <w:sz w:val="20"/>
          <w:szCs w:val="20"/>
        </w:rPr>
      </w:pPr>
    </w:p>
    <w:p w:rsidR="00716E9E" w:rsidRPr="00144CC4" w:rsidRDefault="00716E9E" w:rsidP="00144CC4">
      <w:pPr>
        <w:pStyle w:val="KeinLeerraum"/>
        <w:ind w:left="360"/>
        <w:rPr>
          <w:sz w:val="20"/>
          <w:szCs w:val="20"/>
        </w:rPr>
      </w:pPr>
      <w:r w:rsidRPr="00144CC4">
        <w:rPr>
          <w:sz w:val="20"/>
          <w:szCs w:val="20"/>
        </w:rPr>
        <w:tab/>
      </w:r>
      <w:r w:rsidRPr="00144CC4">
        <w:rPr>
          <w:sz w:val="20"/>
          <w:szCs w:val="20"/>
        </w:rPr>
        <w:tab/>
      </w:r>
      <w:r w:rsidRPr="00144CC4">
        <w:rPr>
          <w:sz w:val="20"/>
          <w:szCs w:val="20"/>
        </w:rPr>
        <w:tab/>
      </w:r>
      <w:r w:rsidRPr="00144CC4">
        <w:rPr>
          <w:sz w:val="20"/>
          <w:szCs w:val="20"/>
        </w:rPr>
        <w:tab/>
        <w:t xml:space="preserve">        </w:t>
      </w:r>
      <w:r w:rsidR="00144CC4">
        <w:rPr>
          <w:sz w:val="20"/>
          <w:szCs w:val="20"/>
        </w:rPr>
        <w:t xml:space="preserve">       </w:t>
      </w:r>
      <w:r w:rsidRPr="00144CC4">
        <w:rPr>
          <w:sz w:val="20"/>
          <w:szCs w:val="20"/>
        </w:rPr>
        <w:t xml:space="preserve">    Bsp.: Drogen in der Schule</w:t>
      </w:r>
    </w:p>
    <w:p w:rsidR="00716E9E" w:rsidRPr="00144CC4" w:rsidRDefault="00F5176A" w:rsidP="00716E9E">
      <w:pPr>
        <w:pStyle w:val="KeinLeerraum"/>
        <w:rPr>
          <w:sz w:val="20"/>
          <w:szCs w:val="20"/>
        </w:rPr>
      </w:pPr>
      <w:r>
        <w:rPr>
          <w:noProof/>
          <w:sz w:val="20"/>
          <w:szCs w:val="20"/>
          <w:lang w:eastAsia="de-DE"/>
        </w:rPr>
        <w:pict>
          <v:shape id="_x0000_s1042" type="#_x0000_t32" style="position:absolute;margin-left:266.05pt;margin-top:3.55pt;width:38.7pt;height:21.7pt;z-index:251676672" o:connectortype="straight">
            <v:stroke endarrow="block"/>
          </v:shape>
        </w:pict>
      </w:r>
      <w:r>
        <w:rPr>
          <w:noProof/>
          <w:sz w:val="20"/>
          <w:szCs w:val="20"/>
          <w:lang w:eastAsia="de-DE"/>
        </w:rPr>
        <w:pict>
          <v:shape id="_x0000_s1041" type="#_x0000_t32" style="position:absolute;margin-left:168.9pt;margin-top:3.55pt;width:38.75pt;height:21.7pt;flip:x;z-index:251675648" o:connectortype="straight">
            <v:stroke endarrow="block"/>
          </v:shape>
        </w:pict>
      </w:r>
    </w:p>
    <w:p w:rsidR="00716E9E" w:rsidRPr="00144CC4" w:rsidRDefault="00716E9E" w:rsidP="00716E9E">
      <w:pPr>
        <w:pStyle w:val="KeinLeerraum"/>
        <w:rPr>
          <w:sz w:val="20"/>
          <w:szCs w:val="20"/>
        </w:rPr>
      </w:pPr>
      <w:r w:rsidRPr="00144CC4">
        <w:rPr>
          <w:sz w:val="20"/>
          <w:szCs w:val="20"/>
        </w:rPr>
        <w:tab/>
      </w:r>
      <w:r w:rsidRPr="00144CC4">
        <w:rPr>
          <w:sz w:val="20"/>
          <w:szCs w:val="20"/>
        </w:rPr>
        <w:tab/>
      </w:r>
      <w:r w:rsidRPr="00144CC4">
        <w:rPr>
          <w:sz w:val="20"/>
          <w:szCs w:val="20"/>
        </w:rPr>
        <w:tab/>
      </w:r>
      <w:r w:rsidRPr="00144CC4">
        <w:rPr>
          <w:sz w:val="20"/>
          <w:szCs w:val="20"/>
        </w:rPr>
        <w:tab/>
      </w:r>
      <w:r w:rsidRPr="00144CC4">
        <w:rPr>
          <w:sz w:val="20"/>
          <w:szCs w:val="20"/>
        </w:rPr>
        <w:tab/>
      </w:r>
      <w:r w:rsidRPr="00144CC4">
        <w:rPr>
          <w:sz w:val="20"/>
          <w:szCs w:val="20"/>
        </w:rPr>
        <w:tab/>
      </w:r>
      <w:r w:rsidRPr="00144CC4">
        <w:rPr>
          <w:sz w:val="20"/>
          <w:szCs w:val="20"/>
        </w:rPr>
        <w:tab/>
      </w:r>
      <w:r w:rsidRPr="00144CC4">
        <w:rPr>
          <w:sz w:val="20"/>
          <w:szCs w:val="20"/>
        </w:rPr>
        <w:tab/>
      </w:r>
      <w:r w:rsidRPr="00144CC4">
        <w:rPr>
          <w:sz w:val="20"/>
          <w:szCs w:val="20"/>
        </w:rPr>
        <w:tab/>
      </w:r>
      <w:r w:rsidRPr="00144CC4">
        <w:rPr>
          <w:sz w:val="20"/>
          <w:szCs w:val="20"/>
        </w:rPr>
        <w:tab/>
      </w:r>
    </w:p>
    <w:p w:rsidR="008962C3" w:rsidRPr="00144CC4" w:rsidRDefault="00716E9E" w:rsidP="00716E9E">
      <w:pPr>
        <w:pStyle w:val="KeinLeerraum"/>
        <w:rPr>
          <w:sz w:val="20"/>
          <w:szCs w:val="20"/>
        </w:rPr>
      </w:pPr>
      <w:r w:rsidRPr="00144CC4">
        <w:rPr>
          <w:sz w:val="20"/>
          <w:szCs w:val="20"/>
        </w:rPr>
        <w:t>§16 SGB VIII Allgemeine Förderung der Erziehung</w:t>
      </w:r>
      <w:r w:rsidRPr="00144CC4">
        <w:rPr>
          <w:sz w:val="20"/>
          <w:szCs w:val="20"/>
        </w:rPr>
        <w:tab/>
      </w:r>
      <w:r w:rsidR="00144CC4">
        <w:rPr>
          <w:sz w:val="20"/>
          <w:szCs w:val="20"/>
        </w:rPr>
        <w:t xml:space="preserve">           </w:t>
      </w:r>
      <w:r w:rsidR="008962C3">
        <w:rPr>
          <w:sz w:val="20"/>
          <w:szCs w:val="20"/>
        </w:rPr>
        <w:t xml:space="preserve">         Leistungsberechtigte sind                </w:t>
      </w:r>
    </w:p>
    <w:p w:rsidR="00144CC4" w:rsidRDefault="00144CC4" w:rsidP="00716E9E">
      <w:pPr>
        <w:pStyle w:val="KeinLeerraum"/>
        <w:rPr>
          <w:sz w:val="20"/>
          <w:szCs w:val="20"/>
        </w:rPr>
      </w:pPr>
      <w:r w:rsidRPr="00144CC4">
        <w:rPr>
          <w:sz w:val="20"/>
          <w:szCs w:val="20"/>
        </w:rPr>
        <w:t xml:space="preserve"> in der Familie</w:t>
      </w:r>
      <w:r w:rsidR="00716E9E" w:rsidRPr="00144CC4">
        <w:rPr>
          <w:sz w:val="20"/>
          <w:szCs w:val="20"/>
        </w:rPr>
        <w:t xml:space="preserve"> </w:t>
      </w:r>
      <w:r w:rsidR="008962C3">
        <w:rPr>
          <w:sz w:val="20"/>
          <w:szCs w:val="20"/>
        </w:rPr>
        <w:t xml:space="preserve">                                                                                       Personensorgeberechtigte, keine Pflegeeltern</w:t>
      </w:r>
    </w:p>
    <w:p w:rsidR="00716E9E" w:rsidRPr="00144CC4" w:rsidRDefault="00144CC4" w:rsidP="00716E9E">
      <w:pPr>
        <w:pStyle w:val="KeinLeerraum"/>
        <w:rPr>
          <w:color w:val="FF0000"/>
          <w:sz w:val="20"/>
          <w:szCs w:val="20"/>
        </w:rPr>
      </w:pPr>
      <w:r w:rsidRPr="00144CC4">
        <w:rPr>
          <w:sz w:val="20"/>
          <w:szCs w:val="20"/>
        </w:rPr>
        <w:sym w:font="Wingdings" w:char="F0E0"/>
      </w:r>
      <w:r>
        <w:rPr>
          <w:sz w:val="20"/>
          <w:szCs w:val="20"/>
        </w:rPr>
        <w:t xml:space="preserve"> „Vermeidung von Erziehungsproblemen“ (präventiv)</w:t>
      </w:r>
      <w:r w:rsidR="00716E9E" w:rsidRPr="00144CC4">
        <w:rPr>
          <w:sz w:val="20"/>
          <w:szCs w:val="20"/>
        </w:rPr>
        <w:t xml:space="preserve"> </w:t>
      </w:r>
      <w:r w:rsidR="00716E9E" w:rsidRPr="00144CC4">
        <w:rPr>
          <w:sz w:val="20"/>
          <w:szCs w:val="20"/>
        </w:rPr>
        <w:tab/>
      </w:r>
      <w:r w:rsidR="00716E9E" w:rsidRPr="00144CC4">
        <w:rPr>
          <w:sz w:val="20"/>
          <w:szCs w:val="20"/>
        </w:rPr>
        <w:tab/>
        <w:t xml:space="preserve"> </w:t>
      </w:r>
    </w:p>
    <w:p w:rsidR="00716E9E" w:rsidRDefault="00716E9E" w:rsidP="00716E9E">
      <w:pPr>
        <w:pStyle w:val="KeinLeerraum"/>
        <w:rPr>
          <w:sz w:val="20"/>
          <w:szCs w:val="20"/>
        </w:rPr>
      </w:pPr>
      <w:r w:rsidRPr="00144CC4">
        <w:rPr>
          <w:sz w:val="20"/>
          <w:szCs w:val="20"/>
        </w:rPr>
        <w:t xml:space="preserve">Aufklärung. </w:t>
      </w:r>
    </w:p>
    <w:p w:rsidR="006324FC" w:rsidRPr="00144CC4" w:rsidRDefault="006324FC" w:rsidP="006324FC">
      <w:pPr>
        <w:pStyle w:val="KeinLeerraum"/>
        <w:numPr>
          <w:ilvl w:val="0"/>
          <w:numId w:val="36"/>
        </w:numPr>
        <w:rPr>
          <w:sz w:val="20"/>
          <w:szCs w:val="20"/>
        </w:rPr>
      </w:pPr>
      <w:r>
        <w:rPr>
          <w:sz w:val="20"/>
          <w:szCs w:val="20"/>
        </w:rPr>
        <w:t>§90 SGB VIII Pauschalierte Kostenerhebung</w:t>
      </w:r>
    </w:p>
    <w:p w:rsidR="00716E9E" w:rsidRPr="00815DA8" w:rsidRDefault="00716E9E" w:rsidP="00716E9E">
      <w:pPr>
        <w:pStyle w:val="KeinLeerraum"/>
      </w:pPr>
      <w:r w:rsidRPr="00815DA8">
        <w:tab/>
      </w:r>
      <w:r w:rsidRPr="00815DA8">
        <w:tab/>
      </w:r>
      <w:r>
        <w:rPr>
          <w:rFonts w:ascii="Wingdings 3" w:hAnsi="Wingdings 3"/>
        </w:rPr>
        <w:t></w:t>
      </w:r>
      <w:r w:rsidRPr="00815DA8">
        <w:rPr>
          <w:rFonts w:ascii="Calibri" w:hAnsi="Calibri" w:cs="Calibri"/>
        </w:rPr>
        <w:tab/>
      </w:r>
      <w:r w:rsidRPr="00815DA8">
        <w:rPr>
          <w:rFonts w:ascii="Calibri" w:hAnsi="Calibri" w:cs="Calibri"/>
        </w:rPr>
        <w:tab/>
      </w:r>
      <w:r w:rsidRPr="00815DA8">
        <w:rPr>
          <w:rFonts w:ascii="Calibri" w:hAnsi="Calibri" w:cs="Calibri"/>
        </w:rPr>
        <w:tab/>
      </w:r>
      <w:r w:rsidRPr="00815DA8">
        <w:rPr>
          <w:rFonts w:ascii="Calibri" w:hAnsi="Calibri" w:cs="Calibri"/>
        </w:rPr>
        <w:tab/>
      </w:r>
      <w:r w:rsidRPr="00815DA8">
        <w:rPr>
          <w:rFonts w:ascii="Calibri" w:hAnsi="Calibri" w:cs="Calibri"/>
        </w:rPr>
        <w:tab/>
      </w:r>
      <w:r w:rsidRPr="00815DA8">
        <w:rPr>
          <w:rFonts w:ascii="Calibri" w:hAnsi="Calibri" w:cs="Calibri"/>
        </w:rPr>
        <w:tab/>
      </w:r>
      <w:r w:rsidRPr="00815DA8">
        <w:rPr>
          <w:rFonts w:ascii="Calibri" w:hAnsi="Calibri" w:cs="Calibri"/>
        </w:rPr>
        <w:tab/>
      </w:r>
      <w:r>
        <w:rPr>
          <w:rFonts w:ascii="Wingdings 3" w:hAnsi="Wingdings 3"/>
        </w:rPr>
        <w:t></w:t>
      </w:r>
    </w:p>
    <w:p w:rsidR="00716E9E" w:rsidRPr="008962C3" w:rsidRDefault="00716E9E" w:rsidP="008962C3">
      <w:pPr>
        <w:pStyle w:val="KeinLeerraum"/>
      </w:pPr>
      <w:r w:rsidRPr="00815DA8">
        <w:rPr>
          <w:color w:val="FF0000"/>
        </w:rPr>
        <w:t>Kein einklagbarer Anspruch!</w:t>
      </w:r>
      <w:r w:rsidRPr="00815DA8">
        <w:rPr>
          <w:color w:val="FF0000"/>
        </w:rPr>
        <w:tab/>
      </w:r>
      <w:r>
        <w:rPr>
          <w:color w:val="FF0000"/>
        </w:rPr>
        <w:tab/>
      </w:r>
      <w:r>
        <w:rPr>
          <w:color w:val="FF0000"/>
        </w:rPr>
        <w:tab/>
      </w:r>
      <w:r w:rsidRPr="00815DA8">
        <w:rPr>
          <w:color w:val="FF0000"/>
        </w:rPr>
        <w:t xml:space="preserve">Rechtsanspruch auf </w:t>
      </w:r>
      <w:proofErr w:type="spellStart"/>
      <w:r w:rsidRPr="00815DA8">
        <w:rPr>
          <w:color w:val="FF0000"/>
        </w:rPr>
        <w:t>HzE</w:t>
      </w:r>
      <w:proofErr w:type="spellEnd"/>
      <w:r w:rsidRPr="00815DA8">
        <w:rPr>
          <w:color w:val="FF0000"/>
        </w:rPr>
        <w:t>! Hilfe zur Erz. §§27H. SGB VIII</w:t>
      </w:r>
    </w:p>
    <w:p w:rsidR="00C20C81" w:rsidRPr="008962C3" w:rsidRDefault="008962C3" w:rsidP="00716E9E">
      <w:pPr>
        <w:pStyle w:val="KeinLeerraum"/>
        <w:rPr>
          <w:sz w:val="20"/>
          <w:szCs w:val="20"/>
        </w:rPr>
      </w:pPr>
      <w:r>
        <w:t xml:space="preserve">                                                                                       </w:t>
      </w:r>
      <w:r>
        <w:sym w:font="Wingdings" w:char="F0E0"/>
      </w:r>
      <w:r>
        <w:rPr>
          <w:sz w:val="20"/>
          <w:szCs w:val="20"/>
        </w:rPr>
        <w:t>nur staatl. Angebot (darf nicht „übergestülpt“ werden!)</w:t>
      </w:r>
    </w:p>
    <w:p w:rsidR="00716E9E" w:rsidRPr="00815DA8" w:rsidRDefault="00716E9E" w:rsidP="00716E9E">
      <w:pPr>
        <w:pStyle w:val="KeinLeerraum"/>
      </w:pPr>
    </w:p>
    <w:p w:rsidR="00716E9E" w:rsidRPr="00815DA8" w:rsidRDefault="00716E9E" w:rsidP="00C20C81">
      <w:pPr>
        <w:pStyle w:val="IntensivesAnfhrungszeichen"/>
        <w:spacing w:before="0" w:after="0"/>
      </w:pPr>
      <w:r w:rsidRPr="00815DA8">
        <w:t>h</w:t>
      </w:r>
      <w:r w:rsidRPr="00831979">
        <w:t xml:space="preserve">) </w:t>
      </w:r>
      <w:r w:rsidR="00831979" w:rsidRPr="00831979">
        <w:t>P</w:t>
      </w:r>
      <w:r w:rsidRPr="00831979">
        <w:t>sychische Erkrankung der Eltern</w:t>
      </w:r>
      <w:r w:rsidRPr="00831979">
        <w:tab/>
      </w:r>
      <w:r w:rsidRPr="00815DA8">
        <w:tab/>
      </w:r>
      <w:r w:rsidRPr="00815DA8">
        <w:tab/>
      </w:r>
    </w:p>
    <w:p w:rsidR="00716E9E" w:rsidRPr="006324FC" w:rsidRDefault="006324FC" w:rsidP="00716E9E">
      <w:pPr>
        <w:pStyle w:val="KeinLeerraum"/>
        <w:rPr>
          <w:sz w:val="20"/>
          <w:szCs w:val="20"/>
        </w:rPr>
      </w:pPr>
      <w:r w:rsidRPr="006324FC">
        <w:rPr>
          <w:sz w:val="20"/>
          <w:szCs w:val="20"/>
        </w:rPr>
        <w:t xml:space="preserve"> §1896 </w:t>
      </w:r>
      <w:r w:rsidR="00716E9E" w:rsidRPr="006324FC">
        <w:rPr>
          <w:sz w:val="20"/>
          <w:szCs w:val="20"/>
        </w:rPr>
        <w:t>BGB</w:t>
      </w:r>
      <w:r w:rsidRPr="006324FC">
        <w:rPr>
          <w:sz w:val="20"/>
          <w:szCs w:val="20"/>
        </w:rPr>
        <w:t xml:space="preserve"> Voraussetzungen</w:t>
      </w:r>
      <w:r w:rsidR="00716E9E" w:rsidRPr="006324FC">
        <w:rPr>
          <w:sz w:val="20"/>
          <w:szCs w:val="20"/>
        </w:rPr>
        <w:t xml:space="preserve"> „Rechtliche Betreuung“</w:t>
      </w:r>
    </w:p>
    <w:p w:rsidR="006324FC" w:rsidRPr="006324FC" w:rsidRDefault="006324FC" w:rsidP="006324FC">
      <w:pPr>
        <w:pStyle w:val="KeinLeerraum"/>
        <w:numPr>
          <w:ilvl w:val="0"/>
          <w:numId w:val="36"/>
        </w:numPr>
        <w:rPr>
          <w:sz w:val="20"/>
          <w:szCs w:val="20"/>
        </w:rPr>
      </w:pPr>
      <w:r w:rsidRPr="006324FC">
        <w:rPr>
          <w:sz w:val="20"/>
          <w:szCs w:val="20"/>
        </w:rPr>
        <w:t xml:space="preserve">Unterschied psych. Erkrankung </w:t>
      </w:r>
      <w:r w:rsidRPr="006324FC">
        <w:rPr>
          <w:sz w:val="20"/>
          <w:szCs w:val="20"/>
        </w:rPr>
        <w:sym w:font="Wingdings" w:char="F0E0"/>
      </w:r>
      <w:r w:rsidRPr="006324FC">
        <w:rPr>
          <w:sz w:val="20"/>
          <w:szCs w:val="20"/>
        </w:rPr>
        <w:t>geistige/seelische Behinderung?!</w:t>
      </w:r>
    </w:p>
    <w:p w:rsidR="006324FC" w:rsidRPr="006324FC" w:rsidRDefault="006324FC" w:rsidP="006324FC">
      <w:pPr>
        <w:pStyle w:val="KeinLeerraum"/>
        <w:ind w:left="720"/>
        <w:rPr>
          <w:sz w:val="20"/>
          <w:szCs w:val="20"/>
        </w:rPr>
      </w:pPr>
      <w:r w:rsidRPr="006324FC">
        <w:rPr>
          <w:sz w:val="20"/>
          <w:szCs w:val="20"/>
        </w:rPr>
        <w:sym w:font="Wingdings" w:char="F0E0"/>
      </w:r>
      <w:r w:rsidRPr="006324FC">
        <w:rPr>
          <w:sz w:val="20"/>
          <w:szCs w:val="20"/>
        </w:rPr>
        <w:t xml:space="preserve">Krankheit: </w:t>
      </w:r>
      <w:proofErr w:type="spellStart"/>
      <w:r w:rsidRPr="006324FC">
        <w:rPr>
          <w:sz w:val="20"/>
          <w:szCs w:val="20"/>
        </w:rPr>
        <w:t>körperl</w:t>
      </w:r>
      <w:proofErr w:type="spellEnd"/>
      <w:r w:rsidRPr="006324FC">
        <w:rPr>
          <w:sz w:val="20"/>
          <w:szCs w:val="20"/>
        </w:rPr>
        <w:t>./geistige/</w:t>
      </w:r>
      <w:proofErr w:type="spellStart"/>
      <w:r w:rsidRPr="006324FC">
        <w:rPr>
          <w:sz w:val="20"/>
          <w:szCs w:val="20"/>
        </w:rPr>
        <w:t>seel</w:t>
      </w:r>
      <w:proofErr w:type="spellEnd"/>
      <w:r w:rsidRPr="006324FC">
        <w:rPr>
          <w:sz w:val="20"/>
          <w:szCs w:val="20"/>
        </w:rPr>
        <w:t>. Beeinträchtigung, die Behandlung nach sich zieht</w:t>
      </w:r>
    </w:p>
    <w:p w:rsidR="006324FC" w:rsidRPr="006324FC" w:rsidRDefault="006324FC" w:rsidP="006324FC">
      <w:pPr>
        <w:pStyle w:val="KeinLeerraum"/>
        <w:ind w:left="3686" w:hanging="2966"/>
        <w:rPr>
          <w:sz w:val="20"/>
          <w:szCs w:val="20"/>
        </w:rPr>
      </w:pPr>
      <w:r w:rsidRPr="006324FC">
        <w:rPr>
          <w:sz w:val="20"/>
          <w:szCs w:val="20"/>
          <w:u w:val="single"/>
        </w:rPr>
        <w:t>Definition Behinderung</w:t>
      </w:r>
      <w:r w:rsidRPr="006324FC">
        <w:rPr>
          <w:sz w:val="20"/>
          <w:szCs w:val="20"/>
        </w:rPr>
        <w:t xml:space="preserve">: §2 SGB IX </w:t>
      </w:r>
      <w:r w:rsidRPr="006324FC">
        <w:rPr>
          <w:sz w:val="20"/>
          <w:szCs w:val="20"/>
        </w:rPr>
        <w:sym w:font="Wingdings" w:char="F0E0"/>
      </w:r>
      <w:r w:rsidRPr="006324FC">
        <w:rPr>
          <w:sz w:val="20"/>
          <w:szCs w:val="20"/>
        </w:rPr>
        <w:t xml:space="preserve">Unterschied zur Krankheit ist die </w:t>
      </w:r>
      <w:r w:rsidRPr="006324FC">
        <w:rPr>
          <w:b/>
          <w:sz w:val="20"/>
          <w:szCs w:val="20"/>
        </w:rPr>
        <w:t xml:space="preserve">Zeitdauer </w:t>
      </w:r>
      <w:r w:rsidRPr="006324FC">
        <w:rPr>
          <w:sz w:val="20"/>
          <w:szCs w:val="20"/>
        </w:rPr>
        <w:t>(länger als 6Monate); wenigstens voraussichtlich! (prognostisch betrachtet)</w:t>
      </w:r>
    </w:p>
    <w:p w:rsidR="006324FC" w:rsidRPr="006324FC" w:rsidRDefault="006324FC" w:rsidP="006324FC">
      <w:pPr>
        <w:pStyle w:val="KeinLeerraum"/>
        <w:ind w:left="3686"/>
        <w:rPr>
          <w:sz w:val="20"/>
          <w:szCs w:val="20"/>
        </w:rPr>
      </w:pPr>
      <w:r w:rsidRPr="006324FC">
        <w:rPr>
          <w:b/>
          <w:sz w:val="20"/>
          <w:szCs w:val="20"/>
        </w:rPr>
        <w:t>+Teilhabestörung</w:t>
      </w:r>
      <w:r w:rsidRPr="006324FC">
        <w:rPr>
          <w:sz w:val="20"/>
          <w:szCs w:val="20"/>
        </w:rPr>
        <w:t xml:space="preserve"> (Teilhabe am Leben in der Gesellschaft beeinträchtigt)</w:t>
      </w:r>
    </w:p>
    <w:p w:rsidR="006324FC" w:rsidRPr="006324FC" w:rsidRDefault="006324FC" w:rsidP="006324FC">
      <w:pPr>
        <w:pStyle w:val="KeinLeerraum"/>
        <w:ind w:left="4111" w:hanging="283"/>
        <w:rPr>
          <w:sz w:val="20"/>
          <w:szCs w:val="20"/>
        </w:rPr>
      </w:pPr>
      <w:r w:rsidRPr="006324FC">
        <w:rPr>
          <w:sz w:val="20"/>
          <w:szCs w:val="20"/>
        </w:rPr>
        <w:sym w:font="Wingdings" w:char="F0E0"/>
      </w:r>
      <w:r w:rsidRPr="006324FC">
        <w:rPr>
          <w:sz w:val="20"/>
          <w:szCs w:val="20"/>
        </w:rPr>
        <w:t xml:space="preserve">im Umkehrschluss keine Behinderung, wenn keine </w:t>
      </w:r>
      <w:r>
        <w:rPr>
          <w:sz w:val="20"/>
          <w:szCs w:val="20"/>
        </w:rPr>
        <w:t xml:space="preserve">      </w:t>
      </w:r>
      <w:r w:rsidRPr="006324FC">
        <w:rPr>
          <w:sz w:val="20"/>
          <w:szCs w:val="20"/>
        </w:rPr>
        <w:t>Beeinträchtigung vorliegt</w:t>
      </w:r>
    </w:p>
    <w:p w:rsidR="00716E9E" w:rsidRPr="006324FC" w:rsidRDefault="00716E9E" w:rsidP="00716E9E">
      <w:pPr>
        <w:pStyle w:val="KeinLeerraum"/>
        <w:rPr>
          <w:sz w:val="20"/>
          <w:szCs w:val="20"/>
        </w:rPr>
      </w:pPr>
      <w:r w:rsidRPr="006324FC">
        <w:rPr>
          <w:rFonts w:ascii="Wingdings 3" w:hAnsi="Wingdings 3"/>
          <w:sz w:val="20"/>
          <w:szCs w:val="20"/>
        </w:rPr>
        <w:t></w:t>
      </w:r>
      <w:r w:rsidRPr="006324FC">
        <w:rPr>
          <w:sz w:val="20"/>
          <w:szCs w:val="20"/>
        </w:rPr>
        <w:t xml:space="preserve">  Das Sorgerecht bleibt erhalten (Grundsatz) oder Familiengericht </w:t>
      </w:r>
      <w:r w:rsidRPr="006324FC">
        <w:rPr>
          <w:rFonts w:ascii="Wingdings 3" w:hAnsi="Wingdings 3"/>
          <w:sz w:val="20"/>
          <w:szCs w:val="20"/>
        </w:rPr>
        <w:t></w:t>
      </w:r>
      <w:r w:rsidRPr="006324FC">
        <w:rPr>
          <w:sz w:val="20"/>
          <w:szCs w:val="20"/>
        </w:rPr>
        <w:t xml:space="preserve"> §1674 BGB: elterlichen Sorge   </w:t>
      </w:r>
    </w:p>
    <w:p w:rsidR="000C447F" w:rsidRDefault="000C447F" w:rsidP="00716E9E">
      <w:pPr>
        <w:pStyle w:val="KeinLeerraum"/>
        <w:rPr>
          <w:sz w:val="20"/>
          <w:szCs w:val="20"/>
        </w:rPr>
      </w:pPr>
      <w:r>
        <w:rPr>
          <w:sz w:val="20"/>
          <w:szCs w:val="20"/>
        </w:rPr>
        <w:t xml:space="preserve">      kann r</w:t>
      </w:r>
      <w:r w:rsidR="00716E9E" w:rsidRPr="006324FC">
        <w:rPr>
          <w:sz w:val="20"/>
          <w:szCs w:val="20"/>
        </w:rPr>
        <w:t>uhen bei tatsächlichem Hindernis, stützend auf § 1675 BGB</w:t>
      </w:r>
      <w:r>
        <w:rPr>
          <w:sz w:val="20"/>
          <w:szCs w:val="20"/>
        </w:rPr>
        <w:t xml:space="preserve"> </w:t>
      </w:r>
    </w:p>
    <w:p w:rsidR="00716E9E" w:rsidRPr="006324FC" w:rsidRDefault="000C447F" w:rsidP="000C447F">
      <w:pPr>
        <w:pStyle w:val="KeinLeerraum"/>
        <w:numPr>
          <w:ilvl w:val="0"/>
          <w:numId w:val="36"/>
        </w:numPr>
        <w:rPr>
          <w:sz w:val="20"/>
          <w:szCs w:val="20"/>
        </w:rPr>
      </w:pPr>
      <w:r>
        <w:rPr>
          <w:sz w:val="20"/>
          <w:szCs w:val="20"/>
        </w:rPr>
        <w:t>betreffende Elternteil darf sorge nicht ausüben</w:t>
      </w:r>
      <w:r w:rsidR="00716E9E" w:rsidRPr="006324FC">
        <w:rPr>
          <w:sz w:val="20"/>
          <w:szCs w:val="20"/>
        </w:rPr>
        <w:t xml:space="preserve"> </w:t>
      </w:r>
    </w:p>
    <w:p w:rsidR="00716E9E" w:rsidRPr="006324FC" w:rsidRDefault="00716E9E" w:rsidP="00716E9E">
      <w:pPr>
        <w:pStyle w:val="KeinLeerraum"/>
        <w:rPr>
          <w:sz w:val="20"/>
          <w:szCs w:val="20"/>
        </w:rPr>
      </w:pPr>
      <w:r w:rsidRPr="006324FC">
        <w:rPr>
          <w:rFonts w:ascii="Wingdings 3" w:hAnsi="Wingdings 3"/>
          <w:sz w:val="20"/>
          <w:szCs w:val="20"/>
        </w:rPr>
        <w:t></w:t>
      </w:r>
      <w:r w:rsidRPr="006324FC">
        <w:rPr>
          <w:sz w:val="20"/>
          <w:szCs w:val="20"/>
        </w:rPr>
        <w:t xml:space="preserve">  Entzug der elterlichen Sorge lt. §1666 BGB </w:t>
      </w:r>
      <w:r w:rsidRPr="006324FC">
        <w:rPr>
          <w:rFonts w:ascii="Wingdings 3" w:hAnsi="Wingdings 3"/>
          <w:sz w:val="20"/>
          <w:szCs w:val="20"/>
        </w:rPr>
        <w:t></w:t>
      </w:r>
      <w:r w:rsidRPr="006324FC">
        <w:rPr>
          <w:sz w:val="20"/>
          <w:szCs w:val="20"/>
        </w:rPr>
        <w:t xml:space="preserve"> Bestellung eines Vormunds für das Kind §1773 (1) </w:t>
      </w:r>
    </w:p>
    <w:p w:rsidR="00716E9E" w:rsidRPr="006324FC" w:rsidRDefault="00716E9E" w:rsidP="00716E9E">
      <w:pPr>
        <w:pStyle w:val="KeinLeerraum"/>
        <w:rPr>
          <w:sz w:val="20"/>
          <w:szCs w:val="20"/>
        </w:rPr>
      </w:pPr>
      <w:r w:rsidRPr="006324FC">
        <w:rPr>
          <w:sz w:val="20"/>
          <w:szCs w:val="20"/>
        </w:rPr>
        <w:t xml:space="preserve">      BGB Begründung der Vormundschaft, Voraussetzungen.  </w:t>
      </w:r>
    </w:p>
    <w:p w:rsidR="00716E9E" w:rsidRPr="006324FC" w:rsidRDefault="00716E9E" w:rsidP="00716E9E">
      <w:pPr>
        <w:pStyle w:val="KeinLeerraum"/>
        <w:rPr>
          <w:sz w:val="20"/>
          <w:szCs w:val="20"/>
        </w:rPr>
      </w:pPr>
      <w:r w:rsidRPr="006324FC">
        <w:rPr>
          <w:sz w:val="20"/>
          <w:szCs w:val="20"/>
        </w:rPr>
        <w:t xml:space="preserve">      </w:t>
      </w:r>
      <w:r w:rsidRPr="006324FC">
        <w:rPr>
          <w:rFonts w:ascii="Wingdings 3" w:hAnsi="Wingdings 3"/>
          <w:sz w:val="20"/>
          <w:szCs w:val="20"/>
        </w:rPr>
        <w:t></w:t>
      </w:r>
      <w:r w:rsidRPr="006324FC">
        <w:rPr>
          <w:sz w:val="20"/>
          <w:szCs w:val="20"/>
        </w:rPr>
        <w:t xml:space="preserve">  Eventuell das Jugendamt als Vormund nach § 1791b BGB Bestellte Amtsvormundschaft des   </w:t>
      </w:r>
    </w:p>
    <w:p w:rsidR="00716E9E" w:rsidRPr="006324FC" w:rsidRDefault="000C447F" w:rsidP="00716E9E">
      <w:pPr>
        <w:pStyle w:val="KeinLeerraum"/>
        <w:rPr>
          <w:sz w:val="20"/>
          <w:szCs w:val="20"/>
        </w:rPr>
      </w:pPr>
      <w:r>
        <w:rPr>
          <w:sz w:val="20"/>
          <w:szCs w:val="20"/>
        </w:rPr>
        <w:t xml:space="preserve">          Jugendamts (wenn geeignete Person nicht vorhanden)</w:t>
      </w:r>
    </w:p>
    <w:p w:rsidR="00716E9E" w:rsidRPr="00815DA8" w:rsidRDefault="00716E9E" w:rsidP="00716E9E">
      <w:pPr>
        <w:pStyle w:val="KeinLeerraum"/>
      </w:pPr>
    </w:p>
    <w:p w:rsidR="00716E9E" w:rsidRPr="00815DA8" w:rsidRDefault="00831979" w:rsidP="00C20C81">
      <w:pPr>
        <w:pStyle w:val="IntensivesAnfhrungszeichen"/>
        <w:spacing w:after="0"/>
      </w:pPr>
      <w:r>
        <w:lastRenderedPageBreak/>
        <w:t>i</w:t>
      </w:r>
      <w:r w:rsidR="00716E9E" w:rsidRPr="00815DA8">
        <w:t xml:space="preserve">) </w:t>
      </w:r>
      <w:r w:rsidR="00716E9E" w:rsidRPr="00831979">
        <w:t>Misshandlung und sexueller Missbrauch des Kindes durch die Eltern</w:t>
      </w:r>
      <w:r w:rsidR="00716E9E" w:rsidRPr="00815DA8">
        <w:t xml:space="preserve"> </w:t>
      </w:r>
    </w:p>
    <w:p w:rsidR="000C447F" w:rsidRDefault="000C447F" w:rsidP="00716E9E">
      <w:pPr>
        <w:pStyle w:val="KeinLeerraum"/>
        <w:rPr>
          <w:rFonts w:cstheme="minorHAnsi"/>
          <w:sz w:val="20"/>
          <w:szCs w:val="20"/>
        </w:rPr>
      </w:pPr>
      <w:r>
        <w:rPr>
          <w:rFonts w:cstheme="minorHAnsi"/>
          <w:sz w:val="20"/>
          <w:szCs w:val="20"/>
        </w:rPr>
        <w:t>Gesundheit des Kindes hat Vorrang vor Elternrecht (Art.6 GG)</w:t>
      </w:r>
    </w:p>
    <w:p w:rsidR="000C447F" w:rsidRDefault="000C447F" w:rsidP="000C447F">
      <w:pPr>
        <w:pStyle w:val="KeinLeerraum"/>
        <w:numPr>
          <w:ilvl w:val="0"/>
          <w:numId w:val="36"/>
        </w:numPr>
        <w:rPr>
          <w:rFonts w:cstheme="minorHAnsi"/>
          <w:sz w:val="20"/>
          <w:szCs w:val="20"/>
        </w:rPr>
      </w:pPr>
      <w:r>
        <w:rPr>
          <w:rFonts w:cstheme="minorHAnsi"/>
          <w:sz w:val="20"/>
          <w:szCs w:val="20"/>
        </w:rPr>
        <w:t>Kindewohlgefährdung bedeutet Entzug der Sorge</w:t>
      </w:r>
    </w:p>
    <w:p w:rsidR="000C447F" w:rsidRDefault="000C447F" w:rsidP="000C447F">
      <w:pPr>
        <w:pStyle w:val="KeinLeerraum"/>
        <w:ind w:left="720"/>
        <w:rPr>
          <w:rFonts w:cstheme="minorHAnsi"/>
          <w:sz w:val="20"/>
          <w:szCs w:val="20"/>
        </w:rPr>
      </w:pPr>
      <w:r>
        <w:rPr>
          <w:rFonts w:cstheme="minorHAnsi"/>
          <w:sz w:val="20"/>
          <w:szCs w:val="20"/>
        </w:rPr>
        <w:t>Aber: wenn sich Sorgeberechtigte einsichtig zeigen, kein Sorgerechtsentzug</w:t>
      </w:r>
    </w:p>
    <w:p w:rsidR="000C447F" w:rsidRDefault="000C447F" w:rsidP="000C447F">
      <w:pPr>
        <w:pStyle w:val="KeinLeerraum"/>
        <w:ind w:left="720"/>
        <w:rPr>
          <w:rFonts w:cstheme="minorHAnsi"/>
          <w:sz w:val="20"/>
          <w:szCs w:val="20"/>
        </w:rPr>
      </w:pPr>
      <w:r w:rsidRPr="000C447F">
        <w:rPr>
          <w:rFonts w:cstheme="minorHAnsi"/>
          <w:sz w:val="20"/>
          <w:szCs w:val="20"/>
        </w:rPr>
        <w:sym w:font="Wingdings" w:char="F0E0"/>
      </w:r>
      <w:r>
        <w:rPr>
          <w:rFonts w:cstheme="minorHAnsi"/>
          <w:sz w:val="20"/>
          <w:szCs w:val="20"/>
        </w:rPr>
        <w:t xml:space="preserve"> Ausdruck des Verhältnismäßigkeitsgrundsatz</w:t>
      </w:r>
      <w:r w:rsidR="00FA019B">
        <w:rPr>
          <w:rFonts w:cstheme="minorHAnsi"/>
          <w:sz w:val="20"/>
          <w:szCs w:val="20"/>
        </w:rPr>
        <w:t>es</w:t>
      </w:r>
    </w:p>
    <w:p w:rsidR="000C447F" w:rsidRDefault="000C447F" w:rsidP="000C447F">
      <w:pPr>
        <w:pStyle w:val="KeinLeerraum"/>
        <w:numPr>
          <w:ilvl w:val="0"/>
          <w:numId w:val="37"/>
        </w:numPr>
        <w:rPr>
          <w:rFonts w:cstheme="minorHAnsi"/>
          <w:sz w:val="20"/>
          <w:szCs w:val="20"/>
        </w:rPr>
      </w:pPr>
      <w:r>
        <w:rPr>
          <w:rFonts w:cstheme="minorHAnsi"/>
          <w:sz w:val="20"/>
          <w:szCs w:val="20"/>
        </w:rPr>
        <w:t>Ausreichend, wenn Kind aus Gefahrenort entfernt wird (</w:t>
      </w:r>
      <w:r w:rsidRPr="000C447F">
        <w:rPr>
          <w:rFonts w:cstheme="minorHAnsi"/>
          <w:sz w:val="20"/>
          <w:szCs w:val="20"/>
        </w:rPr>
        <w:sym w:font="Wingdings" w:char="F0E0"/>
      </w:r>
      <w:r>
        <w:rPr>
          <w:rFonts w:cstheme="minorHAnsi"/>
          <w:sz w:val="20"/>
          <w:szCs w:val="20"/>
        </w:rPr>
        <w:t xml:space="preserve">Pflegefamilie): auf </w:t>
      </w:r>
      <w:proofErr w:type="spellStart"/>
      <w:r>
        <w:rPr>
          <w:rFonts w:cstheme="minorHAnsi"/>
          <w:sz w:val="20"/>
          <w:szCs w:val="20"/>
        </w:rPr>
        <w:t>unbest</w:t>
      </w:r>
      <w:proofErr w:type="spellEnd"/>
      <w:r>
        <w:rPr>
          <w:rFonts w:cstheme="minorHAnsi"/>
          <w:sz w:val="20"/>
          <w:szCs w:val="20"/>
        </w:rPr>
        <w:t>. Dauer, aber Eltern behalten Sorgerecht</w:t>
      </w:r>
    </w:p>
    <w:p w:rsidR="000C447F" w:rsidRDefault="000C447F" w:rsidP="000C447F">
      <w:pPr>
        <w:pStyle w:val="KeinLeerraum"/>
        <w:numPr>
          <w:ilvl w:val="0"/>
          <w:numId w:val="32"/>
        </w:numPr>
        <w:rPr>
          <w:rFonts w:cstheme="minorHAnsi"/>
          <w:sz w:val="20"/>
          <w:szCs w:val="20"/>
        </w:rPr>
      </w:pPr>
      <w:r>
        <w:rPr>
          <w:rFonts w:cstheme="minorHAnsi"/>
          <w:sz w:val="20"/>
          <w:szCs w:val="20"/>
        </w:rPr>
        <w:t>§176f StGB Sexueller Missbrauch von Kindern</w:t>
      </w:r>
    </w:p>
    <w:p w:rsidR="000C447F" w:rsidRDefault="000C447F" w:rsidP="000C447F">
      <w:pPr>
        <w:pStyle w:val="KeinLeerraum"/>
        <w:numPr>
          <w:ilvl w:val="0"/>
          <w:numId w:val="32"/>
        </w:numPr>
        <w:rPr>
          <w:rFonts w:cstheme="minorHAnsi"/>
          <w:sz w:val="20"/>
          <w:szCs w:val="20"/>
        </w:rPr>
      </w:pPr>
      <w:r>
        <w:rPr>
          <w:rFonts w:cstheme="minorHAnsi"/>
          <w:sz w:val="20"/>
          <w:szCs w:val="20"/>
        </w:rPr>
        <w:t>§ 223 StGB Körperverletzung</w:t>
      </w:r>
    </w:p>
    <w:p w:rsidR="000C447F" w:rsidRDefault="000C447F" w:rsidP="000C447F">
      <w:pPr>
        <w:pStyle w:val="KeinLeerraum"/>
        <w:numPr>
          <w:ilvl w:val="0"/>
          <w:numId w:val="32"/>
        </w:numPr>
        <w:rPr>
          <w:rFonts w:cstheme="minorHAnsi"/>
          <w:sz w:val="20"/>
          <w:szCs w:val="20"/>
        </w:rPr>
      </w:pPr>
      <w:r>
        <w:rPr>
          <w:rFonts w:cstheme="minorHAnsi"/>
          <w:sz w:val="20"/>
          <w:szCs w:val="20"/>
        </w:rPr>
        <w:t>§ 225 StGB Missbrauch von Schutzbefohlenen</w:t>
      </w:r>
    </w:p>
    <w:p w:rsidR="00FA019B" w:rsidRDefault="00FA019B" w:rsidP="00FA019B">
      <w:pPr>
        <w:pStyle w:val="KeinLeerraum"/>
        <w:numPr>
          <w:ilvl w:val="0"/>
          <w:numId w:val="36"/>
        </w:numPr>
        <w:rPr>
          <w:rFonts w:cstheme="minorHAnsi"/>
          <w:sz w:val="20"/>
          <w:szCs w:val="20"/>
        </w:rPr>
      </w:pPr>
      <w:r>
        <w:rPr>
          <w:rFonts w:cstheme="minorHAnsi"/>
          <w:sz w:val="20"/>
          <w:szCs w:val="20"/>
        </w:rPr>
        <w:t>Strafverfolgung der Eltern wegen sexuellen Missbrauchs muss vom Jugendamt nicht ausnahmslos eingeleitet werden, falls Beratung, Therapie und erforderlichenfalls Trennung von Kind und misshandelndem/-brauchendem Elternteil geeignet beurteilt werden und weitere Gefährdung des Kindes ohne Strafverfolgung abgewendet werden kann</w:t>
      </w:r>
    </w:p>
    <w:p w:rsidR="00FA019B" w:rsidRDefault="00FA019B" w:rsidP="00FA019B">
      <w:pPr>
        <w:pStyle w:val="KeinLeerraum"/>
        <w:ind w:left="720"/>
        <w:rPr>
          <w:rFonts w:cstheme="minorHAnsi"/>
          <w:sz w:val="20"/>
          <w:szCs w:val="20"/>
        </w:rPr>
      </w:pPr>
      <w:r w:rsidRPr="00FA019B">
        <w:rPr>
          <w:rFonts w:cstheme="minorHAnsi"/>
          <w:sz w:val="20"/>
          <w:szCs w:val="20"/>
        </w:rPr>
        <w:sym w:font="Wingdings" w:char="F0E0"/>
      </w:r>
      <w:r>
        <w:rPr>
          <w:rFonts w:cstheme="minorHAnsi"/>
          <w:sz w:val="20"/>
          <w:szCs w:val="20"/>
        </w:rPr>
        <w:t xml:space="preserve"> </w:t>
      </w:r>
      <w:r w:rsidR="00780A0C">
        <w:rPr>
          <w:rFonts w:cstheme="minorHAnsi"/>
          <w:sz w:val="20"/>
          <w:szCs w:val="20"/>
        </w:rPr>
        <w:t>Interessenkonflikt regelt §8a SGB VIII</w:t>
      </w:r>
    </w:p>
    <w:p w:rsidR="005142C9" w:rsidRPr="000C447F" w:rsidRDefault="005142C9" w:rsidP="005142C9">
      <w:pPr>
        <w:pStyle w:val="KeinLeerraum"/>
        <w:ind w:left="720"/>
        <w:rPr>
          <w:rFonts w:cstheme="minorHAnsi"/>
          <w:sz w:val="20"/>
          <w:szCs w:val="20"/>
        </w:rPr>
      </w:pPr>
    </w:p>
    <w:p w:rsidR="00716E9E" w:rsidRPr="000C447F" w:rsidRDefault="00716E9E" w:rsidP="005142C9">
      <w:pPr>
        <w:pStyle w:val="KeinLeerraum"/>
        <w:numPr>
          <w:ilvl w:val="0"/>
          <w:numId w:val="36"/>
        </w:numPr>
        <w:rPr>
          <w:rFonts w:cstheme="minorHAnsi"/>
          <w:sz w:val="20"/>
          <w:szCs w:val="20"/>
        </w:rPr>
      </w:pPr>
      <w:r w:rsidRPr="000C447F">
        <w:rPr>
          <w:rFonts w:cstheme="minorHAnsi"/>
          <w:sz w:val="20"/>
          <w:szCs w:val="20"/>
        </w:rPr>
        <w:t xml:space="preserve">häufig </w:t>
      </w:r>
      <w:r w:rsidRPr="005142C9">
        <w:rPr>
          <w:rFonts w:cstheme="minorHAnsi"/>
          <w:b/>
          <w:sz w:val="20"/>
          <w:szCs w:val="20"/>
        </w:rPr>
        <w:t>Fremdunterbringung</w:t>
      </w:r>
    </w:p>
    <w:p w:rsidR="00716E9E" w:rsidRPr="005142C9" w:rsidRDefault="00716E9E" w:rsidP="005142C9">
      <w:pPr>
        <w:pStyle w:val="KeinLeerraum"/>
        <w:numPr>
          <w:ilvl w:val="0"/>
          <w:numId w:val="38"/>
        </w:numPr>
        <w:rPr>
          <w:rFonts w:cstheme="minorHAnsi"/>
          <w:sz w:val="20"/>
          <w:szCs w:val="20"/>
        </w:rPr>
      </w:pPr>
      <w:r w:rsidRPr="005142C9">
        <w:rPr>
          <w:rFonts w:cstheme="minorHAnsi"/>
          <w:b/>
          <w:i/>
          <w:sz w:val="20"/>
          <w:szCs w:val="20"/>
        </w:rPr>
        <w:t>mit Einverständnis</w:t>
      </w:r>
      <w:r w:rsidRPr="000C447F">
        <w:rPr>
          <w:rFonts w:cstheme="minorHAnsi"/>
          <w:sz w:val="20"/>
          <w:szCs w:val="20"/>
        </w:rPr>
        <w:t xml:space="preserve"> der Eltern §§27ff SGB VIII „Hilfe zur Erziehung“ (Bsp.: </w:t>
      </w:r>
      <w:r w:rsidRPr="005142C9">
        <w:rPr>
          <w:rFonts w:cstheme="minorHAnsi"/>
          <w:sz w:val="20"/>
          <w:szCs w:val="20"/>
        </w:rPr>
        <w:t xml:space="preserve">Kind wurde von Vater </w:t>
      </w:r>
    </w:p>
    <w:p w:rsidR="00716E9E" w:rsidRPr="005142C9" w:rsidRDefault="00716E9E" w:rsidP="005142C9">
      <w:pPr>
        <w:pStyle w:val="KeinLeerraum"/>
        <w:ind w:left="750"/>
        <w:rPr>
          <w:rFonts w:cstheme="minorHAnsi"/>
          <w:sz w:val="20"/>
          <w:szCs w:val="20"/>
        </w:rPr>
      </w:pPr>
      <w:r w:rsidRPr="005142C9">
        <w:rPr>
          <w:rFonts w:cstheme="minorHAnsi"/>
          <w:sz w:val="20"/>
          <w:szCs w:val="20"/>
        </w:rPr>
        <w:t xml:space="preserve">    missbraucht, Mutter nichts damit zu tun hatte, Vater ausgezogen und Mutter mit Kind zurück </w:t>
      </w:r>
    </w:p>
    <w:p w:rsidR="005142C9" w:rsidRDefault="00716E9E" w:rsidP="005142C9">
      <w:pPr>
        <w:pStyle w:val="KeinLeerraum"/>
        <w:ind w:left="750"/>
        <w:rPr>
          <w:sz w:val="20"/>
          <w:szCs w:val="20"/>
        </w:rPr>
      </w:pPr>
      <w:r w:rsidRPr="005142C9">
        <w:rPr>
          <w:sz w:val="20"/>
          <w:szCs w:val="20"/>
        </w:rPr>
        <w:t xml:space="preserve">    bleibt) </w:t>
      </w:r>
      <w:r w:rsidR="005142C9" w:rsidRPr="005142C9">
        <w:rPr>
          <w:sz w:val="20"/>
          <w:szCs w:val="20"/>
        </w:rPr>
        <w:sym w:font="Wingdings" w:char="F0E0"/>
      </w:r>
      <w:r w:rsidR="005142C9">
        <w:rPr>
          <w:sz w:val="20"/>
          <w:szCs w:val="20"/>
        </w:rPr>
        <w:t>kein Sorgerechtsentzug</w:t>
      </w:r>
    </w:p>
    <w:p w:rsidR="00716E9E" w:rsidRPr="005142C9" w:rsidRDefault="005142C9" w:rsidP="005142C9">
      <w:pPr>
        <w:pStyle w:val="KeinLeerraum"/>
        <w:numPr>
          <w:ilvl w:val="0"/>
          <w:numId w:val="38"/>
        </w:numPr>
        <w:rPr>
          <w:sz w:val="20"/>
          <w:szCs w:val="20"/>
        </w:rPr>
      </w:pPr>
      <w:r w:rsidRPr="005142C9">
        <w:rPr>
          <w:sz w:val="20"/>
          <w:szCs w:val="20"/>
        </w:rPr>
        <w:t xml:space="preserve">oder </w:t>
      </w:r>
      <w:r w:rsidR="00716E9E" w:rsidRPr="005142C9">
        <w:rPr>
          <w:sz w:val="20"/>
          <w:szCs w:val="20"/>
        </w:rPr>
        <w:t xml:space="preserve">§33 SGB VIII </w:t>
      </w:r>
      <w:r w:rsidR="00716E9E" w:rsidRPr="005142C9">
        <w:rPr>
          <w:b/>
          <w:sz w:val="20"/>
          <w:szCs w:val="20"/>
        </w:rPr>
        <w:t>Vollzeitpflege</w:t>
      </w:r>
      <w:r>
        <w:rPr>
          <w:b/>
          <w:sz w:val="20"/>
          <w:szCs w:val="20"/>
        </w:rPr>
        <w:t xml:space="preserve"> </w:t>
      </w:r>
      <w:r>
        <w:rPr>
          <w:sz w:val="20"/>
          <w:szCs w:val="20"/>
        </w:rPr>
        <w:t>oder Unterbringung in einer sonstigen Wohnform (§34 SGB VIII)</w:t>
      </w:r>
    </w:p>
    <w:p w:rsidR="00716E9E" w:rsidRDefault="00716E9E" w:rsidP="005142C9">
      <w:pPr>
        <w:pStyle w:val="KeinLeerraum"/>
        <w:numPr>
          <w:ilvl w:val="0"/>
          <w:numId w:val="38"/>
        </w:numPr>
        <w:rPr>
          <w:color w:val="FF0000"/>
          <w:sz w:val="20"/>
          <w:szCs w:val="20"/>
        </w:rPr>
      </w:pPr>
      <w:r w:rsidRPr="005142C9">
        <w:rPr>
          <w:b/>
          <w:i/>
          <w:sz w:val="20"/>
          <w:szCs w:val="20"/>
        </w:rPr>
        <w:t>ohne Einverständnis</w:t>
      </w:r>
      <w:r w:rsidRPr="005142C9">
        <w:rPr>
          <w:sz w:val="20"/>
          <w:szCs w:val="20"/>
        </w:rPr>
        <w:t xml:space="preserve"> der Eltern </w:t>
      </w:r>
      <w:r w:rsidR="005142C9" w:rsidRPr="005142C9">
        <w:rPr>
          <w:sz w:val="20"/>
          <w:szCs w:val="20"/>
        </w:rPr>
        <w:sym w:font="Wingdings" w:char="F0E0"/>
      </w:r>
      <w:r w:rsidR="005142C9">
        <w:rPr>
          <w:sz w:val="20"/>
          <w:szCs w:val="20"/>
        </w:rPr>
        <w:t xml:space="preserve"> „die zur Abwendung der Gefahr erforderlichen Maßnahmen“ (§1666 BGB) </w:t>
      </w:r>
      <w:r w:rsidR="005142C9" w:rsidRPr="005142C9">
        <w:rPr>
          <w:sz w:val="20"/>
          <w:szCs w:val="20"/>
        </w:rPr>
        <w:sym w:font="Wingdings" w:char="F0E0"/>
      </w:r>
      <w:r w:rsidR="005142C9">
        <w:rPr>
          <w:sz w:val="20"/>
          <w:szCs w:val="20"/>
        </w:rPr>
        <w:t xml:space="preserve">Sorgerechtsentzug durch </w:t>
      </w:r>
      <w:proofErr w:type="spellStart"/>
      <w:r w:rsidR="005142C9">
        <w:rPr>
          <w:sz w:val="20"/>
          <w:szCs w:val="20"/>
        </w:rPr>
        <w:t>FamG</w:t>
      </w:r>
      <w:proofErr w:type="spellEnd"/>
      <w:r w:rsidR="005142C9">
        <w:rPr>
          <w:sz w:val="20"/>
          <w:szCs w:val="20"/>
        </w:rPr>
        <w:t xml:space="preserve"> aufgrund </w:t>
      </w:r>
      <w:r w:rsidRPr="005142C9">
        <w:rPr>
          <w:sz w:val="20"/>
          <w:szCs w:val="20"/>
        </w:rPr>
        <w:t xml:space="preserve">§8a SGB VIII Schutzauftrag bei Kindeswohlgefährdung. Unter Umständen auch §1666 BGB </w:t>
      </w:r>
      <w:proofErr w:type="spellStart"/>
      <w:r w:rsidRPr="005142C9">
        <w:rPr>
          <w:color w:val="FF0000"/>
          <w:sz w:val="20"/>
          <w:szCs w:val="20"/>
        </w:rPr>
        <w:t>Abs</w:t>
      </w:r>
      <w:proofErr w:type="spellEnd"/>
      <w:r w:rsidRPr="005142C9">
        <w:rPr>
          <w:color w:val="FF0000"/>
          <w:sz w:val="20"/>
          <w:szCs w:val="20"/>
        </w:rPr>
        <w:t xml:space="preserve"> 4 </w:t>
      </w:r>
      <w:r w:rsidRPr="005142C9">
        <w:rPr>
          <w:sz w:val="20"/>
          <w:szCs w:val="20"/>
        </w:rPr>
        <w:t xml:space="preserve">Gerichtliche Maßnahmen bei Gefährdung des Kindeswohls. </w:t>
      </w:r>
      <w:r w:rsidRPr="005142C9">
        <w:rPr>
          <w:color w:val="FF0000"/>
          <w:sz w:val="20"/>
          <w:szCs w:val="20"/>
        </w:rPr>
        <w:t xml:space="preserve">! §2 </w:t>
      </w:r>
      <w:proofErr w:type="spellStart"/>
      <w:r w:rsidRPr="005142C9">
        <w:rPr>
          <w:color w:val="FF0000"/>
          <w:sz w:val="20"/>
          <w:szCs w:val="20"/>
        </w:rPr>
        <w:t>Abs</w:t>
      </w:r>
      <w:proofErr w:type="spellEnd"/>
      <w:r w:rsidRPr="005142C9">
        <w:rPr>
          <w:color w:val="FF0000"/>
          <w:sz w:val="20"/>
          <w:szCs w:val="20"/>
        </w:rPr>
        <w:t xml:space="preserve"> 2 OEG Versagungsgründe</w:t>
      </w:r>
    </w:p>
    <w:p w:rsidR="00780A0C" w:rsidRDefault="00780A0C" w:rsidP="00780A0C">
      <w:pPr>
        <w:pStyle w:val="KeinLeerraum"/>
        <w:ind w:left="750"/>
        <w:rPr>
          <w:color w:val="FF0000"/>
          <w:sz w:val="20"/>
          <w:szCs w:val="20"/>
        </w:rPr>
      </w:pPr>
    </w:p>
    <w:p w:rsidR="00780A0C" w:rsidRDefault="00780A0C" w:rsidP="00780A0C">
      <w:pPr>
        <w:pStyle w:val="KeinLeerraum"/>
        <w:rPr>
          <w:sz w:val="20"/>
          <w:szCs w:val="20"/>
        </w:rPr>
      </w:pPr>
      <w:r>
        <w:rPr>
          <w:sz w:val="20"/>
          <w:szCs w:val="20"/>
        </w:rPr>
        <w:t>Bei „</w:t>
      </w:r>
      <w:r w:rsidRPr="00780A0C">
        <w:rPr>
          <w:b/>
          <w:sz w:val="20"/>
          <w:szCs w:val="20"/>
        </w:rPr>
        <w:t>Geheimnis</w:t>
      </w:r>
      <w:r>
        <w:rPr>
          <w:sz w:val="20"/>
          <w:szCs w:val="20"/>
        </w:rPr>
        <w:t>“, z.B. Kind vertraut sich einem an, ist man eigentlich rechtlich nicht befugt dieses Geheimnis weiter zu tragen; außer Wohl des Kindes ist gefährdet, so ist man von dieser Schweigepflicht befreit</w:t>
      </w:r>
    </w:p>
    <w:p w:rsidR="00780A0C" w:rsidRDefault="00780A0C" w:rsidP="00780A0C">
      <w:pPr>
        <w:pStyle w:val="KeinLeerraum"/>
        <w:numPr>
          <w:ilvl w:val="0"/>
          <w:numId w:val="36"/>
        </w:numPr>
        <w:rPr>
          <w:sz w:val="20"/>
          <w:szCs w:val="20"/>
        </w:rPr>
      </w:pPr>
      <w:r>
        <w:rPr>
          <w:sz w:val="20"/>
          <w:szCs w:val="20"/>
        </w:rPr>
        <w:t xml:space="preserve">wenn keine unmittelbare Gefahr für das Kind vorliegt, darf Sozialarbeiter Täter (Eltern) nicht anzeigen! </w:t>
      </w:r>
      <w:r w:rsidRPr="00780A0C">
        <w:rPr>
          <w:sz w:val="20"/>
          <w:szCs w:val="20"/>
        </w:rPr>
        <w:sym w:font="Wingdings" w:char="F0E0"/>
      </w:r>
      <w:r w:rsidRPr="00780A0C">
        <w:rPr>
          <w:b/>
          <w:sz w:val="20"/>
          <w:szCs w:val="20"/>
        </w:rPr>
        <w:t>§203 StGB Verletzung von Privatgeheimnissen</w:t>
      </w:r>
    </w:p>
    <w:p w:rsidR="00780A0C" w:rsidRDefault="00780A0C" w:rsidP="00780A0C">
      <w:pPr>
        <w:pStyle w:val="KeinLeerraum"/>
        <w:ind w:left="720"/>
        <w:rPr>
          <w:sz w:val="20"/>
          <w:szCs w:val="20"/>
        </w:rPr>
      </w:pPr>
      <w:r w:rsidRPr="00780A0C">
        <w:rPr>
          <w:sz w:val="20"/>
          <w:szCs w:val="20"/>
        </w:rPr>
        <w:sym w:font="Wingdings" w:char="F0E0"/>
      </w:r>
      <w:r>
        <w:rPr>
          <w:sz w:val="20"/>
          <w:szCs w:val="20"/>
        </w:rPr>
        <w:t xml:space="preserve"> Ausweg: anonym vorgehen (als Privatperson darf angezeigt werden!)</w:t>
      </w:r>
    </w:p>
    <w:p w:rsidR="00780A0C" w:rsidRPr="00780A0C" w:rsidRDefault="00780A0C" w:rsidP="00780A0C">
      <w:pPr>
        <w:pStyle w:val="KeinLeerraum"/>
        <w:ind w:left="720"/>
        <w:rPr>
          <w:sz w:val="20"/>
          <w:szCs w:val="20"/>
        </w:rPr>
      </w:pPr>
      <w:r>
        <w:rPr>
          <w:sz w:val="20"/>
          <w:szCs w:val="20"/>
        </w:rPr>
        <w:t xml:space="preserve">Aber: bei geplanten Straftaten Anzeigepflicht, sonst droht Bestrafung </w:t>
      </w:r>
      <w:r w:rsidRPr="00780A0C">
        <w:rPr>
          <w:sz w:val="20"/>
          <w:szCs w:val="20"/>
        </w:rPr>
        <w:sym w:font="Wingdings" w:char="F0E0"/>
      </w:r>
      <w:r w:rsidRPr="00780A0C">
        <w:rPr>
          <w:b/>
          <w:sz w:val="20"/>
          <w:szCs w:val="20"/>
        </w:rPr>
        <w:t>§138 StGB Nichtanzeige geplanter Straftaten</w:t>
      </w:r>
      <w:r>
        <w:rPr>
          <w:b/>
          <w:sz w:val="20"/>
          <w:szCs w:val="20"/>
        </w:rPr>
        <w:t xml:space="preserve"> </w:t>
      </w:r>
    </w:p>
    <w:p w:rsidR="00716E9E" w:rsidRDefault="00716E9E" w:rsidP="00716E9E">
      <w:pPr>
        <w:pStyle w:val="KeinLeerraum"/>
      </w:pPr>
    </w:p>
    <w:p w:rsidR="00716E9E" w:rsidRPr="00815DA8" w:rsidRDefault="00716E9E" w:rsidP="00716E9E">
      <w:pPr>
        <w:pStyle w:val="KeinLeerraum"/>
      </w:pPr>
    </w:p>
    <w:p w:rsidR="00716E9E" w:rsidRPr="00815DA8" w:rsidRDefault="00716E9E" w:rsidP="00B60CDA">
      <w:pPr>
        <w:pStyle w:val="berschrift3"/>
      </w:pPr>
      <w:r w:rsidRPr="00815DA8">
        <w:t>2</w:t>
      </w:r>
      <w:r w:rsidR="00B60CDA">
        <w:t>.</w:t>
      </w:r>
      <w:r w:rsidRPr="00815DA8">
        <w:t xml:space="preserve"> Problemlagen bei Kindern</w:t>
      </w:r>
      <w:r w:rsidR="00B60CDA">
        <w:t xml:space="preserve"> und Jugendlichen</w:t>
      </w:r>
    </w:p>
    <w:p w:rsidR="00716E9E" w:rsidRPr="00815DA8" w:rsidRDefault="00716E9E" w:rsidP="0059515C">
      <w:pPr>
        <w:pStyle w:val="IntensivesAnfhrungszeichen"/>
        <w:spacing w:after="0"/>
      </w:pPr>
      <w:r w:rsidRPr="00815DA8">
        <w:t xml:space="preserve">b) </w:t>
      </w:r>
      <w:r w:rsidR="00831979">
        <w:t>Seelische Behinderung bei</w:t>
      </w:r>
      <w:r w:rsidRPr="00815DA8">
        <w:t xml:space="preserve"> Kindern</w:t>
      </w:r>
      <w:r w:rsidRPr="00815DA8">
        <w:tab/>
      </w:r>
      <w:r w:rsidRPr="00815DA8">
        <w:tab/>
      </w:r>
      <w:r w:rsidRPr="00815DA8">
        <w:tab/>
      </w:r>
      <w:r w:rsidRPr="00815DA8">
        <w:tab/>
      </w:r>
    </w:p>
    <w:p w:rsidR="00EB2EBB" w:rsidRDefault="00EB2EBB" w:rsidP="00716E9E">
      <w:pPr>
        <w:pStyle w:val="KeinLeerraum"/>
        <w:rPr>
          <w:sz w:val="20"/>
          <w:szCs w:val="20"/>
        </w:rPr>
      </w:pPr>
      <w:r w:rsidRPr="00EB2EBB">
        <w:rPr>
          <w:sz w:val="20"/>
          <w:szCs w:val="20"/>
        </w:rPr>
        <w:sym w:font="Wingdings" w:char="F0E0"/>
      </w:r>
      <w:r>
        <w:rPr>
          <w:sz w:val="20"/>
          <w:szCs w:val="20"/>
        </w:rPr>
        <w:t>bei besehender seelischer Behinderung von Kindern/Jugendlichen/jungen Volljährigen bestehen Sozialleistungsansprüche gegenüber dem Jugendamt nach §§ 35a, 41 (2) SGB VIII</w:t>
      </w:r>
    </w:p>
    <w:p w:rsidR="00EB2EBB" w:rsidRDefault="00EB2EBB" w:rsidP="00EB2EBB">
      <w:pPr>
        <w:pStyle w:val="KeinLeerraum"/>
        <w:numPr>
          <w:ilvl w:val="0"/>
          <w:numId w:val="37"/>
        </w:numPr>
        <w:rPr>
          <w:sz w:val="20"/>
          <w:szCs w:val="20"/>
        </w:rPr>
      </w:pPr>
      <w:r>
        <w:rPr>
          <w:sz w:val="20"/>
          <w:szCs w:val="20"/>
        </w:rPr>
        <w:t>nicht: § 53 SGB XII Eingliederungshilfe für behinderte Menschen</w:t>
      </w:r>
    </w:p>
    <w:p w:rsidR="00EB2EBB" w:rsidRDefault="00EB2EBB" w:rsidP="00EB2EBB">
      <w:pPr>
        <w:pStyle w:val="KeinLeerraum"/>
        <w:numPr>
          <w:ilvl w:val="0"/>
          <w:numId w:val="36"/>
        </w:numPr>
        <w:rPr>
          <w:sz w:val="20"/>
          <w:szCs w:val="20"/>
        </w:rPr>
      </w:pPr>
      <w:r>
        <w:rPr>
          <w:sz w:val="20"/>
          <w:szCs w:val="20"/>
        </w:rPr>
        <w:t>Wann wird aus einer leichten seelischen Behinderung eine WESENTLICHE?</w:t>
      </w:r>
    </w:p>
    <w:p w:rsidR="00EB2EBB" w:rsidRDefault="00EB2EBB" w:rsidP="00EB2EBB">
      <w:pPr>
        <w:pStyle w:val="KeinLeerraum"/>
        <w:ind w:left="720"/>
        <w:rPr>
          <w:sz w:val="20"/>
          <w:szCs w:val="20"/>
        </w:rPr>
      </w:pPr>
      <w:r>
        <w:rPr>
          <w:sz w:val="20"/>
          <w:szCs w:val="20"/>
        </w:rPr>
        <w:t xml:space="preserve">„wesentliche Behinderung“ </w:t>
      </w:r>
      <w:r w:rsidRPr="00EB2EBB">
        <w:rPr>
          <w:sz w:val="20"/>
          <w:szCs w:val="20"/>
        </w:rPr>
        <w:sym w:font="Wingdings" w:char="F0E0"/>
      </w:r>
      <w:r>
        <w:rPr>
          <w:sz w:val="20"/>
          <w:szCs w:val="20"/>
        </w:rPr>
        <w:t>ganzheitliche Sicht! (Behinderung führt zu Wechselwirkung mit der Umwelt</w:t>
      </w:r>
    </w:p>
    <w:p w:rsidR="00716E9E" w:rsidRPr="00815DA8" w:rsidRDefault="00F5176A" w:rsidP="00716E9E">
      <w:pPr>
        <w:pStyle w:val="KeinLeerraum"/>
      </w:pPr>
      <w:r>
        <w:rPr>
          <w:noProof/>
          <w:lang w:eastAsia="de-DE"/>
        </w:rPr>
        <w:pict>
          <v:shape id="_x0000_s1045" type="#_x0000_t32" style="position:absolute;margin-left:135.65pt;margin-top:4.4pt;width:42.8pt;height:23.8pt;z-index:251679744" o:connectortype="straight">
            <v:stroke endarrow="block"/>
          </v:shape>
        </w:pict>
      </w:r>
      <w:r>
        <w:rPr>
          <w:noProof/>
          <w:lang w:eastAsia="de-DE"/>
        </w:rPr>
        <w:pict>
          <v:shape id="_x0000_s1044" type="#_x0000_t32" style="position:absolute;margin-left:75.2pt;margin-top:4.4pt;width:50.25pt;height:19.7pt;flip:x;z-index:251678720" o:connectortype="straight">
            <v:stroke endarrow="block"/>
          </v:shape>
        </w:pict>
      </w:r>
    </w:p>
    <w:p w:rsidR="00716E9E" w:rsidRPr="00815DA8" w:rsidRDefault="00716E9E" w:rsidP="00716E9E">
      <w:pPr>
        <w:pStyle w:val="KeinLeerraum"/>
        <w:rPr>
          <w:b/>
        </w:rPr>
      </w:pPr>
    </w:p>
    <w:p w:rsidR="00716E9E" w:rsidRPr="0059515C" w:rsidRDefault="00716E9E" w:rsidP="00716E9E">
      <w:pPr>
        <w:pStyle w:val="KeinLeerraum"/>
        <w:rPr>
          <w:sz w:val="20"/>
          <w:szCs w:val="20"/>
          <w:lang w:val="en-US"/>
        </w:rPr>
      </w:pPr>
      <w:r w:rsidRPr="0059515C">
        <w:rPr>
          <w:b/>
          <w:color w:val="FF0000"/>
          <w:sz w:val="20"/>
          <w:szCs w:val="20"/>
          <w:lang w:val="en-US"/>
        </w:rPr>
        <w:t>§ 53ff SGB XII</w:t>
      </w:r>
      <w:r w:rsidRPr="0059515C">
        <w:rPr>
          <w:color w:val="FF0000"/>
          <w:sz w:val="20"/>
          <w:szCs w:val="20"/>
          <w:lang w:val="en-US"/>
        </w:rPr>
        <w:tab/>
      </w:r>
      <w:r w:rsidRPr="0059515C">
        <w:rPr>
          <w:sz w:val="20"/>
          <w:szCs w:val="20"/>
          <w:lang w:val="en-US"/>
        </w:rPr>
        <w:tab/>
      </w:r>
      <w:r w:rsidRPr="0059515C">
        <w:rPr>
          <w:sz w:val="20"/>
          <w:szCs w:val="20"/>
          <w:lang w:val="en-US"/>
        </w:rPr>
        <w:tab/>
      </w:r>
      <w:r w:rsidRPr="0059515C">
        <w:rPr>
          <w:sz w:val="20"/>
          <w:szCs w:val="20"/>
          <w:lang w:val="en-US"/>
        </w:rPr>
        <w:tab/>
      </w:r>
      <w:r w:rsidRPr="0059515C">
        <w:rPr>
          <w:b/>
          <w:color w:val="FF0000"/>
          <w:sz w:val="20"/>
          <w:szCs w:val="20"/>
          <w:lang w:val="en-US"/>
        </w:rPr>
        <w:t>§ 35a SGB VIII</w:t>
      </w:r>
    </w:p>
    <w:p w:rsidR="00716E9E" w:rsidRPr="0059515C" w:rsidRDefault="00716E9E" w:rsidP="00716E9E">
      <w:pPr>
        <w:pStyle w:val="KeinLeerraum"/>
        <w:rPr>
          <w:sz w:val="20"/>
          <w:szCs w:val="20"/>
        </w:rPr>
      </w:pPr>
      <w:r w:rsidRPr="0059515C">
        <w:rPr>
          <w:sz w:val="20"/>
          <w:szCs w:val="20"/>
        </w:rPr>
        <w:t>(Eingliederungshilfe-</w:t>
      </w:r>
      <w:r w:rsidRPr="0059515C">
        <w:rPr>
          <w:sz w:val="20"/>
          <w:szCs w:val="20"/>
        </w:rPr>
        <w:tab/>
      </w:r>
      <w:r w:rsidRPr="0059515C">
        <w:rPr>
          <w:sz w:val="20"/>
          <w:szCs w:val="20"/>
        </w:rPr>
        <w:tab/>
      </w:r>
      <w:r w:rsidRPr="0059515C">
        <w:rPr>
          <w:sz w:val="20"/>
          <w:szCs w:val="20"/>
        </w:rPr>
        <w:tab/>
        <w:t>(seelisch behinderte</w:t>
      </w:r>
    </w:p>
    <w:p w:rsidR="00716E9E" w:rsidRPr="0059515C" w:rsidRDefault="00716E9E" w:rsidP="00716E9E">
      <w:pPr>
        <w:pStyle w:val="KeinLeerraum"/>
        <w:rPr>
          <w:sz w:val="20"/>
          <w:szCs w:val="20"/>
        </w:rPr>
      </w:pPr>
      <w:r w:rsidRPr="0059515C">
        <w:rPr>
          <w:sz w:val="20"/>
          <w:szCs w:val="20"/>
        </w:rPr>
        <w:t>Leistungsberechtigte)</w:t>
      </w:r>
      <w:r w:rsidRPr="0059515C">
        <w:rPr>
          <w:b/>
          <w:sz w:val="20"/>
          <w:szCs w:val="20"/>
        </w:rPr>
        <w:tab/>
      </w:r>
      <w:r w:rsidRPr="0059515C">
        <w:rPr>
          <w:b/>
          <w:sz w:val="20"/>
          <w:szCs w:val="20"/>
        </w:rPr>
        <w:tab/>
      </w:r>
      <w:r w:rsidRPr="0059515C">
        <w:rPr>
          <w:sz w:val="20"/>
          <w:szCs w:val="20"/>
        </w:rPr>
        <w:tab/>
        <w:t>Kinder u. Jugendliche)</w:t>
      </w:r>
    </w:p>
    <w:p w:rsidR="00716E9E" w:rsidRPr="0059515C" w:rsidRDefault="00716E9E" w:rsidP="00716E9E">
      <w:pPr>
        <w:pStyle w:val="KeinLeerraum"/>
        <w:rPr>
          <w:sz w:val="20"/>
          <w:szCs w:val="20"/>
        </w:rPr>
      </w:pPr>
      <w:r w:rsidRPr="0059515C">
        <w:rPr>
          <w:sz w:val="20"/>
          <w:szCs w:val="20"/>
        </w:rPr>
        <w:t>„wesentlich“</w:t>
      </w:r>
      <w:r w:rsidRPr="0059515C">
        <w:rPr>
          <w:rFonts w:ascii="Wingdings 3" w:hAnsi="Wingdings 3"/>
          <w:sz w:val="20"/>
          <w:szCs w:val="20"/>
        </w:rPr>
        <w:t></w:t>
      </w:r>
      <w:r w:rsidRPr="0059515C">
        <w:rPr>
          <w:sz w:val="20"/>
          <w:szCs w:val="20"/>
        </w:rPr>
        <w:t xml:space="preserve"> unbestimmter </w:t>
      </w:r>
    </w:p>
    <w:p w:rsidR="00716E9E" w:rsidRPr="0059515C" w:rsidRDefault="00DB7C23" w:rsidP="00716E9E">
      <w:pPr>
        <w:pStyle w:val="KeinLeerraum"/>
        <w:rPr>
          <w:sz w:val="20"/>
          <w:szCs w:val="20"/>
        </w:rPr>
      </w:pPr>
      <w:r>
        <w:rPr>
          <w:sz w:val="20"/>
          <w:szCs w:val="20"/>
        </w:rPr>
        <w:t xml:space="preserve">           </w:t>
      </w:r>
      <w:r w:rsidR="00716E9E" w:rsidRPr="0059515C">
        <w:rPr>
          <w:sz w:val="20"/>
          <w:szCs w:val="20"/>
        </w:rPr>
        <w:t>Rechtsbegriff</w:t>
      </w:r>
    </w:p>
    <w:p w:rsidR="00716E9E" w:rsidRPr="0059515C" w:rsidRDefault="00F5176A" w:rsidP="00716E9E">
      <w:pPr>
        <w:pStyle w:val="KeinLeerraum"/>
        <w:rPr>
          <w:sz w:val="20"/>
          <w:szCs w:val="20"/>
        </w:rPr>
      </w:pPr>
      <w:r>
        <w:rPr>
          <w:noProof/>
          <w:sz w:val="20"/>
          <w:szCs w:val="20"/>
          <w:lang w:eastAsia="de-DE"/>
        </w:rPr>
        <w:pict>
          <v:shape id="_x0000_s1048" type="#_x0000_t32" style="position:absolute;margin-left:75.2pt;margin-top:.95pt;width:5.4pt;height:14.25pt;z-index:251682816" o:connectortype="straight"/>
        </w:pict>
      </w:r>
      <w:r>
        <w:rPr>
          <w:noProof/>
          <w:sz w:val="20"/>
          <w:szCs w:val="20"/>
          <w:lang w:eastAsia="de-DE"/>
        </w:rPr>
        <w:pict>
          <v:shape id="_x0000_s1047" type="#_x0000_t32" style="position:absolute;margin-left:51.4pt;margin-top:.95pt;width:0;height:14.25pt;z-index:251681792" o:connectortype="straight"/>
        </w:pict>
      </w:r>
      <w:r>
        <w:rPr>
          <w:noProof/>
          <w:sz w:val="20"/>
          <w:szCs w:val="20"/>
          <w:lang w:eastAsia="de-DE"/>
        </w:rPr>
        <w:pict>
          <v:shape id="_x0000_s1046" type="#_x0000_t32" style="position:absolute;margin-left:19.5pt;margin-top:.95pt;width:9.5pt;height:14.25pt;flip:x;z-index:251680768" o:connectortype="straight"/>
        </w:pict>
      </w:r>
    </w:p>
    <w:p w:rsidR="00716E9E" w:rsidRPr="0059515C" w:rsidRDefault="00716E9E" w:rsidP="00716E9E">
      <w:pPr>
        <w:pStyle w:val="KeinLeerraum"/>
        <w:rPr>
          <w:sz w:val="20"/>
          <w:szCs w:val="20"/>
        </w:rPr>
      </w:pPr>
      <w:proofErr w:type="spellStart"/>
      <w:r w:rsidRPr="0059515C">
        <w:rPr>
          <w:sz w:val="20"/>
          <w:szCs w:val="20"/>
        </w:rPr>
        <w:t>körperl</w:t>
      </w:r>
      <w:proofErr w:type="spellEnd"/>
      <w:r w:rsidRPr="0059515C">
        <w:rPr>
          <w:sz w:val="20"/>
          <w:szCs w:val="20"/>
        </w:rPr>
        <w:t>.  geistig  seelisch</w:t>
      </w:r>
    </w:p>
    <w:p w:rsidR="00716E9E" w:rsidRPr="0059515C" w:rsidRDefault="00716E9E" w:rsidP="00716E9E">
      <w:pPr>
        <w:pStyle w:val="KeinLeerraum"/>
        <w:rPr>
          <w:b/>
          <w:sz w:val="20"/>
          <w:szCs w:val="20"/>
        </w:rPr>
      </w:pPr>
      <w:r w:rsidRPr="0059515C">
        <w:rPr>
          <w:b/>
          <w:sz w:val="20"/>
          <w:szCs w:val="20"/>
        </w:rPr>
        <w:t>Behinderung (Begriff)</w:t>
      </w:r>
    </w:p>
    <w:p w:rsidR="00716E9E" w:rsidRDefault="00716E9E" w:rsidP="00716E9E">
      <w:pPr>
        <w:pStyle w:val="KeinLeerraum"/>
        <w:rPr>
          <w:sz w:val="20"/>
          <w:szCs w:val="20"/>
        </w:rPr>
      </w:pPr>
      <w:r w:rsidRPr="0059515C">
        <w:rPr>
          <w:rFonts w:ascii="Wingdings 3" w:hAnsi="Wingdings 3"/>
          <w:sz w:val="20"/>
          <w:szCs w:val="20"/>
        </w:rPr>
        <w:t></w:t>
      </w:r>
      <w:r w:rsidRPr="0059515C">
        <w:rPr>
          <w:sz w:val="20"/>
          <w:szCs w:val="20"/>
        </w:rPr>
        <w:t xml:space="preserve"> § 2 Abs. 1 SGB IX</w:t>
      </w:r>
      <w:r w:rsidR="0059515C" w:rsidRPr="0059515C">
        <w:rPr>
          <w:sz w:val="20"/>
          <w:szCs w:val="20"/>
        </w:rPr>
        <w:t xml:space="preserve">: allgemeine Definition für gesamtes Sozialrecht; </w:t>
      </w:r>
      <w:proofErr w:type="spellStart"/>
      <w:r w:rsidR="0059515C" w:rsidRPr="0059515C">
        <w:rPr>
          <w:sz w:val="20"/>
          <w:szCs w:val="20"/>
        </w:rPr>
        <w:t>seel</w:t>
      </w:r>
      <w:proofErr w:type="spellEnd"/>
      <w:r w:rsidR="0059515C" w:rsidRPr="0059515C">
        <w:rPr>
          <w:sz w:val="20"/>
          <w:szCs w:val="20"/>
        </w:rPr>
        <w:t>. Behinderung nicht eindeutig definiert</w:t>
      </w:r>
    </w:p>
    <w:p w:rsidR="0059515C" w:rsidRDefault="0059515C" w:rsidP="0059515C">
      <w:pPr>
        <w:pStyle w:val="KeinLeerraum"/>
        <w:numPr>
          <w:ilvl w:val="0"/>
          <w:numId w:val="36"/>
        </w:numPr>
        <w:rPr>
          <w:sz w:val="20"/>
          <w:szCs w:val="20"/>
        </w:rPr>
      </w:pPr>
      <w:r>
        <w:rPr>
          <w:sz w:val="20"/>
          <w:szCs w:val="20"/>
        </w:rPr>
        <w:lastRenderedPageBreak/>
        <w:t xml:space="preserve">In §3 </w:t>
      </w:r>
      <w:proofErr w:type="spellStart"/>
      <w:r>
        <w:rPr>
          <w:sz w:val="20"/>
          <w:szCs w:val="20"/>
        </w:rPr>
        <w:t>EinglHVO</w:t>
      </w:r>
      <w:proofErr w:type="spellEnd"/>
      <w:r>
        <w:rPr>
          <w:sz w:val="20"/>
          <w:szCs w:val="20"/>
        </w:rPr>
        <w:t xml:space="preserve"> näher umschrieben </w:t>
      </w:r>
      <w:r w:rsidRPr="0059515C">
        <w:rPr>
          <w:sz w:val="20"/>
          <w:szCs w:val="20"/>
        </w:rPr>
        <w:sym w:font="Wingdings" w:char="F0E0"/>
      </w:r>
      <w:r>
        <w:rPr>
          <w:sz w:val="20"/>
          <w:szCs w:val="20"/>
        </w:rPr>
        <w:t xml:space="preserve">Zustand, indem Teilhabe am </w:t>
      </w:r>
      <w:proofErr w:type="spellStart"/>
      <w:r>
        <w:rPr>
          <w:sz w:val="20"/>
          <w:szCs w:val="20"/>
        </w:rPr>
        <w:t>gesellschaftl</w:t>
      </w:r>
      <w:proofErr w:type="spellEnd"/>
      <w:r>
        <w:rPr>
          <w:sz w:val="20"/>
          <w:szCs w:val="20"/>
        </w:rPr>
        <w:t>. Leben dauerhaft beeinträchtigt, ohne dass med. Behandlungsmöglichkeiten gegeben, um Zustand nachhaltig zu verändern</w:t>
      </w:r>
    </w:p>
    <w:p w:rsidR="0059515C" w:rsidRPr="0059515C" w:rsidRDefault="0059515C" w:rsidP="0059515C">
      <w:pPr>
        <w:pStyle w:val="KeinLeerraum"/>
        <w:numPr>
          <w:ilvl w:val="0"/>
          <w:numId w:val="36"/>
        </w:numPr>
        <w:rPr>
          <w:sz w:val="20"/>
          <w:szCs w:val="20"/>
        </w:rPr>
      </w:pPr>
      <w:r>
        <w:rPr>
          <w:sz w:val="20"/>
          <w:szCs w:val="20"/>
        </w:rPr>
        <w:t xml:space="preserve">Abweichung von </w:t>
      </w:r>
      <w:proofErr w:type="spellStart"/>
      <w:r>
        <w:rPr>
          <w:sz w:val="20"/>
          <w:szCs w:val="20"/>
        </w:rPr>
        <w:t>seel</w:t>
      </w:r>
      <w:proofErr w:type="spellEnd"/>
      <w:r>
        <w:rPr>
          <w:sz w:val="20"/>
          <w:szCs w:val="20"/>
        </w:rPr>
        <w:t>. Gesundheit anderer ist von Fachärzten auf Grundlage der ICD darzulegen (vgl. §35</w:t>
      </w:r>
      <w:r w:rsidR="002F3563">
        <w:rPr>
          <w:sz w:val="20"/>
          <w:szCs w:val="20"/>
        </w:rPr>
        <w:t>a Abs. 1a SGB VIII)</w:t>
      </w:r>
    </w:p>
    <w:p w:rsidR="00716E9E" w:rsidRPr="0059515C" w:rsidRDefault="00716E9E" w:rsidP="00716E9E">
      <w:pPr>
        <w:pStyle w:val="KeinLeerraum"/>
        <w:rPr>
          <w:sz w:val="20"/>
          <w:szCs w:val="20"/>
        </w:rPr>
      </w:pPr>
      <w:r w:rsidRPr="0059515C">
        <w:rPr>
          <w:rFonts w:ascii="Wingdings 3" w:hAnsi="Wingdings 3"/>
          <w:sz w:val="20"/>
          <w:szCs w:val="20"/>
        </w:rPr>
        <w:t></w:t>
      </w:r>
      <w:r w:rsidRPr="0059515C">
        <w:rPr>
          <w:sz w:val="20"/>
          <w:szCs w:val="20"/>
        </w:rPr>
        <w:t xml:space="preserve"> 3 Bestandteile</w:t>
      </w:r>
    </w:p>
    <w:p w:rsidR="00716E9E" w:rsidRPr="0059515C" w:rsidRDefault="00F5176A" w:rsidP="00716E9E">
      <w:pPr>
        <w:pStyle w:val="KeinLeerraum"/>
        <w:ind w:left="708" w:firstLine="708"/>
        <w:rPr>
          <w:sz w:val="20"/>
          <w:szCs w:val="20"/>
        </w:rPr>
      </w:pPr>
      <w:r>
        <w:rPr>
          <w:noProof/>
          <w:sz w:val="20"/>
          <w:szCs w:val="20"/>
          <w:lang w:eastAsia="de-DE"/>
        </w:rPr>
        <w:pict>
          <v:shape id="_x0000_s1050" type="#_x0000_t32" style="position:absolute;left:0;text-align:left;margin-left:48pt;margin-top:1.05pt;width:16.3pt;height:19pt;flip:x;z-index:251684864" o:connectortype="straight"/>
        </w:pict>
      </w:r>
      <w:r>
        <w:rPr>
          <w:noProof/>
          <w:sz w:val="20"/>
          <w:szCs w:val="20"/>
          <w:lang w:eastAsia="de-DE"/>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9" type="#_x0000_t88" style="position:absolute;left:0;text-align:left;margin-left:118.3pt;margin-top:1.05pt;width:7.15pt;height:38.7pt;z-index:251683840"/>
        </w:pict>
      </w:r>
      <w:r w:rsidR="00716E9E" w:rsidRPr="0059515C">
        <w:rPr>
          <w:sz w:val="20"/>
          <w:szCs w:val="20"/>
        </w:rPr>
        <w:t>körperlich</w:t>
      </w:r>
    </w:p>
    <w:p w:rsidR="00716E9E" w:rsidRPr="0059515C" w:rsidRDefault="00F5176A" w:rsidP="00716E9E">
      <w:pPr>
        <w:pStyle w:val="KeinLeerraum"/>
        <w:rPr>
          <w:sz w:val="20"/>
          <w:szCs w:val="20"/>
        </w:rPr>
      </w:pPr>
      <w:r>
        <w:rPr>
          <w:noProof/>
          <w:sz w:val="20"/>
          <w:szCs w:val="20"/>
          <w:lang w:eastAsia="de-DE"/>
        </w:rPr>
        <w:pict>
          <v:shape id="_x0000_s1051" type="#_x0000_t32" style="position:absolute;margin-left:48pt;margin-top:5.5pt;width:16.3pt;height:19.7pt;z-index:251685888" o:connectortype="straight"/>
        </w:pict>
      </w:r>
      <w:r w:rsidR="00716E9E" w:rsidRPr="0059515C">
        <w:rPr>
          <w:sz w:val="20"/>
          <w:szCs w:val="20"/>
        </w:rPr>
        <w:t>6 Monate</w:t>
      </w:r>
      <w:r w:rsidR="00716E9E" w:rsidRPr="0059515C">
        <w:rPr>
          <w:sz w:val="20"/>
          <w:szCs w:val="20"/>
        </w:rPr>
        <w:tab/>
        <w:t>geistig</w:t>
      </w:r>
      <w:r w:rsidR="00716E9E" w:rsidRPr="0059515C">
        <w:rPr>
          <w:sz w:val="20"/>
          <w:szCs w:val="20"/>
        </w:rPr>
        <w:tab/>
      </w:r>
      <w:r w:rsidR="00716E9E" w:rsidRPr="0059515C">
        <w:rPr>
          <w:sz w:val="20"/>
          <w:szCs w:val="20"/>
        </w:rPr>
        <w:tab/>
        <w:t xml:space="preserve">Funktionsbeeinträchtigung </w:t>
      </w:r>
      <w:r w:rsidR="00716E9E" w:rsidRPr="0059515C">
        <w:rPr>
          <w:rFonts w:ascii="Wingdings 3" w:hAnsi="Wingdings 3"/>
          <w:sz w:val="20"/>
          <w:szCs w:val="20"/>
        </w:rPr>
        <w:t></w:t>
      </w:r>
      <w:r w:rsidR="00716E9E" w:rsidRPr="0059515C">
        <w:rPr>
          <w:sz w:val="20"/>
          <w:szCs w:val="20"/>
        </w:rPr>
        <w:t xml:space="preserve"> Auswirkungen </w:t>
      </w:r>
      <w:r w:rsidR="00716E9E" w:rsidRPr="0059515C">
        <w:rPr>
          <w:rFonts w:ascii="Wingdings 3" w:hAnsi="Wingdings 3"/>
          <w:sz w:val="20"/>
          <w:szCs w:val="20"/>
        </w:rPr>
        <w:t></w:t>
      </w:r>
      <w:r w:rsidR="00716E9E" w:rsidRPr="0059515C">
        <w:rPr>
          <w:sz w:val="20"/>
          <w:szCs w:val="20"/>
        </w:rPr>
        <w:t xml:space="preserve"> Teilhabestörung</w:t>
      </w:r>
    </w:p>
    <w:p w:rsidR="00716E9E" w:rsidRPr="0059515C" w:rsidRDefault="00716E9E" w:rsidP="00716E9E">
      <w:pPr>
        <w:pStyle w:val="KeinLeerraum"/>
        <w:ind w:left="708" w:firstLine="708"/>
        <w:rPr>
          <w:sz w:val="20"/>
          <w:szCs w:val="20"/>
        </w:rPr>
      </w:pPr>
      <w:r w:rsidRPr="0059515C">
        <w:rPr>
          <w:sz w:val="20"/>
          <w:szCs w:val="20"/>
        </w:rPr>
        <w:t>seelisch</w:t>
      </w:r>
      <w:r w:rsidRPr="0059515C">
        <w:rPr>
          <w:sz w:val="20"/>
          <w:szCs w:val="20"/>
        </w:rPr>
        <w:tab/>
      </w:r>
      <w:r w:rsidRPr="0059515C">
        <w:rPr>
          <w:sz w:val="20"/>
          <w:szCs w:val="20"/>
        </w:rPr>
        <w:tab/>
      </w:r>
      <w:r w:rsidRPr="0059515C">
        <w:rPr>
          <w:sz w:val="20"/>
          <w:szCs w:val="20"/>
        </w:rPr>
        <w:tab/>
      </w:r>
      <w:r w:rsidRPr="0059515C">
        <w:rPr>
          <w:rFonts w:ascii="Wingdings 3" w:hAnsi="Wingdings 3"/>
          <w:sz w:val="20"/>
          <w:szCs w:val="20"/>
        </w:rPr>
        <w:t></w:t>
      </w:r>
      <w:r w:rsidRPr="0059515C">
        <w:rPr>
          <w:rFonts w:ascii="Calibri" w:hAnsi="Calibri" w:cs="Calibri"/>
          <w:sz w:val="20"/>
          <w:szCs w:val="20"/>
        </w:rPr>
        <w:tab/>
      </w:r>
      <w:r w:rsidRPr="0059515C">
        <w:rPr>
          <w:rFonts w:ascii="Calibri" w:hAnsi="Calibri" w:cs="Calibri"/>
          <w:sz w:val="20"/>
          <w:szCs w:val="20"/>
        </w:rPr>
        <w:tab/>
      </w:r>
      <w:r w:rsidRPr="0059515C">
        <w:rPr>
          <w:rFonts w:ascii="Calibri" w:hAnsi="Calibri" w:cs="Calibri"/>
          <w:sz w:val="20"/>
          <w:szCs w:val="20"/>
        </w:rPr>
        <w:tab/>
      </w:r>
      <w:r w:rsidRPr="0059515C">
        <w:rPr>
          <w:rFonts w:ascii="Arial" w:hAnsi="Arial" w:cs="Arial"/>
          <w:sz w:val="20"/>
          <w:szCs w:val="20"/>
        </w:rPr>
        <w:t xml:space="preserve">      </w:t>
      </w:r>
      <w:r w:rsidRPr="0059515C">
        <w:rPr>
          <w:rFonts w:ascii="Wingdings 3" w:hAnsi="Wingdings 3"/>
          <w:sz w:val="20"/>
          <w:szCs w:val="20"/>
        </w:rPr>
        <w:t></w:t>
      </w:r>
      <w:r w:rsidRPr="0059515C">
        <w:rPr>
          <w:rFonts w:ascii="Wingdings 3" w:hAnsi="Wingdings 3"/>
          <w:sz w:val="20"/>
          <w:szCs w:val="20"/>
        </w:rPr>
        <w:t></w:t>
      </w:r>
      <w:r w:rsidRPr="0059515C">
        <w:rPr>
          <w:rFonts w:ascii="Wingdings 3" w:hAnsi="Wingdings 3"/>
          <w:sz w:val="20"/>
          <w:szCs w:val="20"/>
        </w:rPr>
        <w:t></w:t>
      </w:r>
      <w:r w:rsidRPr="0059515C">
        <w:rPr>
          <w:rFonts w:ascii="Wingdings 3" w:hAnsi="Wingdings 3"/>
          <w:sz w:val="20"/>
          <w:szCs w:val="20"/>
        </w:rPr>
        <w:t></w:t>
      </w:r>
      <w:r w:rsidRPr="0059515C">
        <w:rPr>
          <w:rFonts w:ascii="Wingdings 3" w:hAnsi="Wingdings 3"/>
          <w:sz w:val="20"/>
          <w:szCs w:val="20"/>
        </w:rPr>
        <w:t></w:t>
      </w:r>
      <w:r w:rsidRPr="0059515C">
        <w:rPr>
          <w:rFonts w:ascii="Wingdings 3" w:hAnsi="Wingdings 3"/>
          <w:sz w:val="20"/>
          <w:szCs w:val="20"/>
        </w:rPr>
        <w:t></w:t>
      </w:r>
      <w:r w:rsidRPr="0059515C">
        <w:rPr>
          <w:rFonts w:ascii="Wingdings 3" w:hAnsi="Wingdings 3"/>
          <w:sz w:val="20"/>
          <w:szCs w:val="20"/>
        </w:rPr>
        <w:t></w:t>
      </w:r>
      <w:r w:rsidRPr="0059515C">
        <w:rPr>
          <w:rFonts w:ascii="Wingdings 3" w:hAnsi="Wingdings 3"/>
          <w:sz w:val="20"/>
          <w:szCs w:val="20"/>
        </w:rPr>
        <w:t></w:t>
      </w:r>
    </w:p>
    <w:p w:rsidR="00716E9E" w:rsidRPr="0059515C" w:rsidRDefault="00716E9E" w:rsidP="00716E9E">
      <w:pPr>
        <w:pStyle w:val="KeinLeerraum"/>
        <w:rPr>
          <w:sz w:val="20"/>
          <w:szCs w:val="20"/>
        </w:rPr>
      </w:pPr>
      <w:r w:rsidRPr="0059515C">
        <w:rPr>
          <w:sz w:val="20"/>
          <w:szCs w:val="20"/>
        </w:rPr>
        <w:tab/>
      </w:r>
      <w:r w:rsidRPr="0059515C">
        <w:rPr>
          <w:sz w:val="20"/>
          <w:szCs w:val="20"/>
        </w:rPr>
        <w:tab/>
      </w:r>
      <w:r w:rsidRPr="0059515C">
        <w:rPr>
          <w:sz w:val="20"/>
          <w:szCs w:val="20"/>
        </w:rPr>
        <w:tab/>
        <w:t>Bsp.:</w:t>
      </w:r>
      <w:r w:rsidRPr="0059515C">
        <w:rPr>
          <w:sz w:val="20"/>
          <w:szCs w:val="20"/>
        </w:rPr>
        <w:tab/>
        <w:t>IQ 70/ Depression</w:t>
      </w:r>
      <w:r w:rsidRPr="0059515C">
        <w:rPr>
          <w:rFonts w:ascii="Arial" w:hAnsi="Arial" w:cs="Arial"/>
          <w:sz w:val="20"/>
          <w:szCs w:val="20"/>
        </w:rPr>
        <w:t></w:t>
      </w:r>
      <w:r w:rsidRPr="0059515C">
        <w:rPr>
          <w:sz w:val="20"/>
          <w:szCs w:val="20"/>
        </w:rPr>
        <w:tab/>
      </w:r>
      <w:r w:rsidRPr="0059515C">
        <w:rPr>
          <w:rFonts w:ascii="Wingdings 3" w:hAnsi="Wingdings 3"/>
          <w:sz w:val="20"/>
          <w:szCs w:val="20"/>
        </w:rPr>
        <w:t></w:t>
      </w:r>
      <w:r w:rsidRPr="0059515C">
        <w:rPr>
          <w:sz w:val="20"/>
          <w:szCs w:val="20"/>
        </w:rPr>
        <w:t xml:space="preserve">        kann nicht bis</w:t>
      </w:r>
      <w:r w:rsidRPr="0059515C">
        <w:rPr>
          <w:rFonts w:ascii="Wingdings 3" w:hAnsi="Wingdings 3"/>
          <w:sz w:val="20"/>
          <w:szCs w:val="20"/>
        </w:rPr>
        <w:t></w:t>
      </w:r>
      <w:r w:rsidRPr="0059515C">
        <w:rPr>
          <w:sz w:val="20"/>
          <w:szCs w:val="20"/>
        </w:rPr>
        <w:t xml:space="preserve"> </w:t>
      </w:r>
      <w:r w:rsidR="0059515C">
        <w:rPr>
          <w:sz w:val="20"/>
          <w:szCs w:val="20"/>
        </w:rPr>
        <w:t xml:space="preserve">    </w:t>
      </w:r>
      <w:r w:rsidRPr="0059515C">
        <w:rPr>
          <w:sz w:val="20"/>
          <w:szCs w:val="20"/>
        </w:rPr>
        <w:t>kann nicht</w:t>
      </w:r>
    </w:p>
    <w:p w:rsidR="00716E9E" w:rsidRPr="0059515C" w:rsidRDefault="00716E9E" w:rsidP="00716E9E">
      <w:pPr>
        <w:pStyle w:val="KeinLeerraum"/>
        <w:rPr>
          <w:sz w:val="20"/>
          <w:szCs w:val="20"/>
        </w:rPr>
      </w:pPr>
      <w:r w:rsidRPr="0059515C">
        <w:rPr>
          <w:sz w:val="20"/>
          <w:szCs w:val="20"/>
        </w:rPr>
        <w:t xml:space="preserve">                                                                                                             </w:t>
      </w:r>
      <w:r w:rsidR="0059515C">
        <w:rPr>
          <w:sz w:val="20"/>
          <w:szCs w:val="20"/>
        </w:rPr>
        <w:t xml:space="preserve">           </w:t>
      </w:r>
      <w:r w:rsidRPr="0059515C">
        <w:rPr>
          <w:sz w:val="20"/>
          <w:szCs w:val="20"/>
        </w:rPr>
        <w:t xml:space="preserve">   20 zählen            einkaufen gehen</w:t>
      </w:r>
    </w:p>
    <w:p w:rsidR="00716E9E" w:rsidRDefault="002F3563" w:rsidP="002F3563">
      <w:pPr>
        <w:pStyle w:val="KeinLeerraum"/>
        <w:numPr>
          <w:ilvl w:val="0"/>
          <w:numId w:val="39"/>
        </w:numPr>
        <w:rPr>
          <w:sz w:val="20"/>
          <w:szCs w:val="20"/>
        </w:rPr>
      </w:pPr>
      <w:r>
        <w:rPr>
          <w:sz w:val="20"/>
          <w:szCs w:val="20"/>
        </w:rPr>
        <w:t>Teilhabestörung sowohl im privaten, also auch beruflichen Bereich!</w:t>
      </w:r>
    </w:p>
    <w:p w:rsidR="002F3563" w:rsidRPr="002F3563" w:rsidRDefault="002F3563" w:rsidP="002F3563">
      <w:pPr>
        <w:pStyle w:val="KeinLeerraum"/>
        <w:ind w:left="720"/>
        <w:rPr>
          <w:sz w:val="20"/>
          <w:szCs w:val="20"/>
        </w:rPr>
      </w:pPr>
      <w:r w:rsidRPr="002F3563">
        <w:rPr>
          <w:sz w:val="20"/>
          <w:szCs w:val="20"/>
        </w:rPr>
        <w:sym w:font="Wingdings" w:char="F0E0"/>
      </w:r>
      <w:r>
        <w:rPr>
          <w:sz w:val="20"/>
          <w:szCs w:val="20"/>
        </w:rPr>
        <w:t xml:space="preserve"> Schwerbehindertenausweisverordnung </w:t>
      </w:r>
      <w:proofErr w:type="spellStart"/>
      <w:r>
        <w:rPr>
          <w:sz w:val="20"/>
          <w:szCs w:val="20"/>
        </w:rPr>
        <w:t>SchbAwV</w:t>
      </w:r>
      <w:proofErr w:type="spellEnd"/>
    </w:p>
    <w:p w:rsidR="00716E9E" w:rsidRPr="002411D7" w:rsidRDefault="00716E9E" w:rsidP="00DB7C23">
      <w:pPr>
        <w:pStyle w:val="KeinLeerraum"/>
        <w:rPr>
          <w:sz w:val="20"/>
          <w:szCs w:val="20"/>
        </w:rPr>
      </w:pPr>
      <w:proofErr w:type="spellStart"/>
      <w:r w:rsidRPr="0059515C">
        <w:rPr>
          <w:b/>
          <w:sz w:val="20"/>
          <w:szCs w:val="20"/>
        </w:rPr>
        <w:t>GdB</w:t>
      </w:r>
      <w:proofErr w:type="spellEnd"/>
      <w:r w:rsidRPr="0059515C">
        <w:rPr>
          <w:b/>
          <w:sz w:val="20"/>
          <w:szCs w:val="20"/>
        </w:rPr>
        <w:t xml:space="preserve">: </w:t>
      </w:r>
      <w:r w:rsidRPr="0059515C">
        <w:rPr>
          <w:sz w:val="20"/>
          <w:szCs w:val="20"/>
        </w:rPr>
        <w:t xml:space="preserve">Die Festsetzung des </w:t>
      </w:r>
      <w:proofErr w:type="spellStart"/>
      <w:r w:rsidRPr="0059515C">
        <w:rPr>
          <w:sz w:val="20"/>
          <w:szCs w:val="20"/>
        </w:rPr>
        <w:t>GdB</w:t>
      </w:r>
      <w:proofErr w:type="spellEnd"/>
      <w:r w:rsidRPr="0059515C">
        <w:rPr>
          <w:sz w:val="20"/>
          <w:szCs w:val="20"/>
        </w:rPr>
        <w:t xml:space="preserve"> soll Menschen mit Behinderung die Teilhabe am öffentlichen Leben ermöglichen.</w:t>
      </w:r>
    </w:p>
    <w:p w:rsidR="00716E9E" w:rsidRPr="002F3563" w:rsidRDefault="00716E9E" w:rsidP="00716E9E">
      <w:pPr>
        <w:pStyle w:val="KeinLeerraum"/>
        <w:rPr>
          <w:b/>
          <w:sz w:val="20"/>
          <w:szCs w:val="20"/>
        </w:rPr>
      </w:pPr>
      <w:r w:rsidRPr="002F3563">
        <w:rPr>
          <w:b/>
          <w:sz w:val="20"/>
          <w:szCs w:val="20"/>
        </w:rPr>
        <w:t>Schwerbehinderung</w:t>
      </w:r>
    </w:p>
    <w:p w:rsidR="00716E9E" w:rsidRPr="002F3563" w:rsidRDefault="00716E9E" w:rsidP="00716E9E">
      <w:pPr>
        <w:pStyle w:val="KeinLeerraum"/>
        <w:rPr>
          <w:b/>
          <w:sz w:val="20"/>
          <w:szCs w:val="20"/>
        </w:rPr>
      </w:pPr>
      <w:r w:rsidRPr="002F3563">
        <w:rPr>
          <w:rFonts w:ascii="Wingdings 3" w:hAnsi="Wingdings 3"/>
          <w:sz w:val="20"/>
          <w:szCs w:val="20"/>
        </w:rPr>
        <w:t></w:t>
      </w:r>
      <w:r w:rsidRPr="002F3563">
        <w:rPr>
          <w:sz w:val="20"/>
          <w:szCs w:val="20"/>
        </w:rPr>
        <w:t>§ 2 Abs. 2 SGB IX</w:t>
      </w:r>
    </w:p>
    <w:p w:rsidR="002F3563" w:rsidRDefault="00716E9E" w:rsidP="00716E9E">
      <w:pPr>
        <w:pStyle w:val="KeinLeerraum"/>
        <w:rPr>
          <w:sz w:val="20"/>
          <w:szCs w:val="20"/>
        </w:rPr>
      </w:pPr>
      <w:r w:rsidRPr="002F3563">
        <w:rPr>
          <w:sz w:val="20"/>
          <w:szCs w:val="20"/>
        </w:rPr>
        <w:t xml:space="preserve">    </w:t>
      </w:r>
      <w:r w:rsidRPr="002F3563">
        <w:rPr>
          <w:sz w:val="20"/>
          <w:szCs w:val="20"/>
        </w:rPr>
        <w:tab/>
      </w:r>
      <w:r w:rsidRPr="002F3563">
        <w:rPr>
          <w:rFonts w:ascii="Wingdings 3" w:hAnsi="Wingdings 3"/>
          <w:sz w:val="20"/>
          <w:szCs w:val="20"/>
        </w:rPr>
        <w:t></w:t>
      </w:r>
      <w:r w:rsidRPr="002F3563">
        <w:rPr>
          <w:sz w:val="20"/>
          <w:szCs w:val="20"/>
        </w:rPr>
        <w:t xml:space="preserve"> Grad der Behinderung mind. 50%</w:t>
      </w:r>
    </w:p>
    <w:p w:rsidR="00716E9E" w:rsidRPr="002F3563" w:rsidRDefault="00716E9E" w:rsidP="00716E9E">
      <w:pPr>
        <w:pStyle w:val="KeinLeerraum"/>
        <w:ind w:firstLine="708"/>
        <w:rPr>
          <w:sz w:val="20"/>
          <w:szCs w:val="20"/>
          <w:u w:val="single"/>
        </w:rPr>
      </w:pPr>
      <w:r w:rsidRPr="002F3563">
        <w:rPr>
          <w:rFonts w:ascii="Wingdings 3" w:hAnsi="Wingdings 3"/>
          <w:sz w:val="20"/>
          <w:szCs w:val="20"/>
        </w:rPr>
        <w:t></w:t>
      </w:r>
      <w:r w:rsidRPr="002F3563">
        <w:rPr>
          <w:sz w:val="20"/>
          <w:szCs w:val="20"/>
        </w:rPr>
        <w:t xml:space="preserve"> </w:t>
      </w:r>
      <w:r w:rsidRPr="002F3563">
        <w:rPr>
          <w:sz w:val="20"/>
          <w:szCs w:val="20"/>
          <w:u w:val="single"/>
        </w:rPr>
        <w:t>Merkzeichen:</w:t>
      </w:r>
    </w:p>
    <w:p w:rsidR="00716E9E" w:rsidRPr="002F3563" w:rsidRDefault="00716E9E" w:rsidP="00716E9E">
      <w:pPr>
        <w:pStyle w:val="KeinLeerraum"/>
        <w:rPr>
          <w:sz w:val="20"/>
          <w:szCs w:val="20"/>
        </w:rPr>
      </w:pPr>
      <w:r w:rsidRPr="002F3563">
        <w:rPr>
          <w:sz w:val="20"/>
          <w:szCs w:val="20"/>
        </w:rPr>
        <w:t xml:space="preserve">    </w:t>
      </w:r>
      <w:r w:rsidRPr="002F3563">
        <w:rPr>
          <w:sz w:val="20"/>
          <w:szCs w:val="20"/>
        </w:rPr>
        <w:tab/>
      </w:r>
      <w:r w:rsidRPr="002F3563">
        <w:rPr>
          <w:sz w:val="20"/>
          <w:szCs w:val="20"/>
        </w:rPr>
        <w:tab/>
        <w:t>„</w:t>
      </w:r>
      <w:r w:rsidRPr="002F3563">
        <w:rPr>
          <w:color w:val="FF0000"/>
          <w:sz w:val="20"/>
          <w:szCs w:val="20"/>
        </w:rPr>
        <w:t>G</w:t>
      </w:r>
      <w:r w:rsidRPr="002F3563">
        <w:rPr>
          <w:sz w:val="20"/>
          <w:szCs w:val="20"/>
        </w:rPr>
        <w:t>“- erheblich gehbehindert</w:t>
      </w:r>
      <w:r w:rsidRPr="002F3563">
        <w:rPr>
          <w:sz w:val="20"/>
          <w:szCs w:val="20"/>
        </w:rPr>
        <w:tab/>
      </w:r>
      <w:r w:rsidRPr="002F3563">
        <w:rPr>
          <w:sz w:val="20"/>
          <w:szCs w:val="20"/>
        </w:rPr>
        <w:tab/>
        <w:t>„</w:t>
      </w:r>
      <w:r w:rsidRPr="002F3563">
        <w:rPr>
          <w:color w:val="FF0000"/>
          <w:sz w:val="20"/>
          <w:szCs w:val="20"/>
        </w:rPr>
        <w:t>H</w:t>
      </w:r>
      <w:r w:rsidRPr="002F3563">
        <w:rPr>
          <w:sz w:val="20"/>
          <w:szCs w:val="20"/>
        </w:rPr>
        <w:t>“- Hilflosigkeit</w:t>
      </w:r>
      <w:r w:rsidRPr="002F3563">
        <w:rPr>
          <w:sz w:val="20"/>
          <w:szCs w:val="20"/>
        </w:rPr>
        <w:tab/>
        <w:t xml:space="preserve">                 </w:t>
      </w:r>
    </w:p>
    <w:p w:rsidR="00716E9E" w:rsidRPr="002F3563" w:rsidRDefault="00716E9E" w:rsidP="00716E9E">
      <w:pPr>
        <w:pStyle w:val="KeinLeerraum"/>
        <w:ind w:left="708" w:firstLine="708"/>
        <w:rPr>
          <w:sz w:val="20"/>
          <w:szCs w:val="20"/>
        </w:rPr>
      </w:pPr>
      <w:r w:rsidRPr="002F3563">
        <w:rPr>
          <w:sz w:val="20"/>
          <w:szCs w:val="20"/>
        </w:rPr>
        <w:t>„</w:t>
      </w:r>
      <w:r w:rsidRPr="002F3563">
        <w:rPr>
          <w:color w:val="FF0000"/>
          <w:sz w:val="20"/>
          <w:szCs w:val="20"/>
        </w:rPr>
        <w:t>B</w:t>
      </w:r>
      <w:r w:rsidRPr="002F3563">
        <w:rPr>
          <w:sz w:val="20"/>
          <w:szCs w:val="20"/>
        </w:rPr>
        <w:t xml:space="preserve">“- Begleitperson notwendig   </w:t>
      </w:r>
      <w:r w:rsidRPr="002F3563">
        <w:rPr>
          <w:sz w:val="20"/>
          <w:szCs w:val="20"/>
        </w:rPr>
        <w:tab/>
      </w:r>
      <w:r w:rsidRPr="002F3563">
        <w:rPr>
          <w:sz w:val="20"/>
          <w:szCs w:val="20"/>
        </w:rPr>
        <w:tab/>
        <w:t>„</w:t>
      </w:r>
      <w:r w:rsidRPr="002F3563">
        <w:rPr>
          <w:color w:val="FF0000"/>
          <w:sz w:val="20"/>
          <w:szCs w:val="20"/>
        </w:rPr>
        <w:t>RF</w:t>
      </w:r>
      <w:r w:rsidRPr="002F3563">
        <w:rPr>
          <w:sz w:val="20"/>
          <w:szCs w:val="20"/>
        </w:rPr>
        <w:t>“- Rundfunkgebührenbefreiung</w:t>
      </w:r>
    </w:p>
    <w:p w:rsidR="00716E9E" w:rsidRPr="002411D7" w:rsidRDefault="00716E9E" w:rsidP="002411D7">
      <w:pPr>
        <w:pStyle w:val="KeinLeerraum"/>
        <w:ind w:left="708" w:firstLine="708"/>
        <w:rPr>
          <w:sz w:val="20"/>
          <w:szCs w:val="20"/>
        </w:rPr>
      </w:pPr>
      <w:r w:rsidRPr="002F3563">
        <w:rPr>
          <w:sz w:val="20"/>
          <w:szCs w:val="20"/>
        </w:rPr>
        <w:t>„</w:t>
      </w:r>
      <w:proofErr w:type="spellStart"/>
      <w:r w:rsidRPr="002F3563">
        <w:rPr>
          <w:color w:val="FF0000"/>
          <w:sz w:val="20"/>
          <w:szCs w:val="20"/>
        </w:rPr>
        <w:t>aG</w:t>
      </w:r>
      <w:proofErr w:type="spellEnd"/>
      <w:r w:rsidRPr="002F3563">
        <w:rPr>
          <w:sz w:val="20"/>
          <w:szCs w:val="20"/>
        </w:rPr>
        <w:t>“- außergewöhnlich gehbehindert</w:t>
      </w:r>
    </w:p>
    <w:p w:rsidR="00716E9E" w:rsidRPr="002F3563" w:rsidRDefault="00716E9E" w:rsidP="00716E9E">
      <w:pPr>
        <w:pStyle w:val="KeinLeerraum"/>
        <w:rPr>
          <w:b/>
          <w:sz w:val="20"/>
          <w:szCs w:val="20"/>
        </w:rPr>
      </w:pPr>
      <w:r w:rsidRPr="002F3563">
        <w:rPr>
          <w:b/>
          <w:sz w:val="20"/>
          <w:szCs w:val="20"/>
        </w:rPr>
        <w:t>Gleichstellung</w:t>
      </w:r>
    </w:p>
    <w:p w:rsidR="00716E9E" w:rsidRPr="002F3563" w:rsidRDefault="00716E9E" w:rsidP="00716E9E">
      <w:pPr>
        <w:pStyle w:val="KeinLeerraum"/>
        <w:rPr>
          <w:sz w:val="20"/>
          <w:szCs w:val="20"/>
        </w:rPr>
      </w:pPr>
      <w:r w:rsidRPr="002F3563">
        <w:rPr>
          <w:rFonts w:ascii="Wingdings 3" w:hAnsi="Wingdings 3"/>
          <w:sz w:val="20"/>
          <w:szCs w:val="20"/>
        </w:rPr>
        <w:t></w:t>
      </w:r>
      <w:r w:rsidRPr="002F3563">
        <w:rPr>
          <w:sz w:val="20"/>
          <w:szCs w:val="20"/>
        </w:rPr>
        <w:t>§ 2 Abs. 3 SGB IX</w:t>
      </w:r>
    </w:p>
    <w:p w:rsidR="00716E9E" w:rsidRPr="002F3563" w:rsidRDefault="00716E9E" w:rsidP="00716E9E">
      <w:pPr>
        <w:pStyle w:val="KeinLeerraum"/>
        <w:numPr>
          <w:ilvl w:val="0"/>
          <w:numId w:val="18"/>
        </w:numPr>
        <w:rPr>
          <w:sz w:val="20"/>
          <w:szCs w:val="20"/>
        </w:rPr>
      </w:pPr>
      <w:r w:rsidRPr="002F3563">
        <w:rPr>
          <w:sz w:val="20"/>
          <w:szCs w:val="20"/>
        </w:rPr>
        <w:t>ab einem Mindestgrad der Behinderung von 30°-40° können Menschen, schwerbehinderten Menschen gleichgestellt werden. Dies ist der Fall, wenn diese infolge ihrer Behinderung einen Arbeitsplatz nicht erlangen oder behalten können (Info: bei Kündigung schwerbehinderter Menschen überprüft Integrationsamt Einzelfall, ob Kündigung gerechtfertigt ist und nicht nur auf Grund der bestehenden Behinderung).</w:t>
      </w:r>
    </w:p>
    <w:p w:rsidR="00716E9E" w:rsidRDefault="002F3563" w:rsidP="00DB7C23">
      <w:pPr>
        <w:pStyle w:val="KeinLeerraum"/>
        <w:ind w:left="1068"/>
        <w:rPr>
          <w:sz w:val="20"/>
          <w:szCs w:val="20"/>
        </w:rPr>
      </w:pPr>
      <w:r w:rsidRPr="002F3563">
        <w:rPr>
          <w:sz w:val="20"/>
          <w:szCs w:val="20"/>
        </w:rPr>
        <w:sym w:font="Wingdings" w:char="F0E0"/>
      </w:r>
      <w:r w:rsidRPr="002F3563">
        <w:rPr>
          <w:sz w:val="20"/>
          <w:szCs w:val="20"/>
        </w:rPr>
        <w:t xml:space="preserve"> besonderer Kündigungsschutz (nicht unkündbar)</w:t>
      </w:r>
    </w:p>
    <w:p w:rsidR="00831979" w:rsidRDefault="00831979" w:rsidP="00716E9E">
      <w:pPr>
        <w:pStyle w:val="KeinLeerraum"/>
        <w:rPr>
          <w:rFonts w:cs="Times New Roman"/>
        </w:rPr>
      </w:pPr>
    </w:p>
    <w:p w:rsidR="00716E9E" w:rsidRPr="00EB2179" w:rsidRDefault="00716E9E" w:rsidP="002411D7">
      <w:pPr>
        <w:pStyle w:val="IntensivesAnfhrungszeichen"/>
        <w:spacing w:after="0"/>
        <w:rPr>
          <w:rFonts w:cs="Times New Roman"/>
        </w:rPr>
      </w:pPr>
      <w:r w:rsidRPr="003C1AFA">
        <w:rPr>
          <w:rFonts w:cs="Times New Roman"/>
        </w:rPr>
        <w:t xml:space="preserve">e) </w:t>
      </w:r>
      <w:r w:rsidRPr="00831979">
        <w:t xml:space="preserve">Schwangerschaft </w:t>
      </w:r>
      <w:r w:rsidR="00831979" w:rsidRPr="00831979">
        <w:t>des Kindes</w:t>
      </w:r>
      <w:r>
        <w:rPr>
          <w:rFonts w:cs="Times New Roman"/>
        </w:rPr>
        <w:t xml:space="preserve">            </w:t>
      </w:r>
    </w:p>
    <w:p w:rsidR="00716E9E" w:rsidRPr="00C421E5" w:rsidRDefault="002F3563" w:rsidP="002F3563">
      <w:pPr>
        <w:pStyle w:val="KeinLeerraum"/>
        <w:numPr>
          <w:ilvl w:val="0"/>
          <w:numId w:val="39"/>
        </w:numPr>
        <w:rPr>
          <w:rFonts w:cs="Times New Roman"/>
          <w:b/>
          <w:sz w:val="20"/>
          <w:szCs w:val="20"/>
        </w:rPr>
      </w:pPr>
      <w:r w:rsidRPr="00C421E5">
        <w:rPr>
          <w:rFonts w:cs="Times New Roman"/>
          <w:b/>
          <w:sz w:val="20"/>
          <w:szCs w:val="20"/>
        </w:rPr>
        <w:t>Unterhaltsrechtlich?</w:t>
      </w:r>
    </w:p>
    <w:tbl>
      <w:tblPr>
        <w:tblStyle w:val="Tabellengitternetz"/>
        <w:tblW w:w="0" w:type="auto"/>
        <w:tblInd w:w="720" w:type="dxa"/>
        <w:tblBorders>
          <w:top w:val="none" w:sz="0" w:space="0" w:color="auto"/>
          <w:left w:val="none" w:sz="0" w:space="0" w:color="auto"/>
          <w:bottom w:val="none" w:sz="0" w:space="0" w:color="auto"/>
          <w:right w:val="none" w:sz="0" w:space="0" w:color="auto"/>
          <w:insideH w:val="none" w:sz="0" w:space="0" w:color="auto"/>
        </w:tblBorders>
        <w:tblLook w:val="04A0"/>
      </w:tblPr>
      <w:tblGrid>
        <w:gridCol w:w="4288"/>
        <w:gridCol w:w="4280"/>
      </w:tblGrid>
      <w:tr w:rsidR="002F3563" w:rsidTr="00C421E5">
        <w:tc>
          <w:tcPr>
            <w:tcW w:w="4606" w:type="dxa"/>
          </w:tcPr>
          <w:p w:rsidR="002F3563" w:rsidRPr="00C421E5" w:rsidRDefault="002F3563" w:rsidP="00C421E5">
            <w:pPr>
              <w:pStyle w:val="KeinLeerraum"/>
              <w:jc w:val="center"/>
              <w:rPr>
                <w:rFonts w:cs="Times New Roman"/>
                <w:b/>
                <w:sz w:val="20"/>
                <w:szCs w:val="20"/>
              </w:rPr>
            </w:pPr>
            <w:r w:rsidRPr="00C421E5">
              <w:rPr>
                <w:rFonts w:cs="Times New Roman"/>
                <w:b/>
                <w:sz w:val="20"/>
                <w:szCs w:val="20"/>
              </w:rPr>
              <w:t>Kindsvater</w:t>
            </w:r>
          </w:p>
        </w:tc>
        <w:tc>
          <w:tcPr>
            <w:tcW w:w="4606" w:type="dxa"/>
          </w:tcPr>
          <w:p w:rsidR="002F3563" w:rsidRPr="00C421E5" w:rsidRDefault="002F3563" w:rsidP="00C421E5">
            <w:pPr>
              <w:pStyle w:val="KeinLeerraum"/>
              <w:jc w:val="center"/>
              <w:rPr>
                <w:rFonts w:cs="Times New Roman"/>
                <w:b/>
                <w:sz w:val="20"/>
                <w:szCs w:val="20"/>
              </w:rPr>
            </w:pPr>
            <w:r w:rsidRPr="00C421E5">
              <w:rPr>
                <w:rFonts w:cs="Times New Roman"/>
                <w:b/>
                <w:sz w:val="20"/>
                <w:szCs w:val="20"/>
              </w:rPr>
              <w:t xml:space="preserve">Eltern </w:t>
            </w:r>
            <w:r w:rsidRPr="00C421E5">
              <w:rPr>
                <w:rFonts w:cs="Times New Roman"/>
                <w:b/>
                <w:sz w:val="20"/>
                <w:szCs w:val="20"/>
              </w:rPr>
              <w:sym w:font="Wingdings" w:char="F0E0"/>
            </w:r>
            <w:r w:rsidRPr="00C421E5">
              <w:rPr>
                <w:rFonts w:cs="Times New Roman"/>
                <w:b/>
                <w:sz w:val="20"/>
                <w:szCs w:val="20"/>
              </w:rPr>
              <w:t xml:space="preserve"> Ausfallgebühren</w:t>
            </w:r>
          </w:p>
        </w:tc>
      </w:tr>
      <w:tr w:rsidR="002F3563" w:rsidTr="00C421E5">
        <w:tc>
          <w:tcPr>
            <w:tcW w:w="4606" w:type="dxa"/>
          </w:tcPr>
          <w:p w:rsidR="002F3563" w:rsidRDefault="002F3563" w:rsidP="002F3563">
            <w:pPr>
              <w:pStyle w:val="KeinLeerraum"/>
              <w:rPr>
                <w:rFonts w:cs="Times New Roman"/>
                <w:sz w:val="20"/>
                <w:szCs w:val="20"/>
              </w:rPr>
            </w:pPr>
            <w:r>
              <w:rPr>
                <w:rFonts w:cs="Times New Roman"/>
                <w:sz w:val="20"/>
                <w:szCs w:val="20"/>
              </w:rPr>
              <w:t>§1615l BGB Unterhaltsanspruch von Mutter und Vater aus Anlass der Geburt</w:t>
            </w:r>
          </w:p>
          <w:p w:rsidR="00D73451" w:rsidRDefault="002F3563" w:rsidP="002F3563">
            <w:pPr>
              <w:pStyle w:val="KeinLeerraum"/>
              <w:rPr>
                <w:rFonts w:cs="Times New Roman"/>
                <w:sz w:val="20"/>
                <w:szCs w:val="20"/>
              </w:rPr>
            </w:pPr>
            <w:r w:rsidRPr="002F3563">
              <w:rPr>
                <w:rFonts w:cs="Times New Roman"/>
                <w:sz w:val="20"/>
                <w:szCs w:val="20"/>
              </w:rPr>
              <w:sym w:font="Wingdings" w:char="F0E0"/>
            </w:r>
            <w:r>
              <w:rPr>
                <w:rFonts w:cs="Times New Roman"/>
                <w:sz w:val="20"/>
                <w:szCs w:val="20"/>
              </w:rPr>
              <w:t xml:space="preserve"> für die Dauer von 6Wochen vor &amp; 8 Wochen nach Geburt, wenn Erwerbstätigkeit nicht erwartet werden kann </w:t>
            </w:r>
            <w:r w:rsidRPr="002F3563">
              <w:rPr>
                <w:rFonts w:cs="Times New Roman"/>
                <w:sz w:val="20"/>
                <w:szCs w:val="20"/>
              </w:rPr>
              <w:sym w:font="Wingdings" w:char="F0E0"/>
            </w:r>
            <w:r>
              <w:rPr>
                <w:rFonts w:cs="Times New Roman"/>
                <w:sz w:val="20"/>
                <w:szCs w:val="20"/>
              </w:rPr>
              <w:t>frühestens 4 Monate vor und bis zu 3 Jahre nach der Geburt</w:t>
            </w:r>
          </w:p>
        </w:tc>
        <w:tc>
          <w:tcPr>
            <w:tcW w:w="4606" w:type="dxa"/>
          </w:tcPr>
          <w:p w:rsidR="00D73451" w:rsidRDefault="00D73451" w:rsidP="002F3563">
            <w:pPr>
              <w:pStyle w:val="KeinLeerraum"/>
              <w:rPr>
                <w:rFonts w:cs="Times New Roman"/>
                <w:sz w:val="20"/>
                <w:szCs w:val="20"/>
              </w:rPr>
            </w:pPr>
            <w:r w:rsidRPr="00D73451">
              <w:rPr>
                <w:rFonts w:cs="Times New Roman"/>
                <w:sz w:val="20"/>
                <w:szCs w:val="20"/>
              </w:rPr>
              <w:sym w:font="Wingdings" w:char="F0E0"/>
            </w:r>
            <w:r>
              <w:rPr>
                <w:rFonts w:cs="Times New Roman"/>
                <w:sz w:val="20"/>
                <w:szCs w:val="20"/>
              </w:rPr>
              <w:t xml:space="preserve">zivilrechtlicher </w:t>
            </w:r>
            <w:proofErr w:type="spellStart"/>
            <w:r>
              <w:rPr>
                <w:rFonts w:cs="Times New Roman"/>
                <w:sz w:val="20"/>
                <w:szCs w:val="20"/>
              </w:rPr>
              <w:t>Untehaltsanspruch</w:t>
            </w:r>
            <w:proofErr w:type="spellEnd"/>
          </w:p>
          <w:p w:rsidR="002F3563" w:rsidRDefault="002F3563" w:rsidP="002F3563">
            <w:pPr>
              <w:pStyle w:val="KeinLeerraum"/>
              <w:rPr>
                <w:rFonts w:cs="Times New Roman"/>
                <w:sz w:val="20"/>
                <w:szCs w:val="20"/>
              </w:rPr>
            </w:pPr>
            <w:r>
              <w:rPr>
                <w:rFonts w:cs="Times New Roman"/>
                <w:sz w:val="20"/>
                <w:szCs w:val="20"/>
              </w:rPr>
              <w:t>§1601 BGB „Verwandte in gerader Linie sind verpflichtet einander Unterhalt zu gewähren</w:t>
            </w:r>
            <w:r w:rsidR="00C421E5">
              <w:rPr>
                <w:rFonts w:cs="Times New Roman"/>
                <w:sz w:val="20"/>
                <w:szCs w:val="20"/>
              </w:rPr>
              <w:t>“</w:t>
            </w:r>
          </w:p>
          <w:p w:rsidR="00C421E5" w:rsidRDefault="00C421E5" w:rsidP="002F3563">
            <w:pPr>
              <w:pStyle w:val="KeinLeerraum"/>
              <w:rPr>
                <w:rFonts w:cs="Times New Roman"/>
                <w:sz w:val="20"/>
                <w:szCs w:val="20"/>
              </w:rPr>
            </w:pPr>
            <w:r>
              <w:rPr>
                <w:rFonts w:cs="Times New Roman"/>
                <w:sz w:val="20"/>
                <w:szCs w:val="20"/>
              </w:rPr>
              <w:t>In Verbindung mit §1589 BGB</w:t>
            </w:r>
          </w:p>
        </w:tc>
      </w:tr>
    </w:tbl>
    <w:p w:rsidR="00C421E5" w:rsidRDefault="00C421E5" w:rsidP="00C421E5">
      <w:pPr>
        <w:pStyle w:val="KeinLeerraum"/>
        <w:ind w:left="3119" w:hanging="2399"/>
        <w:rPr>
          <w:rFonts w:cs="Times New Roman"/>
          <w:sz w:val="20"/>
          <w:szCs w:val="20"/>
        </w:rPr>
      </w:pPr>
    </w:p>
    <w:p w:rsidR="002F3563" w:rsidRDefault="00C421E5" w:rsidP="00C421E5">
      <w:pPr>
        <w:pStyle w:val="KeinLeerraum"/>
        <w:ind w:left="3119" w:hanging="2399"/>
        <w:rPr>
          <w:rFonts w:cs="Times New Roman"/>
          <w:sz w:val="20"/>
          <w:szCs w:val="20"/>
        </w:rPr>
      </w:pPr>
      <w:r w:rsidRPr="00C421E5">
        <w:rPr>
          <w:rFonts w:cs="Times New Roman"/>
          <w:sz w:val="20"/>
          <w:szCs w:val="20"/>
        </w:rPr>
        <w:sym w:font="Wingdings" w:char="F0E0"/>
      </w:r>
      <w:r>
        <w:rPr>
          <w:rFonts w:cs="Times New Roman"/>
          <w:sz w:val="20"/>
          <w:szCs w:val="20"/>
        </w:rPr>
        <w:t xml:space="preserve"> §1615l Abs.3, Satz 2 BGB: „Die Verpflichtung des Vaters geht der Verpflich</w:t>
      </w:r>
      <w:r w:rsidR="00D73451">
        <w:rPr>
          <w:rFonts w:cs="Times New Roman"/>
          <w:sz w:val="20"/>
          <w:szCs w:val="20"/>
        </w:rPr>
        <w:t>t</w:t>
      </w:r>
      <w:r>
        <w:rPr>
          <w:rFonts w:cs="Times New Roman"/>
          <w:sz w:val="20"/>
          <w:szCs w:val="20"/>
        </w:rPr>
        <w:t>ung der Verwandten der Mutter vor.“</w:t>
      </w:r>
    </w:p>
    <w:p w:rsidR="00D73451" w:rsidRDefault="00D73451" w:rsidP="00D73451">
      <w:pPr>
        <w:pStyle w:val="KeinLeerraum"/>
        <w:numPr>
          <w:ilvl w:val="0"/>
          <w:numId w:val="37"/>
        </w:numPr>
        <w:rPr>
          <w:rFonts w:cs="Times New Roman"/>
          <w:sz w:val="20"/>
          <w:szCs w:val="20"/>
        </w:rPr>
      </w:pPr>
      <w:r w:rsidRPr="00D73451">
        <w:rPr>
          <w:rFonts w:cs="Times New Roman"/>
          <w:sz w:val="20"/>
          <w:szCs w:val="20"/>
          <w:u w:val="single"/>
        </w:rPr>
        <w:t>Voraussetzung</w:t>
      </w:r>
      <w:r>
        <w:rPr>
          <w:rFonts w:cs="Times New Roman"/>
          <w:sz w:val="20"/>
          <w:szCs w:val="20"/>
        </w:rPr>
        <w:t>: Vaterschaft muss vor der Geburt des Kindes anerkannt (§§1592 Nr.2, 1594 Abs.3 BGB) oder gerichtlich festgelegt (§§1592 Nr.3, 1600d BGB)</w:t>
      </w:r>
    </w:p>
    <w:p w:rsidR="00C421E5" w:rsidRPr="002F3563" w:rsidRDefault="00C421E5" w:rsidP="00C421E5">
      <w:pPr>
        <w:pStyle w:val="KeinLeerraum"/>
        <w:ind w:left="3119" w:hanging="2399"/>
        <w:rPr>
          <w:rFonts w:cs="Times New Roman"/>
          <w:sz w:val="20"/>
          <w:szCs w:val="20"/>
        </w:rPr>
      </w:pPr>
    </w:p>
    <w:p w:rsidR="00716E9E" w:rsidRPr="00C421E5" w:rsidRDefault="00C421E5" w:rsidP="00C421E5">
      <w:pPr>
        <w:pStyle w:val="KeinLeerraum"/>
        <w:numPr>
          <w:ilvl w:val="0"/>
          <w:numId w:val="39"/>
        </w:numPr>
        <w:rPr>
          <w:sz w:val="20"/>
          <w:szCs w:val="20"/>
        </w:rPr>
      </w:pPr>
      <w:r w:rsidRPr="00C421E5">
        <w:rPr>
          <w:b/>
          <w:sz w:val="20"/>
          <w:szCs w:val="20"/>
        </w:rPr>
        <w:t>Existenzsicherungsrechtlich?</w:t>
      </w:r>
      <w:r w:rsidRPr="00C421E5">
        <w:rPr>
          <w:sz w:val="20"/>
          <w:szCs w:val="20"/>
        </w:rPr>
        <w:t xml:space="preserve"> (Fürsorge)</w:t>
      </w:r>
    </w:p>
    <w:p w:rsidR="00716E9E" w:rsidRDefault="00716E9E" w:rsidP="00C421E5">
      <w:pPr>
        <w:pStyle w:val="KeinLeerraum"/>
        <w:ind w:left="1425"/>
        <w:rPr>
          <w:sz w:val="20"/>
          <w:szCs w:val="20"/>
        </w:rPr>
      </w:pPr>
      <w:r w:rsidRPr="00C421E5">
        <w:rPr>
          <w:sz w:val="20"/>
          <w:szCs w:val="20"/>
        </w:rPr>
        <w:t>lebt von Unterhaltsanspruch</w:t>
      </w:r>
      <w:r w:rsidR="00C421E5" w:rsidRPr="00C421E5">
        <w:rPr>
          <w:sz w:val="20"/>
          <w:szCs w:val="20"/>
        </w:rPr>
        <w:t xml:space="preserve"> oder im Falle von kein/ zu wenig Unterhalt:</w:t>
      </w:r>
    </w:p>
    <w:p w:rsidR="00217A21" w:rsidRPr="00217A21" w:rsidRDefault="00217A21" w:rsidP="00217A21">
      <w:pPr>
        <w:pStyle w:val="KeinLeerraum"/>
        <w:numPr>
          <w:ilvl w:val="0"/>
          <w:numId w:val="41"/>
        </w:numPr>
        <w:rPr>
          <w:sz w:val="20"/>
          <w:szCs w:val="20"/>
          <w:u w:val="single"/>
        </w:rPr>
      </w:pPr>
      <w:r w:rsidRPr="00217A21">
        <w:rPr>
          <w:sz w:val="20"/>
          <w:szCs w:val="20"/>
          <w:u w:val="single"/>
        </w:rPr>
        <w:t>SGB XII Sozialhilfe</w:t>
      </w:r>
    </w:p>
    <w:p w:rsidR="00D73451" w:rsidRPr="00D73451" w:rsidRDefault="00C421E5" w:rsidP="00D73451">
      <w:pPr>
        <w:pStyle w:val="KeinLeerraum"/>
        <w:numPr>
          <w:ilvl w:val="0"/>
          <w:numId w:val="41"/>
        </w:numPr>
        <w:rPr>
          <w:sz w:val="20"/>
          <w:szCs w:val="20"/>
          <w:u w:val="single"/>
        </w:rPr>
      </w:pPr>
      <w:r w:rsidRPr="00217A21">
        <w:rPr>
          <w:sz w:val="20"/>
          <w:szCs w:val="20"/>
          <w:u w:val="single"/>
        </w:rPr>
        <w:t>SGB II Grundsicherung für Arbeitssuchende</w:t>
      </w:r>
    </w:p>
    <w:p w:rsidR="00217A21" w:rsidRDefault="00217A21" w:rsidP="00217A21">
      <w:pPr>
        <w:pStyle w:val="KeinLeerraum"/>
        <w:ind w:left="2145"/>
        <w:rPr>
          <w:sz w:val="20"/>
          <w:szCs w:val="20"/>
        </w:rPr>
      </w:pPr>
      <w:r w:rsidRPr="00217A21">
        <w:rPr>
          <w:sz w:val="20"/>
          <w:szCs w:val="20"/>
        </w:rPr>
        <w:sym w:font="Wingdings" w:char="F0E0"/>
      </w:r>
      <w:r>
        <w:rPr>
          <w:sz w:val="20"/>
          <w:szCs w:val="20"/>
        </w:rPr>
        <w:t xml:space="preserve"> je nach </w:t>
      </w:r>
      <w:r w:rsidRPr="00217A21">
        <w:rPr>
          <w:b/>
          <w:sz w:val="20"/>
          <w:szCs w:val="20"/>
        </w:rPr>
        <w:t>Erwerbsfähigkeit</w:t>
      </w:r>
      <w:r>
        <w:rPr>
          <w:sz w:val="20"/>
          <w:szCs w:val="20"/>
        </w:rPr>
        <w:t xml:space="preserve"> (§8 SGB II)</w:t>
      </w:r>
    </w:p>
    <w:p w:rsidR="00217A21" w:rsidRDefault="00217A21" w:rsidP="00217A21">
      <w:pPr>
        <w:pStyle w:val="KeinLeerraum"/>
        <w:numPr>
          <w:ilvl w:val="0"/>
          <w:numId w:val="42"/>
        </w:numPr>
        <w:rPr>
          <w:sz w:val="20"/>
          <w:szCs w:val="20"/>
        </w:rPr>
      </w:pPr>
      <w:r>
        <w:rPr>
          <w:sz w:val="20"/>
          <w:szCs w:val="20"/>
        </w:rPr>
        <w:t>Wer nicht wegen Krankheit od. Behinderung auf absehbare Zeit außerstande</w:t>
      </w:r>
    </w:p>
    <w:p w:rsidR="00217A21" w:rsidRDefault="00217A21" w:rsidP="00217A21">
      <w:pPr>
        <w:pStyle w:val="KeinLeerraum"/>
        <w:numPr>
          <w:ilvl w:val="0"/>
          <w:numId w:val="42"/>
        </w:numPr>
        <w:rPr>
          <w:sz w:val="20"/>
          <w:szCs w:val="20"/>
        </w:rPr>
      </w:pPr>
      <w:r>
        <w:rPr>
          <w:sz w:val="20"/>
          <w:szCs w:val="20"/>
        </w:rPr>
        <w:t>Mind. 3h täglich arbeiten kann</w:t>
      </w:r>
    </w:p>
    <w:p w:rsidR="00217A21" w:rsidRDefault="00217A21" w:rsidP="00217A21">
      <w:pPr>
        <w:pStyle w:val="KeinLeerraum"/>
        <w:ind w:left="2505"/>
        <w:rPr>
          <w:sz w:val="20"/>
          <w:szCs w:val="20"/>
        </w:rPr>
      </w:pPr>
      <w:r>
        <w:rPr>
          <w:sz w:val="20"/>
          <w:szCs w:val="20"/>
        </w:rPr>
        <w:t xml:space="preserve">Und </w:t>
      </w:r>
      <w:r w:rsidRPr="00217A21">
        <w:rPr>
          <w:b/>
          <w:sz w:val="20"/>
          <w:szCs w:val="20"/>
        </w:rPr>
        <w:t xml:space="preserve">Zumutbarkeit </w:t>
      </w:r>
      <w:r>
        <w:rPr>
          <w:sz w:val="20"/>
          <w:szCs w:val="20"/>
        </w:rPr>
        <w:t>(§10 SGB II)</w:t>
      </w:r>
    </w:p>
    <w:p w:rsidR="00217A21" w:rsidRDefault="00217A21" w:rsidP="00217A21">
      <w:pPr>
        <w:pStyle w:val="KeinLeerraum"/>
        <w:numPr>
          <w:ilvl w:val="0"/>
          <w:numId w:val="43"/>
        </w:numPr>
        <w:rPr>
          <w:sz w:val="20"/>
          <w:szCs w:val="20"/>
        </w:rPr>
      </w:pPr>
      <w:r>
        <w:rPr>
          <w:sz w:val="20"/>
          <w:szCs w:val="20"/>
        </w:rPr>
        <w:t xml:space="preserve">Bspw. bis Kind 3. </w:t>
      </w:r>
      <w:proofErr w:type="spellStart"/>
      <w:r>
        <w:rPr>
          <w:sz w:val="20"/>
          <w:szCs w:val="20"/>
        </w:rPr>
        <w:t>Lj</w:t>
      </w:r>
      <w:proofErr w:type="spellEnd"/>
      <w:r>
        <w:rPr>
          <w:sz w:val="20"/>
          <w:szCs w:val="20"/>
        </w:rPr>
        <w:t xml:space="preserve"> vollendet hat </w:t>
      </w:r>
    </w:p>
    <w:p w:rsidR="00217A21" w:rsidRDefault="00217A21" w:rsidP="00217A21">
      <w:pPr>
        <w:pStyle w:val="KeinLeerraum"/>
        <w:numPr>
          <w:ilvl w:val="0"/>
          <w:numId w:val="44"/>
        </w:numPr>
        <w:rPr>
          <w:sz w:val="20"/>
          <w:szCs w:val="20"/>
        </w:rPr>
      </w:pPr>
      <w:r w:rsidRPr="00D73451">
        <w:rPr>
          <w:b/>
          <w:sz w:val="20"/>
          <w:szCs w:val="20"/>
        </w:rPr>
        <w:lastRenderedPageBreak/>
        <w:t>§20 SGB II Regelbedarf zur Sicherung des Lebensunterhalts</w:t>
      </w:r>
      <w:r>
        <w:rPr>
          <w:sz w:val="20"/>
          <w:szCs w:val="20"/>
        </w:rPr>
        <w:t xml:space="preserve"> (jedes Jahr neu)</w:t>
      </w:r>
    </w:p>
    <w:p w:rsidR="00217A21" w:rsidRDefault="00217A21" w:rsidP="00D73451">
      <w:pPr>
        <w:pStyle w:val="KeinLeerraum"/>
        <w:ind w:left="720"/>
        <w:rPr>
          <w:sz w:val="20"/>
          <w:szCs w:val="20"/>
        </w:rPr>
      </w:pPr>
      <w:r>
        <w:rPr>
          <w:sz w:val="20"/>
          <w:szCs w:val="20"/>
        </w:rPr>
        <w:t>z.Z. 391€ Regelsatz +240€ für Kind (entsprechen 60% vom Regelsatz) +warme Wohnung (Heizung, Miete) +17% (von 391</w:t>
      </w:r>
      <w:r w:rsidR="00D73451">
        <w:rPr>
          <w:sz w:val="20"/>
          <w:szCs w:val="20"/>
        </w:rPr>
        <w:t>€) M</w:t>
      </w:r>
      <w:r>
        <w:rPr>
          <w:sz w:val="20"/>
          <w:szCs w:val="20"/>
        </w:rPr>
        <w:t xml:space="preserve">ehrbedarfszuschlag </w:t>
      </w:r>
      <w:r w:rsidR="00D73451">
        <w:rPr>
          <w:sz w:val="20"/>
          <w:szCs w:val="20"/>
        </w:rPr>
        <w:t>(Kinderbetreuung)</w:t>
      </w:r>
    </w:p>
    <w:p w:rsidR="00716E9E" w:rsidRDefault="00C421E5" w:rsidP="00C421E5">
      <w:pPr>
        <w:pStyle w:val="KeinLeerraum"/>
        <w:rPr>
          <w:sz w:val="18"/>
          <w:szCs w:val="18"/>
        </w:rPr>
      </w:pPr>
      <w:r w:rsidRPr="00C421E5">
        <w:rPr>
          <w:sz w:val="20"/>
          <w:szCs w:val="20"/>
        </w:rPr>
        <w:tab/>
      </w:r>
      <w:r w:rsidRPr="00C421E5">
        <w:rPr>
          <w:sz w:val="20"/>
          <w:szCs w:val="20"/>
        </w:rPr>
        <w:tab/>
      </w:r>
      <w:r w:rsidRPr="00C421E5">
        <w:rPr>
          <w:sz w:val="20"/>
          <w:szCs w:val="20"/>
        </w:rPr>
        <w:tab/>
      </w:r>
      <w:r w:rsidRPr="00C421E5">
        <w:rPr>
          <w:sz w:val="20"/>
          <w:szCs w:val="20"/>
        </w:rPr>
        <w:tab/>
      </w:r>
      <w:r w:rsidR="00716E9E" w:rsidRPr="00C421E5">
        <w:rPr>
          <w:sz w:val="20"/>
          <w:szCs w:val="20"/>
        </w:rPr>
        <w:t xml:space="preserve"> </w:t>
      </w:r>
    </w:p>
    <w:p w:rsidR="00716E9E" w:rsidRDefault="00716E9E" w:rsidP="00C421E5">
      <w:pPr>
        <w:pStyle w:val="KeinLeerraum"/>
        <w:jc w:val="center"/>
        <w:rPr>
          <w:sz w:val="18"/>
          <w:szCs w:val="18"/>
        </w:rPr>
      </w:pPr>
    </w:p>
    <w:p w:rsidR="00716E9E" w:rsidRDefault="00716E9E" w:rsidP="00D73451">
      <w:pPr>
        <w:pStyle w:val="KeinLeerraum"/>
        <w:numPr>
          <w:ilvl w:val="0"/>
          <w:numId w:val="45"/>
        </w:numPr>
        <w:rPr>
          <w:b/>
          <w:sz w:val="20"/>
          <w:szCs w:val="20"/>
        </w:rPr>
      </w:pPr>
      <w:r w:rsidRPr="00D73451">
        <w:rPr>
          <w:b/>
          <w:sz w:val="20"/>
          <w:szCs w:val="20"/>
        </w:rPr>
        <w:t>Kosten des Schwangerschaftsabbruchs:</w:t>
      </w:r>
    </w:p>
    <w:p w:rsidR="00CE1156" w:rsidRDefault="00CE1156" w:rsidP="00CE1156">
      <w:pPr>
        <w:pStyle w:val="KeinLeerraum"/>
        <w:ind w:left="720"/>
        <w:rPr>
          <w:b/>
          <w:sz w:val="20"/>
          <w:szCs w:val="20"/>
        </w:rPr>
      </w:pPr>
    </w:p>
    <w:p w:rsidR="00A2220B" w:rsidRDefault="00A2220B" w:rsidP="00A2220B">
      <w:pPr>
        <w:pStyle w:val="KeinLeerraum"/>
        <w:numPr>
          <w:ilvl w:val="0"/>
          <w:numId w:val="44"/>
        </w:numPr>
        <w:rPr>
          <w:sz w:val="20"/>
          <w:szCs w:val="20"/>
        </w:rPr>
      </w:pPr>
      <w:r w:rsidRPr="006D313C">
        <w:rPr>
          <w:b/>
          <w:sz w:val="20"/>
          <w:szCs w:val="20"/>
        </w:rPr>
        <w:t>Bei Bestehen einer Indikationslage</w:t>
      </w:r>
      <w:r>
        <w:rPr>
          <w:sz w:val="20"/>
          <w:szCs w:val="20"/>
        </w:rPr>
        <w:t xml:space="preserve"> (§24b SGB V) trägt Krankenkasse im Rahmen der gesetzlichen Krankenversicherung Kosten für Schwangerschaftsabbruch (ggf. über Familienversicherung nach §10 SGB V)</w:t>
      </w:r>
    </w:p>
    <w:p w:rsidR="00CE1156" w:rsidRDefault="00CE1156" w:rsidP="00CE1156">
      <w:pPr>
        <w:pStyle w:val="KeinLeerraum"/>
        <w:numPr>
          <w:ilvl w:val="0"/>
          <w:numId w:val="37"/>
        </w:numPr>
        <w:rPr>
          <w:sz w:val="20"/>
          <w:szCs w:val="20"/>
        </w:rPr>
      </w:pPr>
      <w:r>
        <w:rPr>
          <w:sz w:val="20"/>
          <w:szCs w:val="20"/>
        </w:rPr>
        <w:t>§218a StGB: Schwangerschaftsabbruch bis zur 12. Woche ist kein Schwangerschaftsabbruch</w:t>
      </w:r>
    </w:p>
    <w:p w:rsidR="00CE1156" w:rsidRDefault="00CE1156" w:rsidP="00CE1156">
      <w:pPr>
        <w:pStyle w:val="KeinLeerraum"/>
        <w:ind w:left="1440"/>
        <w:rPr>
          <w:sz w:val="20"/>
          <w:szCs w:val="20"/>
        </w:rPr>
      </w:pPr>
      <w:r w:rsidRPr="00CE1156">
        <w:rPr>
          <w:sz w:val="20"/>
          <w:szCs w:val="20"/>
        </w:rPr>
        <w:sym w:font="Wingdings" w:char="F0E0"/>
      </w:r>
      <w:r>
        <w:rPr>
          <w:sz w:val="20"/>
          <w:szCs w:val="20"/>
        </w:rPr>
        <w:t>KK ist zuständig für nicht rechtswidrige Schwangerschaftsabbrüche (innerhalb 12 Wochen)</w:t>
      </w:r>
    </w:p>
    <w:p w:rsidR="00CE1156" w:rsidRDefault="00CE1156" w:rsidP="00CE1156">
      <w:pPr>
        <w:pStyle w:val="KeinLeerraum"/>
        <w:ind w:left="1440"/>
        <w:rPr>
          <w:sz w:val="20"/>
          <w:szCs w:val="20"/>
        </w:rPr>
      </w:pPr>
      <w:r>
        <w:rPr>
          <w:sz w:val="20"/>
          <w:szCs w:val="20"/>
        </w:rPr>
        <w:t>Ebenso um Leben/Gesundheit der Schwangeren zu retten/schützen oder aufgrund von Vergewaltigung</w:t>
      </w:r>
    </w:p>
    <w:p w:rsidR="00CE1156" w:rsidRDefault="00CE1156" w:rsidP="00CE1156">
      <w:pPr>
        <w:pStyle w:val="KeinLeerraum"/>
        <w:ind w:left="1440"/>
        <w:rPr>
          <w:sz w:val="20"/>
          <w:szCs w:val="20"/>
        </w:rPr>
      </w:pPr>
      <w:r w:rsidRPr="00CE1156">
        <w:rPr>
          <w:sz w:val="20"/>
          <w:szCs w:val="20"/>
        </w:rPr>
        <w:sym w:font="Wingdings" w:char="F0E0"/>
      </w:r>
      <w:proofErr w:type="spellStart"/>
      <w:r>
        <w:rPr>
          <w:sz w:val="20"/>
          <w:szCs w:val="20"/>
        </w:rPr>
        <w:t>seel</w:t>
      </w:r>
      <w:proofErr w:type="spellEnd"/>
      <w:r>
        <w:rPr>
          <w:sz w:val="20"/>
          <w:szCs w:val="20"/>
        </w:rPr>
        <w:t xml:space="preserve">. Notlage der Mutter steht im Vordergrund; Schutz des ungeborenen Lebens wird in Hintergrund gedrängt (Behinderung als ausreichende Begründung für </w:t>
      </w:r>
      <w:proofErr w:type="spellStart"/>
      <w:r>
        <w:rPr>
          <w:sz w:val="20"/>
          <w:szCs w:val="20"/>
        </w:rPr>
        <w:t>Uberforderung</w:t>
      </w:r>
      <w:proofErr w:type="spellEnd"/>
      <w:r>
        <w:rPr>
          <w:sz w:val="20"/>
          <w:szCs w:val="20"/>
        </w:rPr>
        <w:t>)</w:t>
      </w:r>
    </w:p>
    <w:p w:rsidR="00CE1156" w:rsidRDefault="00CE1156" w:rsidP="00CE1156">
      <w:pPr>
        <w:pStyle w:val="KeinLeerraum"/>
        <w:ind w:left="1440"/>
        <w:rPr>
          <w:sz w:val="20"/>
          <w:szCs w:val="20"/>
        </w:rPr>
      </w:pPr>
    </w:p>
    <w:p w:rsidR="00A2220B" w:rsidRDefault="00A2220B" w:rsidP="00A2220B">
      <w:pPr>
        <w:pStyle w:val="KeinLeerraum"/>
        <w:numPr>
          <w:ilvl w:val="0"/>
          <w:numId w:val="44"/>
        </w:numPr>
        <w:rPr>
          <w:sz w:val="20"/>
          <w:szCs w:val="20"/>
        </w:rPr>
      </w:pPr>
      <w:r>
        <w:rPr>
          <w:sz w:val="20"/>
          <w:szCs w:val="20"/>
        </w:rPr>
        <w:t>Wenn</w:t>
      </w:r>
      <w:r w:rsidR="00077935">
        <w:rPr>
          <w:sz w:val="20"/>
          <w:szCs w:val="20"/>
        </w:rPr>
        <w:t xml:space="preserve"> Kosten der Schwangeren nicht zumutbar</w:t>
      </w:r>
      <w:r w:rsidR="006D313C">
        <w:rPr>
          <w:sz w:val="20"/>
          <w:szCs w:val="20"/>
        </w:rPr>
        <w:t xml:space="preserve"> </w:t>
      </w:r>
      <w:r w:rsidR="006D313C" w:rsidRPr="006D313C">
        <w:rPr>
          <w:sz w:val="20"/>
          <w:szCs w:val="20"/>
        </w:rPr>
        <w:sym w:font="Wingdings" w:char="F0E0"/>
      </w:r>
      <w:r w:rsidR="006D313C">
        <w:rPr>
          <w:sz w:val="20"/>
          <w:szCs w:val="20"/>
        </w:rPr>
        <w:t>auf Antrag von gesetzl. KK aus Landesmitteln</w:t>
      </w:r>
    </w:p>
    <w:p w:rsidR="006D313C" w:rsidRPr="006D313C" w:rsidRDefault="006D313C" w:rsidP="006D313C">
      <w:pPr>
        <w:pStyle w:val="KeinLeerraum"/>
        <w:ind w:left="1701" w:firstLine="567"/>
        <w:rPr>
          <w:sz w:val="20"/>
          <w:szCs w:val="20"/>
          <w:u w:val="single"/>
        </w:rPr>
      </w:pPr>
      <w:r w:rsidRPr="006D313C">
        <w:rPr>
          <w:sz w:val="20"/>
          <w:szCs w:val="20"/>
          <w:u w:val="single"/>
        </w:rPr>
        <w:t xml:space="preserve">Unzumutbarkeit: </w:t>
      </w:r>
    </w:p>
    <w:p w:rsidR="006D313C" w:rsidRDefault="006D313C" w:rsidP="006D313C">
      <w:pPr>
        <w:pStyle w:val="KeinLeerraum"/>
        <w:numPr>
          <w:ilvl w:val="0"/>
          <w:numId w:val="43"/>
        </w:numPr>
        <w:rPr>
          <w:sz w:val="20"/>
          <w:szCs w:val="20"/>
        </w:rPr>
      </w:pPr>
      <w:r>
        <w:rPr>
          <w:sz w:val="20"/>
          <w:szCs w:val="20"/>
        </w:rPr>
        <w:t>Bei Schwangeren, die in einer vom Träger der Sozial-/Jugendhilfe finanzierten Einrichtung untergebracht</w:t>
      </w:r>
    </w:p>
    <w:p w:rsidR="006D313C" w:rsidRDefault="006D313C" w:rsidP="006D313C">
      <w:pPr>
        <w:pStyle w:val="KeinLeerraum"/>
        <w:numPr>
          <w:ilvl w:val="0"/>
          <w:numId w:val="43"/>
        </w:numPr>
        <w:rPr>
          <w:sz w:val="20"/>
          <w:szCs w:val="20"/>
        </w:rPr>
      </w:pPr>
      <w:r>
        <w:rPr>
          <w:sz w:val="20"/>
          <w:szCs w:val="20"/>
        </w:rPr>
        <w:t xml:space="preserve">Von laufender Hilfe zum Lebensunterhalt (od. vergleichbare Sozialleistung für Lebensunterhalt) leben </w:t>
      </w:r>
    </w:p>
    <w:p w:rsidR="00716E9E" w:rsidRPr="00FB5B27" w:rsidRDefault="006D313C" w:rsidP="00FB5B27">
      <w:pPr>
        <w:pStyle w:val="KeinLeerraum"/>
        <w:numPr>
          <w:ilvl w:val="0"/>
          <w:numId w:val="37"/>
        </w:numPr>
        <w:rPr>
          <w:sz w:val="20"/>
          <w:szCs w:val="20"/>
        </w:rPr>
      </w:pPr>
      <w:r>
        <w:rPr>
          <w:sz w:val="20"/>
          <w:szCs w:val="20"/>
        </w:rPr>
        <w:t xml:space="preserve"> §1</w:t>
      </w:r>
      <w:r w:rsidR="00CE1156">
        <w:rPr>
          <w:sz w:val="20"/>
          <w:szCs w:val="20"/>
        </w:rPr>
        <w:t>9</w:t>
      </w:r>
      <w:r>
        <w:rPr>
          <w:sz w:val="20"/>
          <w:szCs w:val="20"/>
        </w:rPr>
        <w:t xml:space="preserve"> Abs.3</w:t>
      </w:r>
      <w:r w:rsidR="00CE1156">
        <w:rPr>
          <w:sz w:val="20"/>
          <w:szCs w:val="20"/>
        </w:rPr>
        <w:t xml:space="preserve"> </w:t>
      </w:r>
      <w:r w:rsidR="00CE1156" w:rsidRPr="00FB5B27">
        <w:rPr>
          <w:b/>
          <w:sz w:val="20"/>
          <w:szCs w:val="20"/>
        </w:rPr>
        <w:t xml:space="preserve">SchKG </w:t>
      </w:r>
      <w:r w:rsidR="00FB5B27" w:rsidRPr="00FB5B27">
        <w:rPr>
          <w:b/>
          <w:sz w:val="20"/>
          <w:szCs w:val="20"/>
        </w:rPr>
        <w:t>(Schwangerschaftskonfliktgesetz</w:t>
      </w:r>
      <w:r w:rsidR="00FB5B27">
        <w:rPr>
          <w:sz w:val="20"/>
          <w:szCs w:val="20"/>
        </w:rPr>
        <w:t>)</w:t>
      </w:r>
      <w:r w:rsidR="00CE1156">
        <w:rPr>
          <w:sz w:val="20"/>
          <w:szCs w:val="20"/>
        </w:rPr>
        <w:t xml:space="preserve"> </w:t>
      </w:r>
      <w:r w:rsidRPr="00CE1156">
        <w:rPr>
          <w:sz w:val="20"/>
          <w:szCs w:val="20"/>
        </w:rPr>
        <w:t>Hilfe für Frauen bei Schwangerschaftsabbrüchen in besonderen Fällen</w:t>
      </w:r>
    </w:p>
    <w:p w:rsidR="00716E9E" w:rsidRPr="00A2220B" w:rsidRDefault="00716E9E" w:rsidP="00716E9E">
      <w:pPr>
        <w:pStyle w:val="KeinLeerraum"/>
        <w:jc w:val="right"/>
        <w:rPr>
          <w:sz w:val="20"/>
          <w:szCs w:val="20"/>
        </w:rPr>
      </w:pPr>
    </w:p>
    <w:p w:rsidR="00716E9E" w:rsidRPr="00A2220B" w:rsidRDefault="00716E9E" w:rsidP="00716E9E">
      <w:pPr>
        <w:pStyle w:val="KeinLeerraum"/>
        <w:ind w:left="708" w:hanging="705"/>
        <w:rPr>
          <w:sz w:val="20"/>
          <w:szCs w:val="20"/>
        </w:rPr>
      </w:pPr>
      <w:r w:rsidRPr="00A2220B">
        <w:rPr>
          <w:rFonts w:ascii="Wingdings 3" w:hAnsi="Wingdings 3"/>
          <w:sz w:val="20"/>
          <w:szCs w:val="20"/>
        </w:rPr>
        <w:t></w:t>
      </w:r>
      <w:r w:rsidRPr="00A2220B">
        <w:rPr>
          <w:rFonts w:ascii="Wingdings 3" w:hAnsi="Wingdings 3"/>
          <w:sz w:val="20"/>
          <w:szCs w:val="20"/>
        </w:rPr>
        <w:tab/>
      </w:r>
      <w:r w:rsidRPr="00A2220B">
        <w:rPr>
          <w:sz w:val="20"/>
          <w:szCs w:val="20"/>
        </w:rPr>
        <w:t>Strafbarkeit:</w:t>
      </w:r>
      <w:r w:rsidRPr="00A2220B">
        <w:rPr>
          <w:sz w:val="20"/>
          <w:szCs w:val="20"/>
        </w:rPr>
        <w:tab/>
      </w:r>
      <w:r w:rsidRPr="00A2220B">
        <w:rPr>
          <w:sz w:val="20"/>
          <w:szCs w:val="20"/>
        </w:rPr>
        <w:tab/>
        <w:t xml:space="preserve">- Straflosigkeit des SS-Abbruchs entfällt nach </w:t>
      </w:r>
      <w:r w:rsidRPr="00A2220B">
        <w:rPr>
          <w:b/>
          <w:sz w:val="20"/>
          <w:szCs w:val="20"/>
        </w:rPr>
        <w:t>§ 218a StGB</w:t>
      </w:r>
      <w:r w:rsidRPr="00A2220B">
        <w:rPr>
          <w:sz w:val="20"/>
          <w:szCs w:val="20"/>
        </w:rPr>
        <w:t xml:space="preserve"> (obwohl </w:t>
      </w:r>
    </w:p>
    <w:p w:rsidR="00716E9E" w:rsidRPr="00A2220B" w:rsidRDefault="00716E9E" w:rsidP="00716E9E">
      <w:pPr>
        <w:pStyle w:val="KeinLeerraum"/>
        <w:ind w:left="2124" w:firstLine="708"/>
        <w:rPr>
          <w:sz w:val="20"/>
          <w:szCs w:val="20"/>
        </w:rPr>
      </w:pPr>
      <w:r w:rsidRPr="00A2220B">
        <w:rPr>
          <w:sz w:val="20"/>
          <w:szCs w:val="20"/>
        </w:rPr>
        <w:t xml:space="preserve">  nach § 218 StGB grundsätzlich strafbar)</w:t>
      </w:r>
    </w:p>
    <w:p w:rsidR="00716E9E" w:rsidRPr="00A2220B" w:rsidRDefault="00716E9E" w:rsidP="00716E9E">
      <w:pPr>
        <w:pStyle w:val="KeinLeerraum"/>
        <w:ind w:left="2832"/>
        <w:rPr>
          <w:sz w:val="20"/>
          <w:szCs w:val="20"/>
        </w:rPr>
      </w:pPr>
      <w:r w:rsidRPr="00A2220B">
        <w:rPr>
          <w:sz w:val="20"/>
          <w:szCs w:val="20"/>
        </w:rPr>
        <w:t xml:space="preserve">- Ohne Indikation ist nach § 218a StGB SS-Abbruch bis zur 12. Woche  </w:t>
      </w:r>
    </w:p>
    <w:p w:rsidR="00716E9E" w:rsidRPr="00A2220B" w:rsidRDefault="00716E9E" w:rsidP="00716E9E">
      <w:pPr>
        <w:pStyle w:val="KeinLeerraum"/>
        <w:ind w:left="2832"/>
        <w:rPr>
          <w:sz w:val="20"/>
          <w:szCs w:val="20"/>
        </w:rPr>
      </w:pPr>
      <w:r w:rsidRPr="00A2220B">
        <w:rPr>
          <w:sz w:val="20"/>
          <w:szCs w:val="20"/>
        </w:rPr>
        <w:t xml:space="preserve">  straflos, da der Tatbestand nach § 218 StGB nicht erfüllt ist</w:t>
      </w:r>
    </w:p>
    <w:p w:rsidR="00716E9E" w:rsidRPr="00A2220B" w:rsidRDefault="00716E9E" w:rsidP="00716E9E">
      <w:pPr>
        <w:pStyle w:val="KeinLeerraum"/>
        <w:ind w:left="2832"/>
        <w:rPr>
          <w:sz w:val="20"/>
          <w:szCs w:val="20"/>
        </w:rPr>
      </w:pPr>
      <w:r w:rsidRPr="00A2220B">
        <w:rPr>
          <w:sz w:val="20"/>
          <w:szCs w:val="20"/>
        </w:rPr>
        <w:t xml:space="preserve">- Bei SS durch Vergewaltigung (§§176ff StGB) ist der Abbruch nicht </w:t>
      </w:r>
    </w:p>
    <w:p w:rsidR="00716E9E" w:rsidRPr="00A2220B" w:rsidRDefault="00716E9E" w:rsidP="00716E9E">
      <w:pPr>
        <w:pStyle w:val="KeinLeerraum"/>
        <w:ind w:left="2832"/>
        <w:rPr>
          <w:sz w:val="20"/>
          <w:szCs w:val="20"/>
        </w:rPr>
      </w:pPr>
      <w:r w:rsidRPr="00A2220B">
        <w:rPr>
          <w:sz w:val="20"/>
          <w:szCs w:val="20"/>
        </w:rPr>
        <w:t xml:space="preserve">  rechtwidrig § 218a(3) StGB</w:t>
      </w:r>
    </w:p>
    <w:p w:rsidR="00716E9E" w:rsidRPr="00A2220B" w:rsidRDefault="00716E9E" w:rsidP="00716E9E">
      <w:pPr>
        <w:pStyle w:val="KeinLeerraum"/>
        <w:ind w:left="2832"/>
        <w:rPr>
          <w:sz w:val="20"/>
          <w:szCs w:val="20"/>
        </w:rPr>
      </w:pPr>
      <w:r w:rsidRPr="00A2220B">
        <w:rPr>
          <w:sz w:val="20"/>
          <w:szCs w:val="20"/>
        </w:rPr>
        <w:t xml:space="preserve">- Der SS-Abbruch ist bis zur Geburt des Kindes nicht strafbar </w:t>
      </w:r>
    </w:p>
    <w:p w:rsidR="00716E9E" w:rsidRPr="00A2220B" w:rsidRDefault="00716E9E" w:rsidP="00716E9E">
      <w:pPr>
        <w:pStyle w:val="KeinLeerraum"/>
        <w:ind w:left="2832"/>
        <w:rPr>
          <w:sz w:val="20"/>
          <w:szCs w:val="20"/>
        </w:rPr>
      </w:pPr>
      <w:r>
        <w:t xml:space="preserve">  </w:t>
      </w:r>
      <w:r w:rsidRPr="00A2220B">
        <w:rPr>
          <w:sz w:val="20"/>
          <w:szCs w:val="20"/>
        </w:rPr>
        <w:t xml:space="preserve">(§218a(2) StGB), wenn Gefahr für Leben o. Gesundheit der Mutter </w:t>
      </w:r>
    </w:p>
    <w:p w:rsidR="00716E9E" w:rsidRPr="00A2220B" w:rsidRDefault="00716E9E" w:rsidP="00716E9E">
      <w:pPr>
        <w:pStyle w:val="KeinLeerraum"/>
        <w:ind w:left="2832"/>
        <w:rPr>
          <w:sz w:val="20"/>
          <w:szCs w:val="20"/>
        </w:rPr>
      </w:pPr>
      <w:r w:rsidRPr="00A2220B">
        <w:rPr>
          <w:sz w:val="20"/>
          <w:szCs w:val="20"/>
        </w:rPr>
        <w:t xml:space="preserve">  besteht</w:t>
      </w:r>
    </w:p>
    <w:p w:rsidR="00716E9E" w:rsidRPr="00A2220B" w:rsidRDefault="00716E9E" w:rsidP="00716E9E">
      <w:pPr>
        <w:pStyle w:val="KeinLeerraum"/>
        <w:ind w:left="2832"/>
        <w:rPr>
          <w:sz w:val="20"/>
          <w:szCs w:val="20"/>
        </w:rPr>
      </w:pPr>
    </w:p>
    <w:p w:rsidR="00716E9E" w:rsidRPr="00A2220B" w:rsidRDefault="00716E9E" w:rsidP="00716E9E">
      <w:pPr>
        <w:pStyle w:val="KeinLeerraum"/>
        <w:tabs>
          <w:tab w:val="left" w:pos="709"/>
          <w:tab w:val="left" w:pos="851"/>
        </w:tabs>
        <w:ind w:left="851" w:hanging="705"/>
        <w:rPr>
          <w:sz w:val="20"/>
          <w:szCs w:val="20"/>
        </w:rPr>
      </w:pPr>
      <w:r w:rsidRPr="00A2220B">
        <w:rPr>
          <w:rFonts w:ascii="Wingdings 3" w:hAnsi="Wingdings 3"/>
          <w:sz w:val="20"/>
          <w:szCs w:val="20"/>
        </w:rPr>
        <w:t></w:t>
      </w:r>
      <w:r w:rsidRPr="00A2220B">
        <w:rPr>
          <w:sz w:val="20"/>
          <w:szCs w:val="20"/>
        </w:rPr>
        <w:tab/>
        <w:t>bei Minderjährigen:</w:t>
      </w:r>
      <w:r w:rsidRPr="00A2220B">
        <w:rPr>
          <w:sz w:val="20"/>
          <w:szCs w:val="20"/>
        </w:rPr>
        <w:tab/>
        <w:t xml:space="preserve">- SS-Abbruch bei Minderjährigen ist gesetzlich nicht geregelt. Es gibt </w:t>
      </w:r>
    </w:p>
    <w:p w:rsidR="00716E9E" w:rsidRPr="00A2220B" w:rsidRDefault="00716E9E" w:rsidP="00716E9E">
      <w:pPr>
        <w:pStyle w:val="KeinLeerraum"/>
        <w:tabs>
          <w:tab w:val="left" w:pos="709"/>
          <w:tab w:val="left" w:pos="851"/>
        </w:tabs>
        <w:ind w:left="851" w:hanging="705"/>
        <w:rPr>
          <w:sz w:val="20"/>
          <w:szCs w:val="20"/>
        </w:rPr>
      </w:pPr>
      <w:r w:rsidRPr="00A2220B">
        <w:rPr>
          <w:sz w:val="20"/>
          <w:szCs w:val="20"/>
        </w:rPr>
        <w:tab/>
      </w:r>
      <w:r w:rsidRPr="00A2220B">
        <w:rPr>
          <w:sz w:val="20"/>
          <w:szCs w:val="20"/>
        </w:rPr>
        <w:tab/>
      </w:r>
      <w:r w:rsidRPr="00A2220B">
        <w:rPr>
          <w:sz w:val="20"/>
          <w:szCs w:val="20"/>
        </w:rPr>
        <w:tab/>
      </w:r>
      <w:r w:rsidRPr="00A2220B">
        <w:rPr>
          <w:sz w:val="20"/>
          <w:szCs w:val="20"/>
        </w:rPr>
        <w:tab/>
      </w:r>
      <w:r w:rsidRPr="00A2220B">
        <w:rPr>
          <w:sz w:val="20"/>
          <w:szCs w:val="20"/>
        </w:rPr>
        <w:tab/>
        <w:t xml:space="preserve">  verschiedene Auffassungen der Handhabung: Entweder wurde </w:t>
      </w:r>
    </w:p>
    <w:p w:rsidR="00716E9E" w:rsidRPr="00A2220B" w:rsidRDefault="00716E9E" w:rsidP="00716E9E">
      <w:pPr>
        <w:pStyle w:val="KeinLeerraum"/>
        <w:tabs>
          <w:tab w:val="left" w:pos="709"/>
          <w:tab w:val="left" w:pos="851"/>
        </w:tabs>
        <w:ind w:left="851" w:hanging="705"/>
        <w:rPr>
          <w:sz w:val="20"/>
          <w:szCs w:val="20"/>
        </w:rPr>
      </w:pPr>
      <w:r w:rsidRPr="00A2220B">
        <w:rPr>
          <w:sz w:val="20"/>
          <w:szCs w:val="20"/>
        </w:rPr>
        <w:tab/>
      </w:r>
      <w:r w:rsidRPr="00A2220B">
        <w:rPr>
          <w:sz w:val="20"/>
          <w:szCs w:val="20"/>
        </w:rPr>
        <w:tab/>
      </w:r>
      <w:r w:rsidRPr="00A2220B">
        <w:rPr>
          <w:sz w:val="20"/>
          <w:szCs w:val="20"/>
        </w:rPr>
        <w:tab/>
      </w:r>
      <w:r w:rsidRPr="00A2220B">
        <w:rPr>
          <w:sz w:val="20"/>
          <w:szCs w:val="20"/>
        </w:rPr>
        <w:tab/>
      </w:r>
      <w:r w:rsidRPr="00A2220B">
        <w:rPr>
          <w:sz w:val="20"/>
          <w:szCs w:val="20"/>
        </w:rPr>
        <w:tab/>
        <w:t xml:space="preserve">  schon die Entscheidung bei der Minderjährigen nach </w:t>
      </w:r>
      <w:proofErr w:type="spellStart"/>
      <w:r w:rsidRPr="00A2220B">
        <w:rPr>
          <w:sz w:val="20"/>
          <w:szCs w:val="20"/>
        </w:rPr>
        <w:t>psychol</w:t>
      </w:r>
      <w:proofErr w:type="spellEnd"/>
      <w:r w:rsidRPr="00A2220B">
        <w:rPr>
          <w:sz w:val="20"/>
          <w:szCs w:val="20"/>
        </w:rPr>
        <w:t xml:space="preserve">. </w:t>
      </w:r>
    </w:p>
    <w:p w:rsidR="00716E9E" w:rsidRPr="00A2220B" w:rsidRDefault="00716E9E" w:rsidP="00716E9E">
      <w:pPr>
        <w:pStyle w:val="KeinLeerraum"/>
        <w:tabs>
          <w:tab w:val="left" w:pos="709"/>
          <w:tab w:val="left" w:pos="851"/>
        </w:tabs>
        <w:ind w:left="851" w:hanging="705"/>
        <w:rPr>
          <w:sz w:val="20"/>
          <w:szCs w:val="20"/>
        </w:rPr>
      </w:pPr>
      <w:r w:rsidRPr="00A2220B">
        <w:rPr>
          <w:sz w:val="20"/>
          <w:szCs w:val="20"/>
        </w:rPr>
        <w:tab/>
      </w:r>
      <w:r w:rsidRPr="00A2220B">
        <w:rPr>
          <w:sz w:val="20"/>
          <w:szCs w:val="20"/>
        </w:rPr>
        <w:tab/>
      </w:r>
      <w:r w:rsidRPr="00A2220B">
        <w:rPr>
          <w:sz w:val="20"/>
          <w:szCs w:val="20"/>
        </w:rPr>
        <w:tab/>
      </w:r>
      <w:r w:rsidRPr="00A2220B">
        <w:rPr>
          <w:sz w:val="20"/>
          <w:szCs w:val="20"/>
        </w:rPr>
        <w:tab/>
      </w:r>
      <w:r w:rsidRPr="00A2220B">
        <w:rPr>
          <w:sz w:val="20"/>
          <w:szCs w:val="20"/>
        </w:rPr>
        <w:tab/>
        <w:t xml:space="preserve">  Untersuchung gelassen, oder aber auch die Entscheidungsmacht an </w:t>
      </w:r>
    </w:p>
    <w:p w:rsidR="00716E9E" w:rsidRPr="00A2220B" w:rsidRDefault="00716E9E" w:rsidP="00716E9E">
      <w:pPr>
        <w:pStyle w:val="KeinLeerraum"/>
        <w:tabs>
          <w:tab w:val="left" w:pos="709"/>
          <w:tab w:val="left" w:pos="851"/>
        </w:tabs>
        <w:ind w:left="851" w:hanging="705"/>
        <w:rPr>
          <w:sz w:val="20"/>
          <w:szCs w:val="20"/>
        </w:rPr>
      </w:pPr>
      <w:r w:rsidRPr="00A2220B">
        <w:rPr>
          <w:sz w:val="20"/>
          <w:szCs w:val="20"/>
        </w:rPr>
        <w:tab/>
      </w:r>
      <w:r w:rsidRPr="00A2220B">
        <w:rPr>
          <w:sz w:val="20"/>
          <w:szCs w:val="20"/>
        </w:rPr>
        <w:tab/>
      </w:r>
      <w:r w:rsidRPr="00A2220B">
        <w:rPr>
          <w:sz w:val="20"/>
          <w:szCs w:val="20"/>
        </w:rPr>
        <w:tab/>
      </w:r>
      <w:r w:rsidRPr="00A2220B">
        <w:rPr>
          <w:sz w:val="20"/>
          <w:szCs w:val="20"/>
        </w:rPr>
        <w:tab/>
      </w:r>
      <w:r w:rsidRPr="00A2220B">
        <w:rPr>
          <w:sz w:val="20"/>
          <w:szCs w:val="20"/>
        </w:rPr>
        <w:tab/>
        <w:t xml:space="preserve">  die Eltern gegeben</w:t>
      </w:r>
    </w:p>
    <w:p w:rsidR="00716E9E" w:rsidRDefault="00716E9E" w:rsidP="00716E9E">
      <w:pPr>
        <w:pStyle w:val="KeinLeerraum"/>
        <w:tabs>
          <w:tab w:val="left" w:pos="709"/>
          <w:tab w:val="left" w:pos="851"/>
        </w:tabs>
        <w:ind w:left="851" w:hanging="705"/>
      </w:pPr>
    </w:p>
    <w:p w:rsidR="00716E9E" w:rsidRPr="00FB5B27" w:rsidRDefault="00F5176A" w:rsidP="00FB5B27">
      <w:pPr>
        <w:pStyle w:val="IntensivesAnfhrungszeichen"/>
      </w:pPr>
      <w:r>
        <w:rPr>
          <w:noProof/>
          <w:lang w:eastAsia="de-DE"/>
        </w:rPr>
        <w:pict>
          <v:shape id="_x0000_s1076" type="#_x0000_t88" style="position:absolute;left:0;text-align:left;margin-left:310.9pt;margin-top:37.7pt;width:7.15pt;height:33.3pt;z-index:251711488"/>
        </w:pict>
      </w:r>
      <w:r w:rsidR="00716E9E" w:rsidRPr="00061923">
        <w:t xml:space="preserve">f) Sucht </w:t>
      </w:r>
      <w:r w:rsidR="00831979">
        <w:t>bei Kindern</w:t>
      </w:r>
    </w:p>
    <w:p w:rsidR="00716E9E" w:rsidRPr="00FB5B27" w:rsidRDefault="00716E9E" w:rsidP="00716E9E">
      <w:pPr>
        <w:pStyle w:val="KeinLeerraum"/>
        <w:tabs>
          <w:tab w:val="left" w:pos="709"/>
          <w:tab w:val="left" w:pos="851"/>
        </w:tabs>
        <w:ind w:left="851" w:hanging="705"/>
        <w:rPr>
          <w:sz w:val="20"/>
          <w:szCs w:val="20"/>
        </w:rPr>
      </w:pPr>
      <w:r w:rsidRPr="00FB5B27">
        <w:rPr>
          <w:sz w:val="20"/>
          <w:szCs w:val="20"/>
          <w:u w:val="single"/>
        </w:rPr>
        <w:t xml:space="preserve">Präventiv </w:t>
      </w:r>
      <w:r w:rsidRPr="00FB5B27">
        <w:rPr>
          <w:sz w:val="20"/>
          <w:szCs w:val="20"/>
        </w:rPr>
        <w:tab/>
      </w:r>
      <w:r w:rsidRPr="00FB5B27">
        <w:rPr>
          <w:rFonts w:ascii="Wingdings 3" w:hAnsi="Wingdings 3"/>
          <w:sz w:val="20"/>
          <w:szCs w:val="20"/>
        </w:rPr>
        <w:t></w:t>
      </w:r>
      <w:r w:rsidRPr="00FB5B27">
        <w:rPr>
          <w:rFonts w:ascii="Wingdings 3" w:hAnsi="Wingdings 3"/>
          <w:sz w:val="20"/>
          <w:szCs w:val="20"/>
        </w:rPr>
        <w:t></w:t>
      </w:r>
      <w:r w:rsidRPr="00FB5B27">
        <w:rPr>
          <w:rFonts w:ascii="Wingdings 3" w:hAnsi="Wingdings 3"/>
          <w:sz w:val="20"/>
          <w:szCs w:val="20"/>
        </w:rPr>
        <w:tab/>
      </w:r>
      <w:r w:rsidRPr="00FB5B27">
        <w:rPr>
          <w:sz w:val="20"/>
          <w:szCs w:val="20"/>
        </w:rPr>
        <w:t>- § 14(2) Nr.1 u. Nr.2 SGB VIII (</w:t>
      </w:r>
      <w:proofErr w:type="spellStart"/>
      <w:r w:rsidRPr="00FB5B27">
        <w:rPr>
          <w:sz w:val="20"/>
          <w:szCs w:val="20"/>
        </w:rPr>
        <w:t>Streetwork</w:t>
      </w:r>
      <w:proofErr w:type="spellEnd"/>
      <w:r w:rsidRPr="00FB5B27">
        <w:rPr>
          <w:sz w:val="20"/>
          <w:szCs w:val="20"/>
        </w:rPr>
        <w:t>)</w:t>
      </w:r>
      <w:r w:rsidRPr="00FB5B27">
        <w:rPr>
          <w:sz w:val="20"/>
          <w:szCs w:val="20"/>
        </w:rPr>
        <w:tab/>
      </w:r>
      <w:r w:rsidRPr="00FB5B27">
        <w:rPr>
          <w:sz w:val="20"/>
          <w:szCs w:val="20"/>
        </w:rPr>
        <w:tab/>
        <w:t>ohne</w:t>
      </w:r>
    </w:p>
    <w:p w:rsidR="00716E9E" w:rsidRPr="00FB5B27" w:rsidRDefault="00716E9E" w:rsidP="00716E9E">
      <w:pPr>
        <w:pStyle w:val="KeinLeerraum"/>
        <w:tabs>
          <w:tab w:val="left" w:pos="709"/>
          <w:tab w:val="left" w:pos="851"/>
        </w:tabs>
        <w:ind w:left="851" w:hanging="705"/>
        <w:rPr>
          <w:sz w:val="20"/>
          <w:szCs w:val="20"/>
        </w:rPr>
      </w:pPr>
      <w:r w:rsidRPr="00FB5B27">
        <w:rPr>
          <w:sz w:val="20"/>
          <w:szCs w:val="20"/>
        </w:rPr>
        <w:tab/>
      </w:r>
      <w:r w:rsidRPr="00FB5B27">
        <w:rPr>
          <w:sz w:val="20"/>
          <w:szCs w:val="20"/>
        </w:rPr>
        <w:tab/>
      </w:r>
      <w:r w:rsidRPr="00FB5B27">
        <w:rPr>
          <w:sz w:val="20"/>
          <w:szCs w:val="20"/>
        </w:rPr>
        <w:tab/>
      </w:r>
      <w:r w:rsidRPr="00FB5B27">
        <w:rPr>
          <w:sz w:val="20"/>
          <w:szCs w:val="20"/>
        </w:rPr>
        <w:tab/>
        <w:t>- § 16(1)2 SGB VIII (Elternbildung)</w:t>
      </w:r>
      <w:r w:rsidRPr="00FB5B27">
        <w:rPr>
          <w:sz w:val="20"/>
          <w:szCs w:val="20"/>
        </w:rPr>
        <w:tab/>
      </w:r>
      <w:r w:rsidRPr="00FB5B27">
        <w:rPr>
          <w:sz w:val="20"/>
          <w:szCs w:val="20"/>
        </w:rPr>
        <w:tab/>
      </w:r>
      <w:r w:rsidRPr="00FB5B27">
        <w:rPr>
          <w:sz w:val="20"/>
          <w:szCs w:val="20"/>
        </w:rPr>
        <w:tab/>
        <w:t>Rechtsanspruch!</w:t>
      </w:r>
    </w:p>
    <w:p w:rsidR="00FB5B27" w:rsidRPr="00382527" w:rsidRDefault="00FB5B27" w:rsidP="00FB5B27">
      <w:pPr>
        <w:pStyle w:val="KeinLeerraum"/>
        <w:numPr>
          <w:ilvl w:val="0"/>
          <w:numId w:val="46"/>
        </w:numPr>
        <w:tabs>
          <w:tab w:val="left" w:pos="709"/>
          <w:tab w:val="left" w:pos="851"/>
        </w:tabs>
      </w:pPr>
      <w:r>
        <w:rPr>
          <w:sz w:val="20"/>
          <w:szCs w:val="20"/>
        </w:rPr>
        <w:t>Aber: Recht der Kinder, sich in Fragen der Suchtgefährdung</w:t>
      </w:r>
      <w:r w:rsidR="00382527">
        <w:rPr>
          <w:sz w:val="20"/>
          <w:szCs w:val="20"/>
        </w:rPr>
        <w:t xml:space="preserve"> an Jugendamt zu wenden (§8 (</w:t>
      </w:r>
      <w:r>
        <w:rPr>
          <w:sz w:val="20"/>
          <w:szCs w:val="20"/>
        </w:rPr>
        <w:t>2</w:t>
      </w:r>
      <w:r w:rsidR="00382527">
        <w:rPr>
          <w:sz w:val="20"/>
          <w:szCs w:val="20"/>
        </w:rPr>
        <w:t>)</w:t>
      </w:r>
      <w:r>
        <w:rPr>
          <w:sz w:val="20"/>
          <w:szCs w:val="20"/>
        </w:rPr>
        <w:t xml:space="preserve"> SGB VIII)</w:t>
      </w:r>
    </w:p>
    <w:p w:rsidR="00382527" w:rsidRDefault="00382527" w:rsidP="00382527">
      <w:pPr>
        <w:pStyle w:val="KeinLeerraum"/>
        <w:tabs>
          <w:tab w:val="left" w:pos="709"/>
          <w:tab w:val="left" w:pos="851"/>
        </w:tabs>
        <w:ind w:left="866"/>
      </w:pPr>
    </w:p>
    <w:p w:rsidR="00716E9E" w:rsidRPr="00FB5B27" w:rsidRDefault="00FB5B27" w:rsidP="00716E9E">
      <w:pPr>
        <w:pStyle w:val="KeinLeerraum"/>
        <w:tabs>
          <w:tab w:val="left" w:pos="709"/>
          <w:tab w:val="left" w:pos="851"/>
        </w:tabs>
        <w:ind w:left="851" w:hanging="705"/>
        <w:rPr>
          <w:i/>
          <w:sz w:val="20"/>
          <w:szCs w:val="20"/>
        </w:rPr>
      </w:pPr>
      <w:r w:rsidRPr="00FB5B27">
        <w:rPr>
          <w:i/>
          <w:sz w:val="20"/>
          <w:szCs w:val="20"/>
        </w:rPr>
        <w:t>Was ist Sucht überhaupt?</w:t>
      </w:r>
    </w:p>
    <w:p w:rsidR="00FB5B27" w:rsidRDefault="00FB5B27" w:rsidP="00FB5B27">
      <w:pPr>
        <w:pStyle w:val="KeinLeerraum"/>
        <w:tabs>
          <w:tab w:val="left" w:pos="709"/>
          <w:tab w:val="left" w:pos="2694"/>
        </w:tabs>
        <w:ind w:left="2552" w:hanging="2406"/>
        <w:rPr>
          <w:sz w:val="20"/>
          <w:szCs w:val="20"/>
        </w:rPr>
      </w:pPr>
      <w:r w:rsidRPr="00FB5B27">
        <w:rPr>
          <w:sz w:val="20"/>
          <w:szCs w:val="20"/>
        </w:rPr>
        <w:sym w:font="Wingdings" w:char="F0E0"/>
      </w:r>
      <w:r w:rsidR="00716E9E" w:rsidRPr="00FB5B27">
        <w:rPr>
          <w:sz w:val="20"/>
          <w:szCs w:val="20"/>
        </w:rPr>
        <w:t xml:space="preserve">Abhängigkeit = Krankheit </w:t>
      </w:r>
      <w:r>
        <w:rPr>
          <w:sz w:val="20"/>
          <w:szCs w:val="20"/>
        </w:rPr>
        <w:t>= regelwidriger Körper-/Geistes-/Seelenzustand, der Behandlungsbedürftigkeit nach sich zieht</w:t>
      </w:r>
    </w:p>
    <w:p w:rsidR="00FB5B27" w:rsidRDefault="00FB5B27" w:rsidP="00FB5B27">
      <w:pPr>
        <w:pStyle w:val="KeinLeerraum"/>
        <w:numPr>
          <w:ilvl w:val="0"/>
          <w:numId w:val="45"/>
        </w:numPr>
        <w:tabs>
          <w:tab w:val="left" w:pos="709"/>
          <w:tab w:val="left" w:pos="2694"/>
        </w:tabs>
        <w:rPr>
          <w:sz w:val="20"/>
          <w:szCs w:val="20"/>
        </w:rPr>
      </w:pPr>
      <w:r>
        <w:rPr>
          <w:sz w:val="20"/>
          <w:szCs w:val="20"/>
        </w:rPr>
        <w:t>Bei Krankheit nicht mehr Jugendamt zuständig, sondern Krankenkasse</w:t>
      </w:r>
      <w:r w:rsidR="00382527">
        <w:rPr>
          <w:sz w:val="20"/>
          <w:szCs w:val="20"/>
        </w:rPr>
        <w:t>!</w:t>
      </w:r>
    </w:p>
    <w:p w:rsidR="00716E9E" w:rsidRPr="00FB5B27" w:rsidRDefault="00716E9E" w:rsidP="00382527">
      <w:pPr>
        <w:pStyle w:val="KeinLeerraum"/>
        <w:numPr>
          <w:ilvl w:val="0"/>
          <w:numId w:val="46"/>
        </w:numPr>
        <w:tabs>
          <w:tab w:val="left" w:pos="709"/>
          <w:tab w:val="left" w:pos="851"/>
        </w:tabs>
        <w:ind w:left="1560" w:firstLine="0"/>
        <w:rPr>
          <w:sz w:val="20"/>
          <w:szCs w:val="20"/>
        </w:rPr>
      </w:pPr>
      <w:r w:rsidRPr="00FB5B27">
        <w:rPr>
          <w:sz w:val="20"/>
          <w:szCs w:val="20"/>
        </w:rPr>
        <w:t xml:space="preserve">Entzugsbehandlung §39 SGBV </w:t>
      </w:r>
      <w:r w:rsidR="00FB5B27">
        <w:rPr>
          <w:sz w:val="20"/>
          <w:szCs w:val="20"/>
        </w:rPr>
        <w:t>(über §10 SBGV Familien</w:t>
      </w:r>
      <w:r w:rsidRPr="00FB5B27">
        <w:rPr>
          <w:sz w:val="20"/>
          <w:szCs w:val="20"/>
        </w:rPr>
        <w:t>versicherung)</w:t>
      </w:r>
    </w:p>
    <w:p w:rsidR="00716E9E" w:rsidRPr="00FB5B27" w:rsidRDefault="00716E9E" w:rsidP="00382527">
      <w:pPr>
        <w:pStyle w:val="KeinLeerraum"/>
        <w:numPr>
          <w:ilvl w:val="0"/>
          <w:numId w:val="46"/>
        </w:numPr>
        <w:tabs>
          <w:tab w:val="left" w:pos="709"/>
          <w:tab w:val="left" w:pos="851"/>
        </w:tabs>
        <w:ind w:left="1560" w:firstLine="0"/>
        <w:rPr>
          <w:sz w:val="20"/>
          <w:szCs w:val="20"/>
        </w:rPr>
      </w:pPr>
      <w:r w:rsidRPr="00FB5B27">
        <w:rPr>
          <w:sz w:val="20"/>
          <w:szCs w:val="20"/>
        </w:rPr>
        <w:t xml:space="preserve">Entwöhnungstherapie </w:t>
      </w:r>
      <w:r w:rsidR="00FB5B27">
        <w:rPr>
          <w:sz w:val="20"/>
          <w:szCs w:val="20"/>
        </w:rPr>
        <w:t xml:space="preserve">(Reha-Maßnahme) </w:t>
      </w:r>
      <w:r w:rsidR="00382527" w:rsidRPr="00382527">
        <w:rPr>
          <w:sz w:val="20"/>
          <w:szCs w:val="20"/>
        </w:rPr>
        <w:sym w:font="Wingdings" w:char="F0E0"/>
      </w:r>
      <w:r w:rsidR="00382527">
        <w:rPr>
          <w:sz w:val="20"/>
          <w:szCs w:val="20"/>
        </w:rPr>
        <w:t xml:space="preserve"> KK (§40 Abs.2 SGB V)</w:t>
      </w:r>
    </w:p>
    <w:p w:rsidR="00716E9E" w:rsidRPr="00FB5B27" w:rsidRDefault="00382527" w:rsidP="00382527">
      <w:pPr>
        <w:pStyle w:val="KeinLeerraum"/>
        <w:numPr>
          <w:ilvl w:val="0"/>
          <w:numId w:val="46"/>
        </w:numPr>
        <w:tabs>
          <w:tab w:val="left" w:pos="709"/>
          <w:tab w:val="left" w:pos="2127"/>
        </w:tabs>
        <w:ind w:left="2127" w:hanging="567"/>
        <w:rPr>
          <w:sz w:val="20"/>
          <w:szCs w:val="20"/>
        </w:rPr>
      </w:pPr>
      <w:r>
        <w:rPr>
          <w:sz w:val="20"/>
          <w:szCs w:val="20"/>
        </w:rPr>
        <w:lastRenderedPageBreak/>
        <w:t>Bei fehlendem Krankenversicherungsschutz: einrichtungsbezogene Hilfen (Krankenhilfe) vom J</w:t>
      </w:r>
      <w:r w:rsidR="00716E9E" w:rsidRPr="00FB5B27">
        <w:rPr>
          <w:sz w:val="20"/>
          <w:szCs w:val="20"/>
        </w:rPr>
        <w:t>ugendamt</w:t>
      </w:r>
      <w:r>
        <w:rPr>
          <w:sz w:val="20"/>
          <w:szCs w:val="20"/>
        </w:rPr>
        <w:t>, wenn Kind in entsprechender stationärer Einrichtung der Jugendhilfe</w:t>
      </w:r>
      <w:r w:rsidRPr="00382527">
        <w:rPr>
          <w:sz w:val="20"/>
          <w:szCs w:val="20"/>
        </w:rPr>
        <w:sym w:font="Wingdings" w:char="F0E0"/>
      </w:r>
      <w:r w:rsidR="00716E9E" w:rsidRPr="00FB5B27">
        <w:rPr>
          <w:sz w:val="20"/>
          <w:szCs w:val="20"/>
        </w:rPr>
        <w:t xml:space="preserve"> §40 SGB VIII</w:t>
      </w:r>
    </w:p>
    <w:p w:rsidR="00716E9E" w:rsidRDefault="00716E9E" w:rsidP="00716E9E">
      <w:pPr>
        <w:pStyle w:val="KeinLeerraum"/>
        <w:tabs>
          <w:tab w:val="left" w:pos="709"/>
          <w:tab w:val="left" w:pos="851"/>
        </w:tabs>
        <w:ind w:left="851" w:hanging="705"/>
        <w:rPr>
          <w:sz w:val="20"/>
          <w:szCs w:val="20"/>
        </w:rPr>
      </w:pPr>
      <w:r w:rsidRPr="00FB5B27">
        <w:rPr>
          <w:rFonts w:ascii="Wingdings 3" w:hAnsi="Wingdings 3"/>
          <w:b/>
          <w:sz w:val="20"/>
          <w:szCs w:val="20"/>
        </w:rPr>
        <w:tab/>
      </w:r>
      <w:r w:rsidRPr="00FB5B27">
        <w:rPr>
          <w:rFonts w:ascii="Wingdings 3" w:hAnsi="Wingdings 3"/>
          <w:b/>
          <w:sz w:val="20"/>
          <w:szCs w:val="20"/>
        </w:rPr>
        <w:tab/>
      </w:r>
      <w:r w:rsidRPr="00FB5B27">
        <w:rPr>
          <w:rFonts w:ascii="Wingdings 3" w:hAnsi="Wingdings 3"/>
          <w:b/>
          <w:sz w:val="20"/>
          <w:szCs w:val="20"/>
        </w:rPr>
        <w:tab/>
      </w:r>
      <w:r w:rsidRPr="00FB5B27">
        <w:rPr>
          <w:rFonts w:ascii="Wingdings 3" w:hAnsi="Wingdings 3"/>
          <w:b/>
          <w:sz w:val="20"/>
          <w:szCs w:val="20"/>
        </w:rPr>
        <w:tab/>
      </w:r>
      <w:r w:rsidRPr="00FB5B27">
        <w:rPr>
          <w:rFonts w:ascii="Wingdings 3" w:hAnsi="Wingdings 3"/>
          <w:b/>
          <w:sz w:val="20"/>
          <w:szCs w:val="20"/>
        </w:rPr>
        <w:tab/>
      </w:r>
      <w:r w:rsidRPr="00FB5B27">
        <w:rPr>
          <w:rFonts w:ascii="Wingdings 3" w:hAnsi="Wingdings 3"/>
          <w:b/>
          <w:sz w:val="20"/>
          <w:szCs w:val="20"/>
        </w:rPr>
        <w:t></w:t>
      </w:r>
      <w:r w:rsidRPr="00FB5B27">
        <w:rPr>
          <w:rFonts w:ascii="Wingdings 3" w:hAnsi="Wingdings 3"/>
          <w:sz w:val="20"/>
          <w:szCs w:val="20"/>
        </w:rPr>
        <w:t></w:t>
      </w:r>
      <w:r w:rsidRPr="00FB5B27">
        <w:rPr>
          <w:sz w:val="20"/>
          <w:szCs w:val="20"/>
        </w:rPr>
        <w:t>oder Sozialamt: §§47ff SGBXII "Hilfe zur Gesundheit"</w:t>
      </w:r>
    </w:p>
    <w:p w:rsidR="00711406" w:rsidRDefault="00711406" w:rsidP="00711406">
      <w:pPr>
        <w:pStyle w:val="KeinLeerraum"/>
        <w:numPr>
          <w:ilvl w:val="0"/>
          <w:numId w:val="45"/>
        </w:numPr>
        <w:tabs>
          <w:tab w:val="left" w:pos="709"/>
          <w:tab w:val="left" w:pos="851"/>
        </w:tabs>
        <w:rPr>
          <w:sz w:val="20"/>
          <w:szCs w:val="20"/>
        </w:rPr>
      </w:pPr>
      <w:r>
        <w:rPr>
          <w:sz w:val="20"/>
          <w:szCs w:val="20"/>
        </w:rPr>
        <w:t>§14 SGB IX Zuständigkeitsklärung</w:t>
      </w:r>
    </w:p>
    <w:p w:rsidR="00711406" w:rsidRPr="00FB5B27" w:rsidRDefault="00711406" w:rsidP="00711406">
      <w:pPr>
        <w:pStyle w:val="KeinLeerraum"/>
        <w:tabs>
          <w:tab w:val="left" w:pos="709"/>
          <w:tab w:val="left" w:pos="851"/>
        </w:tabs>
        <w:ind w:left="720"/>
        <w:rPr>
          <w:sz w:val="20"/>
          <w:szCs w:val="20"/>
        </w:rPr>
      </w:pPr>
      <w:r w:rsidRPr="00711406">
        <w:rPr>
          <w:sz w:val="20"/>
          <w:szCs w:val="20"/>
        </w:rPr>
        <w:sym w:font="Wingdings" w:char="F0E0"/>
      </w:r>
      <w:r>
        <w:rPr>
          <w:sz w:val="20"/>
          <w:szCs w:val="20"/>
        </w:rPr>
        <w:t xml:space="preserve">2. </w:t>
      </w:r>
      <w:proofErr w:type="spellStart"/>
      <w:r>
        <w:rPr>
          <w:sz w:val="20"/>
          <w:szCs w:val="20"/>
        </w:rPr>
        <w:t>Rehaträger</w:t>
      </w:r>
      <w:proofErr w:type="spellEnd"/>
      <w:r>
        <w:rPr>
          <w:sz w:val="20"/>
          <w:szCs w:val="20"/>
        </w:rPr>
        <w:t xml:space="preserve"> muss Fall bearbeiten! (wird in der Praxis häufig ignoriert)</w:t>
      </w:r>
    </w:p>
    <w:p w:rsidR="00716E9E" w:rsidRPr="002411D7" w:rsidRDefault="00716E9E" w:rsidP="002411D7">
      <w:pPr>
        <w:pStyle w:val="KeinLeerraum"/>
        <w:tabs>
          <w:tab w:val="left" w:pos="709"/>
          <w:tab w:val="left" w:pos="851"/>
        </w:tabs>
        <w:ind w:left="851" w:hanging="705"/>
        <w:rPr>
          <w:sz w:val="16"/>
          <w:szCs w:val="16"/>
        </w:rPr>
      </w:pPr>
      <w:r w:rsidRPr="00FB5B27">
        <w:rPr>
          <w:rFonts w:ascii="Wingdings 3" w:hAnsi="Wingdings 3"/>
          <w:b/>
          <w:sz w:val="20"/>
          <w:szCs w:val="20"/>
        </w:rPr>
        <w:tab/>
      </w:r>
      <w:r w:rsidRPr="00FB5B27">
        <w:rPr>
          <w:rFonts w:ascii="Wingdings 3" w:hAnsi="Wingdings 3"/>
          <w:b/>
          <w:sz w:val="20"/>
          <w:szCs w:val="20"/>
        </w:rPr>
        <w:tab/>
      </w:r>
      <w:r w:rsidRPr="00FB5B27">
        <w:rPr>
          <w:rFonts w:ascii="Wingdings 3" w:hAnsi="Wingdings 3"/>
          <w:b/>
          <w:sz w:val="20"/>
          <w:szCs w:val="20"/>
        </w:rPr>
        <w:tab/>
      </w:r>
      <w:r w:rsidRPr="00FB5B27">
        <w:rPr>
          <w:rFonts w:ascii="Wingdings 3" w:hAnsi="Wingdings 3"/>
          <w:b/>
          <w:sz w:val="20"/>
          <w:szCs w:val="20"/>
        </w:rPr>
        <w:tab/>
      </w:r>
      <w:r w:rsidRPr="00FB5B27">
        <w:rPr>
          <w:rFonts w:ascii="Wingdings 3" w:hAnsi="Wingdings 3"/>
          <w:b/>
          <w:sz w:val="20"/>
          <w:szCs w:val="20"/>
        </w:rPr>
        <w:tab/>
      </w:r>
    </w:p>
    <w:p w:rsidR="00716E9E" w:rsidRPr="004D4193" w:rsidRDefault="00831979" w:rsidP="005C601A">
      <w:pPr>
        <w:pStyle w:val="IntensivesAnfhrungszeichen"/>
        <w:spacing w:after="0"/>
      </w:pPr>
      <w:r>
        <w:t>g</w:t>
      </w:r>
      <w:r w:rsidR="00716E9E" w:rsidRPr="000673C1">
        <w:t>)</w:t>
      </w:r>
      <w:r>
        <w:t xml:space="preserve"> Kriminalität bei</w:t>
      </w:r>
      <w:r w:rsidR="00716E9E" w:rsidRPr="000673C1">
        <w:t xml:space="preserve"> Kinder</w:t>
      </w:r>
      <w:r>
        <w:t>n und Jugendlichen</w:t>
      </w:r>
    </w:p>
    <w:tbl>
      <w:tblPr>
        <w:tblStyle w:val="HelleListe1"/>
        <w:tblW w:w="0" w:type="auto"/>
        <w:tblLook w:val="04A0"/>
      </w:tblPr>
      <w:tblGrid>
        <w:gridCol w:w="1809"/>
        <w:gridCol w:w="3402"/>
        <w:gridCol w:w="4001"/>
      </w:tblGrid>
      <w:tr w:rsidR="00716E9E" w:rsidTr="00716E9E">
        <w:trPr>
          <w:cnfStyle w:val="100000000000"/>
        </w:trPr>
        <w:tc>
          <w:tcPr>
            <w:cnfStyle w:val="001000000000"/>
            <w:tcW w:w="1809" w:type="dxa"/>
          </w:tcPr>
          <w:p w:rsidR="00716E9E" w:rsidRDefault="00716E9E" w:rsidP="00716E9E">
            <w:pPr>
              <w:pStyle w:val="KeinLeerraum"/>
              <w:tabs>
                <w:tab w:val="left" w:pos="709"/>
                <w:tab w:val="left" w:pos="851"/>
              </w:tabs>
              <w:rPr>
                <w:b w:val="0"/>
              </w:rPr>
            </w:pPr>
          </w:p>
        </w:tc>
        <w:tc>
          <w:tcPr>
            <w:tcW w:w="3402" w:type="dxa"/>
          </w:tcPr>
          <w:p w:rsidR="00716E9E" w:rsidRDefault="00716E9E" w:rsidP="00716E9E">
            <w:pPr>
              <w:pStyle w:val="KeinLeerraum"/>
              <w:tabs>
                <w:tab w:val="left" w:pos="709"/>
                <w:tab w:val="left" w:pos="851"/>
              </w:tabs>
              <w:cnfStyle w:val="100000000000"/>
              <w:rPr>
                <w:b w:val="0"/>
              </w:rPr>
            </w:pPr>
            <w:r>
              <w:rPr>
                <w:b w:val="0"/>
              </w:rPr>
              <w:t>STRAFRECHT</w:t>
            </w:r>
          </w:p>
        </w:tc>
        <w:tc>
          <w:tcPr>
            <w:tcW w:w="4001" w:type="dxa"/>
          </w:tcPr>
          <w:p w:rsidR="00716E9E" w:rsidRDefault="00716E9E" w:rsidP="00716E9E">
            <w:pPr>
              <w:pStyle w:val="KeinLeerraum"/>
              <w:tabs>
                <w:tab w:val="left" w:pos="709"/>
                <w:tab w:val="left" w:pos="851"/>
              </w:tabs>
              <w:cnfStyle w:val="100000000000"/>
              <w:rPr>
                <w:b w:val="0"/>
              </w:rPr>
            </w:pPr>
            <w:r>
              <w:rPr>
                <w:b w:val="0"/>
              </w:rPr>
              <w:t>ZIVILRECHT</w:t>
            </w:r>
          </w:p>
        </w:tc>
      </w:tr>
      <w:tr w:rsidR="00716E9E" w:rsidTr="00716E9E">
        <w:trPr>
          <w:cnfStyle w:val="000000100000"/>
        </w:trPr>
        <w:tc>
          <w:tcPr>
            <w:cnfStyle w:val="001000000000"/>
            <w:tcW w:w="1809" w:type="dxa"/>
          </w:tcPr>
          <w:p w:rsidR="00716E9E" w:rsidRDefault="00716E9E" w:rsidP="00716E9E">
            <w:pPr>
              <w:pStyle w:val="KeinLeerraum"/>
              <w:tabs>
                <w:tab w:val="left" w:pos="709"/>
                <w:tab w:val="left" w:pos="851"/>
              </w:tabs>
              <w:rPr>
                <w:b w:val="0"/>
              </w:rPr>
            </w:pPr>
            <w:r>
              <w:rPr>
                <w:b w:val="0"/>
              </w:rPr>
              <w:t>KINDER</w:t>
            </w:r>
          </w:p>
        </w:tc>
        <w:tc>
          <w:tcPr>
            <w:tcW w:w="3402" w:type="dxa"/>
          </w:tcPr>
          <w:p w:rsidR="00716E9E" w:rsidRPr="005C601A" w:rsidRDefault="00716E9E" w:rsidP="00716E9E">
            <w:pPr>
              <w:pStyle w:val="KeinLeerraum"/>
              <w:tabs>
                <w:tab w:val="left" w:pos="709"/>
                <w:tab w:val="left" w:pos="851"/>
              </w:tabs>
              <w:cnfStyle w:val="000000100000"/>
              <w:rPr>
                <w:sz w:val="20"/>
                <w:szCs w:val="20"/>
              </w:rPr>
            </w:pPr>
            <w:r w:rsidRPr="005C601A">
              <w:rPr>
                <w:rFonts w:ascii="Wingdings 3" w:hAnsi="Wingdings 3"/>
                <w:sz w:val="20"/>
                <w:szCs w:val="20"/>
              </w:rPr>
              <w:t></w:t>
            </w:r>
            <w:r w:rsidRPr="005C601A">
              <w:rPr>
                <w:sz w:val="20"/>
                <w:szCs w:val="20"/>
              </w:rPr>
              <w:t xml:space="preserve"> §19 StGB (Schuldunfähigkeit des Kinder)</w:t>
            </w:r>
            <w:r w:rsidR="00711406" w:rsidRPr="005C601A">
              <w:rPr>
                <w:sz w:val="20"/>
                <w:szCs w:val="20"/>
              </w:rPr>
              <w:t xml:space="preserve"> „strafunmündig“</w:t>
            </w:r>
          </w:p>
        </w:tc>
        <w:tc>
          <w:tcPr>
            <w:tcW w:w="4001" w:type="dxa"/>
          </w:tcPr>
          <w:p w:rsidR="00716E9E" w:rsidRPr="005C601A" w:rsidRDefault="00716E9E" w:rsidP="00716E9E">
            <w:pPr>
              <w:pStyle w:val="KeinLeerraum"/>
              <w:tabs>
                <w:tab w:val="left" w:pos="709"/>
                <w:tab w:val="left" w:pos="851"/>
              </w:tabs>
              <w:cnfStyle w:val="000000100000"/>
              <w:rPr>
                <w:sz w:val="20"/>
                <w:szCs w:val="20"/>
              </w:rPr>
            </w:pPr>
            <w:r w:rsidRPr="005C601A">
              <w:rPr>
                <w:rFonts w:ascii="Wingdings 3" w:hAnsi="Wingdings 3"/>
                <w:sz w:val="20"/>
                <w:szCs w:val="20"/>
              </w:rPr>
              <w:t></w:t>
            </w:r>
            <w:r w:rsidRPr="005C601A">
              <w:rPr>
                <w:sz w:val="20"/>
                <w:szCs w:val="20"/>
              </w:rPr>
              <w:t xml:space="preserve"> §§823ff BGB (Schadens</w:t>
            </w:r>
            <w:r w:rsidR="00711406" w:rsidRPr="005C601A">
              <w:rPr>
                <w:sz w:val="20"/>
                <w:szCs w:val="20"/>
              </w:rPr>
              <w:t>ersatzpflicht) §828</w:t>
            </w:r>
            <w:r w:rsidRPr="005C601A">
              <w:rPr>
                <w:sz w:val="20"/>
                <w:szCs w:val="20"/>
              </w:rPr>
              <w:t xml:space="preserve"> Abs. 3 </w:t>
            </w:r>
            <w:r w:rsidR="00711406" w:rsidRPr="005C601A">
              <w:rPr>
                <w:sz w:val="20"/>
                <w:szCs w:val="20"/>
              </w:rPr>
              <w:t>BGB</w:t>
            </w:r>
            <w:r w:rsidRPr="005C601A">
              <w:rPr>
                <w:rFonts w:ascii="Wingdings 3" w:hAnsi="Wingdings 3"/>
                <w:sz w:val="20"/>
                <w:szCs w:val="20"/>
              </w:rPr>
              <w:t></w:t>
            </w:r>
            <w:r w:rsidRPr="005C601A">
              <w:rPr>
                <w:sz w:val="20"/>
                <w:szCs w:val="20"/>
              </w:rPr>
              <w:t xml:space="preserve"> ab 7</w:t>
            </w:r>
            <w:r w:rsidR="00711406" w:rsidRPr="005C601A">
              <w:rPr>
                <w:sz w:val="20"/>
                <w:szCs w:val="20"/>
              </w:rPr>
              <w:t xml:space="preserve"> LJ. gilt, wenn bei </w:t>
            </w:r>
            <w:proofErr w:type="spellStart"/>
            <w:r w:rsidR="00711406" w:rsidRPr="005C601A">
              <w:rPr>
                <w:sz w:val="20"/>
                <w:szCs w:val="20"/>
              </w:rPr>
              <w:t>Tat</w:t>
            </w:r>
            <w:r w:rsidR="00711406" w:rsidRPr="005C601A">
              <w:rPr>
                <w:sz w:val="20"/>
                <w:szCs w:val="20"/>
              </w:rPr>
              <w:softHyphen/>
              <w:t>begehung</w:t>
            </w:r>
            <w:proofErr w:type="spellEnd"/>
            <w:r w:rsidR="00711406" w:rsidRPr="005C601A">
              <w:rPr>
                <w:sz w:val="20"/>
                <w:szCs w:val="20"/>
              </w:rPr>
              <w:t xml:space="preserve"> die erforderliche Einsichts</w:t>
            </w:r>
            <w:r w:rsidRPr="005C601A">
              <w:rPr>
                <w:sz w:val="20"/>
                <w:szCs w:val="20"/>
              </w:rPr>
              <w:t xml:space="preserve">fähigkeit in sein Tun gehabt hat </w:t>
            </w:r>
            <w:r w:rsidRPr="005C601A">
              <w:rPr>
                <w:rFonts w:ascii="Wingdings 3" w:hAnsi="Wingdings 3"/>
                <w:sz w:val="20"/>
                <w:szCs w:val="20"/>
              </w:rPr>
              <w:t></w:t>
            </w:r>
            <w:r w:rsidRPr="005C601A">
              <w:rPr>
                <w:sz w:val="20"/>
                <w:szCs w:val="20"/>
              </w:rPr>
              <w:t xml:space="preserve"> volle Schadensersatzpflicht! (Totalreparation)</w:t>
            </w:r>
          </w:p>
          <w:p w:rsidR="00716E9E" w:rsidRPr="005C601A" w:rsidRDefault="00716E9E" w:rsidP="00716E9E">
            <w:pPr>
              <w:pStyle w:val="KeinLeerraum"/>
              <w:tabs>
                <w:tab w:val="left" w:pos="709"/>
                <w:tab w:val="left" w:pos="851"/>
              </w:tabs>
              <w:cnfStyle w:val="000000100000"/>
              <w:rPr>
                <w:sz w:val="20"/>
                <w:szCs w:val="20"/>
              </w:rPr>
            </w:pPr>
          </w:p>
          <w:p w:rsidR="00716E9E" w:rsidRPr="005C601A" w:rsidRDefault="00716E9E" w:rsidP="00716E9E">
            <w:pPr>
              <w:pStyle w:val="KeinLeerraum"/>
              <w:tabs>
                <w:tab w:val="left" w:pos="709"/>
                <w:tab w:val="left" w:pos="851"/>
              </w:tabs>
              <w:cnfStyle w:val="000000100000"/>
              <w:rPr>
                <w:sz w:val="20"/>
                <w:szCs w:val="20"/>
              </w:rPr>
            </w:pPr>
            <w:r w:rsidRPr="005C601A">
              <w:rPr>
                <w:rFonts w:ascii="Wingdings 3" w:hAnsi="Wingdings 3"/>
                <w:sz w:val="20"/>
                <w:szCs w:val="20"/>
              </w:rPr>
              <w:t></w:t>
            </w:r>
            <w:r w:rsidRPr="005C601A">
              <w:rPr>
                <w:sz w:val="20"/>
                <w:szCs w:val="20"/>
              </w:rPr>
              <w:t xml:space="preserve"> §823 </w:t>
            </w:r>
            <w:proofErr w:type="spellStart"/>
            <w:r w:rsidRPr="005C601A">
              <w:rPr>
                <w:sz w:val="20"/>
                <w:szCs w:val="20"/>
              </w:rPr>
              <w:t>i.V.m</w:t>
            </w:r>
            <w:proofErr w:type="spellEnd"/>
            <w:r w:rsidRPr="005C601A">
              <w:rPr>
                <w:sz w:val="20"/>
                <w:szCs w:val="20"/>
              </w:rPr>
              <w:t xml:space="preserve">. §828 BGB Haftung Kind </w:t>
            </w:r>
            <w:r w:rsidRPr="005C601A">
              <w:rPr>
                <w:rFonts w:ascii="Wingdings 3" w:hAnsi="Wingdings 3"/>
                <w:sz w:val="20"/>
                <w:szCs w:val="20"/>
              </w:rPr>
              <w:t></w:t>
            </w:r>
            <w:r w:rsidRPr="005C601A">
              <w:rPr>
                <w:sz w:val="20"/>
                <w:szCs w:val="20"/>
              </w:rPr>
              <w:t xml:space="preserve"> §832BGB Haftung</w:t>
            </w:r>
            <w:r w:rsidR="005C601A">
              <w:rPr>
                <w:sz w:val="20"/>
                <w:szCs w:val="20"/>
              </w:rPr>
              <w:t xml:space="preserve"> des Aufsichtspflichten </w:t>
            </w:r>
            <w:r w:rsidR="005C601A" w:rsidRPr="005C601A">
              <w:rPr>
                <w:sz w:val="20"/>
                <w:szCs w:val="20"/>
              </w:rPr>
              <w:sym w:font="Wingdings" w:char="F0E0"/>
            </w:r>
            <w:r w:rsidRPr="005C601A">
              <w:rPr>
                <w:sz w:val="20"/>
                <w:szCs w:val="20"/>
              </w:rPr>
              <w:t xml:space="preserve"> Eltern!</w:t>
            </w:r>
          </w:p>
        </w:tc>
      </w:tr>
      <w:tr w:rsidR="00716E9E" w:rsidTr="00716E9E">
        <w:tc>
          <w:tcPr>
            <w:cnfStyle w:val="001000000000"/>
            <w:tcW w:w="1809" w:type="dxa"/>
          </w:tcPr>
          <w:p w:rsidR="00716E9E" w:rsidRDefault="00716E9E" w:rsidP="00716E9E">
            <w:pPr>
              <w:pStyle w:val="KeinLeerraum"/>
              <w:tabs>
                <w:tab w:val="left" w:pos="709"/>
                <w:tab w:val="left" w:pos="851"/>
              </w:tabs>
              <w:rPr>
                <w:b w:val="0"/>
              </w:rPr>
            </w:pPr>
            <w:r>
              <w:rPr>
                <w:b w:val="0"/>
              </w:rPr>
              <w:t>JUGENDLICHE</w:t>
            </w:r>
          </w:p>
        </w:tc>
        <w:tc>
          <w:tcPr>
            <w:tcW w:w="3402" w:type="dxa"/>
          </w:tcPr>
          <w:p w:rsidR="00716E9E" w:rsidRPr="005C601A" w:rsidRDefault="00716E9E" w:rsidP="00716E9E">
            <w:pPr>
              <w:pStyle w:val="KeinLeerraum"/>
              <w:tabs>
                <w:tab w:val="left" w:pos="709"/>
                <w:tab w:val="left" w:pos="851"/>
              </w:tabs>
              <w:cnfStyle w:val="000000000000"/>
              <w:rPr>
                <w:sz w:val="20"/>
                <w:szCs w:val="20"/>
              </w:rPr>
            </w:pPr>
            <w:r w:rsidRPr="005C601A">
              <w:rPr>
                <w:rFonts w:ascii="Wingdings 3" w:hAnsi="Wingdings 3"/>
                <w:sz w:val="20"/>
                <w:szCs w:val="20"/>
              </w:rPr>
              <w:t></w:t>
            </w:r>
            <w:r w:rsidRPr="005C601A">
              <w:rPr>
                <w:sz w:val="20"/>
                <w:szCs w:val="20"/>
              </w:rPr>
              <w:t xml:space="preserve"> Konsequenz JGG</w:t>
            </w:r>
          </w:p>
          <w:p w:rsidR="00716E9E" w:rsidRPr="005C601A" w:rsidRDefault="00716E9E" w:rsidP="00716E9E">
            <w:pPr>
              <w:pStyle w:val="KeinLeerraum"/>
              <w:tabs>
                <w:tab w:val="left" w:pos="709"/>
                <w:tab w:val="left" w:pos="851"/>
              </w:tabs>
              <w:cnfStyle w:val="000000000000"/>
              <w:rPr>
                <w:sz w:val="20"/>
                <w:szCs w:val="20"/>
              </w:rPr>
            </w:pPr>
            <w:r w:rsidRPr="005C601A">
              <w:rPr>
                <w:sz w:val="20"/>
                <w:szCs w:val="20"/>
              </w:rPr>
              <w:t>§ 1(2) JGG (</w:t>
            </w:r>
            <w:proofErr w:type="spellStart"/>
            <w:r w:rsidRPr="005C601A">
              <w:rPr>
                <w:sz w:val="20"/>
                <w:szCs w:val="20"/>
              </w:rPr>
              <w:t>i.V.m</w:t>
            </w:r>
            <w:proofErr w:type="spellEnd"/>
            <w:r w:rsidRPr="005C601A">
              <w:rPr>
                <w:sz w:val="20"/>
                <w:szCs w:val="20"/>
              </w:rPr>
              <w:t>. §105 JGG)</w:t>
            </w:r>
          </w:p>
          <w:p w:rsidR="00716E9E" w:rsidRPr="005C601A" w:rsidRDefault="00716E9E" w:rsidP="00716E9E">
            <w:pPr>
              <w:pStyle w:val="KeinLeerraum"/>
              <w:tabs>
                <w:tab w:val="left" w:pos="709"/>
                <w:tab w:val="left" w:pos="851"/>
              </w:tabs>
              <w:cnfStyle w:val="000000000000"/>
              <w:rPr>
                <w:sz w:val="20"/>
                <w:szCs w:val="20"/>
              </w:rPr>
            </w:pPr>
            <w:r w:rsidRPr="005C601A">
              <w:rPr>
                <w:rFonts w:ascii="Wingdings 3" w:hAnsi="Wingdings 3"/>
                <w:sz w:val="20"/>
                <w:szCs w:val="20"/>
              </w:rPr>
              <w:t></w:t>
            </w:r>
            <w:r w:rsidR="00711406" w:rsidRPr="005C601A">
              <w:rPr>
                <w:sz w:val="20"/>
                <w:szCs w:val="20"/>
              </w:rPr>
              <w:t xml:space="preserve"> §§9ff JGG Erziehungsmaßregeln</w:t>
            </w:r>
          </w:p>
          <w:p w:rsidR="00716E9E" w:rsidRPr="005C601A" w:rsidRDefault="00716E9E" w:rsidP="00716E9E">
            <w:pPr>
              <w:pStyle w:val="KeinLeerraum"/>
              <w:tabs>
                <w:tab w:val="left" w:pos="709"/>
                <w:tab w:val="left" w:pos="851"/>
              </w:tabs>
              <w:cnfStyle w:val="000000000000"/>
              <w:rPr>
                <w:sz w:val="20"/>
                <w:szCs w:val="20"/>
              </w:rPr>
            </w:pPr>
            <w:r w:rsidRPr="005C601A">
              <w:rPr>
                <w:rFonts w:ascii="Wingdings 3" w:hAnsi="Wingdings 3"/>
                <w:sz w:val="20"/>
                <w:szCs w:val="20"/>
              </w:rPr>
              <w:t></w:t>
            </w:r>
            <w:r w:rsidR="00711406" w:rsidRPr="005C601A">
              <w:rPr>
                <w:sz w:val="20"/>
                <w:szCs w:val="20"/>
              </w:rPr>
              <w:t xml:space="preserve"> §§13ff JGG Zuchtmittel</w:t>
            </w:r>
          </w:p>
          <w:p w:rsidR="00716E9E" w:rsidRPr="005C601A" w:rsidRDefault="00716E9E" w:rsidP="00716E9E">
            <w:pPr>
              <w:pStyle w:val="KeinLeerraum"/>
              <w:tabs>
                <w:tab w:val="left" w:pos="709"/>
                <w:tab w:val="left" w:pos="851"/>
              </w:tabs>
              <w:cnfStyle w:val="000000000000"/>
              <w:rPr>
                <w:sz w:val="20"/>
                <w:szCs w:val="20"/>
              </w:rPr>
            </w:pPr>
            <w:r w:rsidRPr="005C601A">
              <w:rPr>
                <w:rFonts w:ascii="Wingdings 3" w:hAnsi="Wingdings 3"/>
                <w:sz w:val="20"/>
                <w:szCs w:val="20"/>
              </w:rPr>
              <w:t></w:t>
            </w:r>
            <w:r w:rsidRPr="005C601A">
              <w:rPr>
                <w:sz w:val="20"/>
                <w:szCs w:val="20"/>
              </w:rPr>
              <w:t xml:space="preserve"> §§17ff JGG </w:t>
            </w:r>
            <w:r w:rsidR="00711406" w:rsidRPr="005C601A">
              <w:rPr>
                <w:sz w:val="20"/>
                <w:szCs w:val="20"/>
              </w:rPr>
              <w:t>Jugendstrafe</w:t>
            </w:r>
          </w:p>
          <w:p w:rsidR="00716E9E" w:rsidRPr="005C601A" w:rsidRDefault="00716E9E" w:rsidP="00716E9E">
            <w:pPr>
              <w:pStyle w:val="KeinLeerraum"/>
              <w:tabs>
                <w:tab w:val="left" w:pos="709"/>
                <w:tab w:val="left" w:pos="851"/>
              </w:tabs>
              <w:cnfStyle w:val="000000000000"/>
              <w:rPr>
                <w:sz w:val="20"/>
                <w:szCs w:val="20"/>
              </w:rPr>
            </w:pPr>
            <w:r w:rsidRPr="005C601A">
              <w:rPr>
                <w:rFonts w:ascii="Wingdings 3" w:hAnsi="Wingdings 3"/>
                <w:sz w:val="20"/>
                <w:szCs w:val="20"/>
              </w:rPr>
              <w:t></w:t>
            </w:r>
            <w:r w:rsidRPr="005C601A">
              <w:rPr>
                <w:sz w:val="20"/>
                <w:szCs w:val="20"/>
              </w:rPr>
              <w:t xml:space="preserve"> oder: §45 JGG </w:t>
            </w:r>
            <w:r w:rsidR="00711406" w:rsidRPr="005C601A">
              <w:rPr>
                <w:sz w:val="20"/>
                <w:szCs w:val="20"/>
              </w:rPr>
              <w:t xml:space="preserve">Absehen von der Verfolgung </w:t>
            </w:r>
            <w:r w:rsidRPr="005C601A">
              <w:rPr>
                <w:rFonts w:ascii="Wingdings 3" w:hAnsi="Wingdings 3"/>
                <w:sz w:val="20"/>
                <w:szCs w:val="20"/>
              </w:rPr>
              <w:t></w:t>
            </w:r>
            <w:r w:rsidRPr="005C601A">
              <w:rPr>
                <w:sz w:val="20"/>
                <w:szCs w:val="20"/>
              </w:rPr>
              <w:t xml:space="preserve"> (u.U. Diversion  </w:t>
            </w:r>
          </w:p>
          <w:p w:rsidR="00716E9E" w:rsidRPr="005C601A" w:rsidRDefault="00716E9E" w:rsidP="00716E9E">
            <w:pPr>
              <w:pStyle w:val="KeinLeerraum"/>
              <w:tabs>
                <w:tab w:val="left" w:pos="709"/>
                <w:tab w:val="left" w:pos="851"/>
              </w:tabs>
              <w:cnfStyle w:val="000000000000"/>
              <w:rPr>
                <w:sz w:val="20"/>
                <w:szCs w:val="20"/>
              </w:rPr>
            </w:pPr>
            <w:r w:rsidRPr="005C601A">
              <w:rPr>
                <w:sz w:val="20"/>
                <w:szCs w:val="20"/>
              </w:rPr>
              <w:t xml:space="preserve">                =  umleiten)</w:t>
            </w:r>
          </w:p>
        </w:tc>
        <w:tc>
          <w:tcPr>
            <w:tcW w:w="4001" w:type="dxa"/>
          </w:tcPr>
          <w:p w:rsidR="00716E9E" w:rsidRPr="005C601A" w:rsidRDefault="00716E9E" w:rsidP="00716E9E">
            <w:pPr>
              <w:pStyle w:val="KeinLeerraum"/>
              <w:tabs>
                <w:tab w:val="left" w:pos="709"/>
                <w:tab w:val="left" w:pos="851"/>
              </w:tabs>
              <w:cnfStyle w:val="000000000000"/>
              <w:rPr>
                <w:sz w:val="20"/>
                <w:szCs w:val="20"/>
              </w:rPr>
            </w:pPr>
            <w:r w:rsidRPr="005C601A">
              <w:rPr>
                <w:rFonts w:ascii="Wingdings 3" w:hAnsi="Wingdings 3"/>
                <w:sz w:val="20"/>
                <w:szCs w:val="20"/>
              </w:rPr>
              <w:t></w:t>
            </w:r>
            <w:r w:rsidRPr="005C601A">
              <w:rPr>
                <w:sz w:val="20"/>
                <w:szCs w:val="20"/>
              </w:rPr>
              <w:t xml:space="preserve"> §823(2) BGB</w:t>
            </w:r>
          </w:p>
          <w:p w:rsidR="00716E9E" w:rsidRDefault="00716E9E" w:rsidP="00716E9E">
            <w:pPr>
              <w:pStyle w:val="KeinLeerraum"/>
              <w:tabs>
                <w:tab w:val="left" w:pos="709"/>
                <w:tab w:val="left" w:pos="851"/>
              </w:tabs>
              <w:cnfStyle w:val="000000000000"/>
              <w:rPr>
                <w:b/>
              </w:rPr>
            </w:pPr>
            <w:r w:rsidRPr="005C601A">
              <w:rPr>
                <w:sz w:val="20"/>
                <w:szCs w:val="20"/>
              </w:rPr>
              <w:t>Am Beispiel § 231 StGB</w:t>
            </w:r>
          </w:p>
        </w:tc>
      </w:tr>
    </w:tbl>
    <w:p w:rsidR="00FB6A50" w:rsidRDefault="00FB6A50"/>
    <w:p w:rsidR="00CD38D4" w:rsidRDefault="00CD38D4" w:rsidP="002411D7">
      <w:pPr>
        <w:pStyle w:val="IntensivesAnfhrungszeichen"/>
        <w:spacing w:after="0"/>
      </w:pPr>
      <w:r>
        <w:t>h) Drohende oder eingetreten Wohnungslosigkeit von Kindern</w:t>
      </w:r>
    </w:p>
    <w:p w:rsidR="003160EE" w:rsidRPr="00711406" w:rsidRDefault="003160EE" w:rsidP="002411D7">
      <w:pPr>
        <w:pStyle w:val="Listenabsatz"/>
        <w:numPr>
          <w:ilvl w:val="0"/>
          <w:numId w:val="26"/>
        </w:numPr>
        <w:spacing w:after="0"/>
        <w:rPr>
          <w:sz w:val="20"/>
          <w:szCs w:val="20"/>
        </w:rPr>
      </w:pPr>
      <w:r w:rsidRPr="00711406">
        <w:rPr>
          <w:sz w:val="20"/>
          <w:szCs w:val="20"/>
        </w:rPr>
        <w:t xml:space="preserve">Möglichkeit der </w:t>
      </w:r>
      <w:r w:rsidRPr="00800543">
        <w:rPr>
          <w:b/>
          <w:sz w:val="20"/>
          <w:szCs w:val="20"/>
        </w:rPr>
        <w:t>Mietschuldenübernahme</w:t>
      </w:r>
      <w:r w:rsidRPr="00711406">
        <w:rPr>
          <w:sz w:val="20"/>
          <w:szCs w:val="20"/>
        </w:rPr>
        <w:t xml:space="preserve"> </w:t>
      </w:r>
      <w:r w:rsidR="00800543">
        <w:rPr>
          <w:sz w:val="20"/>
          <w:szCs w:val="20"/>
        </w:rPr>
        <w:t xml:space="preserve">bei allg. finanzielle Notlage </w:t>
      </w:r>
      <w:r w:rsidRPr="00711406">
        <w:rPr>
          <w:sz w:val="20"/>
          <w:szCs w:val="20"/>
        </w:rPr>
        <w:sym w:font="Wingdings" w:char="F0E0"/>
      </w:r>
      <w:r w:rsidRPr="00711406">
        <w:rPr>
          <w:sz w:val="20"/>
          <w:szCs w:val="20"/>
        </w:rPr>
        <w:t xml:space="preserve"> </w:t>
      </w:r>
      <w:r w:rsidRPr="00800543">
        <w:rPr>
          <w:b/>
          <w:sz w:val="20"/>
          <w:szCs w:val="20"/>
        </w:rPr>
        <w:t>§34 SGB XII</w:t>
      </w:r>
    </w:p>
    <w:p w:rsidR="003160EE" w:rsidRDefault="003160EE" w:rsidP="003160EE">
      <w:pPr>
        <w:pStyle w:val="Listenabsatz"/>
        <w:spacing w:after="0"/>
        <w:rPr>
          <w:sz w:val="20"/>
          <w:szCs w:val="20"/>
        </w:rPr>
      </w:pPr>
      <w:r w:rsidRPr="00711406">
        <w:rPr>
          <w:sz w:val="20"/>
          <w:szCs w:val="20"/>
        </w:rPr>
        <w:t>Zur Sicherung der Unterkunft oder Behebung einer vergleichbaren Notlage</w:t>
      </w:r>
    </w:p>
    <w:p w:rsidR="00711406" w:rsidRDefault="00711406" w:rsidP="00711406">
      <w:pPr>
        <w:pStyle w:val="Listenabsatz"/>
        <w:numPr>
          <w:ilvl w:val="0"/>
          <w:numId w:val="47"/>
        </w:numPr>
        <w:spacing w:after="0"/>
        <w:rPr>
          <w:sz w:val="20"/>
          <w:szCs w:val="20"/>
        </w:rPr>
      </w:pPr>
      <w:r>
        <w:rPr>
          <w:sz w:val="20"/>
          <w:szCs w:val="20"/>
        </w:rPr>
        <w:t xml:space="preserve">Kann-Leistung </w:t>
      </w:r>
      <w:r w:rsidRPr="00711406">
        <w:rPr>
          <w:sz w:val="20"/>
          <w:szCs w:val="20"/>
        </w:rPr>
        <w:sym w:font="Wingdings" w:char="F0E0"/>
      </w:r>
      <w:r>
        <w:rPr>
          <w:sz w:val="20"/>
          <w:szCs w:val="20"/>
        </w:rPr>
        <w:t>pflichtgemäßes Ermessen</w:t>
      </w:r>
    </w:p>
    <w:p w:rsidR="00711406" w:rsidRDefault="00711406" w:rsidP="00711406">
      <w:pPr>
        <w:pStyle w:val="Listenabsatz"/>
        <w:numPr>
          <w:ilvl w:val="0"/>
          <w:numId w:val="47"/>
        </w:numPr>
        <w:spacing w:after="0"/>
        <w:rPr>
          <w:sz w:val="20"/>
          <w:szCs w:val="20"/>
        </w:rPr>
      </w:pPr>
      <w:r>
        <w:rPr>
          <w:sz w:val="20"/>
          <w:szCs w:val="20"/>
        </w:rPr>
        <w:t xml:space="preserve">Soll-Leistung im </w:t>
      </w:r>
      <w:r w:rsidR="00800543">
        <w:rPr>
          <w:sz w:val="20"/>
          <w:szCs w:val="20"/>
        </w:rPr>
        <w:t>Falle drohender Wohnungslosigkeit</w:t>
      </w:r>
    </w:p>
    <w:p w:rsidR="00800543" w:rsidRDefault="00800543" w:rsidP="00800543">
      <w:pPr>
        <w:pStyle w:val="Listenabsatz"/>
        <w:numPr>
          <w:ilvl w:val="0"/>
          <w:numId w:val="26"/>
        </w:numPr>
        <w:spacing w:after="0"/>
        <w:rPr>
          <w:sz w:val="20"/>
          <w:szCs w:val="20"/>
        </w:rPr>
      </w:pPr>
      <w:r>
        <w:rPr>
          <w:sz w:val="20"/>
          <w:szCs w:val="20"/>
        </w:rPr>
        <w:t xml:space="preserve">Bei </w:t>
      </w:r>
      <w:r w:rsidRPr="00800543">
        <w:rPr>
          <w:b/>
          <w:sz w:val="20"/>
          <w:szCs w:val="20"/>
        </w:rPr>
        <w:t xml:space="preserve">Wohnungsverlust </w:t>
      </w:r>
      <w:r w:rsidRPr="00800543">
        <w:rPr>
          <w:b/>
          <w:sz w:val="20"/>
          <w:szCs w:val="20"/>
        </w:rPr>
        <w:sym w:font="Wingdings" w:char="F0E0"/>
      </w:r>
      <w:r w:rsidRPr="00800543">
        <w:rPr>
          <w:b/>
          <w:sz w:val="20"/>
          <w:szCs w:val="20"/>
        </w:rPr>
        <w:t>§68 Abs.1 Satz1 SGB XII</w:t>
      </w:r>
      <w:r>
        <w:rPr>
          <w:sz w:val="20"/>
          <w:szCs w:val="20"/>
        </w:rPr>
        <w:t>: Anspruch gegenüber dem Sozialamt auf Hilfe zur Beschaffung einer neuen Wohnung</w:t>
      </w:r>
    </w:p>
    <w:p w:rsidR="00800543" w:rsidRDefault="00800543" w:rsidP="00800543">
      <w:pPr>
        <w:pStyle w:val="Listenabsatz"/>
        <w:numPr>
          <w:ilvl w:val="0"/>
          <w:numId w:val="37"/>
        </w:numPr>
        <w:spacing w:after="0"/>
        <w:rPr>
          <w:sz w:val="20"/>
          <w:szCs w:val="20"/>
        </w:rPr>
      </w:pPr>
      <w:r>
        <w:rPr>
          <w:sz w:val="20"/>
          <w:szCs w:val="20"/>
        </w:rPr>
        <w:t>Verlust der Wohnung durch Kündigung</w:t>
      </w:r>
    </w:p>
    <w:p w:rsidR="00800543" w:rsidRDefault="00800543" w:rsidP="00800543">
      <w:pPr>
        <w:pStyle w:val="Listenabsatz"/>
        <w:spacing w:after="0"/>
        <w:ind w:left="1440"/>
        <w:rPr>
          <w:sz w:val="20"/>
          <w:szCs w:val="20"/>
        </w:rPr>
      </w:pPr>
      <w:r w:rsidRPr="00800543">
        <w:rPr>
          <w:sz w:val="20"/>
          <w:szCs w:val="20"/>
        </w:rPr>
        <w:sym w:font="Wingdings" w:char="F0E0"/>
      </w:r>
      <w:r>
        <w:rPr>
          <w:sz w:val="20"/>
          <w:szCs w:val="20"/>
        </w:rPr>
        <w:t>Mietrecht §543 BGB außerordentliche fristlose Kündigung aus wichtigem Grund (z.B. wenn Miete 2 aufeinanderfolgende Monate im Verzug)</w:t>
      </w:r>
    </w:p>
    <w:p w:rsidR="00800543" w:rsidRDefault="00800543" w:rsidP="00800543">
      <w:pPr>
        <w:pStyle w:val="Listenabsatz"/>
        <w:spacing w:after="0"/>
        <w:ind w:left="1440"/>
        <w:rPr>
          <w:sz w:val="20"/>
          <w:szCs w:val="20"/>
        </w:rPr>
      </w:pPr>
      <w:r w:rsidRPr="00800543">
        <w:rPr>
          <w:sz w:val="20"/>
          <w:szCs w:val="20"/>
        </w:rPr>
        <w:sym w:font="Wingdings" w:char="F0E0"/>
      </w:r>
      <w:r>
        <w:rPr>
          <w:sz w:val="20"/>
          <w:szCs w:val="20"/>
        </w:rPr>
        <w:t>§569 BGB Abs.§ Nr.2: Wirkung Zahlung durch Sozialamt</w:t>
      </w:r>
    </w:p>
    <w:p w:rsidR="00800543" w:rsidRDefault="00800543" w:rsidP="00800543">
      <w:pPr>
        <w:pStyle w:val="Listenabsatz"/>
        <w:spacing w:after="0"/>
        <w:ind w:left="1440"/>
        <w:rPr>
          <w:sz w:val="20"/>
          <w:szCs w:val="20"/>
        </w:rPr>
      </w:pPr>
      <w:r>
        <w:rPr>
          <w:sz w:val="20"/>
          <w:szCs w:val="20"/>
        </w:rPr>
        <w:t xml:space="preserve">                    </w:t>
      </w:r>
      <w:r w:rsidRPr="00800543">
        <w:rPr>
          <w:sz w:val="20"/>
          <w:szCs w:val="20"/>
        </w:rPr>
        <w:sym w:font="Wingdings" w:char="F0E0"/>
      </w:r>
      <w:r>
        <w:rPr>
          <w:sz w:val="20"/>
          <w:szCs w:val="20"/>
        </w:rPr>
        <w:t>bereits ausgesprochene Kündigung wird unwirksam</w:t>
      </w:r>
    </w:p>
    <w:p w:rsidR="00800543" w:rsidRDefault="00800543" w:rsidP="00800543">
      <w:pPr>
        <w:pStyle w:val="Listenabsatz"/>
        <w:numPr>
          <w:ilvl w:val="0"/>
          <w:numId w:val="37"/>
        </w:numPr>
        <w:spacing w:after="0"/>
        <w:rPr>
          <w:sz w:val="20"/>
          <w:szCs w:val="20"/>
        </w:rPr>
      </w:pPr>
      <w:r>
        <w:rPr>
          <w:sz w:val="20"/>
          <w:szCs w:val="20"/>
        </w:rPr>
        <w:t xml:space="preserve">Sicherung dieser Einrichtung: §36 Abs.2 SGB XII </w:t>
      </w:r>
    </w:p>
    <w:p w:rsidR="00800543" w:rsidRDefault="00800543" w:rsidP="00800543">
      <w:pPr>
        <w:pStyle w:val="Listenabsatz"/>
        <w:spacing w:after="0"/>
        <w:ind w:left="1440"/>
        <w:rPr>
          <w:sz w:val="20"/>
          <w:szCs w:val="20"/>
        </w:rPr>
      </w:pPr>
      <w:r w:rsidRPr="00800543">
        <w:rPr>
          <w:sz w:val="20"/>
          <w:szCs w:val="20"/>
        </w:rPr>
        <w:sym w:font="Wingdings" w:char="F0E0"/>
      </w:r>
      <w:r>
        <w:rPr>
          <w:sz w:val="20"/>
          <w:szCs w:val="20"/>
        </w:rPr>
        <w:t>Gericht gibt Info an Sozialamt weiter damit Schulden übernommen werden</w:t>
      </w:r>
    </w:p>
    <w:p w:rsidR="00800543" w:rsidRDefault="00800543" w:rsidP="00800543">
      <w:pPr>
        <w:pStyle w:val="Listenabsatz"/>
        <w:numPr>
          <w:ilvl w:val="0"/>
          <w:numId w:val="37"/>
        </w:numPr>
        <w:spacing w:after="0"/>
        <w:rPr>
          <w:sz w:val="20"/>
          <w:szCs w:val="20"/>
        </w:rPr>
      </w:pPr>
      <w:r>
        <w:rPr>
          <w:sz w:val="20"/>
          <w:szCs w:val="20"/>
        </w:rPr>
        <w:t xml:space="preserve">„wenn Wohnung doch weg“ </w:t>
      </w:r>
      <w:r w:rsidRPr="00800543">
        <w:rPr>
          <w:sz w:val="20"/>
          <w:szCs w:val="20"/>
        </w:rPr>
        <w:sym w:font="Wingdings" w:char="F0E0"/>
      </w:r>
      <w:r w:rsidR="002A7CCA">
        <w:rPr>
          <w:sz w:val="20"/>
          <w:szCs w:val="20"/>
        </w:rPr>
        <w:t>§67 SGB XII (sog. Wohnungshilfe)</w:t>
      </w:r>
    </w:p>
    <w:p w:rsidR="002A7CCA" w:rsidRDefault="002A7CCA" w:rsidP="002A7CCA">
      <w:pPr>
        <w:spacing w:after="0"/>
        <w:rPr>
          <w:sz w:val="20"/>
          <w:szCs w:val="20"/>
        </w:rPr>
      </w:pPr>
    </w:p>
    <w:p w:rsidR="002A7CCA" w:rsidRDefault="002A7CCA" w:rsidP="002A7CCA">
      <w:pPr>
        <w:pStyle w:val="Listenabsatz"/>
        <w:numPr>
          <w:ilvl w:val="0"/>
          <w:numId w:val="26"/>
        </w:numPr>
        <w:spacing w:after="0"/>
        <w:rPr>
          <w:sz w:val="20"/>
          <w:szCs w:val="20"/>
        </w:rPr>
      </w:pPr>
      <w:r>
        <w:rPr>
          <w:sz w:val="20"/>
          <w:szCs w:val="20"/>
        </w:rPr>
        <w:t>Kind/Jugendlicher von Eltern getrennt/Straße</w:t>
      </w:r>
    </w:p>
    <w:p w:rsidR="002A7CCA" w:rsidRDefault="002A7CCA" w:rsidP="002A7CCA">
      <w:pPr>
        <w:pStyle w:val="Listenabsatz"/>
        <w:numPr>
          <w:ilvl w:val="0"/>
          <w:numId w:val="48"/>
        </w:numPr>
        <w:spacing w:after="0"/>
        <w:rPr>
          <w:sz w:val="20"/>
          <w:szCs w:val="20"/>
        </w:rPr>
      </w:pPr>
      <w:r>
        <w:rPr>
          <w:sz w:val="20"/>
          <w:szCs w:val="20"/>
        </w:rPr>
        <w:t xml:space="preserve">Verpflichtung des Jugendamtes zur </w:t>
      </w:r>
      <w:proofErr w:type="spellStart"/>
      <w:r>
        <w:rPr>
          <w:sz w:val="20"/>
          <w:szCs w:val="20"/>
        </w:rPr>
        <w:t>Inobhutnahme</w:t>
      </w:r>
      <w:proofErr w:type="spellEnd"/>
      <w:r>
        <w:rPr>
          <w:sz w:val="20"/>
          <w:szCs w:val="20"/>
        </w:rPr>
        <w:t>, also Notaufnahmeeinrichtung („</w:t>
      </w:r>
      <w:proofErr w:type="spellStart"/>
      <w:r>
        <w:rPr>
          <w:sz w:val="20"/>
          <w:szCs w:val="20"/>
        </w:rPr>
        <w:t>Sleep</w:t>
      </w:r>
      <w:proofErr w:type="spellEnd"/>
      <w:r>
        <w:rPr>
          <w:sz w:val="20"/>
          <w:szCs w:val="20"/>
        </w:rPr>
        <w:t>-In“, Kindernotdienst)</w:t>
      </w:r>
      <w:r w:rsidR="00C93459">
        <w:rPr>
          <w:sz w:val="20"/>
          <w:szCs w:val="20"/>
        </w:rPr>
        <w:t xml:space="preserve"> </w:t>
      </w:r>
      <w:r w:rsidR="00C93459" w:rsidRPr="00C93459">
        <w:rPr>
          <w:sz w:val="20"/>
          <w:szCs w:val="20"/>
        </w:rPr>
        <w:sym w:font="Wingdings" w:char="F0E0"/>
      </w:r>
      <w:r w:rsidR="00C93459">
        <w:rPr>
          <w:sz w:val="20"/>
          <w:szCs w:val="20"/>
        </w:rPr>
        <w:t>§42SGB VIII</w:t>
      </w:r>
    </w:p>
    <w:p w:rsidR="00C93459" w:rsidRDefault="00C93459" w:rsidP="002A7CCA">
      <w:pPr>
        <w:pStyle w:val="Listenabsatz"/>
        <w:numPr>
          <w:ilvl w:val="0"/>
          <w:numId w:val="48"/>
        </w:numPr>
        <w:spacing w:after="0"/>
        <w:rPr>
          <w:sz w:val="20"/>
          <w:szCs w:val="20"/>
        </w:rPr>
      </w:pPr>
      <w:r>
        <w:rPr>
          <w:sz w:val="20"/>
          <w:szCs w:val="20"/>
        </w:rPr>
        <w:t xml:space="preserve">Berechtigung zur </w:t>
      </w:r>
      <w:proofErr w:type="spellStart"/>
      <w:r>
        <w:rPr>
          <w:sz w:val="20"/>
          <w:szCs w:val="20"/>
        </w:rPr>
        <w:t>Inobhutnahme</w:t>
      </w:r>
      <w:proofErr w:type="spellEnd"/>
      <w:r>
        <w:rPr>
          <w:sz w:val="20"/>
          <w:szCs w:val="20"/>
        </w:rPr>
        <w:t>, wenn Kind darum bittet</w:t>
      </w:r>
    </w:p>
    <w:p w:rsidR="00C93459" w:rsidRDefault="00C93459" w:rsidP="002A7CCA">
      <w:pPr>
        <w:pStyle w:val="Listenabsatz"/>
        <w:numPr>
          <w:ilvl w:val="0"/>
          <w:numId w:val="48"/>
        </w:numPr>
        <w:spacing w:after="0"/>
        <w:rPr>
          <w:sz w:val="20"/>
          <w:szCs w:val="20"/>
        </w:rPr>
      </w:pPr>
      <w:r>
        <w:rPr>
          <w:sz w:val="20"/>
          <w:szCs w:val="20"/>
        </w:rPr>
        <w:t xml:space="preserve">Nach Vollendung des 18. </w:t>
      </w:r>
      <w:proofErr w:type="spellStart"/>
      <w:r>
        <w:rPr>
          <w:sz w:val="20"/>
          <w:szCs w:val="20"/>
        </w:rPr>
        <w:t>Lj</w:t>
      </w:r>
      <w:proofErr w:type="spellEnd"/>
      <w:r>
        <w:rPr>
          <w:sz w:val="20"/>
          <w:szCs w:val="20"/>
        </w:rPr>
        <w:t xml:space="preserve"> </w:t>
      </w:r>
      <w:r w:rsidRPr="00C93459">
        <w:rPr>
          <w:sz w:val="20"/>
          <w:szCs w:val="20"/>
        </w:rPr>
        <w:sym w:font="Wingdings" w:char="F0E0"/>
      </w:r>
      <w:r>
        <w:rPr>
          <w:sz w:val="20"/>
          <w:szCs w:val="20"/>
        </w:rPr>
        <w:t xml:space="preserve">§41 SGB VIII </w:t>
      </w:r>
      <w:r w:rsidR="004D4193">
        <w:rPr>
          <w:sz w:val="20"/>
          <w:szCs w:val="20"/>
        </w:rPr>
        <w:t>Hilfe für junge Volljährige</w:t>
      </w:r>
      <w:r w:rsidR="005C601A">
        <w:rPr>
          <w:sz w:val="20"/>
          <w:szCs w:val="20"/>
        </w:rPr>
        <w:t xml:space="preserve"> (i.d.R. bis zur Vollendung des 21. </w:t>
      </w:r>
      <w:proofErr w:type="spellStart"/>
      <w:r w:rsidR="005C601A">
        <w:rPr>
          <w:sz w:val="20"/>
          <w:szCs w:val="20"/>
        </w:rPr>
        <w:t>Lj</w:t>
      </w:r>
      <w:proofErr w:type="spellEnd"/>
      <w:r w:rsidR="005C601A">
        <w:rPr>
          <w:sz w:val="20"/>
          <w:szCs w:val="20"/>
        </w:rPr>
        <w:t>, kann aber begründet auch darüber hinaus gewährt werden)</w:t>
      </w:r>
    </w:p>
    <w:p w:rsidR="003160EE" w:rsidRPr="003160EE" w:rsidRDefault="004D4193" w:rsidP="002411D7">
      <w:pPr>
        <w:pStyle w:val="Listenabsatz"/>
        <w:spacing w:after="0"/>
        <w:ind w:left="1440"/>
      </w:pPr>
      <w:r w:rsidRPr="004D4193">
        <w:rPr>
          <w:sz w:val="20"/>
          <w:szCs w:val="20"/>
        </w:rPr>
        <w:sym w:font="Wingdings" w:char="F0E0"/>
      </w:r>
      <w:r>
        <w:rPr>
          <w:sz w:val="20"/>
          <w:szCs w:val="20"/>
        </w:rPr>
        <w:t>ausschließlich Wohnungslosigkeit: soziale Wohnhilfe §§ 67, 68 SGB XII</w:t>
      </w:r>
    </w:p>
    <w:sectPr w:rsidR="003160EE" w:rsidRPr="003160EE" w:rsidSect="00FB6A50">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464C" w:rsidRDefault="006C464C" w:rsidP="00716E9E">
      <w:pPr>
        <w:spacing w:after="0" w:line="240" w:lineRule="auto"/>
      </w:pPr>
      <w:r>
        <w:separator/>
      </w:r>
    </w:p>
  </w:endnote>
  <w:endnote w:type="continuationSeparator" w:id="0">
    <w:p w:rsidR="006C464C" w:rsidRDefault="006C464C" w:rsidP="00716E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193" w:rsidRDefault="004D4193">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11117"/>
      <w:docPartObj>
        <w:docPartGallery w:val="Page Numbers (Bottom of Page)"/>
        <w:docPartUnique/>
      </w:docPartObj>
    </w:sdtPr>
    <w:sdtContent>
      <w:p w:rsidR="004D4193" w:rsidRDefault="00F5176A">
        <w:pPr>
          <w:pStyle w:val="Fuzeile"/>
          <w:jc w:val="center"/>
        </w:pPr>
        <w:fldSimple w:instr=" PAGE   \* MERGEFORMAT ">
          <w:r w:rsidR="000A64DE">
            <w:rPr>
              <w:noProof/>
            </w:rPr>
            <w:t>1</w:t>
          </w:r>
        </w:fldSimple>
      </w:p>
    </w:sdtContent>
  </w:sdt>
  <w:p w:rsidR="004D4193" w:rsidRDefault="004D4193">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193" w:rsidRDefault="004D4193">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464C" w:rsidRDefault="006C464C" w:rsidP="00716E9E">
      <w:pPr>
        <w:spacing w:after="0" w:line="240" w:lineRule="auto"/>
      </w:pPr>
      <w:r>
        <w:separator/>
      </w:r>
    </w:p>
  </w:footnote>
  <w:footnote w:type="continuationSeparator" w:id="0">
    <w:p w:rsidR="006C464C" w:rsidRDefault="006C464C" w:rsidP="00716E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193" w:rsidRDefault="004D4193">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193" w:rsidRDefault="004D4193">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193" w:rsidRDefault="004D4193">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B2269"/>
    <w:multiLevelType w:val="hybridMultilevel"/>
    <w:tmpl w:val="E438D8A0"/>
    <w:lvl w:ilvl="0" w:tplc="D7161BB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8B3C8E"/>
    <w:multiLevelType w:val="hybridMultilevel"/>
    <w:tmpl w:val="8D0208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9CA4132"/>
    <w:multiLevelType w:val="hybridMultilevel"/>
    <w:tmpl w:val="2570A130"/>
    <w:lvl w:ilvl="0" w:tplc="CBCE149C">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3">
    <w:nsid w:val="0AA46B24"/>
    <w:multiLevelType w:val="hybridMultilevel"/>
    <w:tmpl w:val="18443296"/>
    <w:lvl w:ilvl="0" w:tplc="0407000D">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nsid w:val="0BE74A9F"/>
    <w:multiLevelType w:val="hybridMultilevel"/>
    <w:tmpl w:val="B20E446E"/>
    <w:lvl w:ilvl="0" w:tplc="D7161BB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E737972"/>
    <w:multiLevelType w:val="hybridMultilevel"/>
    <w:tmpl w:val="7CA89490"/>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nsid w:val="1D7C6810"/>
    <w:multiLevelType w:val="hybridMultilevel"/>
    <w:tmpl w:val="F5DEE2CE"/>
    <w:lvl w:ilvl="0" w:tplc="04070009">
      <w:start w:val="1"/>
      <w:numFmt w:val="bullet"/>
      <w:lvlText w:val=""/>
      <w:lvlJc w:val="left"/>
      <w:pPr>
        <w:ind w:left="1440" w:hanging="360"/>
      </w:pPr>
      <w:rPr>
        <w:rFonts w:ascii="Wingdings" w:hAnsi="Wingding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nsid w:val="20C01475"/>
    <w:multiLevelType w:val="hybridMultilevel"/>
    <w:tmpl w:val="F7ECC558"/>
    <w:lvl w:ilvl="0" w:tplc="F670DDDC">
      <w:numFmt w:val="bullet"/>
      <w:lvlText w:val="-"/>
      <w:lvlJc w:val="left"/>
      <w:pPr>
        <w:ind w:left="1068" w:hanging="360"/>
      </w:pPr>
      <w:rPr>
        <w:rFonts w:ascii="Calibri" w:eastAsiaTheme="minorHAnsi"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nsid w:val="21271B46"/>
    <w:multiLevelType w:val="hybridMultilevel"/>
    <w:tmpl w:val="99667C1C"/>
    <w:lvl w:ilvl="0" w:tplc="D7DA7F1A">
      <w:start w:val="1"/>
      <w:numFmt w:val="decimal"/>
      <w:lvlText w:val="%1."/>
      <w:lvlJc w:val="left"/>
      <w:pPr>
        <w:ind w:left="3195" w:hanging="360"/>
      </w:pPr>
      <w:rPr>
        <w:rFonts w:hint="default"/>
      </w:rPr>
    </w:lvl>
    <w:lvl w:ilvl="1" w:tplc="04070019">
      <w:start w:val="1"/>
      <w:numFmt w:val="lowerLetter"/>
      <w:lvlText w:val="%2."/>
      <w:lvlJc w:val="left"/>
      <w:pPr>
        <w:ind w:left="3915" w:hanging="360"/>
      </w:pPr>
    </w:lvl>
    <w:lvl w:ilvl="2" w:tplc="0407001B" w:tentative="1">
      <w:start w:val="1"/>
      <w:numFmt w:val="lowerRoman"/>
      <w:lvlText w:val="%3."/>
      <w:lvlJc w:val="right"/>
      <w:pPr>
        <w:ind w:left="4635" w:hanging="180"/>
      </w:pPr>
    </w:lvl>
    <w:lvl w:ilvl="3" w:tplc="0407000F" w:tentative="1">
      <w:start w:val="1"/>
      <w:numFmt w:val="decimal"/>
      <w:lvlText w:val="%4."/>
      <w:lvlJc w:val="left"/>
      <w:pPr>
        <w:ind w:left="5355" w:hanging="360"/>
      </w:pPr>
    </w:lvl>
    <w:lvl w:ilvl="4" w:tplc="04070019" w:tentative="1">
      <w:start w:val="1"/>
      <w:numFmt w:val="lowerLetter"/>
      <w:lvlText w:val="%5."/>
      <w:lvlJc w:val="left"/>
      <w:pPr>
        <w:ind w:left="6075" w:hanging="360"/>
      </w:pPr>
    </w:lvl>
    <w:lvl w:ilvl="5" w:tplc="0407001B" w:tentative="1">
      <w:start w:val="1"/>
      <w:numFmt w:val="lowerRoman"/>
      <w:lvlText w:val="%6."/>
      <w:lvlJc w:val="right"/>
      <w:pPr>
        <w:ind w:left="6795" w:hanging="180"/>
      </w:pPr>
    </w:lvl>
    <w:lvl w:ilvl="6" w:tplc="0407000F" w:tentative="1">
      <w:start w:val="1"/>
      <w:numFmt w:val="decimal"/>
      <w:lvlText w:val="%7."/>
      <w:lvlJc w:val="left"/>
      <w:pPr>
        <w:ind w:left="7515" w:hanging="360"/>
      </w:pPr>
    </w:lvl>
    <w:lvl w:ilvl="7" w:tplc="04070019" w:tentative="1">
      <w:start w:val="1"/>
      <w:numFmt w:val="lowerLetter"/>
      <w:lvlText w:val="%8."/>
      <w:lvlJc w:val="left"/>
      <w:pPr>
        <w:ind w:left="8235" w:hanging="360"/>
      </w:pPr>
    </w:lvl>
    <w:lvl w:ilvl="8" w:tplc="0407001B" w:tentative="1">
      <w:start w:val="1"/>
      <w:numFmt w:val="lowerRoman"/>
      <w:lvlText w:val="%9."/>
      <w:lvlJc w:val="right"/>
      <w:pPr>
        <w:ind w:left="8955" w:hanging="180"/>
      </w:pPr>
    </w:lvl>
  </w:abstractNum>
  <w:abstractNum w:abstractNumId="9">
    <w:nsid w:val="21BE2277"/>
    <w:multiLevelType w:val="hybridMultilevel"/>
    <w:tmpl w:val="08E815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3A81FA0"/>
    <w:multiLevelType w:val="hybridMultilevel"/>
    <w:tmpl w:val="3500AB04"/>
    <w:lvl w:ilvl="0" w:tplc="7BB66E26">
      <w:start w:val="7"/>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9A257E"/>
    <w:multiLevelType w:val="hybridMultilevel"/>
    <w:tmpl w:val="370AED38"/>
    <w:lvl w:ilvl="0" w:tplc="D7161BB6">
      <w:start w:val="1"/>
      <w:numFmt w:val="bullet"/>
      <w:lvlText w:val=""/>
      <w:lvlJc w:val="left"/>
      <w:pPr>
        <w:ind w:left="1425" w:hanging="360"/>
      </w:pPr>
      <w:rPr>
        <w:rFonts w:ascii="Wingdings" w:hAnsi="Wingdings"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nsid w:val="27B21CD4"/>
    <w:multiLevelType w:val="hybridMultilevel"/>
    <w:tmpl w:val="7180D774"/>
    <w:lvl w:ilvl="0" w:tplc="D7161BB6">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B33AA8"/>
    <w:multiLevelType w:val="hybridMultilevel"/>
    <w:tmpl w:val="DB12FA92"/>
    <w:lvl w:ilvl="0" w:tplc="F670DDD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B9D5067"/>
    <w:multiLevelType w:val="hybridMultilevel"/>
    <w:tmpl w:val="71E0FA04"/>
    <w:lvl w:ilvl="0" w:tplc="0407000B">
      <w:start w:val="1"/>
      <w:numFmt w:val="bullet"/>
      <w:lvlText w:val=""/>
      <w:lvlJc w:val="left"/>
      <w:pPr>
        <w:ind w:left="761" w:hanging="360"/>
      </w:pPr>
      <w:rPr>
        <w:rFonts w:ascii="Wingdings" w:hAnsi="Wingdings" w:hint="default"/>
      </w:rPr>
    </w:lvl>
    <w:lvl w:ilvl="1" w:tplc="04070003" w:tentative="1">
      <w:start w:val="1"/>
      <w:numFmt w:val="bullet"/>
      <w:lvlText w:val="o"/>
      <w:lvlJc w:val="left"/>
      <w:pPr>
        <w:ind w:left="1481" w:hanging="360"/>
      </w:pPr>
      <w:rPr>
        <w:rFonts w:ascii="Courier New" w:hAnsi="Courier New" w:cs="Courier New" w:hint="default"/>
      </w:rPr>
    </w:lvl>
    <w:lvl w:ilvl="2" w:tplc="04070005" w:tentative="1">
      <w:start w:val="1"/>
      <w:numFmt w:val="bullet"/>
      <w:lvlText w:val=""/>
      <w:lvlJc w:val="left"/>
      <w:pPr>
        <w:ind w:left="2201" w:hanging="360"/>
      </w:pPr>
      <w:rPr>
        <w:rFonts w:ascii="Wingdings" w:hAnsi="Wingdings" w:hint="default"/>
      </w:rPr>
    </w:lvl>
    <w:lvl w:ilvl="3" w:tplc="04070001" w:tentative="1">
      <w:start w:val="1"/>
      <w:numFmt w:val="bullet"/>
      <w:lvlText w:val=""/>
      <w:lvlJc w:val="left"/>
      <w:pPr>
        <w:ind w:left="2921" w:hanging="360"/>
      </w:pPr>
      <w:rPr>
        <w:rFonts w:ascii="Symbol" w:hAnsi="Symbol" w:hint="default"/>
      </w:rPr>
    </w:lvl>
    <w:lvl w:ilvl="4" w:tplc="04070003" w:tentative="1">
      <w:start w:val="1"/>
      <w:numFmt w:val="bullet"/>
      <w:lvlText w:val="o"/>
      <w:lvlJc w:val="left"/>
      <w:pPr>
        <w:ind w:left="3641" w:hanging="360"/>
      </w:pPr>
      <w:rPr>
        <w:rFonts w:ascii="Courier New" w:hAnsi="Courier New" w:cs="Courier New" w:hint="default"/>
      </w:rPr>
    </w:lvl>
    <w:lvl w:ilvl="5" w:tplc="04070005" w:tentative="1">
      <w:start w:val="1"/>
      <w:numFmt w:val="bullet"/>
      <w:lvlText w:val=""/>
      <w:lvlJc w:val="left"/>
      <w:pPr>
        <w:ind w:left="4361" w:hanging="360"/>
      </w:pPr>
      <w:rPr>
        <w:rFonts w:ascii="Wingdings" w:hAnsi="Wingdings" w:hint="default"/>
      </w:rPr>
    </w:lvl>
    <w:lvl w:ilvl="6" w:tplc="04070001" w:tentative="1">
      <w:start w:val="1"/>
      <w:numFmt w:val="bullet"/>
      <w:lvlText w:val=""/>
      <w:lvlJc w:val="left"/>
      <w:pPr>
        <w:ind w:left="5081" w:hanging="360"/>
      </w:pPr>
      <w:rPr>
        <w:rFonts w:ascii="Symbol" w:hAnsi="Symbol" w:hint="default"/>
      </w:rPr>
    </w:lvl>
    <w:lvl w:ilvl="7" w:tplc="04070003" w:tentative="1">
      <w:start w:val="1"/>
      <w:numFmt w:val="bullet"/>
      <w:lvlText w:val="o"/>
      <w:lvlJc w:val="left"/>
      <w:pPr>
        <w:ind w:left="5801" w:hanging="360"/>
      </w:pPr>
      <w:rPr>
        <w:rFonts w:ascii="Courier New" w:hAnsi="Courier New" w:cs="Courier New" w:hint="default"/>
      </w:rPr>
    </w:lvl>
    <w:lvl w:ilvl="8" w:tplc="04070005" w:tentative="1">
      <w:start w:val="1"/>
      <w:numFmt w:val="bullet"/>
      <w:lvlText w:val=""/>
      <w:lvlJc w:val="left"/>
      <w:pPr>
        <w:ind w:left="6521" w:hanging="360"/>
      </w:pPr>
      <w:rPr>
        <w:rFonts w:ascii="Wingdings" w:hAnsi="Wingdings" w:hint="default"/>
      </w:rPr>
    </w:lvl>
  </w:abstractNum>
  <w:abstractNum w:abstractNumId="15">
    <w:nsid w:val="2C365405"/>
    <w:multiLevelType w:val="hybridMultilevel"/>
    <w:tmpl w:val="0674CA9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C754DAE"/>
    <w:multiLevelType w:val="hybridMultilevel"/>
    <w:tmpl w:val="B928CC5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0A15E45"/>
    <w:multiLevelType w:val="hybridMultilevel"/>
    <w:tmpl w:val="9F8C2C2A"/>
    <w:lvl w:ilvl="0" w:tplc="0407000D">
      <w:start w:val="1"/>
      <w:numFmt w:val="bullet"/>
      <w:lvlText w:val=""/>
      <w:lvlJc w:val="left"/>
      <w:pPr>
        <w:ind w:left="2865" w:hanging="360"/>
      </w:pPr>
      <w:rPr>
        <w:rFonts w:ascii="Wingdings" w:hAnsi="Wingdings" w:hint="default"/>
      </w:rPr>
    </w:lvl>
    <w:lvl w:ilvl="1" w:tplc="04070003" w:tentative="1">
      <w:start w:val="1"/>
      <w:numFmt w:val="bullet"/>
      <w:lvlText w:val="o"/>
      <w:lvlJc w:val="left"/>
      <w:pPr>
        <w:ind w:left="3585" w:hanging="360"/>
      </w:pPr>
      <w:rPr>
        <w:rFonts w:ascii="Courier New" w:hAnsi="Courier New" w:cs="Courier New" w:hint="default"/>
      </w:rPr>
    </w:lvl>
    <w:lvl w:ilvl="2" w:tplc="04070005" w:tentative="1">
      <w:start w:val="1"/>
      <w:numFmt w:val="bullet"/>
      <w:lvlText w:val=""/>
      <w:lvlJc w:val="left"/>
      <w:pPr>
        <w:ind w:left="4305" w:hanging="360"/>
      </w:pPr>
      <w:rPr>
        <w:rFonts w:ascii="Wingdings" w:hAnsi="Wingdings" w:hint="default"/>
      </w:rPr>
    </w:lvl>
    <w:lvl w:ilvl="3" w:tplc="04070001" w:tentative="1">
      <w:start w:val="1"/>
      <w:numFmt w:val="bullet"/>
      <w:lvlText w:val=""/>
      <w:lvlJc w:val="left"/>
      <w:pPr>
        <w:ind w:left="5025" w:hanging="360"/>
      </w:pPr>
      <w:rPr>
        <w:rFonts w:ascii="Symbol" w:hAnsi="Symbol" w:hint="default"/>
      </w:rPr>
    </w:lvl>
    <w:lvl w:ilvl="4" w:tplc="04070003" w:tentative="1">
      <w:start w:val="1"/>
      <w:numFmt w:val="bullet"/>
      <w:lvlText w:val="o"/>
      <w:lvlJc w:val="left"/>
      <w:pPr>
        <w:ind w:left="5745" w:hanging="360"/>
      </w:pPr>
      <w:rPr>
        <w:rFonts w:ascii="Courier New" w:hAnsi="Courier New" w:cs="Courier New" w:hint="default"/>
      </w:rPr>
    </w:lvl>
    <w:lvl w:ilvl="5" w:tplc="04070005" w:tentative="1">
      <w:start w:val="1"/>
      <w:numFmt w:val="bullet"/>
      <w:lvlText w:val=""/>
      <w:lvlJc w:val="left"/>
      <w:pPr>
        <w:ind w:left="6465" w:hanging="360"/>
      </w:pPr>
      <w:rPr>
        <w:rFonts w:ascii="Wingdings" w:hAnsi="Wingdings" w:hint="default"/>
      </w:rPr>
    </w:lvl>
    <w:lvl w:ilvl="6" w:tplc="04070001" w:tentative="1">
      <w:start w:val="1"/>
      <w:numFmt w:val="bullet"/>
      <w:lvlText w:val=""/>
      <w:lvlJc w:val="left"/>
      <w:pPr>
        <w:ind w:left="7185" w:hanging="360"/>
      </w:pPr>
      <w:rPr>
        <w:rFonts w:ascii="Symbol" w:hAnsi="Symbol" w:hint="default"/>
      </w:rPr>
    </w:lvl>
    <w:lvl w:ilvl="7" w:tplc="04070003" w:tentative="1">
      <w:start w:val="1"/>
      <w:numFmt w:val="bullet"/>
      <w:lvlText w:val="o"/>
      <w:lvlJc w:val="left"/>
      <w:pPr>
        <w:ind w:left="7905" w:hanging="360"/>
      </w:pPr>
      <w:rPr>
        <w:rFonts w:ascii="Courier New" w:hAnsi="Courier New" w:cs="Courier New" w:hint="default"/>
      </w:rPr>
    </w:lvl>
    <w:lvl w:ilvl="8" w:tplc="04070005" w:tentative="1">
      <w:start w:val="1"/>
      <w:numFmt w:val="bullet"/>
      <w:lvlText w:val=""/>
      <w:lvlJc w:val="left"/>
      <w:pPr>
        <w:ind w:left="8625" w:hanging="360"/>
      </w:pPr>
      <w:rPr>
        <w:rFonts w:ascii="Wingdings" w:hAnsi="Wingdings" w:hint="default"/>
      </w:rPr>
    </w:lvl>
  </w:abstractNum>
  <w:abstractNum w:abstractNumId="18">
    <w:nsid w:val="33C42413"/>
    <w:multiLevelType w:val="hybridMultilevel"/>
    <w:tmpl w:val="4382593E"/>
    <w:lvl w:ilvl="0" w:tplc="0407000D">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nsid w:val="35652613"/>
    <w:multiLevelType w:val="hybridMultilevel"/>
    <w:tmpl w:val="4F3E705C"/>
    <w:lvl w:ilvl="0" w:tplc="AACE3D70">
      <w:start w:val="1"/>
      <w:numFmt w:val="decimal"/>
      <w:lvlText w:val="(%1)"/>
      <w:lvlJc w:val="left"/>
      <w:pPr>
        <w:ind w:left="1808" w:hanging="405"/>
      </w:pPr>
      <w:rPr>
        <w:rFonts w:hint="default"/>
      </w:rPr>
    </w:lvl>
    <w:lvl w:ilvl="1" w:tplc="04070019" w:tentative="1">
      <w:start w:val="1"/>
      <w:numFmt w:val="lowerLetter"/>
      <w:lvlText w:val="%2."/>
      <w:lvlJc w:val="left"/>
      <w:pPr>
        <w:ind w:left="2483" w:hanging="360"/>
      </w:pPr>
    </w:lvl>
    <w:lvl w:ilvl="2" w:tplc="0407001B" w:tentative="1">
      <w:start w:val="1"/>
      <w:numFmt w:val="lowerRoman"/>
      <w:lvlText w:val="%3."/>
      <w:lvlJc w:val="right"/>
      <w:pPr>
        <w:ind w:left="3203" w:hanging="180"/>
      </w:pPr>
    </w:lvl>
    <w:lvl w:ilvl="3" w:tplc="0407000F" w:tentative="1">
      <w:start w:val="1"/>
      <w:numFmt w:val="decimal"/>
      <w:lvlText w:val="%4."/>
      <w:lvlJc w:val="left"/>
      <w:pPr>
        <w:ind w:left="3923" w:hanging="360"/>
      </w:pPr>
    </w:lvl>
    <w:lvl w:ilvl="4" w:tplc="04070019" w:tentative="1">
      <w:start w:val="1"/>
      <w:numFmt w:val="lowerLetter"/>
      <w:lvlText w:val="%5."/>
      <w:lvlJc w:val="left"/>
      <w:pPr>
        <w:ind w:left="4643" w:hanging="360"/>
      </w:pPr>
    </w:lvl>
    <w:lvl w:ilvl="5" w:tplc="0407001B" w:tentative="1">
      <w:start w:val="1"/>
      <w:numFmt w:val="lowerRoman"/>
      <w:lvlText w:val="%6."/>
      <w:lvlJc w:val="right"/>
      <w:pPr>
        <w:ind w:left="5363" w:hanging="180"/>
      </w:pPr>
    </w:lvl>
    <w:lvl w:ilvl="6" w:tplc="0407000F" w:tentative="1">
      <w:start w:val="1"/>
      <w:numFmt w:val="decimal"/>
      <w:lvlText w:val="%7."/>
      <w:lvlJc w:val="left"/>
      <w:pPr>
        <w:ind w:left="6083" w:hanging="360"/>
      </w:pPr>
    </w:lvl>
    <w:lvl w:ilvl="7" w:tplc="04070019" w:tentative="1">
      <w:start w:val="1"/>
      <w:numFmt w:val="lowerLetter"/>
      <w:lvlText w:val="%8."/>
      <w:lvlJc w:val="left"/>
      <w:pPr>
        <w:ind w:left="6803" w:hanging="360"/>
      </w:pPr>
    </w:lvl>
    <w:lvl w:ilvl="8" w:tplc="0407001B" w:tentative="1">
      <w:start w:val="1"/>
      <w:numFmt w:val="lowerRoman"/>
      <w:lvlText w:val="%9."/>
      <w:lvlJc w:val="right"/>
      <w:pPr>
        <w:ind w:left="7523" w:hanging="180"/>
      </w:pPr>
    </w:lvl>
  </w:abstractNum>
  <w:abstractNum w:abstractNumId="20">
    <w:nsid w:val="3AD1127B"/>
    <w:multiLevelType w:val="hybridMultilevel"/>
    <w:tmpl w:val="6510A4DE"/>
    <w:lvl w:ilvl="0" w:tplc="79808596">
      <w:numFmt w:val="bullet"/>
      <w:lvlText w:val=""/>
      <w:lvlJc w:val="left"/>
      <w:pPr>
        <w:ind w:left="1068" w:hanging="360"/>
      </w:pPr>
      <w:rPr>
        <w:rFonts w:ascii="Wingdings 3" w:eastAsiaTheme="minorHAnsi" w:hAnsi="Wingdings 3"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nsid w:val="3FA43B7B"/>
    <w:multiLevelType w:val="hybridMultilevel"/>
    <w:tmpl w:val="347CFF0A"/>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2">
    <w:nsid w:val="3FC80F95"/>
    <w:multiLevelType w:val="hybridMultilevel"/>
    <w:tmpl w:val="F8881350"/>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nsid w:val="417A159F"/>
    <w:multiLevelType w:val="hybridMultilevel"/>
    <w:tmpl w:val="4EAA4168"/>
    <w:lvl w:ilvl="0" w:tplc="ECD8BDB4">
      <w:start w:val="1"/>
      <w:numFmt w:val="decimal"/>
      <w:lvlText w:val="%1."/>
      <w:lvlJc w:val="left"/>
      <w:pPr>
        <w:ind w:left="3195" w:hanging="360"/>
      </w:pPr>
      <w:rPr>
        <w:rFonts w:hint="default"/>
      </w:rPr>
    </w:lvl>
    <w:lvl w:ilvl="1" w:tplc="04070019" w:tentative="1">
      <w:start w:val="1"/>
      <w:numFmt w:val="lowerLetter"/>
      <w:lvlText w:val="%2."/>
      <w:lvlJc w:val="left"/>
      <w:pPr>
        <w:ind w:left="3915" w:hanging="360"/>
      </w:pPr>
    </w:lvl>
    <w:lvl w:ilvl="2" w:tplc="0407001B" w:tentative="1">
      <w:start w:val="1"/>
      <w:numFmt w:val="lowerRoman"/>
      <w:lvlText w:val="%3."/>
      <w:lvlJc w:val="right"/>
      <w:pPr>
        <w:ind w:left="4635" w:hanging="180"/>
      </w:pPr>
    </w:lvl>
    <w:lvl w:ilvl="3" w:tplc="0407000F" w:tentative="1">
      <w:start w:val="1"/>
      <w:numFmt w:val="decimal"/>
      <w:lvlText w:val="%4."/>
      <w:lvlJc w:val="left"/>
      <w:pPr>
        <w:ind w:left="5355" w:hanging="360"/>
      </w:pPr>
    </w:lvl>
    <w:lvl w:ilvl="4" w:tplc="04070019" w:tentative="1">
      <w:start w:val="1"/>
      <w:numFmt w:val="lowerLetter"/>
      <w:lvlText w:val="%5."/>
      <w:lvlJc w:val="left"/>
      <w:pPr>
        <w:ind w:left="6075" w:hanging="360"/>
      </w:pPr>
    </w:lvl>
    <w:lvl w:ilvl="5" w:tplc="0407001B" w:tentative="1">
      <w:start w:val="1"/>
      <w:numFmt w:val="lowerRoman"/>
      <w:lvlText w:val="%6."/>
      <w:lvlJc w:val="right"/>
      <w:pPr>
        <w:ind w:left="6795" w:hanging="180"/>
      </w:pPr>
    </w:lvl>
    <w:lvl w:ilvl="6" w:tplc="0407000F" w:tentative="1">
      <w:start w:val="1"/>
      <w:numFmt w:val="decimal"/>
      <w:lvlText w:val="%7."/>
      <w:lvlJc w:val="left"/>
      <w:pPr>
        <w:ind w:left="7515" w:hanging="360"/>
      </w:pPr>
    </w:lvl>
    <w:lvl w:ilvl="7" w:tplc="04070019" w:tentative="1">
      <w:start w:val="1"/>
      <w:numFmt w:val="lowerLetter"/>
      <w:lvlText w:val="%8."/>
      <w:lvlJc w:val="left"/>
      <w:pPr>
        <w:ind w:left="8235" w:hanging="360"/>
      </w:pPr>
    </w:lvl>
    <w:lvl w:ilvl="8" w:tplc="0407001B" w:tentative="1">
      <w:start w:val="1"/>
      <w:numFmt w:val="lowerRoman"/>
      <w:lvlText w:val="%9."/>
      <w:lvlJc w:val="right"/>
      <w:pPr>
        <w:ind w:left="8955" w:hanging="180"/>
      </w:pPr>
    </w:lvl>
  </w:abstractNum>
  <w:abstractNum w:abstractNumId="24">
    <w:nsid w:val="453D7354"/>
    <w:multiLevelType w:val="hybridMultilevel"/>
    <w:tmpl w:val="9126C122"/>
    <w:lvl w:ilvl="0" w:tplc="35183FE4">
      <w:start w:val="1"/>
      <w:numFmt w:val="decimal"/>
      <w:lvlText w:val="(%1)"/>
      <w:lvlJc w:val="left"/>
      <w:pPr>
        <w:ind w:left="1773" w:hanging="360"/>
      </w:pPr>
      <w:rPr>
        <w:rFonts w:hint="default"/>
      </w:rPr>
    </w:lvl>
    <w:lvl w:ilvl="1" w:tplc="04070019" w:tentative="1">
      <w:start w:val="1"/>
      <w:numFmt w:val="lowerLetter"/>
      <w:lvlText w:val="%2."/>
      <w:lvlJc w:val="left"/>
      <w:pPr>
        <w:ind w:left="2493" w:hanging="360"/>
      </w:pPr>
    </w:lvl>
    <w:lvl w:ilvl="2" w:tplc="0407001B" w:tentative="1">
      <w:start w:val="1"/>
      <w:numFmt w:val="lowerRoman"/>
      <w:lvlText w:val="%3."/>
      <w:lvlJc w:val="right"/>
      <w:pPr>
        <w:ind w:left="3213" w:hanging="180"/>
      </w:pPr>
    </w:lvl>
    <w:lvl w:ilvl="3" w:tplc="0407000F" w:tentative="1">
      <w:start w:val="1"/>
      <w:numFmt w:val="decimal"/>
      <w:lvlText w:val="%4."/>
      <w:lvlJc w:val="left"/>
      <w:pPr>
        <w:ind w:left="3933" w:hanging="360"/>
      </w:pPr>
    </w:lvl>
    <w:lvl w:ilvl="4" w:tplc="04070019" w:tentative="1">
      <w:start w:val="1"/>
      <w:numFmt w:val="lowerLetter"/>
      <w:lvlText w:val="%5."/>
      <w:lvlJc w:val="left"/>
      <w:pPr>
        <w:ind w:left="4653" w:hanging="360"/>
      </w:pPr>
    </w:lvl>
    <w:lvl w:ilvl="5" w:tplc="0407001B" w:tentative="1">
      <w:start w:val="1"/>
      <w:numFmt w:val="lowerRoman"/>
      <w:lvlText w:val="%6."/>
      <w:lvlJc w:val="right"/>
      <w:pPr>
        <w:ind w:left="5373" w:hanging="180"/>
      </w:pPr>
    </w:lvl>
    <w:lvl w:ilvl="6" w:tplc="0407000F" w:tentative="1">
      <w:start w:val="1"/>
      <w:numFmt w:val="decimal"/>
      <w:lvlText w:val="%7."/>
      <w:lvlJc w:val="left"/>
      <w:pPr>
        <w:ind w:left="6093" w:hanging="360"/>
      </w:pPr>
    </w:lvl>
    <w:lvl w:ilvl="7" w:tplc="04070019" w:tentative="1">
      <w:start w:val="1"/>
      <w:numFmt w:val="lowerLetter"/>
      <w:lvlText w:val="%8."/>
      <w:lvlJc w:val="left"/>
      <w:pPr>
        <w:ind w:left="6813" w:hanging="360"/>
      </w:pPr>
    </w:lvl>
    <w:lvl w:ilvl="8" w:tplc="0407001B" w:tentative="1">
      <w:start w:val="1"/>
      <w:numFmt w:val="lowerRoman"/>
      <w:lvlText w:val="%9."/>
      <w:lvlJc w:val="right"/>
      <w:pPr>
        <w:ind w:left="7533" w:hanging="180"/>
      </w:pPr>
    </w:lvl>
  </w:abstractNum>
  <w:abstractNum w:abstractNumId="25">
    <w:nsid w:val="49D063C6"/>
    <w:multiLevelType w:val="hybridMultilevel"/>
    <w:tmpl w:val="5ECAF334"/>
    <w:lvl w:ilvl="0" w:tplc="5920B856">
      <w:start w:val="8"/>
      <w:numFmt w:val="bullet"/>
      <w:lvlText w:val=""/>
      <w:lvlJc w:val="left"/>
      <w:pPr>
        <w:ind w:left="2484" w:hanging="360"/>
      </w:pPr>
      <w:rPr>
        <w:rFonts w:ascii="Wingdings 3" w:eastAsiaTheme="minorHAnsi" w:hAnsi="Wingdings 3" w:cs="Times New Roman"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26">
    <w:nsid w:val="4A641AD3"/>
    <w:multiLevelType w:val="hybridMultilevel"/>
    <w:tmpl w:val="7BA2731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FD43D52"/>
    <w:multiLevelType w:val="hybridMultilevel"/>
    <w:tmpl w:val="281657A2"/>
    <w:lvl w:ilvl="0" w:tplc="506A7D94">
      <w:start w:val="7"/>
      <w:numFmt w:val="bullet"/>
      <w:lvlText w:val=""/>
      <w:lvlJc w:val="left"/>
      <w:pPr>
        <w:ind w:left="1068" w:hanging="360"/>
      </w:pPr>
      <w:rPr>
        <w:rFonts w:ascii="Wingdings 3" w:eastAsiaTheme="minorHAnsi" w:hAnsi="Wingdings 3"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8">
    <w:nsid w:val="51532093"/>
    <w:multiLevelType w:val="hybridMultilevel"/>
    <w:tmpl w:val="DADA99D0"/>
    <w:lvl w:ilvl="0" w:tplc="240C2B42">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173740D"/>
    <w:multiLevelType w:val="hybridMultilevel"/>
    <w:tmpl w:val="86CA9952"/>
    <w:lvl w:ilvl="0" w:tplc="25F8E0B2">
      <w:start w:val="19"/>
      <w:numFmt w:val="bullet"/>
      <w:lvlText w:val="-"/>
      <w:lvlJc w:val="left"/>
      <w:pPr>
        <w:ind w:left="4605" w:hanging="360"/>
      </w:pPr>
      <w:rPr>
        <w:rFonts w:ascii="Times New Roman" w:eastAsiaTheme="minorHAnsi" w:hAnsi="Times New Roman" w:cs="Times New Roman" w:hint="default"/>
      </w:rPr>
    </w:lvl>
    <w:lvl w:ilvl="1" w:tplc="04070003" w:tentative="1">
      <w:start w:val="1"/>
      <w:numFmt w:val="bullet"/>
      <w:lvlText w:val="o"/>
      <w:lvlJc w:val="left"/>
      <w:pPr>
        <w:ind w:left="5325" w:hanging="360"/>
      </w:pPr>
      <w:rPr>
        <w:rFonts w:ascii="Courier New" w:hAnsi="Courier New" w:cs="Courier New" w:hint="default"/>
      </w:rPr>
    </w:lvl>
    <w:lvl w:ilvl="2" w:tplc="04070005" w:tentative="1">
      <w:start w:val="1"/>
      <w:numFmt w:val="bullet"/>
      <w:lvlText w:val=""/>
      <w:lvlJc w:val="left"/>
      <w:pPr>
        <w:ind w:left="6045" w:hanging="360"/>
      </w:pPr>
      <w:rPr>
        <w:rFonts w:ascii="Wingdings" w:hAnsi="Wingdings" w:hint="default"/>
      </w:rPr>
    </w:lvl>
    <w:lvl w:ilvl="3" w:tplc="04070001" w:tentative="1">
      <w:start w:val="1"/>
      <w:numFmt w:val="bullet"/>
      <w:lvlText w:val=""/>
      <w:lvlJc w:val="left"/>
      <w:pPr>
        <w:ind w:left="6765" w:hanging="360"/>
      </w:pPr>
      <w:rPr>
        <w:rFonts w:ascii="Symbol" w:hAnsi="Symbol" w:hint="default"/>
      </w:rPr>
    </w:lvl>
    <w:lvl w:ilvl="4" w:tplc="04070003" w:tentative="1">
      <w:start w:val="1"/>
      <w:numFmt w:val="bullet"/>
      <w:lvlText w:val="o"/>
      <w:lvlJc w:val="left"/>
      <w:pPr>
        <w:ind w:left="7485" w:hanging="360"/>
      </w:pPr>
      <w:rPr>
        <w:rFonts w:ascii="Courier New" w:hAnsi="Courier New" w:cs="Courier New" w:hint="default"/>
      </w:rPr>
    </w:lvl>
    <w:lvl w:ilvl="5" w:tplc="04070005" w:tentative="1">
      <w:start w:val="1"/>
      <w:numFmt w:val="bullet"/>
      <w:lvlText w:val=""/>
      <w:lvlJc w:val="left"/>
      <w:pPr>
        <w:ind w:left="8205" w:hanging="360"/>
      </w:pPr>
      <w:rPr>
        <w:rFonts w:ascii="Wingdings" w:hAnsi="Wingdings" w:hint="default"/>
      </w:rPr>
    </w:lvl>
    <w:lvl w:ilvl="6" w:tplc="04070001" w:tentative="1">
      <w:start w:val="1"/>
      <w:numFmt w:val="bullet"/>
      <w:lvlText w:val=""/>
      <w:lvlJc w:val="left"/>
      <w:pPr>
        <w:ind w:left="8925" w:hanging="360"/>
      </w:pPr>
      <w:rPr>
        <w:rFonts w:ascii="Symbol" w:hAnsi="Symbol" w:hint="default"/>
      </w:rPr>
    </w:lvl>
    <w:lvl w:ilvl="7" w:tplc="04070003" w:tentative="1">
      <w:start w:val="1"/>
      <w:numFmt w:val="bullet"/>
      <w:lvlText w:val="o"/>
      <w:lvlJc w:val="left"/>
      <w:pPr>
        <w:ind w:left="9645" w:hanging="360"/>
      </w:pPr>
      <w:rPr>
        <w:rFonts w:ascii="Courier New" w:hAnsi="Courier New" w:cs="Courier New" w:hint="default"/>
      </w:rPr>
    </w:lvl>
    <w:lvl w:ilvl="8" w:tplc="04070005" w:tentative="1">
      <w:start w:val="1"/>
      <w:numFmt w:val="bullet"/>
      <w:lvlText w:val=""/>
      <w:lvlJc w:val="left"/>
      <w:pPr>
        <w:ind w:left="10365" w:hanging="360"/>
      </w:pPr>
      <w:rPr>
        <w:rFonts w:ascii="Wingdings" w:hAnsi="Wingdings" w:hint="default"/>
      </w:rPr>
    </w:lvl>
  </w:abstractNum>
  <w:abstractNum w:abstractNumId="30">
    <w:nsid w:val="536F08D6"/>
    <w:multiLevelType w:val="hybridMultilevel"/>
    <w:tmpl w:val="DC02E7F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82A0CEE"/>
    <w:multiLevelType w:val="hybridMultilevel"/>
    <w:tmpl w:val="CA6E72A8"/>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84632C1"/>
    <w:multiLevelType w:val="hybridMultilevel"/>
    <w:tmpl w:val="961C4192"/>
    <w:lvl w:ilvl="0" w:tplc="D7161BB6">
      <w:start w:val="1"/>
      <w:numFmt w:val="bullet"/>
      <w:lvlText w:val=""/>
      <w:lvlJc w:val="left"/>
      <w:pPr>
        <w:ind w:left="2145" w:hanging="360"/>
      </w:pPr>
      <w:rPr>
        <w:rFonts w:ascii="Wingdings" w:hAnsi="Wingdings" w:hint="default"/>
      </w:rPr>
    </w:lvl>
    <w:lvl w:ilvl="1" w:tplc="04070003" w:tentative="1">
      <w:start w:val="1"/>
      <w:numFmt w:val="bullet"/>
      <w:lvlText w:val="o"/>
      <w:lvlJc w:val="left"/>
      <w:pPr>
        <w:ind w:left="2865" w:hanging="360"/>
      </w:pPr>
      <w:rPr>
        <w:rFonts w:ascii="Courier New" w:hAnsi="Courier New" w:cs="Courier New" w:hint="default"/>
      </w:rPr>
    </w:lvl>
    <w:lvl w:ilvl="2" w:tplc="04070005" w:tentative="1">
      <w:start w:val="1"/>
      <w:numFmt w:val="bullet"/>
      <w:lvlText w:val=""/>
      <w:lvlJc w:val="left"/>
      <w:pPr>
        <w:ind w:left="3585" w:hanging="360"/>
      </w:pPr>
      <w:rPr>
        <w:rFonts w:ascii="Wingdings" w:hAnsi="Wingdings" w:hint="default"/>
      </w:rPr>
    </w:lvl>
    <w:lvl w:ilvl="3" w:tplc="04070001" w:tentative="1">
      <w:start w:val="1"/>
      <w:numFmt w:val="bullet"/>
      <w:lvlText w:val=""/>
      <w:lvlJc w:val="left"/>
      <w:pPr>
        <w:ind w:left="4305" w:hanging="360"/>
      </w:pPr>
      <w:rPr>
        <w:rFonts w:ascii="Symbol" w:hAnsi="Symbol" w:hint="default"/>
      </w:rPr>
    </w:lvl>
    <w:lvl w:ilvl="4" w:tplc="04070003" w:tentative="1">
      <w:start w:val="1"/>
      <w:numFmt w:val="bullet"/>
      <w:lvlText w:val="o"/>
      <w:lvlJc w:val="left"/>
      <w:pPr>
        <w:ind w:left="5025" w:hanging="360"/>
      </w:pPr>
      <w:rPr>
        <w:rFonts w:ascii="Courier New" w:hAnsi="Courier New" w:cs="Courier New" w:hint="default"/>
      </w:rPr>
    </w:lvl>
    <w:lvl w:ilvl="5" w:tplc="04070005" w:tentative="1">
      <w:start w:val="1"/>
      <w:numFmt w:val="bullet"/>
      <w:lvlText w:val=""/>
      <w:lvlJc w:val="left"/>
      <w:pPr>
        <w:ind w:left="5745" w:hanging="360"/>
      </w:pPr>
      <w:rPr>
        <w:rFonts w:ascii="Wingdings" w:hAnsi="Wingdings" w:hint="default"/>
      </w:rPr>
    </w:lvl>
    <w:lvl w:ilvl="6" w:tplc="04070001" w:tentative="1">
      <w:start w:val="1"/>
      <w:numFmt w:val="bullet"/>
      <w:lvlText w:val=""/>
      <w:lvlJc w:val="left"/>
      <w:pPr>
        <w:ind w:left="6465" w:hanging="360"/>
      </w:pPr>
      <w:rPr>
        <w:rFonts w:ascii="Symbol" w:hAnsi="Symbol" w:hint="default"/>
      </w:rPr>
    </w:lvl>
    <w:lvl w:ilvl="7" w:tplc="04070003" w:tentative="1">
      <w:start w:val="1"/>
      <w:numFmt w:val="bullet"/>
      <w:lvlText w:val="o"/>
      <w:lvlJc w:val="left"/>
      <w:pPr>
        <w:ind w:left="7185" w:hanging="360"/>
      </w:pPr>
      <w:rPr>
        <w:rFonts w:ascii="Courier New" w:hAnsi="Courier New" w:cs="Courier New" w:hint="default"/>
      </w:rPr>
    </w:lvl>
    <w:lvl w:ilvl="8" w:tplc="04070005" w:tentative="1">
      <w:start w:val="1"/>
      <w:numFmt w:val="bullet"/>
      <w:lvlText w:val=""/>
      <w:lvlJc w:val="left"/>
      <w:pPr>
        <w:ind w:left="7905" w:hanging="360"/>
      </w:pPr>
      <w:rPr>
        <w:rFonts w:ascii="Wingdings" w:hAnsi="Wingdings" w:hint="default"/>
      </w:rPr>
    </w:lvl>
  </w:abstractNum>
  <w:abstractNum w:abstractNumId="33">
    <w:nsid w:val="5BA0479F"/>
    <w:multiLevelType w:val="hybridMultilevel"/>
    <w:tmpl w:val="308AA8A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35F0242"/>
    <w:multiLevelType w:val="hybridMultilevel"/>
    <w:tmpl w:val="E3ACD6E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3FC0F11"/>
    <w:multiLevelType w:val="hybridMultilevel"/>
    <w:tmpl w:val="3BBCEC0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9D274D2"/>
    <w:multiLevelType w:val="hybridMultilevel"/>
    <w:tmpl w:val="310040FE"/>
    <w:lvl w:ilvl="0" w:tplc="0407000D">
      <w:start w:val="1"/>
      <w:numFmt w:val="bullet"/>
      <w:lvlText w:val=""/>
      <w:lvlJc w:val="left"/>
      <w:pPr>
        <w:ind w:left="3225" w:hanging="360"/>
      </w:pPr>
      <w:rPr>
        <w:rFonts w:ascii="Wingdings" w:hAnsi="Wingdings" w:hint="default"/>
      </w:rPr>
    </w:lvl>
    <w:lvl w:ilvl="1" w:tplc="04070003" w:tentative="1">
      <w:start w:val="1"/>
      <w:numFmt w:val="bullet"/>
      <w:lvlText w:val="o"/>
      <w:lvlJc w:val="left"/>
      <w:pPr>
        <w:ind w:left="3945" w:hanging="360"/>
      </w:pPr>
      <w:rPr>
        <w:rFonts w:ascii="Courier New" w:hAnsi="Courier New" w:cs="Courier New" w:hint="default"/>
      </w:rPr>
    </w:lvl>
    <w:lvl w:ilvl="2" w:tplc="04070005" w:tentative="1">
      <w:start w:val="1"/>
      <w:numFmt w:val="bullet"/>
      <w:lvlText w:val=""/>
      <w:lvlJc w:val="left"/>
      <w:pPr>
        <w:ind w:left="4665" w:hanging="360"/>
      </w:pPr>
      <w:rPr>
        <w:rFonts w:ascii="Wingdings" w:hAnsi="Wingdings" w:hint="default"/>
      </w:rPr>
    </w:lvl>
    <w:lvl w:ilvl="3" w:tplc="04070001" w:tentative="1">
      <w:start w:val="1"/>
      <w:numFmt w:val="bullet"/>
      <w:lvlText w:val=""/>
      <w:lvlJc w:val="left"/>
      <w:pPr>
        <w:ind w:left="5385" w:hanging="360"/>
      </w:pPr>
      <w:rPr>
        <w:rFonts w:ascii="Symbol" w:hAnsi="Symbol" w:hint="default"/>
      </w:rPr>
    </w:lvl>
    <w:lvl w:ilvl="4" w:tplc="04070003" w:tentative="1">
      <w:start w:val="1"/>
      <w:numFmt w:val="bullet"/>
      <w:lvlText w:val="o"/>
      <w:lvlJc w:val="left"/>
      <w:pPr>
        <w:ind w:left="6105" w:hanging="360"/>
      </w:pPr>
      <w:rPr>
        <w:rFonts w:ascii="Courier New" w:hAnsi="Courier New" w:cs="Courier New" w:hint="default"/>
      </w:rPr>
    </w:lvl>
    <w:lvl w:ilvl="5" w:tplc="04070005" w:tentative="1">
      <w:start w:val="1"/>
      <w:numFmt w:val="bullet"/>
      <w:lvlText w:val=""/>
      <w:lvlJc w:val="left"/>
      <w:pPr>
        <w:ind w:left="6825" w:hanging="360"/>
      </w:pPr>
      <w:rPr>
        <w:rFonts w:ascii="Wingdings" w:hAnsi="Wingdings" w:hint="default"/>
      </w:rPr>
    </w:lvl>
    <w:lvl w:ilvl="6" w:tplc="04070001" w:tentative="1">
      <w:start w:val="1"/>
      <w:numFmt w:val="bullet"/>
      <w:lvlText w:val=""/>
      <w:lvlJc w:val="left"/>
      <w:pPr>
        <w:ind w:left="7545" w:hanging="360"/>
      </w:pPr>
      <w:rPr>
        <w:rFonts w:ascii="Symbol" w:hAnsi="Symbol" w:hint="default"/>
      </w:rPr>
    </w:lvl>
    <w:lvl w:ilvl="7" w:tplc="04070003" w:tentative="1">
      <w:start w:val="1"/>
      <w:numFmt w:val="bullet"/>
      <w:lvlText w:val="o"/>
      <w:lvlJc w:val="left"/>
      <w:pPr>
        <w:ind w:left="8265" w:hanging="360"/>
      </w:pPr>
      <w:rPr>
        <w:rFonts w:ascii="Courier New" w:hAnsi="Courier New" w:cs="Courier New" w:hint="default"/>
      </w:rPr>
    </w:lvl>
    <w:lvl w:ilvl="8" w:tplc="04070005" w:tentative="1">
      <w:start w:val="1"/>
      <w:numFmt w:val="bullet"/>
      <w:lvlText w:val=""/>
      <w:lvlJc w:val="left"/>
      <w:pPr>
        <w:ind w:left="8985" w:hanging="360"/>
      </w:pPr>
      <w:rPr>
        <w:rFonts w:ascii="Wingdings" w:hAnsi="Wingdings" w:hint="default"/>
      </w:rPr>
    </w:lvl>
  </w:abstractNum>
  <w:abstractNum w:abstractNumId="37">
    <w:nsid w:val="6B4C1D05"/>
    <w:multiLevelType w:val="hybridMultilevel"/>
    <w:tmpl w:val="E70E8804"/>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8">
    <w:nsid w:val="6BA911E8"/>
    <w:multiLevelType w:val="hybridMultilevel"/>
    <w:tmpl w:val="23F4BC48"/>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6CB3656C"/>
    <w:multiLevelType w:val="hybridMultilevel"/>
    <w:tmpl w:val="483EFB7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0507228"/>
    <w:multiLevelType w:val="hybridMultilevel"/>
    <w:tmpl w:val="F5A0AC1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1563FFA"/>
    <w:multiLevelType w:val="hybridMultilevel"/>
    <w:tmpl w:val="55D2C59C"/>
    <w:lvl w:ilvl="0" w:tplc="366C516E">
      <w:start w:val="19"/>
      <w:numFmt w:val="bullet"/>
      <w:lvlText w:val="-"/>
      <w:lvlJc w:val="left"/>
      <w:pPr>
        <w:ind w:left="4605" w:hanging="360"/>
      </w:pPr>
      <w:rPr>
        <w:rFonts w:ascii="Times New Roman" w:eastAsiaTheme="minorHAnsi" w:hAnsi="Times New Roman" w:cs="Times New Roman" w:hint="default"/>
      </w:rPr>
    </w:lvl>
    <w:lvl w:ilvl="1" w:tplc="04070003" w:tentative="1">
      <w:start w:val="1"/>
      <w:numFmt w:val="bullet"/>
      <w:lvlText w:val="o"/>
      <w:lvlJc w:val="left"/>
      <w:pPr>
        <w:ind w:left="5325" w:hanging="360"/>
      </w:pPr>
      <w:rPr>
        <w:rFonts w:ascii="Courier New" w:hAnsi="Courier New" w:cs="Courier New" w:hint="default"/>
      </w:rPr>
    </w:lvl>
    <w:lvl w:ilvl="2" w:tplc="04070005" w:tentative="1">
      <w:start w:val="1"/>
      <w:numFmt w:val="bullet"/>
      <w:lvlText w:val=""/>
      <w:lvlJc w:val="left"/>
      <w:pPr>
        <w:ind w:left="6045" w:hanging="360"/>
      </w:pPr>
      <w:rPr>
        <w:rFonts w:ascii="Wingdings" w:hAnsi="Wingdings" w:hint="default"/>
      </w:rPr>
    </w:lvl>
    <w:lvl w:ilvl="3" w:tplc="04070001" w:tentative="1">
      <w:start w:val="1"/>
      <w:numFmt w:val="bullet"/>
      <w:lvlText w:val=""/>
      <w:lvlJc w:val="left"/>
      <w:pPr>
        <w:ind w:left="6765" w:hanging="360"/>
      </w:pPr>
      <w:rPr>
        <w:rFonts w:ascii="Symbol" w:hAnsi="Symbol" w:hint="default"/>
      </w:rPr>
    </w:lvl>
    <w:lvl w:ilvl="4" w:tplc="04070003" w:tentative="1">
      <w:start w:val="1"/>
      <w:numFmt w:val="bullet"/>
      <w:lvlText w:val="o"/>
      <w:lvlJc w:val="left"/>
      <w:pPr>
        <w:ind w:left="7485" w:hanging="360"/>
      </w:pPr>
      <w:rPr>
        <w:rFonts w:ascii="Courier New" w:hAnsi="Courier New" w:cs="Courier New" w:hint="default"/>
      </w:rPr>
    </w:lvl>
    <w:lvl w:ilvl="5" w:tplc="04070005" w:tentative="1">
      <w:start w:val="1"/>
      <w:numFmt w:val="bullet"/>
      <w:lvlText w:val=""/>
      <w:lvlJc w:val="left"/>
      <w:pPr>
        <w:ind w:left="8205" w:hanging="360"/>
      </w:pPr>
      <w:rPr>
        <w:rFonts w:ascii="Wingdings" w:hAnsi="Wingdings" w:hint="default"/>
      </w:rPr>
    </w:lvl>
    <w:lvl w:ilvl="6" w:tplc="04070001" w:tentative="1">
      <w:start w:val="1"/>
      <w:numFmt w:val="bullet"/>
      <w:lvlText w:val=""/>
      <w:lvlJc w:val="left"/>
      <w:pPr>
        <w:ind w:left="8925" w:hanging="360"/>
      </w:pPr>
      <w:rPr>
        <w:rFonts w:ascii="Symbol" w:hAnsi="Symbol" w:hint="default"/>
      </w:rPr>
    </w:lvl>
    <w:lvl w:ilvl="7" w:tplc="04070003" w:tentative="1">
      <w:start w:val="1"/>
      <w:numFmt w:val="bullet"/>
      <w:lvlText w:val="o"/>
      <w:lvlJc w:val="left"/>
      <w:pPr>
        <w:ind w:left="9645" w:hanging="360"/>
      </w:pPr>
      <w:rPr>
        <w:rFonts w:ascii="Courier New" w:hAnsi="Courier New" w:cs="Courier New" w:hint="default"/>
      </w:rPr>
    </w:lvl>
    <w:lvl w:ilvl="8" w:tplc="04070005" w:tentative="1">
      <w:start w:val="1"/>
      <w:numFmt w:val="bullet"/>
      <w:lvlText w:val=""/>
      <w:lvlJc w:val="left"/>
      <w:pPr>
        <w:ind w:left="10365" w:hanging="360"/>
      </w:pPr>
      <w:rPr>
        <w:rFonts w:ascii="Wingdings" w:hAnsi="Wingdings" w:hint="default"/>
      </w:rPr>
    </w:lvl>
  </w:abstractNum>
  <w:abstractNum w:abstractNumId="42">
    <w:nsid w:val="71CA2D27"/>
    <w:multiLevelType w:val="hybridMultilevel"/>
    <w:tmpl w:val="1D047968"/>
    <w:lvl w:ilvl="0" w:tplc="0407000D">
      <w:start w:val="1"/>
      <w:numFmt w:val="bullet"/>
      <w:lvlText w:val=""/>
      <w:lvlJc w:val="left"/>
      <w:pPr>
        <w:ind w:left="866" w:hanging="360"/>
      </w:pPr>
      <w:rPr>
        <w:rFonts w:ascii="Wingdings" w:hAnsi="Wingdings" w:hint="default"/>
      </w:rPr>
    </w:lvl>
    <w:lvl w:ilvl="1" w:tplc="04070003" w:tentative="1">
      <w:start w:val="1"/>
      <w:numFmt w:val="bullet"/>
      <w:lvlText w:val="o"/>
      <w:lvlJc w:val="left"/>
      <w:pPr>
        <w:ind w:left="1586" w:hanging="360"/>
      </w:pPr>
      <w:rPr>
        <w:rFonts w:ascii="Courier New" w:hAnsi="Courier New" w:cs="Courier New" w:hint="default"/>
      </w:rPr>
    </w:lvl>
    <w:lvl w:ilvl="2" w:tplc="04070005" w:tentative="1">
      <w:start w:val="1"/>
      <w:numFmt w:val="bullet"/>
      <w:lvlText w:val=""/>
      <w:lvlJc w:val="left"/>
      <w:pPr>
        <w:ind w:left="2306" w:hanging="360"/>
      </w:pPr>
      <w:rPr>
        <w:rFonts w:ascii="Wingdings" w:hAnsi="Wingdings" w:hint="default"/>
      </w:rPr>
    </w:lvl>
    <w:lvl w:ilvl="3" w:tplc="04070001" w:tentative="1">
      <w:start w:val="1"/>
      <w:numFmt w:val="bullet"/>
      <w:lvlText w:val=""/>
      <w:lvlJc w:val="left"/>
      <w:pPr>
        <w:ind w:left="3026" w:hanging="360"/>
      </w:pPr>
      <w:rPr>
        <w:rFonts w:ascii="Symbol" w:hAnsi="Symbol" w:hint="default"/>
      </w:rPr>
    </w:lvl>
    <w:lvl w:ilvl="4" w:tplc="04070003" w:tentative="1">
      <w:start w:val="1"/>
      <w:numFmt w:val="bullet"/>
      <w:lvlText w:val="o"/>
      <w:lvlJc w:val="left"/>
      <w:pPr>
        <w:ind w:left="3746" w:hanging="360"/>
      </w:pPr>
      <w:rPr>
        <w:rFonts w:ascii="Courier New" w:hAnsi="Courier New" w:cs="Courier New" w:hint="default"/>
      </w:rPr>
    </w:lvl>
    <w:lvl w:ilvl="5" w:tplc="04070005" w:tentative="1">
      <w:start w:val="1"/>
      <w:numFmt w:val="bullet"/>
      <w:lvlText w:val=""/>
      <w:lvlJc w:val="left"/>
      <w:pPr>
        <w:ind w:left="4466" w:hanging="360"/>
      </w:pPr>
      <w:rPr>
        <w:rFonts w:ascii="Wingdings" w:hAnsi="Wingdings" w:hint="default"/>
      </w:rPr>
    </w:lvl>
    <w:lvl w:ilvl="6" w:tplc="04070001" w:tentative="1">
      <w:start w:val="1"/>
      <w:numFmt w:val="bullet"/>
      <w:lvlText w:val=""/>
      <w:lvlJc w:val="left"/>
      <w:pPr>
        <w:ind w:left="5186" w:hanging="360"/>
      </w:pPr>
      <w:rPr>
        <w:rFonts w:ascii="Symbol" w:hAnsi="Symbol" w:hint="default"/>
      </w:rPr>
    </w:lvl>
    <w:lvl w:ilvl="7" w:tplc="04070003" w:tentative="1">
      <w:start w:val="1"/>
      <w:numFmt w:val="bullet"/>
      <w:lvlText w:val="o"/>
      <w:lvlJc w:val="left"/>
      <w:pPr>
        <w:ind w:left="5906" w:hanging="360"/>
      </w:pPr>
      <w:rPr>
        <w:rFonts w:ascii="Courier New" w:hAnsi="Courier New" w:cs="Courier New" w:hint="default"/>
      </w:rPr>
    </w:lvl>
    <w:lvl w:ilvl="8" w:tplc="04070005" w:tentative="1">
      <w:start w:val="1"/>
      <w:numFmt w:val="bullet"/>
      <w:lvlText w:val=""/>
      <w:lvlJc w:val="left"/>
      <w:pPr>
        <w:ind w:left="6626" w:hanging="360"/>
      </w:pPr>
      <w:rPr>
        <w:rFonts w:ascii="Wingdings" w:hAnsi="Wingdings" w:hint="default"/>
      </w:rPr>
    </w:lvl>
  </w:abstractNum>
  <w:abstractNum w:abstractNumId="43">
    <w:nsid w:val="775249E3"/>
    <w:multiLevelType w:val="hybridMultilevel"/>
    <w:tmpl w:val="5238B036"/>
    <w:lvl w:ilvl="0" w:tplc="0407000B">
      <w:start w:val="1"/>
      <w:numFmt w:val="bullet"/>
      <w:lvlText w:val=""/>
      <w:lvlJc w:val="left"/>
      <w:pPr>
        <w:ind w:left="761" w:hanging="360"/>
      </w:pPr>
      <w:rPr>
        <w:rFonts w:ascii="Wingdings" w:hAnsi="Wingdings" w:hint="default"/>
      </w:rPr>
    </w:lvl>
    <w:lvl w:ilvl="1" w:tplc="04070003" w:tentative="1">
      <w:start w:val="1"/>
      <w:numFmt w:val="bullet"/>
      <w:lvlText w:val="o"/>
      <w:lvlJc w:val="left"/>
      <w:pPr>
        <w:ind w:left="1481" w:hanging="360"/>
      </w:pPr>
      <w:rPr>
        <w:rFonts w:ascii="Courier New" w:hAnsi="Courier New" w:cs="Courier New" w:hint="default"/>
      </w:rPr>
    </w:lvl>
    <w:lvl w:ilvl="2" w:tplc="04070005" w:tentative="1">
      <w:start w:val="1"/>
      <w:numFmt w:val="bullet"/>
      <w:lvlText w:val=""/>
      <w:lvlJc w:val="left"/>
      <w:pPr>
        <w:ind w:left="2201" w:hanging="360"/>
      </w:pPr>
      <w:rPr>
        <w:rFonts w:ascii="Wingdings" w:hAnsi="Wingdings" w:hint="default"/>
      </w:rPr>
    </w:lvl>
    <w:lvl w:ilvl="3" w:tplc="04070001" w:tentative="1">
      <w:start w:val="1"/>
      <w:numFmt w:val="bullet"/>
      <w:lvlText w:val=""/>
      <w:lvlJc w:val="left"/>
      <w:pPr>
        <w:ind w:left="2921" w:hanging="360"/>
      </w:pPr>
      <w:rPr>
        <w:rFonts w:ascii="Symbol" w:hAnsi="Symbol" w:hint="default"/>
      </w:rPr>
    </w:lvl>
    <w:lvl w:ilvl="4" w:tplc="04070003" w:tentative="1">
      <w:start w:val="1"/>
      <w:numFmt w:val="bullet"/>
      <w:lvlText w:val="o"/>
      <w:lvlJc w:val="left"/>
      <w:pPr>
        <w:ind w:left="3641" w:hanging="360"/>
      </w:pPr>
      <w:rPr>
        <w:rFonts w:ascii="Courier New" w:hAnsi="Courier New" w:cs="Courier New" w:hint="default"/>
      </w:rPr>
    </w:lvl>
    <w:lvl w:ilvl="5" w:tplc="04070005" w:tentative="1">
      <w:start w:val="1"/>
      <w:numFmt w:val="bullet"/>
      <w:lvlText w:val=""/>
      <w:lvlJc w:val="left"/>
      <w:pPr>
        <w:ind w:left="4361" w:hanging="360"/>
      </w:pPr>
      <w:rPr>
        <w:rFonts w:ascii="Wingdings" w:hAnsi="Wingdings" w:hint="default"/>
      </w:rPr>
    </w:lvl>
    <w:lvl w:ilvl="6" w:tplc="04070001" w:tentative="1">
      <w:start w:val="1"/>
      <w:numFmt w:val="bullet"/>
      <w:lvlText w:val=""/>
      <w:lvlJc w:val="left"/>
      <w:pPr>
        <w:ind w:left="5081" w:hanging="360"/>
      </w:pPr>
      <w:rPr>
        <w:rFonts w:ascii="Symbol" w:hAnsi="Symbol" w:hint="default"/>
      </w:rPr>
    </w:lvl>
    <w:lvl w:ilvl="7" w:tplc="04070003" w:tentative="1">
      <w:start w:val="1"/>
      <w:numFmt w:val="bullet"/>
      <w:lvlText w:val="o"/>
      <w:lvlJc w:val="left"/>
      <w:pPr>
        <w:ind w:left="5801" w:hanging="360"/>
      </w:pPr>
      <w:rPr>
        <w:rFonts w:ascii="Courier New" w:hAnsi="Courier New" w:cs="Courier New" w:hint="default"/>
      </w:rPr>
    </w:lvl>
    <w:lvl w:ilvl="8" w:tplc="04070005" w:tentative="1">
      <w:start w:val="1"/>
      <w:numFmt w:val="bullet"/>
      <w:lvlText w:val=""/>
      <w:lvlJc w:val="left"/>
      <w:pPr>
        <w:ind w:left="6521" w:hanging="360"/>
      </w:pPr>
      <w:rPr>
        <w:rFonts w:ascii="Wingdings" w:hAnsi="Wingdings" w:hint="default"/>
      </w:rPr>
    </w:lvl>
  </w:abstractNum>
  <w:abstractNum w:abstractNumId="44">
    <w:nsid w:val="787B5A26"/>
    <w:multiLevelType w:val="hybridMultilevel"/>
    <w:tmpl w:val="D1927432"/>
    <w:lvl w:ilvl="0" w:tplc="D7161BB6">
      <w:start w:val="1"/>
      <w:numFmt w:val="bullet"/>
      <w:lvlText w:val=""/>
      <w:lvlJc w:val="left"/>
      <w:pPr>
        <w:ind w:left="750" w:hanging="360"/>
      </w:pPr>
      <w:rPr>
        <w:rFonts w:ascii="Wingdings" w:hAnsi="Wingdings"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45">
    <w:nsid w:val="7A851951"/>
    <w:multiLevelType w:val="hybridMultilevel"/>
    <w:tmpl w:val="8DCC6114"/>
    <w:lvl w:ilvl="0" w:tplc="D7161BB6">
      <w:start w:val="1"/>
      <w:numFmt w:val="bullet"/>
      <w:lvlText w:val=""/>
      <w:lvlJc w:val="left"/>
      <w:pPr>
        <w:ind w:left="720" w:hanging="360"/>
      </w:pPr>
      <w:rPr>
        <w:rFonts w:ascii="Wingdings" w:hAnsi="Wingdings" w:hint="default"/>
      </w:rPr>
    </w:lvl>
    <w:lvl w:ilvl="1" w:tplc="B90C9DD2">
      <w:numFmt w:val="bullet"/>
      <w:lvlText w:val=""/>
      <w:lvlJc w:val="left"/>
      <w:pPr>
        <w:ind w:left="1440" w:hanging="360"/>
      </w:pPr>
      <w:rPr>
        <w:rFonts w:ascii="Wingdings" w:eastAsiaTheme="minorHAnsi" w:hAnsi="Wingdings"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DF02164"/>
    <w:multiLevelType w:val="hybridMultilevel"/>
    <w:tmpl w:val="F0B4E8F4"/>
    <w:lvl w:ilvl="0" w:tplc="1EF62990">
      <w:start w:val="7"/>
      <w:numFmt w:val="bullet"/>
      <w:lvlText w:val=""/>
      <w:lvlJc w:val="left"/>
      <w:pPr>
        <w:ind w:left="720" w:hanging="360"/>
      </w:pPr>
      <w:rPr>
        <w:rFonts w:ascii="Wingdings 3" w:eastAsiaTheme="minorHAnsi" w:hAnsi="Wingdings 3" w:cs="Times New Roman"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7DF15517"/>
    <w:multiLevelType w:val="hybridMultilevel"/>
    <w:tmpl w:val="4F560E4C"/>
    <w:lvl w:ilvl="0" w:tplc="FD80D740">
      <w:start w:val="26"/>
      <w:numFmt w:val="bullet"/>
      <w:lvlText w:val="-"/>
      <w:lvlJc w:val="left"/>
      <w:pPr>
        <w:ind w:left="2799" w:hanging="360"/>
      </w:pPr>
      <w:rPr>
        <w:rFonts w:ascii="Times New Roman" w:eastAsiaTheme="minorHAnsi" w:hAnsi="Times New Roman" w:cs="Times New Roman" w:hint="default"/>
      </w:rPr>
    </w:lvl>
    <w:lvl w:ilvl="1" w:tplc="04070003" w:tentative="1">
      <w:start w:val="1"/>
      <w:numFmt w:val="bullet"/>
      <w:lvlText w:val="o"/>
      <w:lvlJc w:val="left"/>
      <w:pPr>
        <w:ind w:left="3519" w:hanging="360"/>
      </w:pPr>
      <w:rPr>
        <w:rFonts w:ascii="Courier New" w:hAnsi="Courier New" w:cs="Courier New" w:hint="default"/>
      </w:rPr>
    </w:lvl>
    <w:lvl w:ilvl="2" w:tplc="04070005" w:tentative="1">
      <w:start w:val="1"/>
      <w:numFmt w:val="bullet"/>
      <w:lvlText w:val=""/>
      <w:lvlJc w:val="left"/>
      <w:pPr>
        <w:ind w:left="4239" w:hanging="360"/>
      </w:pPr>
      <w:rPr>
        <w:rFonts w:ascii="Wingdings" w:hAnsi="Wingdings" w:hint="default"/>
      </w:rPr>
    </w:lvl>
    <w:lvl w:ilvl="3" w:tplc="04070001" w:tentative="1">
      <w:start w:val="1"/>
      <w:numFmt w:val="bullet"/>
      <w:lvlText w:val=""/>
      <w:lvlJc w:val="left"/>
      <w:pPr>
        <w:ind w:left="4959" w:hanging="360"/>
      </w:pPr>
      <w:rPr>
        <w:rFonts w:ascii="Symbol" w:hAnsi="Symbol" w:hint="default"/>
      </w:rPr>
    </w:lvl>
    <w:lvl w:ilvl="4" w:tplc="04070003" w:tentative="1">
      <w:start w:val="1"/>
      <w:numFmt w:val="bullet"/>
      <w:lvlText w:val="o"/>
      <w:lvlJc w:val="left"/>
      <w:pPr>
        <w:ind w:left="5679" w:hanging="360"/>
      </w:pPr>
      <w:rPr>
        <w:rFonts w:ascii="Courier New" w:hAnsi="Courier New" w:cs="Courier New" w:hint="default"/>
      </w:rPr>
    </w:lvl>
    <w:lvl w:ilvl="5" w:tplc="04070005" w:tentative="1">
      <w:start w:val="1"/>
      <w:numFmt w:val="bullet"/>
      <w:lvlText w:val=""/>
      <w:lvlJc w:val="left"/>
      <w:pPr>
        <w:ind w:left="6399" w:hanging="360"/>
      </w:pPr>
      <w:rPr>
        <w:rFonts w:ascii="Wingdings" w:hAnsi="Wingdings" w:hint="default"/>
      </w:rPr>
    </w:lvl>
    <w:lvl w:ilvl="6" w:tplc="04070001" w:tentative="1">
      <w:start w:val="1"/>
      <w:numFmt w:val="bullet"/>
      <w:lvlText w:val=""/>
      <w:lvlJc w:val="left"/>
      <w:pPr>
        <w:ind w:left="7119" w:hanging="360"/>
      </w:pPr>
      <w:rPr>
        <w:rFonts w:ascii="Symbol" w:hAnsi="Symbol" w:hint="default"/>
      </w:rPr>
    </w:lvl>
    <w:lvl w:ilvl="7" w:tplc="04070003" w:tentative="1">
      <w:start w:val="1"/>
      <w:numFmt w:val="bullet"/>
      <w:lvlText w:val="o"/>
      <w:lvlJc w:val="left"/>
      <w:pPr>
        <w:ind w:left="7839" w:hanging="360"/>
      </w:pPr>
      <w:rPr>
        <w:rFonts w:ascii="Courier New" w:hAnsi="Courier New" w:cs="Courier New" w:hint="default"/>
      </w:rPr>
    </w:lvl>
    <w:lvl w:ilvl="8" w:tplc="04070005" w:tentative="1">
      <w:start w:val="1"/>
      <w:numFmt w:val="bullet"/>
      <w:lvlText w:val=""/>
      <w:lvlJc w:val="left"/>
      <w:pPr>
        <w:ind w:left="8559" w:hanging="360"/>
      </w:pPr>
      <w:rPr>
        <w:rFonts w:ascii="Wingdings" w:hAnsi="Wingdings" w:hint="default"/>
      </w:rPr>
    </w:lvl>
  </w:abstractNum>
  <w:num w:numId="1">
    <w:abstractNumId w:val="2"/>
  </w:num>
  <w:num w:numId="2">
    <w:abstractNumId w:val="24"/>
  </w:num>
  <w:num w:numId="3">
    <w:abstractNumId w:val="9"/>
  </w:num>
  <w:num w:numId="4">
    <w:abstractNumId w:val="31"/>
  </w:num>
  <w:num w:numId="5">
    <w:abstractNumId w:val="28"/>
  </w:num>
  <w:num w:numId="6">
    <w:abstractNumId w:val="30"/>
  </w:num>
  <w:num w:numId="7">
    <w:abstractNumId w:val="25"/>
  </w:num>
  <w:num w:numId="8">
    <w:abstractNumId w:val="15"/>
  </w:num>
  <w:num w:numId="9">
    <w:abstractNumId w:val="23"/>
  </w:num>
  <w:num w:numId="10">
    <w:abstractNumId w:val="8"/>
  </w:num>
  <w:num w:numId="11">
    <w:abstractNumId w:val="29"/>
  </w:num>
  <w:num w:numId="12">
    <w:abstractNumId w:val="41"/>
  </w:num>
  <w:num w:numId="13">
    <w:abstractNumId w:val="47"/>
  </w:num>
  <w:num w:numId="14">
    <w:abstractNumId w:val="46"/>
  </w:num>
  <w:num w:numId="15">
    <w:abstractNumId w:val="27"/>
  </w:num>
  <w:num w:numId="16">
    <w:abstractNumId w:val="10"/>
  </w:num>
  <w:num w:numId="17">
    <w:abstractNumId w:val="19"/>
  </w:num>
  <w:num w:numId="18">
    <w:abstractNumId w:val="20"/>
  </w:num>
  <w:num w:numId="19">
    <w:abstractNumId w:val="7"/>
  </w:num>
  <w:num w:numId="20">
    <w:abstractNumId w:val="13"/>
  </w:num>
  <w:num w:numId="21">
    <w:abstractNumId w:val="22"/>
  </w:num>
  <w:num w:numId="22">
    <w:abstractNumId w:val="14"/>
  </w:num>
  <w:num w:numId="23">
    <w:abstractNumId w:val="43"/>
  </w:num>
  <w:num w:numId="24">
    <w:abstractNumId w:val="38"/>
  </w:num>
  <w:num w:numId="25">
    <w:abstractNumId w:val="16"/>
  </w:num>
  <w:num w:numId="26">
    <w:abstractNumId w:val="35"/>
  </w:num>
  <w:num w:numId="27">
    <w:abstractNumId w:val="1"/>
  </w:num>
  <w:num w:numId="28">
    <w:abstractNumId w:val="12"/>
  </w:num>
  <w:num w:numId="29">
    <w:abstractNumId w:val="21"/>
  </w:num>
  <w:num w:numId="30">
    <w:abstractNumId w:val="45"/>
  </w:num>
  <w:num w:numId="31">
    <w:abstractNumId w:val="6"/>
  </w:num>
  <w:num w:numId="32">
    <w:abstractNumId w:val="4"/>
  </w:num>
  <w:num w:numId="33">
    <w:abstractNumId w:val="34"/>
  </w:num>
  <w:num w:numId="34">
    <w:abstractNumId w:val="37"/>
  </w:num>
  <w:num w:numId="35">
    <w:abstractNumId w:val="39"/>
  </w:num>
  <w:num w:numId="36">
    <w:abstractNumId w:val="40"/>
  </w:num>
  <w:num w:numId="37">
    <w:abstractNumId w:val="5"/>
  </w:num>
  <w:num w:numId="38">
    <w:abstractNumId w:val="44"/>
  </w:num>
  <w:num w:numId="39">
    <w:abstractNumId w:val="33"/>
  </w:num>
  <w:num w:numId="40">
    <w:abstractNumId w:val="11"/>
  </w:num>
  <w:num w:numId="41">
    <w:abstractNumId w:val="32"/>
  </w:num>
  <w:num w:numId="42">
    <w:abstractNumId w:val="17"/>
  </w:num>
  <w:num w:numId="43">
    <w:abstractNumId w:val="36"/>
  </w:num>
  <w:num w:numId="44">
    <w:abstractNumId w:val="0"/>
  </w:num>
  <w:num w:numId="45">
    <w:abstractNumId w:val="26"/>
  </w:num>
  <w:num w:numId="46">
    <w:abstractNumId w:val="42"/>
  </w:num>
  <w:num w:numId="47">
    <w:abstractNumId w:val="3"/>
  </w:num>
  <w:num w:numId="4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716E9E"/>
    <w:rsid w:val="00077935"/>
    <w:rsid w:val="000A64DE"/>
    <w:rsid w:val="000C447F"/>
    <w:rsid w:val="00144CC4"/>
    <w:rsid w:val="00217A21"/>
    <w:rsid w:val="002411D7"/>
    <w:rsid w:val="00256B8F"/>
    <w:rsid w:val="002A7CCA"/>
    <w:rsid w:val="002F3563"/>
    <w:rsid w:val="003160EE"/>
    <w:rsid w:val="00363A91"/>
    <w:rsid w:val="00382527"/>
    <w:rsid w:val="004D4193"/>
    <w:rsid w:val="005142C9"/>
    <w:rsid w:val="00514906"/>
    <w:rsid w:val="0059515C"/>
    <w:rsid w:val="005C601A"/>
    <w:rsid w:val="005D4E7A"/>
    <w:rsid w:val="006037AE"/>
    <w:rsid w:val="00630260"/>
    <w:rsid w:val="006324FC"/>
    <w:rsid w:val="00654A90"/>
    <w:rsid w:val="00673DC4"/>
    <w:rsid w:val="006C464C"/>
    <w:rsid w:val="006D313C"/>
    <w:rsid w:val="00711406"/>
    <w:rsid w:val="007116AF"/>
    <w:rsid w:val="00716E9E"/>
    <w:rsid w:val="0072326E"/>
    <w:rsid w:val="00740E34"/>
    <w:rsid w:val="00780A0C"/>
    <w:rsid w:val="00800543"/>
    <w:rsid w:val="00831979"/>
    <w:rsid w:val="00855E61"/>
    <w:rsid w:val="008962C3"/>
    <w:rsid w:val="00A2220B"/>
    <w:rsid w:val="00A44293"/>
    <w:rsid w:val="00B60CDA"/>
    <w:rsid w:val="00BC2B90"/>
    <w:rsid w:val="00C20C81"/>
    <w:rsid w:val="00C421E5"/>
    <w:rsid w:val="00C93459"/>
    <w:rsid w:val="00CD38D4"/>
    <w:rsid w:val="00CE1156"/>
    <w:rsid w:val="00D11AE0"/>
    <w:rsid w:val="00D13307"/>
    <w:rsid w:val="00D438AB"/>
    <w:rsid w:val="00D73451"/>
    <w:rsid w:val="00DB7C23"/>
    <w:rsid w:val="00DE1519"/>
    <w:rsid w:val="00EB2EBB"/>
    <w:rsid w:val="00EE4DF1"/>
    <w:rsid w:val="00F5176A"/>
    <w:rsid w:val="00FA019B"/>
    <w:rsid w:val="00FB5B27"/>
    <w:rsid w:val="00FB6A50"/>
    <w:rsid w:val="00FC33D7"/>
    <w:rsid w:val="00FC7D2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6" type="connector" idref="#_x0000_s1050"/>
        <o:r id="V:Rule17" type="connector" idref="#_x0000_s1052"/>
        <o:r id="V:Rule18" type="connector" idref="#_x0000_s1047"/>
        <o:r id="V:Rule19" type="connector" idref="#_x0000_s1031"/>
        <o:r id="V:Rule20" type="connector" idref="#_x0000_s1040"/>
        <o:r id="V:Rule21" type="connector" idref="#_x0000_s1041"/>
        <o:r id="V:Rule22" type="connector" idref="#_x0000_s1056"/>
        <o:r id="V:Rule23" type="connector" idref="#_x0000_s1051"/>
        <o:r id="V:Rule24" type="connector" idref="#_x0000_s1046"/>
        <o:r id="V:Rule25" type="connector" idref="#_x0000_s1048"/>
        <o:r id="V:Rule26" type="connector" idref="#_x0000_s1045"/>
        <o:r id="V:Rule27" type="connector" idref="#_x0000_s1032"/>
        <o:r id="V:Rule28" type="connector" idref="#_x0000_s1044"/>
        <o:r id="V:Rule29" type="connector" idref="#_x0000_s1055"/>
        <o:r id="V:Rule30"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16E9E"/>
  </w:style>
  <w:style w:type="paragraph" w:styleId="berschrift1">
    <w:name w:val="heading 1"/>
    <w:basedOn w:val="Standard"/>
    <w:next w:val="Standard"/>
    <w:link w:val="berschrift1Zchn"/>
    <w:uiPriority w:val="9"/>
    <w:qFormat/>
    <w:rsid w:val="00716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716E9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unhideWhenUsed/>
    <w:qFormat/>
    <w:rsid w:val="00716E9E"/>
    <w:pPr>
      <w:keepNext/>
      <w:keepLines/>
      <w:spacing w:before="200" w:after="0"/>
      <w:outlineLvl w:val="2"/>
    </w:pPr>
    <w:rPr>
      <w:rFonts w:asciiTheme="majorHAnsi" w:eastAsiaTheme="majorEastAsia" w:hAnsiTheme="majorHAnsi" w:cstheme="majorBidi"/>
      <w:b/>
      <w:bCs/>
      <w:color w:val="4F81BD" w:themeColor="accent1"/>
    </w:rPr>
  </w:style>
  <w:style w:type="paragraph" w:styleId="berschrift6">
    <w:name w:val="heading 6"/>
    <w:basedOn w:val="Standard"/>
    <w:next w:val="Standard"/>
    <w:link w:val="berschrift6Zchn"/>
    <w:uiPriority w:val="9"/>
    <w:semiHidden/>
    <w:unhideWhenUsed/>
    <w:qFormat/>
    <w:rsid w:val="00716E9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16E9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716E9E"/>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716E9E"/>
    <w:rPr>
      <w:rFonts w:asciiTheme="majorHAnsi" w:eastAsiaTheme="majorEastAsia" w:hAnsiTheme="majorHAnsi" w:cstheme="majorBidi"/>
      <w:b/>
      <w:bCs/>
      <w:color w:val="4F81BD" w:themeColor="accent1"/>
    </w:rPr>
  </w:style>
  <w:style w:type="character" w:customStyle="1" w:styleId="berschrift6Zchn">
    <w:name w:val="Überschrift 6 Zchn"/>
    <w:basedOn w:val="Absatz-Standardschriftart"/>
    <w:link w:val="berschrift6"/>
    <w:uiPriority w:val="9"/>
    <w:semiHidden/>
    <w:rsid w:val="00716E9E"/>
    <w:rPr>
      <w:rFonts w:asciiTheme="majorHAnsi" w:eastAsiaTheme="majorEastAsia" w:hAnsiTheme="majorHAnsi" w:cstheme="majorBidi"/>
      <w:i/>
      <w:iCs/>
      <w:color w:val="243F60" w:themeColor="accent1" w:themeShade="7F"/>
    </w:rPr>
  </w:style>
  <w:style w:type="paragraph" w:customStyle="1" w:styleId="grund">
    <w:name w:val="grund"/>
    <w:basedOn w:val="Standard"/>
    <w:rsid w:val="00716E9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g-e-1">
    <w:name w:val="g-e-1"/>
    <w:basedOn w:val="Standard"/>
    <w:rsid w:val="00716E9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g-einzug-o">
    <w:name w:val="g-einzug-o"/>
    <w:basedOn w:val="Standard"/>
    <w:rsid w:val="00716E9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style-span">
    <w:name w:val="apple-style-span"/>
    <w:basedOn w:val="Absatz-Standardschriftart"/>
    <w:rsid w:val="00716E9E"/>
  </w:style>
  <w:style w:type="character" w:customStyle="1" w:styleId="apple-converted-space">
    <w:name w:val="apple-converted-space"/>
    <w:basedOn w:val="Absatz-Standardschriftart"/>
    <w:rsid w:val="00716E9E"/>
  </w:style>
  <w:style w:type="paragraph" w:styleId="StandardWeb">
    <w:name w:val="Normal (Web)"/>
    <w:basedOn w:val="Standard"/>
    <w:uiPriority w:val="99"/>
    <w:unhideWhenUsed/>
    <w:rsid w:val="00716E9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716E9E"/>
    <w:rPr>
      <w:color w:val="0000FF"/>
      <w:u w:val="single"/>
    </w:rPr>
  </w:style>
  <w:style w:type="paragraph" w:styleId="Listenabsatz">
    <w:name w:val="List Paragraph"/>
    <w:basedOn w:val="Standard"/>
    <w:uiPriority w:val="34"/>
    <w:qFormat/>
    <w:rsid w:val="00716E9E"/>
    <w:pPr>
      <w:ind w:left="720"/>
      <w:contextualSpacing/>
    </w:pPr>
  </w:style>
  <w:style w:type="character" w:customStyle="1" w:styleId="jnenbez">
    <w:name w:val="jnenbez"/>
    <w:basedOn w:val="Absatz-Standardschriftart"/>
    <w:rsid w:val="00716E9E"/>
  </w:style>
  <w:style w:type="character" w:customStyle="1" w:styleId="jnentitel">
    <w:name w:val="jnentitel"/>
    <w:basedOn w:val="Absatz-Standardschriftart"/>
    <w:rsid w:val="00716E9E"/>
  </w:style>
  <w:style w:type="paragraph" w:styleId="KeinLeerraum">
    <w:name w:val="No Spacing"/>
    <w:uiPriority w:val="1"/>
    <w:qFormat/>
    <w:rsid w:val="00716E9E"/>
    <w:pPr>
      <w:spacing w:after="0" w:line="240" w:lineRule="auto"/>
    </w:pPr>
  </w:style>
  <w:style w:type="table" w:customStyle="1" w:styleId="HelleListe1">
    <w:name w:val="Helle Liste1"/>
    <w:basedOn w:val="NormaleTabelle"/>
    <w:uiPriority w:val="61"/>
    <w:rsid w:val="00716E9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Kopfzeile">
    <w:name w:val="header"/>
    <w:basedOn w:val="Standard"/>
    <w:link w:val="KopfzeileZchn"/>
    <w:uiPriority w:val="99"/>
    <w:semiHidden/>
    <w:unhideWhenUsed/>
    <w:rsid w:val="00716E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716E9E"/>
  </w:style>
  <w:style w:type="paragraph" w:styleId="Fuzeile">
    <w:name w:val="footer"/>
    <w:basedOn w:val="Standard"/>
    <w:link w:val="FuzeileZchn"/>
    <w:uiPriority w:val="99"/>
    <w:unhideWhenUsed/>
    <w:rsid w:val="00716E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6E9E"/>
  </w:style>
  <w:style w:type="paragraph" w:styleId="Titel">
    <w:name w:val="Title"/>
    <w:basedOn w:val="Standard"/>
    <w:next w:val="Standard"/>
    <w:link w:val="TitelZchn"/>
    <w:uiPriority w:val="10"/>
    <w:qFormat/>
    <w:rsid w:val="00716E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16E9E"/>
    <w:rPr>
      <w:rFonts w:asciiTheme="majorHAnsi" w:eastAsiaTheme="majorEastAsia" w:hAnsiTheme="majorHAnsi" w:cstheme="majorBidi"/>
      <w:color w:val="17365D" w:themeColor="text2" w:themeShade="BF"/>
      <w:spacing w:val="5"/>
      <w:kern w:val="28"/>
      <w:sz w:val="52"/>
      <w:szCs w:val="52"/>
    </w:rPr>
  </w:style>
  <w:style w:type="paragraph" w:styleId="IntensivesAnfhrungszeichen">
    <w:name w:val="Intense Quote"/>
    <w:basedOn w:val="Standard"/>
    <w:next w:val="Standard"/>
    <w:link w:val="IntensivesAnfhrungszeichenZchn"/>
    <w:uiPriority w:val="30"/>
    <w:qFormat/>
    <w:rsid w:val="00716E9E"/>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716E9E"/>
    <w:rPr>
      <w:b/>
      <w:bCs/>
      <w:i/>
      <w:iCs/>
      <w:color w:val="4F81BD" w:themeColor="accent1"/>
    </w:rPr>
  </w:style>
  <w:style w:type="table" w:styleId="Tabellengitternetz">
    <w:name w:val="Table Grid"/>
    <w:basedOn w:val="NormaleTabelle"/>
    <w:uiPriority w:val="59"/>
    <w:rsid w:val="002F35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E8B63F-F4C0-46F2-8DC9-B5CB21D43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3014</Words>
  <Characters>18995</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cp:lastModifiedBy>
  <cp:revision>7</cp:revision>
  <cp:lastPrinted>2014-07-21T08:49:00Z</cp:lastPrinted>
  <dcterms:created xsi:type="dcterms:W3CDTF">2014-07-15T09:30:00Z</dcterms:created>
  <dcterms:modified xsi:type="dcterms:W3CDTF">2014-07-21T08:50:00Z</dcterms:modified>
</cp:coreProperties>
</file>