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40B" w:rsidRDefault="008108D8">
      <w:r w:rsidRPr="004358B6">
        <w:rPr>
          <w:b/>
          <w:sz w:val="40"/>
          <w:szCs w:val="40"/>
        </w:rPr>
        <w:t>Nohl</w:t>
      </w:r>
      <w:r w:rsidRPr="004358B6">
        <w:rPr>
          <w:rFonts w:ascii="Arial" w:hAnsi="Arial" w:cs="Arial"/>
          <w:b/>
          <w:color w:val="637282"/>
          <w:sz w:val="40"/>
          <w:szCs w:val="40"/>
          <w:shd w:val="clear" w:color="auto" w:fill="FFFFFF"/>
        </w:rPr>
        <w:t xml:space="preserve"> </w:t>
      </w:r>
      <w:r w:rsidRPr="004358B6">
        <w:rPr>
          <w:b/>
          <w:sz w:val="40"/>
          <w:szCs w:val="40"/>
        </w:rPr>
        <w:t>(1879-1953)</w:t>
      </w:r>
      <w:r>
        <w:t xml:space="preserve"> -&gt; Rechtsgerichtet</w:t>
      </w:r>
    </w:p>
    <w:p w:rsidR="008108D8" w:rsidRDefault="008108D8">
      <w:r>
        <w:t>Nohl  bezieht sich auf Dilthey welcher sagt das</w:t>
      </w:r>
      <w:r w:rsidR="00F729D7">
        <w:t>s</w:t>
      </w:r>
      <w:r>
        <w:t xml:space="preserve"> jeder nur Fassetten wahrnimmt das heißt nur das verstehen und nicht die objektive Kenntnis (das nacherleben)</w:t>
      </w:r>
    </w:p>
    <w:p w:rsidR="008108D8" w:rsidRDefault="008108D8" w:rsidP="008108D8">
      <w:pPr>
        <w:pStyle w:val="Listenabsatz"/>
        <w:numPr>
          <w:ilvl w:val="0"/>
          <w:numId w:val="1"/>
        </w:numPr>
      </w:pPr>
      <w:r>
        <w:t>Man soll ein Buch nicht nur lesen sondern sich hineinversetzten, es verinnerlichen, deuten und im b</w:t>
      </w:r>
      <w:r w:rsidR="00F729D7">
        <w:t>esten F</w:t>
      </w:r>
      <w:r>
        <w:t>all nachempfinden können:</w:t>
      </w:r>
    </w:p>
    <w:p w:rsidR="008108D8" w:rsidRDefault="008108D8" w:rsidP="008108D8">
      <w:r>
        <w:t xml:space="preserve">Dilthey </w:t>
      </w:r>
      <w:r w:rsidR="00F729D7">
        <w:t>hat eine Idealistische S</w:t>
      </w:r>
      <w:r>
        <w:t>icht auf Dinge und an diese knüpft Nohl an -&gt; Psychologie spielt eine große Rolle</w:t>
      </w:r>
    </w:p>
    <w:p w:rsidR="008108D8" w:rsidRDefault="008108D8" w:rsidP="008108D8">
      <w:r>
        <w:t>Aufgabe der Pädagogik Nohl:</w:t>
      </w:r>
    </w:p>
    <w:p w:rsidR="008108D8" w:rsidRDefault="00F729D7" w:rsidP="008108D8">
      <w:pPr>
        <w:pStyle w:val="Listenabsatz"/>
        <w:numPr>
          <w:ilvl w:val="0"/>
          <w:numId w:val="2"/>
        </w:numPr>
      </w:pPr>
      <w:r>
        <w:t>Kind zur S</w:t>
      </w:r>
      <w:r w:rsidR="008108D8">
        <w:t>elbstbes</w:t>
      </w:r>
      <w:r>
        <w:t>timmung und somit zur höchsten Stufe der S</w:t>
      </w:r>
      <w:r w:rsidR="008108D8">
        <w:t>ittlichkeit zu bekommen</w:t>
      </w:r>
    </w:p>
    <w:p w:rsidR="008108D8" w:rsidRDefault="008108D8" w:rsidP="008108D8">
      <w:pPr>
        <w:pStyle w:val="Listenabsatz"/>
        <w:numPr>
          <w:ilvl w:val="0"/>
          <w:numId w:val="2"/>
        </w:numPr>
      </w:pPr>
      <w:r>
        <w:t>Willensbildung</w:t>
      </w:r>
      <w:r w:rsidR="00F729D7">
        <w:t>, hierbei ist das Pädagogische V</w:t>
      </w:r>
      <w:r>
        <w:t>erhältnis zentral</w:t>
      </w:r>
    </w:p>
    <w:p w:rsidR="008108D8" w:rsidRDefault="00F729D7" w:rsidP="008108D8">
      <w:pPr>
        <w:pStyle w:val="Listenabsatz"/>
        <w:numPr>
          <w:ilvl w:val="0"/>
          <w:numId w:val="2"/>
        </w:numPr>
      </w:pPr>
      <w:r>
        <w:t>Eine aufrichtige Beziehung zwischen Erzieher und Zögling „der leidenschaftliche Erzieher, der sich seiner Besonderheit bewusst ist und der ihn liebe zugwandte Zögling“</w:t>
      </w:r>
    </w:p>
    <w:p w:rsidR="00F729D7" w:rsidRDefault="00F729D7" w:rsidP="008108D8">
      <w:pPr>
        <w:pStyle w:val="Listenabsatz"/>
        <w:numPr>
          <w:ilvl w:val="0"/>
          <w:numId w:val="2"/>
        </w:numPr>
      </w:pPr>
      <w:r>
        <w:t>Beziehung zwischen Erzieher und Zögling muss beendet werden wenn der Erziehungsauftrag vorüber ist</w:t>
      </w:r>
    </w:p>
    <w:p w:rsidR="00F729D7" w:rsidRDefault="00F729D7" w:rsidP="008108D8">
      <w:pPr>
        <w:pStyle w:val="Listenabsatz"/>
        <w:numPr>
          <w:ilvl w:val="0"/>
          <w:numId w:val="2"/>
        </w:numPr>
      </w:pPr>
      <w:r>
        <w:t>Der erwachsene muss dem Kind liebe und Autorität entgegenbringen das Kind liebe und Gehorsamkeit gegenüber des erwachsenen</w:t>
      </w:r>
    </w:p>
    <w:p w:rsidR="00F729D7" w:rsidRDefault="00F729D7" w:rsidP="008108D8">
      <w:pPr>
        <w:pStyle w:val="Listenabsatz"/>
        <w:numPr>
          <w:ilvl w:val="0"/>
          <w:numId w:val="2"/>
        </w:numPr>
      </w:pPr>
      <w:r>
        <w:t>Kein Erziehungsid</w:t>
      </w:r>
      <w:r w:rsidR="00185090">
        <w:t>eal er sieht die Pädagogik als W</w:t>
      </w:r>
      <w:r>
        <w:t>issenschaft mit ewig allgemeingültiger</w:t>
      </w:r>
      <w:r w:rsidR="00185090">
        <w:t xml:space="preserve"> Theorie</w:t>
      </w:r>
    </w:p>
    <w:p w:rsidR="00185090" w:rsidRDefault="00185090" w:rsidP="008108D8">
      <w:pPr>
        <w:pStyle w:val="Listenabsatz"/>
        <w:numPr>
          <w:ilvl w:val="0"/>
          <w:numId w:val="2"/>
        </w:numPr>
      </w:pPr>
      <w:r>
        <w:t>Eine Sozialpädagogik untergeordnete Richtung  wie</w:t>
      </w:r>
      <w:r w:rsidR="00927FD5">
        <w:t xml:space="preserve"> zum B</w:t>
      </w:r>
      <w:r>
        <w:t>eispiel die Nothilfe, d</w:t>
      </w:r>
      <w:r w:rsidR="00E154F3">
        <w:t>iese ist aber nur für Leute in N</w:t>
      </w:r>
      <w:r>
        <w:t xml:space="preserve">ot nicht für andere </w:t>
      </w:r>
    </w:p>
    <w:p w:rsidR="00927FD5" w:rsidRDefault="00927FD5" w:rsidP="00927FD5">
      <w:r>
        <w:t xml:space="preserve">Nohl war Gegner Marxistischer Ideen, Gegner </w:t>
      </w:r>
      <w:proofErr w:type="spellStart"/>
      <w:r>
        <w:t>Freudscher</w:t>
      </w:r>
      <w:proofErr w:type="spellEnd"/>
      <w:r>
        <w:t xml:space="preserve"> Ideen und Gegner der Juden daher ist er anfällig für Nationalsozialistische Theorien</w:t>
      </w:r>
    </w:p>
    <w:p w:rsidR="00927FD5" w:rsidRDefault="00927FD5" w:rsidP="00927FD5"/>
    <w:p w:rsidR="00927FD5" w:rsidRDefault="00927FD5" w:rsidP="00927FD5">
      <w:proofErr w:type="spellStart"/>
      <w:r w:rsidRPr="004358B6">
        <w:rPr>
          <w:b/>
          <w:sz w:val="40"/>
          <w:szCs w:val="40"/>
        </w:rPr>
        <w:t>Natorp</w:t>
      </w:r>
      <w:proofErr w:type="spellEnd"/>
      <w:r w:rsidRPr="004358B6">
        <w:rPr>
          <w:b/>
          <w:sz w:val="40"/>
          <w:szCs w:val="40"/>
        </w:rPr>
        <w:t xml:space="preserve"> </w:t>
      </w:r>
      <w:r w:rsidR="004F6234" w:rsidRPr="004358B6">
        <w:rPr>
          <w:b/>
          <w:sz w:val="40"/>
          <w:szCs w:val="40"/>
        </w:rPr>
        <w:t>(1854-1927)</w:t>
      </w:r>
      <w:r w:rsidR="004F6234">
        <w:t xml:space="preserve"> -&gt; Linksgerichtet</w:t>
      </w:r>
    </w:p>
    <w:p w:rsidR="004F6234" w:rsidRDefault="004F6234" w:rsidP="00927FD5">
      <w:r>
        <w:t>Thema Nationale / öffentliche Erziehung:</w:t>
      </w:r>
    </w:p>
    <w:p w:rsidR="004F6234" w:rsidRDefault="004F6234" w:rsidP="004F6234">
      <w:pPr>
        <w:pStyle w:val="Listenabsatz"/>
        <w:numPr>
          <w:ilvl w:val="0"/>
          <w:numId w:val="2"/>
        </w:numPr>
      </w:pPr>
      <w:r>
        <w:t xml:space="preserve">Bei </w:t>
      </w:r>
      <w:proofErr w:type="spellStart"/>
      <w:r>
        <w:t>Natorp</w:t>
      </w:r>
      <w:proofErr w:type="spellEnd"/>
      <w:r>
        <w:t xml:space="preserve"> geht es um die Einheit von Erziehung und Willensbildung</w:t>
      </w:r>
    </w:p>
    <w:p w:rsidR="004F6234" w:rsidRDefault="004F6234" w:rsidP="004F6234">
      <w:pPr>
        <w:pStyle w:val="Listenabsatz"/>
        <w:numPr>
          <w:ilvl w:val="0"/>
          <w:numId w:val="2"/>
        </w:numPr>
      </w:pPr>
      <w:r>
        <w:t>Gibt eine Richtung/ Idee auf welche hin erzogen werden soll</w:t>
      </w:r>
    </w:p>
    <w:p w:rsidR="004F6234" w:rsidRDefault="004F6234" w:rsidP="004F6234">
      <w:pPr>
        <w:pStyle w:val="Listenabsatz"/>
        <w:numPr>
          <w:ilvl w:val="0"/>
          <w:numId w:val="2"/>
        </w:numPr>
      </w:pPr>
      <w:r>
        <w:t>Es gibt ein Bildungsideal</w:t>
      </w:r>
    </w:p>
    <w:p w:rsidR="004F6234" w:rsidRDefault="004F6234" w:rsidP="004F6234">
      <w:pPr>
        <w:pStyle w:val="Listenabsatz"/>
        <w:numPr>
          <w:ilvl w:val="0"/>
          <w:numId w:val="2"/>
        </w:numPr>
      </w:pPr>
      <w:r>
        <w:t>Sozialp</w:t>
      </w:r>
      <w:r w:rsidR="00253F7C">
        <w:t>ädagogik ist kein abgegrenzter T</w:t>
      </w:r>
      <w:r>
        <w:t>eil der Pädagogik, sondern eine mit Haltung verbunden</w:t>
      </w:r>
      <w:r w:rsidR="00253F7C">
        <w:t>e Herangehensweise die soziale Bedingungen untersucht und B</w:t>
      </w:r>
      <w:r>
        <w:t>il</w:t>
      </w:r>
      <w:r w:rsidR="00253F7C">
        <w:t>dung des sozialen L</w:t>
      </w:r>
      <w:r>
        <w:t>ebens</w:t>
      </w:r>
    </w:p>
    <w:p w:rsidR="004F6234" w:rsidRDefault="00253F7C" w:rsidP="004F6234">
      <w:pPr>
        <w:pStyle w:val="Listenabsatz"/>
        <w:numPr>
          <w:ilvl w:val="0"/>
          <w:numId w:val="1"/>
        </w:numPr>
      </w:pPr>
      <w:r>
        <w:t>Zie</w:t>
      </w:r>
      <w:r w:rsidR="004F6234">
        <w:t>l: Chancengleichheit für alle herzustellen</w:t>
      </w:r>
    </w:p>
    <w:p w:rsidR="004F6234" w:rsidRDefault="004F6234" w:rsidP="004F6234">
      <w:pPr>
        <w:pStyle w:val="Listenabsatz"/>
        <w:numPr>
          <w:ilvl w:val="0"/>
          <w:numId w:val="2"/>
        </w:numPr>
      </w:pPr>
      <w:r>
        <w:t>Sozialpädagogik ist der Pädagogik übergeordnet</w:t>
      </w:r>
    </w:p>
    <w:p w:rsidR="004F6234" w:rsidRDefault="00253F7C" w:rsidP="004F6234">
      <w:pPr>
        <w:pStyle w:val="Listenabsatz"/>
        <w:numPr>
          <w:ilvl w:val="0"/>
          <w:numId w:val="2"/>
        </w:numPr>
      </w:pPr>
      <w:r>
        <w:t>Erziehung ist wesentlich sozial bedingt und anderseits ist die Menschliche Gestaltung des sozialen Lebens eine gemeinsame Erziehung der Individuen beinhaltet</w:t>
      </w:r>
    </w:p>
    <w:p w:rsidR="00253F7C" w:rsidRDefault="00253F7C" w:rsidP="00253F7C">
      <w:pPr>
        <w:pStyle w:val="Listenabsatz"/>
        <w:numPr>
          <w:ilvl w:val="0"/>
          <w:numId w:val="1"/>
        </w:numPr>
      </w:pPr>
      <w:r>
        <w:t>Wechselwirkung zwischen Individuum und Gesellschaft</w:t>
      </w:r>
    </w:p>
    <w:p w:rsidR="00253F7C" w:rsidRDefault="00253F7C" w:rsidP="00253F7C">
      <w:pPr>
        <w:pStyle w:val="Listenabsatz"/>
        <w:numPr>
          <w:ilvl w:val="0"/>
          <w:numId w:val="1"/>
        </w:numPr>
      </w:pPr>
      <w:r>
        <w:t>Individuelle ist in soziales eingeschlossen (Karl Mager)  (Teil einer Gesellschaft)</w:t>
      </w:r>
    </w:p>
    <w:p w:rsidR="00253F7C" w:rsidRDefault="00253F7C" w:rsidP="00253F7C">
      <w:pPr>
        <w:pStyle w:val="Listenabsatz"/>
        <w:numPr>
          <w:ilvl w:val="0"/>
          <w:numId w:val="2"/>
        </w:numPr>
      </w:pPr>
      <w:r>
        <w:t>Willensbildung ist nur auf der Grundlage der Gemeinschaft möglich (Auf die Gemeinschaft hin erzogen )</w:t>
      </w:r>
    </w:p>
    <w:p w:rsidR="00253F7C" w:rsidRDefault="00253F7C" w:rsidP="00253F7C">
      <w:pPr>
        <w:pStyle w:val="Listenabsatz"/>
        <w:numPr>
          <w:ilvl w:val="0"/>
          <w:numId w:val="2"/>
        </w:numPr>
      </w:pPr>
      <w:r>
        <w:t>Wille ist individuell, basiert aber auf Gemeinschaft und wird von ihr geprägt</w:t>
      </w:r>
    </w:p>
    <w:p w:rsidR="004F6234" w:rsidRDefault="004F6234" w:rsidP="00253F7C">
      <w:pPr>
        <w:pStyle w:val="Listenabsatz"/>
        <w:numPr>
          <w:ilvl w:val="0"/>
          <w:numId w:val="2"/>
        </w:numPr>
      </w:pPr>
      <w:r>
        <w:t>Soziale Organisation zur Willenserziehung Familie, Schule Gemeinwesen der Erwachsenen</w:t>
      </w:r>
    </w:p>
    <w:p w:rsidR="00927FD5" w:rsidRDefault="00927FD5" w:rsidP="00927FD5"/>
    <w:p w:rsidR="00927FD5" w:rsidRDefault="00927FD5" w:rsidP="00927FD5">
      <w:r>
        <w:t>Willensbildung ist 3-gliedrig</w:t>
      </w:r>
    </w:p>
    <w:p w:rsidR="00927FD5" w:rsidRDefault="00927FD5" w:rsidP="00927FD5">
      <w:pPr>
        <w:pStyle w:val="Listenabsatz"/>
        <w:numPr>
          <w:ilvl w:val="0"/>
          <w:numId w:val="3"/>
        </w:numPr>
      </w:pPr>
      <w:r>
        <w:t>Kindlicher Wille ( In Abhängigkeit vom Willen der erwachsenen)</w:t>
      </w:r>
    </w:p>
    <w:p w:rsidR="00927FD5" w:rsidRDefault="00927FD5" w:rsidP="00927FD5">
      <w:pPr>
        <w:pStyle w:val="Listenabsatz"/>
        <w:numPr>
          <w:ilvl w:val="0"/>
          <w:numId w:val="3"/>
        </w:numPr>
      </w:pPr>
      <w:r>
        <w:t>Geförderte und geforderte Willensbildung in der Schule</w:t>
      </w:r>
    </w:p>
    <w:p w:rsidR="00927FD5" w:rsidRDefault="00927FD5" w:rsidP="00927FD5">
      <w:pPr>
        <w:pStyle w:val="Listenabsatz"/>
        <w:numPr>
          <w:ilvl w:val="0"/>
          <w:numId w:val="3"/>
        </w:numPr>
      </w:pPr>
      <w:r>
        <w:t>Erwachsenes Selbstbewusstsein</w:t>
      </w:r>
    </w:p>
    <w:p w:rsidR="00927FD5" w:rsidRDefault="00927FD5" w:rsidP="00927FD5">
      <w:r>
        <w:t>Grundfaktoren Menschlicher Aktivität:</w:t>
      </w:r>
    </w:p>
    <w:p w:rsidR="00253F7C" w:rsidRDefault="00557C40" w:rsidP="00557C40">
      <w:pPr>
        <w:pStyle w:val="Listenabsatz"/>
        <w:numPr>
          <w:ilvl w:val="0"/>
          <w:numId w:val="4"/>
        </w:numPr>
      </w:pPr>
      <w:r>
        <w:t>Trieb</w:t>
      </w:r>
    </w:p>
    <w:p w:rsidR="00557C40" w:rsidRDefault="00557C40" w:rsidP="00557C40">
      <w:pPr>
        <w:pStyle w:val="Listenabsatz"/>
        <w:numPr>
          <w:ilvl w:val="0"/>
          <w:numId w:val="4"/>
        </w:numPr>
      </w:pPr>
      <w:r>
        <w:t>Wille</w:t>
      </w:r>
    </w:p>
    <w:p w:rsidR="00557C40" w:rsidRDefault="00557C40" w:rsidP="00557C40">
      <w:pPr>
        <w:pStyle w:val="Listenabsatz"/>
        <w:numPr>
          <w:ilvl w:val="0"/>
          <w:numId w:val="4"/>
        </w:numPr>
      </w:pPr>
      <w:r>
        <w:t>Vernunft</w:t>
      </w:r>
    </w:p>
    <w:p w:rsidR="00557C40" w:rsidRDefault="00557C40" w:rsidP="00557C40">
      <w:pPr>
        <w:pStyle w:val="Listenabsatz"/>
      </w:pPr>
    </w:p>
    <w:p w:rsidR="00557C40" w:rsidRDefault="00557C40" w:rsidP="00557C40">
      <w:pPr>
        <w:pStyle w:val="Listenabsatz"/>
      </w:pPr>
    </w:p>
    <w:p w:rsidR="00557C40" w:rsidRDefault="00557C40" w:rsidP="00557C40">
      <w:pPr>
        <w:pStyle w:val="Listenabsatz"/>
        <w:numPr>
          <w:ilvl w:val="0"/>
          <w:numId w:val="2"/>
        </w:numPr>
      </w:pPr>
      <w:r w:rsidRPr="00557C40">
        <w:rPr>
          <w:b/>
          <w:u w:val="single"/>
        </w:rPr>
        <w:t>Trieb:</w:t>
      </w:r>
      <w:r>
        <w:t xml:space="preserve"> Nicht genusstrieb, sondern Arbeitstrieb -&gt; Gestalten, Verrichten</w:t>
      </w:r>
      <w:r w:rsidRPr="00557C40">
        <w:t xml:space="preserve"> </w:t>
      </w:r>
      <w:r>
        <w:t>von eigenen Werken</w:t>
      </w:r>
    </w:p>
    <w:p w:rsidR="00557C40" w:rsidRDefault="00557C40" w:rsidP="00557C40">
      <w:pPr>
        <w:pStyle w:val="Listenabsatz"/>
        <w:numPr>
          <w:ilvl w:val="0"/>
          <w:numId w:val="2"/>
        </w:numPr>
      </w:pPr>
      <w:r w:rsidRPr="00557C40">
        <w:rPr>
          <w:b/>
          <w:u w:val="single"/>
        </w:rPr>
        <w:t>Wille:</w:t>
      </w:r>
      <w:r>
        <w:t xml:space="preserve"> Mit Bewusstsein ausgestattet</w:t>
      </w:r>
    </w:p>
    <w:p w:rsidR="00557C40" w:rsidRDefault="00557C40" w:rsidP="00557C40">
      <w:pPr>
        <w:pStyle w:val="Listenabsatz"/>
        <w:numPr>
          <w:ilvl w:val="0"/>
          <w:numId w:val="2"/>
        </w:numPr>
      </w:pPr>
      <w:r w:rsidRPr="00557C40">
        <w:rPr>
          <w:b/>
          <w:u w:val="single"/>
        </w:rPr>
        <w:t>Vernunft:</w:t>
      </w:r>
      <w:r>
        <w:t xml:space="preserve"> Bringt Einsicht und Möglichkeit übergeordneten Standpunkt einzunehmen</w:t>
      </w:r>
    </w:p>
    <w:p w:rsidR="00557C40" w:rsidRDefault="00557C40" w:rsidP="00557C40">
      <w:r>
        <w:t>Vernunft und wollen arbeiten mit Trieb zusamm</w:t>
      </w:r>
      <w:r w:rsidR="004358B6">
        <w:t>e</w:t>
      </w:r>
      <w:r>
        <w:t>n</w:t>
      </w:r>
    </w:p>
    <w:p w:rsidR="00557C40" w:rsidRDefault="004358B6" w:rsidP="00557C40">
      <w:pPr>
        <w:pStyle w:val="Listenabsatz"/>
        <w:numPr>
          <w:ilvl w:val="0"/>
          <w:numId w:val="2"/>
        </w:numPr>
      </w:pPr>
      <w:proofErr w:type="spellStart"/>
      <w:r>
        <w:t>Natorp</w:t>
      </w:r>
      <w:proofErr w:type="spellEnd"/>
      <w:r>
        <w:t xml:space="preserve"> war Kantianer (Kant A</w:t>
      </w:r>
      <w:r w:rsidR="00557C40">
        <w:t>nhänger)</w:t>
      </w:r>
    </w:p>
    <w:p w:rsidR="00557C40" w:rsidRDefault="00557C40" w:rsidP="00557C40">
      <w:pPr>
        <w:pStyle w:val="Listenabsatz"/>
        <w:numPr>
          <w:ilvl w:val="0"/>
          <w:numId w:val="2"/>
        </w:numPr>
      </w:pPr>
      <w:proofErr w:type="spellStart"/>
      <w:r>
        <w:t>Natorp</w:t>
      </w:r>
      <w:proofErr w:type="spellEnd"/>
      <w:r w:rsidR="004358B6">
        <w:t xml:space="preserve"> </w:t>
      </w:r>
      <w:r>
        <w:t>: Mensch bildet sich zum Menschen nur in der menschlichen Gesellschaft</w:t>
      </w:r>
    </w:p>
    <w:p w:rsidR="004358B6" w:rsidRDefault="004358B6" w:rsidP="004358B6">
      <w:pPr>
        <w:pStyle w:val="Listenabsatz"/>
        <w:numPr>
          <w:ilvl w:val="0"/>
          <w:numId w:val="1"/>
        </w:numPr>
        <w:rPr>
          <w:b/>
          <w:u w:val="single"/>
        </w:rPr>
      </w:pPr>
      <w:r w:rsidRPr="004358B6">
        <w:rPr>
          <w:b/>
          <w:u w:val="single"/>
        </w:rPr>
        <w:t>Schlussfolgerung:</w:t>
      </w:r>
    </w:p>
    <w:p w:rsidR="004358B6" w:rsidRDefault="004358B6" w:rsidP="004358B6">
      <w:pPr>
        <w:pStyle w:val="Listenabsatz"/>
        <w:numPr>
          <w:ilvl w:val="0"/>
          <w:numId w:val="2"/>
        </w:numPr>
      </w:pPr>
      <w:r w:rsidRPr="004358B6">
        <w:t xml:space="preserve">Individuum hat die </w:t>
      </w:r>
      <w:r>
        <w:t>Aufgabe sich zum Menschen zu bilden</w:t>
      </w:r>
    </w:p>
    <w:p w:rsidR="004358B6" w:rsidRDefault="004358B6" w:rsidP="004358B6">
      <w:pPr>
        <w:pStyle w:val="Listenabsatz"/>
        <w:numPr>
          <w:ilvl w:val="0"/>
          <w:numId w:val="2"/>
        </w:numPr>
      </w:pPr>
      <w:r>
        <w:t>Mit den anderen Mitgliedern der Gesellschaft bilden und zu deren Bildung beitragen</w:t>
      </w:r>
    </w:p>
    <w:p w:rsidR="004358B6" w:rsidRDefault="004358B6" w:rsidP="004358B6"/>
    <w:p w:rsidR="004358B6" w:rsidRDefault="004358B6" w:rsidP="004358B6">
      <w:pPr>
        <w:pStyle w:val="Listenabsatz"/>
        <w:numPr>
          <w:ilvl w:val="0"/>
          <w:numId w:val="2"/>
        </w:numPr>
      </w:pPr>
      <w:r>
        <w:t>Auch ein Volk muss an die Bildung anderer denken -&gt; auf alle Völker dieser Erde bezogen</w:t>
      </w:r>
    </w:p>
    <w:p w:rsidR="004358B6" w:rsidRDefault="004358B6" w:rsidP="004358B6">
      <w:pPr>
        <w:pStyle w:val="Listenabsatz"/>
        <w:numPr>
          <w:ilvl w:val="0"/>
          <w:numId w:val="1"/>
        </w:numPr>
      </w:pPr>
      <w:r>
        <w:t>Chancengleichheit für alle</w:t>
      </w:r>
    </w:p>
    <w:p w:rsidR="004358B6" w:rsidRDefault="004358B6" w:rsidP="004358B6">
      <w:pPr>
        <w:pStyle w:val="Listenabsatz"/>
      </w:pPr>
    </w:p>
    <w:p w:rsidR="004358B6" w:rsidRDefault="0052503B" w:rsidP="004358B6">
      <w:pPr>
        <w:pStyle w:val="Listenabsatz"/>
        <w:numPr>
          <w:ilvl w:val="0"/>
          <w:numId w:val="2"/>
        </w:numPr>
      </w:pPr>
      <w:r>
        <w:t>Staatliche E</w:t>
      </w:r>
      <w:r w:rsidR="004358B6">
        <w:t>inheit Deutschlands</w:t>
      </w:r>
      <w:r>
        <w:t xml:space="preserve"> kann nur der Anfang sein -&gt; gi</w:t>
      </w:r>
      <w:bookmarkStart w:id="0" w:name="_GoBack"/>
      <w:bookmarkEnd w:id="0"/>
      <w:r w:rsidR="004358B6">
        <w:t>bt Gefühl von  Zusammengehörigkeit</w:t>
      </w:r>
    </w:p>
    <w:p w:rsidR="004358B6" w:rsidRDefault="004358B6" w:rsidP="004358B6">
      <w:pPr>
        <w:pStyle w:val="Listenabsatz"/>
        <w:numPr>
          <w:ilvl w:val="0"/>
          <w:numId w:val="2"/>
        </w:numPr>
      </w:pPr>
      <w:r>
        <w:t>Die s</w:t>
      </w:r>
    </w:p>
    <w:p w:rsidR="004358B6" w:rsidRDefault="004358B6" w:rsidP="004358B6">
      <w:pPr>
        <w:pStyle w:val="Listenabsatz"/>
        <w:numPr>
          <w:ilvl w:val="0"/>
          <w:numId w:val="2"/>
        </w:numPr>
      </w:pPr>
      <w:r>
        <w:t>Staatsordnung muss sich an der sittlichen Idee der Gemeinschaft messen</w:t>
      </w:r>
    </w:p>
    <w:p w:rsidR="004358B6" w:rsidRDefault="004358B6" w:rsidP="004358B6">
      <w:pPr>
        <w:pStyle w:val="Listenabsatz"/>
        <w:numPr>
          <w:ilvl w:val="0"/>
          <w:numId w:val="2"/>
        </w:numPr>
      </w:pPr>
      <w:r>
        <w:t xml:space="preserve">Kirche soll sich aus der Erziehung raushalten </w:t>
      </w:r>
    </w:p>
    <w:p w:rsidR="004358B6" w:rsidRPr="004358B6" w:rsidRDefault="004358B6" w:rsidP="004358B6">
      <w:pPr>
        <w:pStyle w:val="Listenabsatz"/>
        <w:numPr>
          <w:ilvl w:val="0"/>
          <w:numId w:val="1"/>
        </w:numPr>
      </w:pPr>
      <w:r>
        <w:t>Kirche ist Institution mit Machtinstrument und ziel der Machterhaltung</w:t>
      </w:r>
    </w:p>
    <w:p w:rsidR="00557C40" w:rsidRDefault="00557C40" w:rsidP="00557C40">
      <w:pPr>
        <w:pStyle w:val="Listenabsatz"/>
      </w:pPr>
    </w:p>
    <w:p w:rsidR="00927FD5" w:rsidRDefault="00927FD5" w:rsidP="00927FD5"/>
    <w:p w:rsidR="00927FD5" w:rsidRDefault="00927FD5" w:rsidP="00927FD5"/>
    <w:sectPr w:rsidR="00927F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C4D6F"/>
    <w:multiLevelType w:val="hybridMultilevel"/>
    <w:tmpl w:val="3F702C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92599"/>
    <w:multiLevelType w:val="hybridMultilevel"/>
    <w:tmpl w:val="40E4D23C"/>
    <w:lvl w:ilvl="0" w:tplc="C22A7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95CE1"/>
    <w:multiLevelType w:val="hybridMultilevel"/>
    <w:tmpl w:val="6E261FA2"/>
    <w:lvl w:ilvl="0" w:tplc="909E65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D6B32"/>
    <w:multiLevelType w:val="hybridMultilevel"/>
    <w:tmpl w:val="52DC2B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8D8"/>
    <w:rsid w:val="00185090"/>
    <w:rsid w:val="00253F7C"/>
    <w:rsid w:val="004358B6"/>
    <w:rsid w:val="004F6234"/>
    <w:rsid w:val="0052503B"/>
    <w:rsid w:val="00557C40"/>
    <w:rsid w:val="006058B7"/>
    <w:rsid w:val="008108D8"/>
    <w:rsid w:val="00927FD5"/>
    <w:rsid w:val="00AF2116"/>
    <w:rsid w:val="00E154F3"/>
    <w:rsid w:val="00F7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4A4EE-EF4A-4B4E-8DE9-AF32D168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0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Lopez</dc:creator>
  <cp:keywords/>
  <dc:description/>
  <cp:lastModifiedBy>Linda Lopez</cp:lastModifiedBy>
  <cp:revision>2</cp:revision>
  <dcterms:created xsi:type="dcterms:W3CDTF">2019-01-08T15:27:00Z</dcterms:created>
  <dcterms:modified xsi:type="dcterms:W3CDTF">2019-01-20T17:15:00Z</dcterms:modified>
</cp:coreProperties>
</file>