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47" w:rsidRDefault="00D1370A">
      <w:r>
        <w:t>KJHG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1370A" w:rsidTr="00D1370A">
        <w:tc>
          <w:tcPr>
            <w:tcW w:w="4606" w:type="dxa"/>
          </w:tcPr>
          <w:p w:rsidR="00D1370A" w:rsidRDefault="00D1370A">
            <w:r>
              <w:t>Kind</w:t>
            </w:r>
          </w:p>
        </w:tc>
        <w:tc>
          <w:tcPr>
            <w:tcW w:w="4606" w:type="dxa"/>
          </w:tcPr>
          <w:p w:rsidR="00D1370A" w:rsidRDefault="00D1370A">
            <w:r>
              <w:t xml:space="preserve">§ 7 SGB8, §2 BGB, 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 xml:space="preserve">Jugendlicher, </w:t>
            </w:r>
            <w:proofErr w:type="spellStart"/>
            <w:r>
              <w:t>Herandwachsender</w:t>
            </w:r>
            <w:proofErr w:type="spellEnd"/>
            <w:r>
              <w:t>, junger Volljähriger</w:t>
            </w:r>
          </w:p>
        </w:tc>
        <w:tc>
          <w:tcPr>
            <w:tcW w:w="4606" w:type="dxa"/>
          </w:tcPr>
          <w:p w:rsidR="00D1370A" w:rsidRDefault="00D1370A">
            <w:r>
              <w:t>§ 7 SGB8,</w:t>
            </w:r>
          </w:p>
        </w:tc>
      </w:tr>
      <w:tr w:rsidR="00D1370A" w:rsidTr="00D1370A">
        <w:trPr>
          <w:trHeight w:val="358"/>
        </w:trPr>
        <w:tc>
          <w:tcPr>
            <w:tcW w:w="4606" w:type="dxa"/>
          </w:tcPr>
          <w:p w:rsidR="00D1370A" w:rsidRDefault="00D1370A">
            <w:r>
              <w:t>Rechtsfähigkeit</w:t>
            </w:r>
          </w:p>
        </w:tc>
        <w:tc>
          <w:tcPr>
            <w:tcW w:w="4606" w:type="dxa"/>
          </w:tcPr>
          <w:p w:rsidR="00D1370A" w:rsidRDefault="00D1370A">
            <w:r>
              <w:t>§ 1 BGB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>Geschäftsfähigkeit</w:t>
            </w:r>
          </w:p>
          <w:p w:rsidR="00D1370A" w:rsidRDefault="00D1370A">
            <w:r>
              <w:t>Ausnahme: Testierfähigkeit</w:t>
            </w:r>
          </w:p>
        </w:tc>
        <w:tc>
          <w:tcPr>
            <w:tcW w:w="4606" w:type="dxa"/>
          </w:tcPr>
          <w:p w:rsidR="00D1370A" w:rsidRDefault="00D1370A">
            <w:r>
              <w:t xml:space="preserve">§ 2, 104-113 BGB </w:t>
            </w:r>
          </w:p>
          <w:p w:rsidR="00D1370A" w:rsidRDefault="00D1370A">
            <w:r>
              <w:t>§ 2229 BGB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>Handlungsfähigkeit</w:t>
            </w:r>
          </w:p>
        </w:tc>
        <w:tc>
          <w:tcPr>
            <w:tcW w:w="4606" w:type="dxa"/>
          </w:tcPr>
          <w:p w:rsidR="00D1370A" w:rsidRDefault="00D1370A">
            <w:r>
              <w:t>§ 36 SBG1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>Personensorgerecht</w:t>
            </w:r>
          </w:p>
        </w:tc>
        <w:tc>
          <w:tcPr>
            <w:tcW w:w="4606" w:type="dxa"/>
          </w:tcPr>
          <w:p w:rsidR="00D1370A" w:rsidRDefault="00D1370A">
            <w:r>
              <w:t>§ 1626, 1626a, 1627, 1628, 1630 BGB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>Vertretungsbefugnis</w:t>
            </w:r>
          </w:p>
        </w:tc>
        <w:tc>
          <w:tcPr>
            <w:tcW w:w="4606" w:type="dxa"/>
          </w:tcPr>
          <w:p w:rsidR="00D1370A" w:rsidRDefault="00D1370A">
            <w:r>
              <w:t>§ 1629 BGB</w:t>
            </w:r>
          </w:p>
        </w:tc>
      </w:tr>
      <w:tr w:rsidR="00D1370A" w:rsidTr="00D1370A">
        <w:tc>
          <w:tcPr>
            <w:tcW w:w="4606" w:type="dxa"/>
          </w:tcPr>
          <w:p w:rsidR="00D1370A" w:rsidRDefault="00D1370A"/>
          <w:p w:rsidR="00D1370A" w:rsidRDefault="00D1370A"/>
        </w:tc>
        <w:tc>
          <w:tcPr>
            <w:tcW w:w="4606" w:type="dxa"/>
          </w:tcPr>
          <w:p w:rsidR="00D1370A" w:rsidRDefault="00D1370A"/>
        </w:tc>
      </w:tr>
      <w:tr w:rsidR="00D1370A" w:rsidTr="00D1370A">
        <w:tc>
          <w:tcPr>
            <w:tcW w:w="4606" w:type="dxa"/>
          </w:tcPr>
          <w:p w:rsidR="00D1370A" w:rsidRDefault="00D1370A">
            <w:r>
              <w:t>Minderjährigkeit Eltern</w:t>
            </w:r>
          </w:p>
        </w:tc>
        <w:tc>
          <w:tcPr>
            <w:tcW w:w="4606" w:type="dxa"/>
          </w:tcPr>
          <w:p w:rsidR="00D1370A" w:rsidRDefault="00D1370A">
            <w:r>
              <w:t>Vormund: § 1773</w:t>
            </w:r>
            <w:r w:rsidR="00AB6728">
              <w:t>, 1793</w:t>
            </w:r>
            <w:r>
              <w:t xml:space="preserve"> BGB</w:t>
            </w:r>
          </w:p>
          <w:p w:rsidR="00D1370A" w:rsidRDefault="00D1370A">
            <w:r>
              <w:t>Geschäftsfähigkeit: §106 BGB</w:t>
            </w:r>
          </w:p>
          <w:p w:rsidR="00D1370A" w:rsidRDefault="00D1370A">
            <w:r>
              <w:t>Vertretung</w:t>
            </w:r>
            <w:r w:rsidR="00AB6728">
              <w:t xml:space="preserve"> &amp; Personensorgerecht:</w:t>
            </w:r>
            <w:r>
              <w:t xml:space="preserve"> § 1673</w:t>
            </w:r>
            <w:r w:rsidR="00AB6728">
              <w:t xml:space="preserve"> </w:t>
            </w:r>
            <w:proofErr w:type="spellStart"/>
            <w:r w:rsidR="00AB6728">
              <w:t>Abs</w:t>
            </w:r>
            <w:proofErr w:type="spellEnd"/>
            <w:r w:rsidR="00AB6728">
              <w:t xml:space="preserve"> 2 Satz 2 – zweiter Halbsatz BGB</w:t>
            </w:r>
          </w:p>
          <w:p w:rsidR="00AB6728" w:rsidRDefault="00AB6728" w:rsidP="00AB6728">
            <w:r>
              <w:t>Amtsvormund: § 1791c BGB</w:t>
            </w:r>
          </w:p>
          <w:p w:rsidR="00AB6728" w:rsidRDefault="00AB6728" w:rsidP="00AB6728">
            <w:r>
              <w:t>Mutter Kind: § 19 SGB8</w:t>
            </w:r>
          </w:p>
        </w:tc>
      </w:tr>
      <w:tr w:rsidR="00D1370A" w:rsidTr="00D1370A">
        <w:tc>
          <w:tcPr>
            <w:tcW w:w="4606" w:type="dxa"/>
          </w:tcPr>
          <w:p w:rsidR="00D1370A" w:rsidRDefault="00AB6728">
            <w:r>
              <w:t>Kinder in Pflege</w:t>
            </w:r>
          </w:p>
        </w:tc>
        <w:tc>
          <w:tcPr>
            <w:tcW w:w="4606" w:type="dxa"/>
          </w:tcPr>
          <w:p w:rsidR="00D1370A" w:rsidRDefault="00AB6728">
            <w:r>
              <w:t xml:space="preserve">Vollzeitpflege: § 33 SGB8 </w:t>
            </w:r>
            <w:proofErr w:type="spellStart"/>
            <w:r>
              <w:t>i.V.m</w:t>
            </w:r>
            <w:proofErr w:type="spellEnd"/>
            <w:r>
              <w:t>. § 1688 BGB</w:t>
            </w:r>
          </w:p>
          <w:p w:rsidR="00AB6728" w:rsidRDefault="00AB6728">
            <w:r>
              <w:t>Finanzen: $ 39 SGB8</w:t>
            </w:r>
          </w:p>
        </w:tc>
      </w:tr>
      <w:tr w:rsidR="00AB6728" w:rsidTr="00D1370A">
        <w:tc>
          <w:tcPr>
            <w:tcW w:w="4606" w:type="dxa"/>
          </w:tcPr>
          <w:p w:rsidR="00AB6728" w:rsidRDefault="00AB6728">
            <w:r>
              <w:t>Kinder Alleinerziehender</w:t>
            </w:r>
          </w:p>
        </w:tc>
        <w:tc>
          <w:tcPr>
            <w:tcW w:w="4606" w:type="dxa"/>
          </w:tcPr>
          <w:p w:rsidR="00AB6728" w:rsidRDefault="00AB6728">
            <w:r>
              <w:t>Unterstützung Jugendamt:</w:t>
            </w:r>
          </w:p>
          <w:p w:rsidR="00AB6728" w:rsidRDefault="00AB6728">
            <w:r>
              <w:t>§ 18 SGB8</w:t>
            </w:r>
          </w:p>
          <w:p w:rsidR="00AB6728" w:rsidRDefault="00AB6728">
            <w:r>
              <w:t xml:space="preserve">Unterhalt: § 1712, 1717, </w:t>
            </w:r>
            <w:proofErr w:type="spellStart"/>
            <w:r>
              <w:t>i.V.m</w:t>
            </w:r>
            <w:proofErr w:type="spellEnd"/>
            <w:r>
              <w:t>. § 1716 BGB</w:t>
            </w:r>
          </w:p>
          <w:p w:rsidR="00AB6728" w:rsidRDefault="00A610E3">
            <w:r>
              <w:t>Eltern unverheiratet: § 52a SGB8</w:t>
            </w:r>
          </w:p>
          <w:p w:rsidR="00A610E3" w:rsidRDefault="00A610E3">
            <w:pPr>
              <w:rPr>
                <w:b/>
              </w:rPr>
            </w:pPr>
            <w:r w:rsidRPr="00A610E3">
              <w:rPr>
                <w:b/>
              </w:rPr>
              <w:t>Beratung Jugendamt:</w:t>
            </w:r>
            <w:r>
              <w:rPr>
                <w:b/>
              </w:rPr>
              <w:t xml:space="preserve"> § 18 Abs.3 SGB8</w:t>
            </w:r>
          </w:p>
          <w:p w:rsidR="00A610E3" w:rsidRPr="00A610E3" w:rsidRDefault="00A610E3">
            <w:pPr>
              <w:rPr>
                <w:b/>
              </w:rPr>
            </w:pPr>
          </w:p>
        </w:tc>
      </w:tr>
      <w:tr w:rsidR="00AB6728" w:rsidTr="00D1370A">
        <w:tc>
          <w:tcPr>
            <w:tcW w:w="4606" w:type="dxa"/>
          </w:tcPr>
          <w:p w:rsidR="00AB6728" w:rsidRDefault="00A610E3">
            <w:r>
              <w:t>Tod alleiniger Erziehungsberechtigter</w:t>
            </w:r>
          </w:p>
        </w:tc>
        <w:tc>
          <w:tcPr>
            <w:tcW w:w="4606" w:type="dxa"/>
          </w:tcPr>
          <w:p w:rsidR="00AB6728" w:rsidRDefault="00A610E3">
            <w:r>
              <w:t xml:space="preserve">Jugendamt </w:t>
            </w:r>
            <w:proofErr w:type="spellStart"/>
            <w:r>
              <w:t>Orga</w:t>
            </w:r>
            <w:proofErr w:type="spellEnd"/>
            <w:r>
              <w:t xml:space="preserve"> Unterbringung Kind: § 20 SGB8</w:t>
            </w:r>
          </w:p>
          <w:p w:rsidR="00A610E3" w:rsidRDefault="00A610E3">
            <w:r>
              <w:t>GKV Kind: § 9, 10, 19 SGB5</w:t>
            </w:r>
          </w:p>
          <w:p w:rsidR="00A610E3" w:rsidRDefault="00A610E3">
            <w:r>
              <w:t>Vormund: § 1773, 1793 BGB</w:t>
            </w:r>
          </w:p>
          <w:p w:rsidR="00A610E3" w:rsidRDefault="00A610E3">
            <w:r>
              <w:t>Gem. Sorgerecht: § 1680 BGB</w:t>
            </w:r>
          </w:p>
        </w:tc>
      </w:tr>
      <w:tr w:rsidR="00A610E3" w:rsidTr="00D1370A">
        <w:tc>
          <w:tcPr>
            <w:tcW w:w="4606" w:type="dxa"/>
          </w:tcPr>
          <w:p w:rsidR="00A610E3" w:rsidRDefault="00A610E3">
            <w:r>
              <w:t>Trennung / Scheidung Eltern</w:t>
            </w:r>
          </w:p>
          <w:p w:rsidR="00DC3F9A" w:rsidRDefault="00DC3F9A">
            <w:r>
              <w:t>( auch bei Partnerschaftskonflikten )</w:t>
            </w:r>
          </w:p>
        </w:tc>
        <w:tc>
          <w:tcPr>
            <w:tcW w:w="4606" w:type="dxa"/>
          </w:tcPr>
          <w:p w:rsidR="00A610E3" w:rsidRDefault="00A610E3">
            <w:r>
              <w:t>Anspruch auf Beratung Jugendamt: §17 SGB8</w:t>
            </w:r>
          </w:p>
          <w:p w:rsidR="00DC3F9A" w:rsidRDefault="00A610E3">
            <w:r>
              <w:t xml:space="preserve">Sorgerecht: </w:t>
            </w:r>
            <w:r w:rsidR="00DC3F9A">
              <w:t xml:space="preserve"> § 8a SGB8,</w:t>
            </w:r>
          </w:p>
          <w:p w:rsidR="00A610E3" w:rsidRDefault="00DC3F9A">
            <w:r>
              <w:t xml:space="preserve">Kind hat Recht auf beide Eltern!: § 1684, 1685 BGB </w:t>
            </w:r>
            <w:proofErr w:type="spellStart"/>
            <w:r>
              <w:t>i.V.m</w:t>
            </w:r>
            <w:proofErr w:type="spellEnd"/>
            <w:r>
              <w:t>. § 18 SGB8</w:t>
            </w:r>
          </w:p>
          <w:p w:rsidR="00DC3F9A" w:rsidRDefault="00DC3F9A"/>
        </w:tc>
      </w:tr>
      <w:tr w:rsidR="00DC3F9A" w:rsidTr="00D1370A">
        <w:tc>
          <w:tcPr>
            <w:tcW w:w="4606" w:type="dxa"/>
          </w:tcPr>
          <w:p w:rsidR="00DC3F9A" w:rsidRDefault="00DC3F9A">
            <w:r>
              <w:t>Erziehungsschwierigkeiten</w:t>
            </w:r>
          </w:p>
        </w:tc>
        <w:tc>
          <w:tcPr>
            <w:tcW w:w="4606" w:type="dxa"/>
          </w:tcPr>
          <w:p w:rsidR="00DC3F9A" w:rsidRDefault="00DC3F9A">
            <w:r>
              <w:t>Hilfe zur Erziehung: § 27 ff SGB8</w:t>
            </w:r>
          </w:p>
          <w:p w:rsidR="00DC3F9A" w:rsidRDefault="00DC3F9A">
            <w:r>
              <w:t>Finanzierung: § 27, 28, 36a, 90 SGB8</w:t>
            </w:r>
          </w:p>
          <w:p w:rsidR="00DC3F9A" w:rsidRDefault="00DC3F9A">
            <w:r>
              <w:t>Siehe auch § 16 SGB8</w:t>
            </w:r>
          </w:p>
        </w:tc>
      </w:tr>
      <w:tr w:rsidR="00DC3F9A" w:rsidTr="00D1370A">
        <w:tc>
          <w:tcPr>
            <w:tcW w:w="4606" w:type="dxa"/>
          </w:tcPr>
          <w:p w:rsidR="00DC3F9A" w:rsidRDefault="00DC3F9A">
            <w:r>
              <w:t>Psychische Erkrankung Eltern</w:t>
            </w:r>
          </w:p>
        </w:tc>
        <w:tc>
          <w:tcPr>
            <w:tcW w:w="4606" w:type="dxa"/>
          </w:tcPr>
          <w:p w:rsidR="00DC3F9A" w:rsidRDefault="00DC3F9A">
            <w:r>
              <w:t>Betreuer: § 1896 BGB</w:t>
            </w:r>
          </w:p>
          <w:p w:rsidR="00DC3F9A" w:rsidRDefault="00DC3F9A">
            <w:r>
              <w:t xml:space="preserve">Elterliche Sorge ruht: § 1674, 1675 BGB </w:t>
            </w:r>
          </w:p>
          <w:p w:rsidR="00DC3F9A" w:rsidRDefault="00DC3F9A">
            <w:r>
              <w:t>Sorge entziehen: §1666 BGB</w:t>
            </w:r>
          </w:p>
          <w:p w:rsidR="00DC3F9A" w:rsidRDefault="00DC3F9A">
            <w:r>
              <w:t>Vormund: § 1773 BGB o. Jugendamt 1791 BGB</w:t>
            </w:r>
          </w:p>
          <w:p w:rsidR="00DC3F9A" w:rsidRDefault="00DC3F9A"/>
        </w:tc>
      </w:tr>
      <w:tr w:rsidR="000D1F71" w:rsidTr="00D1370A">
        <w:tc>
          <w:tcPr>
            <w:tcW w:w="4606" w:type="dxa"/>
          </w:tcPr>
          <w:p w:rsidR="000D1F71" w:rsidRDefault="000D1F71">
            <w:proofErr w:type="spellStart"/>
            <w:r>
              <w:t>Mißhandlung</w:t>
            </w:r>
            <w:proofErr w:type="spellEnd"/>
            <w:r>
              <w:t xml:space="preserve">, </w:t>
            </w:r>
            <w:proofErr w:type="spellStart"/>
            <w:r>
              <w:t>Mißbrauch</w:t>
            </w:r>
            <w:proofErr w:type="spellEnd"/>
            <w:r>
              <w:t xml:space="preserve"> (sex.) durch Eltern</w:t>
            </w:r>
          </w:p>
        </w:tc>
        <w:tc>
          <w:tcPr>
            <w:tcW w:w="4606" w:type="dxa"/>
          </w:tcPr>
          <w:p w:rsidR="000D1F71" w:rsidRDefault="000D1F71">
            <w:r>
              <w:t xml:space="preserve">Hilfe zur Erziehung: </w:t>
            </w:r>
          </w:p>
          <w:p w:rsidR="000D1F71" w:rsidRDefault="000D1F71">
            <w:r>
              <w:t>Entweder § 33   oder  § 34 SGB8</w:t>
            </w:r>
          </w:p>
          <w:p w:rsidR="000D1F71" w:rsidRDefault="000D1F71">
            <w:r>
              <w:t>Familiengericht!!! : §1666, 1666a BGB</w:t>
            </w:r>
          </w:p>
          <w:p w:rsidR="000D1F71" w:rsidRDefault="000D1F71">
            <w:r>
              <w:t>Elternsorgerecht: §1631 BGB</w:t>
            </w:r>
          </w:p>
          <w:p w:rsidR="000D1F71" w:rsidRDefault="000D1F71">
            <w:r>
              <w:t>Strafe:  § 171, 174, 176, 182, 223 ff. StGB</w:t>
            </w:r>
          </w:p>
          <w:p w:rsidR="000D1F71" w:rsidRDefault="000D1F71" w:rsidP="000D1F71">
            <w:pPr>
              <w:pStyle w:val="Listenabsatz"/>
              <w:numPr>
                <w:ilvl w:val="0"/>
                <w:numId w:val="1"/>
              </w:numPr>
            </w:pPr>
            <w:r>
              <w:t>Beachte § 8a SGB8</w:t>
            </w:r>
          </w:p>
          <w:p w:rsidR="000D1F71" w:rsidRDefault="000D1F71" w:rsidP="000D1F71">
            <w:r>
              <w:t>Wiedereingliederung Kind Herkunftsfamilie: §31 SGB8</w:t>
            </w:r>
          </w:p>
        </w:tc>
      </w:tr>
      <w:tr w:rsidR="000D1F71" w:rsidTr="00D1370A">
        <w:tc>
          <w:tcPr>
            <w:tcW w:w="4606" w:type="dxa"/>
          </w:tcPr>
          <w:p w:rsidR="000D1F71" w:rsidRDefault="000D1F71">
            <w:r>
              <w:lastRenderedPageBreak/>
              <w:t>Störung Eltern-Kind-Beziehung</w:t>
            </w:r>
          </w:p>
        </w:tc>
        <w:tc>
          <w:tcPr>
            <w:tcW w:w="4606" w:type="dxa"/>
          </w:tcPr>
          <w:p w:rsidR="000D1F71" w:rsidRDefault="000D1F71">
            <w:r>
              <w:t xml:space="preserve">Kind -&gt; Jugendamt: §8 SGB8 </w:t>
            </w:r>
            <w:proofErr w:type="spellStart"/>
            <w:r>
              <w:t>i.V.m</w:t>
            </w:r>
            <w:proofErr w:type="spellEnd"/>
            <w:r>
              <w:t>. § 1666 BGB</w:t>
            </w:r>
          </w:p>
          <w:p w:rsidR="000D1F71" w:rsidRDefault="000D1F71">
            <w:r>
              <w:t>Möglich: §27 ff. SGB8, ab. 18.LJ. § 41 SGB8</w:t>
            </w:r>
          </w:p>
        </w:tc>
      </w:tr>
      <w:tr w:rsidR="000D1F71" w:rsidTr="00D1370A">
        <w:tc>
          <w:tcPr>
            <w:tcW w:w="4606" w:type="dxa"/>
          </w:tcPr>
          <w:p w:rsidR="000D1F71" w:rsidRDefault="000D1F71">
            <w:r>
              <w:t>Seelische Behinderung Kinder</w:t>
            </w:r>
          </w:p>
        </w:tc>
        <w:tc>
          <w:tcPr>
            <w:tcW w:w="4606" w:type="dxa"/>
          </w:tcPr>
          <w:p w:rsidR="000D1F71" w:rsidRDefault="000D1F71">
            <w:r>
              <w:t>Anspruch auf Sozialleistungen: § 35a, 41 SGB8</w:t>
            </w:r>
          </w:p>
          <w:p w:rsidR="007B10F4" w:rsidRDefault="007B10F4">
            <w:r>
              <w:t xml:space="preserve">Behinderungsbergriff: § 2 SGB9 </w:t>
            </w:r>
            <w:proofErr w:type="spellStart"/>
            <w:r>
              <w:t>i.V.m</w:t>
            </w:r>
            <w:proofErr w:type="spellEnd"/>
            <w:r>
              <w:t xml:space="preserve">. § 3 </w:t>
            </w:r>
            <w:proofErr w:type="spellStart"/>
            <w:r>
              <w:t>EinglHVO</w:t>
            </w:r>
            <w:proofErr w:type="spellEnd"/>
          </w:p>
        </w:tc>
      </w:tr>
      <w:tr w:rsidR="007B10F4" w:rsidTr="00D1370A">
        <w:tc>
          <w:tcPr>
            <w:tcW w:w="4606" w:type="dxa"/>
          </w:tcPr>
          <w:p w:rsidR="007B10F4" w:rsidRDefault="007B10F4">
            <w:r>
              <w:t>Fremdunterbringung Kind</w:t>
            </w:r>
          </w:p>
        </w:tc>
        <w:tc>
          <w:tcPr>
            <w:tcW w:w="4606" w:type="dxa"/>
          </w:tcPr>
          <w:p w:rsidR="007B10F4" w:rsidRDefault="007B10F4">
            <w:r>
              <w:t>Mit Einverständnis Eltern: §§ 27, 33, 34, 35a SGB8</w:t>
            </w:r>
          </w:p>
          <w:p w:rsidR="007B10F4" w:rsidRDefault="007B10F4" w:rsidP="007B10F4">
            <w:pPr>
              <w:pStyle w:val="Listenabsatz"/>
              <w:numPr>
                <w:ilvl w:val="0"/>
                <w:numId w:val="1"/>
              </w:numPr>
            </w:pPr>
            <w:r>
              <w:t>Ausnahme Inobhutnahme: § 42 SGB8</w:t>
            </w:r>
          </w:p>
          <w:p w:rsidR="007B10F4" w:rsidRDefault="007B10F4" w:rsidP="007B10F4">
            <w:r>
              <w:t>Stationäre Eingliederungshilfe f. K. m. Behinderung: §§ 53, 54 SGB12</w:t>
            </w:r>
          </w:p>
          <w:p w:rsidR="007B10F4" w:rsidRDefault="007B10F4" w:rsidP="007B10F4">
            <w:r>
              <w:t>Vollstationäre Pflege: § 61 SGB12</w:t>
            </w:r>
          </w:p>
          <w:p w:rsidR="007B10F4" w:rsidRDefault="007B10F4" w:rsidP="007B10F4">
            <w:r>
              <w:t>Stationär KH/Reha: §§ 10, 27, 39, 40 SGB5 u. §33 SGB7</w:t>
            </w:r>
          </w:p>
          <w:p w:rsidR="007B10F4" w:rsidRDefault="007B10F4" w:rsidP="007B10F4">
            <w:r>
              <w:t>Während Ausbildung (Arge zahlt)</w:t>
            </w:r>
            <w:r w:rsidR="00136989">
              <w:t>: §§ 64, 65, 252 SGB3</w:t>
            </w:r>
          </w:p>
          <w:p w:rsidR="00136989" w:rsidRDefault="00136989" w:rsidP="007B10F4">
            <w:r>
              <w:t>Genehmigung Familiengericht: §§ 1631b, 1666, 1666a BGB</w:t>
            </w:r>
          </w:p>
          <w:p w:rsidR="00136989" w:rsidRDefault="00136989" w:rsidP="007B10F4">
            <w:r>
              <w:t>Erziehungsanstalt/psych.KH: §§ 7 JGG, 63, 64 StGB</w:t>
            </w:r>
          </w:p>
          <w:p w:rsidR="00136989" w:rsidRDefault="00136989" w:rsidP="007B10F4">
            <w:r>
              <w:t>Jugendstrafrecht: §§ 10, 16, 90 JGG</w:t>
            </w:r>
          </w:p>
          <w:p w:rsidR="00136989" w:rsidRDefault="00136989" w:rsidP="007B10F4">
            <w:r>
              <w:t>Pflegefamilie: § 33 SGB8</w:t>
            </w:r>
          </w:p>
          <w:p w:rsidR="00136989" w:rsidRDefault="00136989" w:rsidP="007B10F4">
            <w:r>
              <w:t>Andere Wohnformen: §§ 34, 35, 35a SGB8</w:t>
            </w:r>
          </w:p>
          <w:p w:rsidR="00136989" w:rsidRDefault="00136989" w:rsidP="007B10F4">
            <w:r>
              <w:t>Mutter-Kind-Wohnheim: § 19 SGB8</w:t>
            </w:r>
          </w:p>
        </w:tc>
      </w:tr>
      <w:tr w:rsidR="00136989" w:rsidTr="00D1370A">
        <w:tc>
          <w:tcPr>
            <w:tcW w:w="4606" w:type="dxa"/>
          </w:tcPr>
          <w:p w:rsidR="00136989" w:rsidRDefault="00C07D6E">
            <w:r>
              <w:t>Schwangerschaft d. Kindes</w:t>
            </w:r>
          </w:p>
        </w:tc>
        <w:tc>
          <w:tcPr>
            <w:tcW w:w="4606" w:type="dxa"/>
          </w:tcPr>
          <w:p w:rsidR="00136989" w:rsidRDefault="00C07D6E">
            <w:r>
              <w:t xml:space="preserve">Unterhaltsanspruch </w:t>
            </w:r>
            <w:proofErr w:type="spellStart"/>
            <w:r>
              <w:t>gegü</w:t>
            </w:r>
            <w:proofErr w:type="spellEnd"/>
            <w:r>
              <w:t>. Eig. Eltern: §§ 1589, 1601 BGB</w:t>
            </w:r>
          </w:p>
          <w:p w:rsidR="00C07D6E" w:rsidRDefault="00C07D6E">
            <w:r>
              <w:t>Unterhaltsanspruch g. Kindsvater: § 1625l BGB</w:t>
            </w:r>
          </w:p>
          <w:p w:rsidR="00C07D6E" w:rsidRDefault="00C07D6E">
            <w:r>
              <w:t>Anerk</w:t>
            </w:r>
            <w:r w:rsidR="00273437">
              <w:t>e</w:t>
            </w:r>
            <w:r>
              <w:t>nnung Vaterschaft: §§ 15 92, 1594, 1600d BGB</w:t>
            </w:r>
          </w:p>
          <w:p w:rsidR="00C07D6E" w:rsidRDefault="00C07D6E">
            <w:r>
              <w:t>Schwangere wohnt b. Eltern: §§ 7-10, 28 SGB2</w:t>
            </w:r>
          </w:p>
          <w:p w:rsidR="00C07D6E" w:rsidRDefault="00C07D6E">
            <w:r>
              <w:t>Schwangerschaftsabbruch: §§ 10, 24b, SGB5 u. SchKG</w:t>
            </w:r>
          </w:p>
        </w:tc>
      </w:tr>
      <w:tr w:rsidR="00C07D6E" w:rsidTr="00D1370A">
        <w:tc>
          <w:tcPr>
            <w:tcW w:w="4606" w:type="dxa"/>
          </w:tcPr>
          <w:p w:rsidR="00C07D6E" w:rsidRDefault="00C07D6E">
            <w:r>
              <w:t>Sucht bei Kindern</w:t>
            </w:r>
          </w:p>
        </w:tc>
        <w:tc>
          <w:tcPr>
            <w:tcW w:w="4606" w:type="dxa"/>
          </w:tcPr>
          <w:p w:rsidR="00C07D6E" w:rsidRDefault="00C07D6E">
            <w:r>
              <w:t>Kinder-</w:t>
            </w:r>
            <w:proofErr w:type="spellStart"/>
            <w:r>
              <w:t>u.Jugendschutz</w:t>
            </w:r>
            <w:proofErr w:type="spellEnd"/>
            <w:r>
              <w:t>: § 14 SGB8</w:t>
            </w:r>
            <w:r w:rsidR="0012589B">
              <w:t xml:space="preserve"> </w:t>
            </w:r>
          </w:p>
          <w:p w:rsidR="00FC7021" w:rsidRDefault="00FC7021">
            <w:r>
              <w:t>Aufgaben/Leistungen Jugendamt: §§ 15,16 SGB8</w:t>
            </w:r>
          </w:p>
          <w:p w:rsidR="00FC7021" w:rsidRDefault="00FC7021" w:rsidP="00FC7021">
            <w:pPr>
              <w:pStyle w:val="Listenabsatz"/>
              <w:numPr>
                <w:ilvl w:val="0"/>
                <w:numId w:val="1"/>
              </w:numPr>
            </w:pPr>
            <w:r>
              <w:t>Kein Rechtsanspruch</w:t>
            </w:r>
          </w:p>
          <w:p w:rsidR="00FC7021" w:rsidRDefault="00FC7021" w:rsidP="00FC7021">
            <w:pPr>
              <w:pStyle w:val="Listenabsatz"/>
              <w:numPr>
                <w:ilvl w:val="0"/>
                <w:numId w:val="1"/>
              </w:numPr>
            </w:pPr>
            <w:r>
              <w:t>Aber Kinder Anspruch Beratung § 8 SGB8</w:t>
            </w:r>
          </w:p>
          <w:p w:rsidR="00FC7021" w:rsidRDefault="00FC7021" w:rsidP="00FC7021">
            <w:r>
              <w:t>GKV: §§ 10, 39, 40 SGB5</w:t>
            </w:r>
          </w:p>
          <w:p w:rsidR="00FC7021" w:rsidRDefault="00FC7021" w:rsidP="00FC7021">
            <w:pPr>
              <w:pStyle w:val="Listenabsatz"/>
              <w:numPr>
                <w:ilvl w:val="0"/>
                <w:numId w:val="1"/>
              </w:numPr>
            </w:pPr>
            <w:r>
              <w:t xml:space="preserve">Fehlt GKV dann §40 SGB8 </w:t>
            </w:r>
            <w:proofErr w:type="spellStart"/>
            <w:r>
              <w:t>i.V.m</w:t>
            </w:r>
            <w:proofErr w:type="spellEnd"/>
            <w:r>
              <w:t>. §48 SGB12</w:t>
            </w:r>
          </w:p>
          <w:p w:rsidR="00FC7021" w:rsidRDefault="00FC7021" w:rsidP="00FC7021">
            <w:r>
              <w:t xml:space="preserve">Reha: §§ 34, 35a </w:t>
            </w:r>
          </w:p>
        </w:tc>
      </w:tr>
      <w:tr w:rsidR="00FC7021" w:rsidTr="00D1370A">
        <w:tc>
          <w:tcPr>
            <w:tcW w:w="4606" w:type="dxa"/>
          </w:tcPr>
          <w:p w:rsidR="00FC7021" w:rsidRDefault="00FC7021">
            <w:r>
              <w:t>Kriminalität bei Kindern</w:t>
            </w:r>
          </w:p>
        </w:tc>
        <w:tc>
          <w:tcPr>
            <w:tcW w:w="4606" w:type="dxa"/>
          </w:tcPr>
          <w:p w:rsidR="00FC7021" w:rsidRDefault="00FC7021">
            <w:r>
              <w:t>§ 19 StGB</w:t>
            </w:r>
          </w:p>
          <w:p w:rsidR="00FC7021" w:rsidRDefault="00FC7021">
            <w:r>
              <w:t xml:space="preserve">Schadensersatz § 823 BGB </w:t>
            </w:r>
            <w:proofErr w:type="spellStart"/>
            <w:r>
              <w:t>i.V.m</w:t>
            </w:r>
            <w:proofErr w:type="spellEnd"/>
            <w:r>
              <w:t>. § 828 BGB (Einsichtsfähigkeit)</w:t>
            </w:r>
          </w:p>
        </w:tc>
      </w:tr>
      <w:tr w:rsidR="0001097E" w:rsidTr="00D1370A">
        <w:tc>
          <w:tcPr>
            <w:tcW w:w="4606" w:type="dxa"/>
          </w:tcPr>
          <w:p w:rsidR="0001097E" w:rsidRDefault="0001097E">
            <w:r>
              <w:t>Kriminalität bei Jugendlichen</w:t>
            </w:r>
          </w:p>
        </w:tc>
        <w:tc>
          <w:tcPr>
            <w:tcW w:w="4606" w:type="dxa"/>
          </w:tcPr>
          <w:p w:rsidR="0001097E" w:rsidRDefault="0001097E">
            <w:r>
              <w:t>Jugendstrafrecht: §§ 1, 9, 38, 105 JGG</w:t>
            </w:r>
          </w:p>
          <w:p w:rsidR="0001097E" w:rsidRDefault="0001097E">
            <w:r>
              <w:t>§ 10 StGB</w:t>
            </w:r>
          </w:p>
          <w:p w:rsidR="0001097E" w:rsidRDefault="0001097E">
            <w:r>
              <w:t>Präventive Angebote: § 14 SGB8</w:t>
            </w:r>
          </w:p>
          <w:p w:rsidR="0001097E" w:rsidRDefault="0001097E">
            <w:r>
              <w:t xml:space="preserve">Jugendgerichtshilfe: § 38 JGG </w:t>
            </w:r>
            <w:proofErr w:type="spellStart"/>
            <w:r>
              <w:t>i.V.m</w:t>
            </w:r>
            <w:proofErr w:type="spellEnd"/>
            <w:r>
              <w:t>. § 52 SGB8</w:t>
            </w:r>
          </w:p>
          <w:p w:rsidR="0001097E" w:rsidRDefault="0001097E">
            <w:r>
              <w:t>Anstatt Jugendstrafe: §§ 29, 30 SGB8</w:t>
            </w:r>
          </w:p>
          <w:p w:rsidR="0001097E" w:rsidRDefault="0001097E">
            <w:r>
              <w:t xml:space="preserve"> </w:t>
            </w:r>
            <w:r>
              <w:sym w:font="Wingdings" w:char="F0E0"/>
            </w:r>
            <w:r>
              <w:t>siehe § 10 JGG</w:t>
            </w:r>
          </w:p>
          <w:p w:rsidR="0001097E" w:rsidRDefault="0001097E">
            <w:r>
              <w:t>Jugendstrafanstalt: § 17 JGG</w:t>
            </w:r>
          </w:p>
        </w:tc>
      </w:tr>
      <w:tr w:rsidR="0001097E" w:rsidTr="00D1370A">
        <w:tc>
          <w:tcPr>
            <w:tcW w:w="4606" w:type="dxa"/>
          </w:tcPr>
          <w:p w:rsidR="0001097E" w:rsidRDefault="0001097E">
            <w:r>
              <w:t>Wohnungslosigkeit Kinder</w:t>
            </w:r>
          </w:p>
          <w:p w:rsidR="00E92B18" w:rsidRDefault="00E92B18"/>
          <w:p w:rsidR="00E92B18" w:rsidRDefault="00E92B18"/>
          <w:p w:rsidR="00E92B18" w:rsidRDefault="00E92B18">
            <w:r>
              <w:lastRenderedPageBreak/>
              <w:t>Weiter zu Wohnungslosigkeit Kinder</w:t>
            </w:r>
          </w:p>
        </w:tc>
        <w:tc>
          <w:tcPr>
            <w:tcW w:w="4606" w:type="dxa"/>
          </w:tcPr>
          <w:p w:rsidR="0001097E" w:rsidRDefault="00AB7B6A" w:rsidP="0001097E">
            <w:r>
              <w:lastRenderedPageBreak/>
              <w:t>Mietschuldenübernahme: § 36</w:t>
            </w:r>
            <w:bookmarkStart w:id="0" w:name="_GoBack"/>
            <w:bookmarkEnd w:id="0"/>
            <w:r w:rsidR="0001097E">
              <w:t xml:space="preserve"> SGB12 (Obacht! ermessen)</w:t>
            </w:r>
            <w:r w:rsidR="00E149AC">
              <w:t xml:space="preserve"> </w:t>
            </w:r>
          </w:p>
          <w:p w:rsidR="00E92B18" w:rsidRDefault="00E92B18" w:rsidP="0001097E">
            <w:r>
              <w:t>Wohnungsverlust: § 68 SGB12</w:t>
            </w:r>
          </w:p>
          <w:p w:rsidR="00E92B18" w:rsidRDefault="00E92B18" w:rsidP="0001097E">
            <w:r>
              <w:lastRenderedPageBreak/>
              <w:t>Obdachloses Kind/</w:t>
            </w:r>
            <w:proofErr w:type="spellStart"/>
            <w:r>
              <w:t>Jugendl</w:t>
            </w:r>
            <w:proofErr w:type="spellEnd"/>
            <w:r>
              <w:t xml:space="preserve">.: § 42 SGB8 </w:t>
            </w:r>
            <w:proofErr w:type="spellStart"/>
            <w:r>
              <w:t>i.V.m</w:t>
            </w:r>
            <w:proofErr w:type="spellEnd"/>
            <w:r>
              <w:t xml:space="preserve">. §§ 27 ff. SGB8 </w:t>
            </w:r>
          </w:p>
          <w:p w:rsidR="00E92B18" w:rsidRDefault="00E92B18" w:rsidP="0001097E">
            <w:r>
              <w:t>Junge Volljährige: §41 SGB8 aber nur bei Bedarf nach §§ 27 ff. SGB8</w:t>
            </w:r>
          </w:p>
          <w:p w:rsidR="00E92B18" w:rsidRDefault="00E92B18" w:rsidP="0001097E">
            <w:r>
              <w:t xml:space="preserve">Wohnhilfe: §§ 67, 68 SGB12 </w:t>
            </w:r>
          </w:p>
        </w:tc>
      </w:tr>
      <w:tr w:rsidR="00E92B18" w:rsidTr="00D1370A">
        <w:tc>
          <w:tcPr>
            <w:tcW w:w="4606" w:type="dxa"/>
          </w:tcPr>
          <w:p w:rsidR="00E92B18" w:rsidRDefault="00E92B18">
            <w:r>
              <w:lastRenderedPageBreak/>
              <w:t>Sex. Missbrauch/Prostitution Kinder/Jugendliche</w:t>
            </w:r>
          </w:p>
        </w:tc>
        <w:tc>
          <w:tcPr>
            <w:tcW w:w="4606" w:type="dxa"/>
          </w:tcPr>
          <w:p w:rsidR="00E92B18" w:rsidRDefault="00E92B18" w:rsidP="0001097E">
            <w:r>
              <w:t>Inobhutnahme §42 SGB8</w:t>
            </w:r>
          </w:p>
          <w:p w:rsidR="00E92B18" w:rsidRDefault="00E92B18" w:rsidP="0001097E">
            <w:r>
              <w:t>Beratungsrecht Kinder/</w:t>
            </w:r>
            <w:proofErr w:type="spellStart"/>
            <w:r>
              <w:t>Jugendl</w:t>
            </w:r>
            <w:proofErr w:type="spellEnd"/>
            <w:r>
              <w:t xml:space="preserve">. § 8 SGB8 </w:t>
            </w:r>
          </w:p>
          <w:p w:rsidR="00E92B18" w:rsidRDefault="00E92B18" w:rsidP="0001097E">
            <w:r>
              <w:t>Bei Gefährdung § 8a SGB8 (Eilzuständigkeit Jugendamt)</w:t>
            </w:r>
          </w:p>
          <w:p w:rsidR="00E92B18" w:rsidRDefault="00E92B18" w:rsidP="0001097E">
            <w:r>
              <w:t>Soz. Päd. Einzelbetreuung §§ 35, 41 SGB8</w:t>
            </w:r>
          </w:p>
          <w:p w:rsidR="000076D3" w:rsidRDefault="000076D3" w:rsidP="0001097E">
            <w:r>
              <w:rPr>
                <w:b/>
              </w:rPr>
              <w:t xml:space="preserve">Strafrechtlich </w:t>
            </w:r>
            <w:r>
              <w:t xml:space="preserve">Verjährung Opfer erst ab 21. LJ: §§ 174-174c, 176-179 StGB </w:t>
            </w:r>
            <w:proofErr w:type="spellStart"/>
            <w:r>
              <w:t>i.V.m</w:t>
            </w:r>
            <w:proofErr w:type="spellEnd"/>
            <w:r>
              <w:t>. § 78b StGB</w:t>
            </w:r>
          </w:p>
          <w:p w:rsidR="000076D3" w:rsidRPr="000076D3" w:rsidRDefault="000076D3" w:rsidP="0001097E">
            <w:r>
              <w:rPr>
                <w:b/>
              </w:rPr>
              <w:t>Zivilrechtlich</w:t>
            </w:r>
            <w:r w:rsidR="00AB7B6A">
              <w:t xml:space="preserve"> § 1</w:t>
            </w:r>
            <w:r>
              <w:t>9</w:t>
            </w:r>
            <w:r w:rsidR="00AB7B6A">
              <w:t>7</w:t>
            </w:r>
            <w:r>
              <w:t xml:space="preserve"> BGBG </w:t>
            </w:r>
            <w:r>
              <w:sym w:font="Wingdings" w:char="F0E0"/>
            </w:r>
            <w:r>
              <w:t xml:space="preserve"> 30 Jahre!</w:t>
            </w:r>
          </w:p>
        </w:tc>
      </w:tr>
      <w:tr w:rsidR="000076D3" w:rsidTr="00D1370A">
        <w:tc>
          <w:tcPr>
            <w:tcW w:w="4606" w:type="dxa"/>
          </w:tcPr>
          <w:p w:rsidR="000076D3" w:rsidRDefault="00CA3C7C">
            <w:r>
              <w:t xml:space="preserve">Unterscheidung </w:t>
            </w:r>
            <w:proofErr w:type="spellStart"/>
            <w:r>
              <w:t>Öffentl</w:t>
            </w:r>
            <w:proofErr w:type="spellEnd"/>
            <w:r>
              <w:t>. privates Recht</w:t>
            </w:r>
          </w:p>
        </w:tc>
        <w:tc>
          <w:tcPr>
            <w:tcW w:w="4606" w:type="dxa"/>
          </w:tcPr>
          <w:p w:rsidR="000076D3" w:rsidRDefault="00FD49E0" w:rsidP="0001097E">
            <w:r>
              <w:t>Freie Träger sind privates Recht</w:t>
            </w:r>
          </w:p>
        </w:tc>
      </w:tr>
      <w:tr w:rsidR="00CA3C7C" w:rsidTr="00D1370A">
        <w:tc>
          <w:tcPr>
            <w:tcW w:w="4606" w:type="dxa"/>
          </w:tcPr>
          <w:p w:rsidR="00CA3C7C" w:rsidRDefault="00CA3C7C">
            <w:r>
              <w:t>Grundlagen Verwaltungshandeln</w:t>
            </w:r>
          </w:p>
        </w:tc>
        <w:tc>
          <w:tcPr>
            <w:tcW w:w="4606" w:type="dxa"/>
          </w:tcPr>
          <w:p w:rsidR="00CA3C7C" w:rsidRDefault="00CA3C7C" w:rsidP="0001097E">
            <w:r>
              <w:t>Grundrechte: Art. 1-19 GG</w:t>
            </w:r>
          </w:p>
          <w:p w:rsidR="008A0316" w:rsidRDefault="008A0316" w:rsidP="0001097E">
            <w:r>
              <w:t>Verwaltungsgrundlagen: Art. 20-30 GG</w:t>
            </w:r>
          </w:p>
        </w:tc>
      </w:tr>
      <w:tr w:rsidR="008A0316" w:rsidTr="00D1370A">
        <w:tc>
          <w:tcPr>
            <w:tcW w:w="4606" w:type="dxa"/>
          </w:tcPr>
          <w:p w:rsidR="008A0316" w:rsidRDefault="008A0316">
            <w:r>
              <w:t>Rechtsstaatsprinzip</w:t>
            </w:r>
          </w:p>
        </w:tc>
        <w:tc>
          <w:tcPr>
            <w:tcW w:w="4606" w:type="dxa"/>
          </w:tcPr>
          <w:p w:rsidR="008A0316" w:rsidRDefault="008A0316" w:rsidP="0001097E">
            <w:r>
              <w:t xml:space="preserve">Art. 19 (4) </w:t>
            </w:r>
            <w:proofErr w:type="spellStart"/>
            <w:r>
              <w:t>i.V.m</w:t>
            </w:r>
            <w:proofErr w:type="spellEnd"/>
            <w:r>
              <w:t>. Art. 1 (3) und Art. 20 (3) GG</w:t>
            </w:r>
          </w:p>
          <w:p w:rsidR="008A0316" w:rsidRDefault="008A0316" w:rsidP="008A0316">
            <w:pPr>
              <w:pStyle w:val="Listenabsatz"/>
              <w:numPr>
                <w:ilvl w:val="0"/>
                <w:numId w:val="1"/>
              </w:numPr>
            </w:pPr>
            <w:r>
              <w:t>Rechtssicherheit</w:t>
            </w:r>
          </w:p>
        </w:tc>
      </w:tr>
      <w:tr w:rsidR="008A0316" w:rsidTr="00D1370A">
        <w:tc>
          <w:tcPr>
            <w:tcW w:w="4606" w:type="dxa"/>
          </w:tcPr>
          <w:p w:rsidR="008A0316" w:rsidRDefault="008A0316">
            <w:r>
              <w:t>Sozialstaatsprinzip</w:t>
            </w:r>
          </w:p>
        </w:tc>
        <w:tc>
          <w:tcPr>
            <w:tcW w:w="4606" w:type="dxa"/>
          </w:tcPr>
          <w:p w:rsidR="008A0316" w:rsidRDefault="008A0316" w:rsidP="0001097E">
            <w:r>
              <w:t>Art. 20 GG</w:t>
            </w:r>
            <w:r w:rsidR="00273437">
              <w:t xml:space="preserve"> </w:t>
            </w:r>
          </w:p>
        </w:tc>
      </w:tr>
      <w:tr w:rsidR="00273437" w:rsidTr="00D1370A">
        <w:tc>
          <w:tcPr>
            <w:tcW w:w="4606" w:type="dxa"/>
          </w:tcPr>
          <w:p w:rsidR="00273437" w:rsidRDefault="00273437">
            <w:r>
              <w:t>Behördenbegriff</w:t>
            </w:r>
          </w:p>
        </w:tc>
        <w:tc>
          <w:tcPr>
            <w:tcW w:w="4606" w:type="dxa"/>
          </w:tcPr>
          <w:p w:rsidR="00273437" w:rsidRPr="00D265E5" w:rsidRDefault="00273437" w:rsidP="0001097E">
            <w:pPr>
              <w:rPr>
                <w:b/>
              </w:rPr>
            </w:pPr>
            <w:r w:rsidRPr="00D265E5">
              <w:rPr>
                <w:b/>
              </w:rPr>
              <w:t>§ 1 SGB10</w:t>
            </w:r>
          </w:p>
          <w:p w:rsidR="00273437" w:rsidRDefault="00273437" w:rsidP="00273437">
            <w:pPr>
              <w:pStyle w:val="Listenabsatz"/>
              <w:numPr>
                <w:ilvl w:val="0"/>
                <w:numId w:val="2"/>
              </w:numPr>
            </w:pPr>
            <w:r>
              <w:t>Körperschaften</w:t>
            </w:r>
            <w:r w:rsidR="00667EA1">
              <w:t xml:space="preserve"> (Verwaltungsbehörden f ein Gebiet z.B. Rathaus, Landratsamt</w:t>
            </w:r>
            <w:r w:rsidR="00382B0B">
              <w:t>, GKV</w:t>
            </w:r>
            <w:r w:rsidR="00667EA1">
              <w:t>…)</w:t>
            </w:r>
          </w:p>
          <w:p w:rsidR="00273437" w:rsidRDefault="00273437" w:rsidP="00273437">
            <w:pPr>
              <w:pStyle w:val="Listenabsatz"/>
              <w:numPr>
                <w:ilvl w:val="0"/>
                <w:numId w:val="2"/>
              </w:numPr>
            </w:pPr>
            <w:r>
              <w:t>Anstalten</w:t>
            </w:r>
            <w:r w:rsidR="00667EA1">
              <w:t xml:space="preserve"> (öffentliche Banken (Bundesbank, Sparkasse…), Medienanstalten (Rundfunk, </w:t>
            </w:r>
            <w:proofErr w:type="spellStart"/>
            <w:r w:rsidR="00667EA1">
              <w:t>öfftl</w:t>
            </w:r>
            <w:proofErr w:type="spellEnd"/>
            <w:r w:rsidR="00667EA1">
              <w:t xml:space="preserve"> Sender))</w:t>
            </w:r>
          </w:p>
          <w:p w:rsidR="00273437" w:rsidRDefault="00273437" w:rsidP="00273437">
            <w:pPr>
              <w:pStyle w:val="Listenabsatz"/>
              <w:numPr>
                <w:ilvl w:val="0"/>
                <w:numId w:val="2"/>
              </w:numPr>
            </w:pPr>
            <w:r>
              <w:t>Stiftungen</w:t>
            </w:r>
            <w:r w:rsidR="00667EA1">
              <w:t xml:space="preserve"> (Gemeinnütziger Zweck, „Stiftung soundso“)</w:t>
            </w:r>
          </w:p>
          <w:p w:rsidR="00667EA1" w:rsidRDefault="00667EA1" w:rsidP="00667EA1">
            <w:pPr>
              <w:pStyle w:val="Listenabsatz"/>
              <w:numPr>
                <w:ilvl w:val="0"/>
                <w:numId w:val="1"/>
              </w:numPr>
            </w:pPr>
            <w:r>
              <w:t>Unterliegen alle dem öffentlichen Recht</w:t>
            </w:r>
          </w:p>
          <w:p w:rsidR="00382B0B" w:rsidRPr="00382B0B" w:rsidRDefault="00382B0B" w:rsidP="00382B0B">
            <w:pPr>
              <w:pStyle w:val="Listenabsatz"/>
            </w:pPr>
            <w:r w:rsidRPr="00382B0B">
              <w:rPr>
                <w:b/>
              </w:rPr>
              <w:t xml:space="preserve">Ausnahme: </w:t>
            </w:r>
            <w:r>
              <w:t>Privatpersonen, die stellvertretend für Ver</w:t>
            </w:r>
            <w:r w:rsidR="00524DEE">
              <w:t>waltungen tätig sind= Beliehene</w:t>
            </w:r>
            <w:r>
              <w:t xml:space="preserve">. </w:t>
            </w:r>
            <w:r w:rsidR="00D265E5">
              <w:t>z</w:t>
            </w:r>
            <w:r>
              <w:t>.B. Schornsteinfeger. TÜV und Verwaltungshelfer(Schülerlotsen)</w:t>
            </w:r>
          </w:p>
        </w:tc>
      </w:tr>
      <w:tr w:rsidR="00D265E5" w:rsidTr="00D1370A">
        <w:tc>
          <w:tcPr>
            <w:tcW w:w="4606" w:type="dxa"/>
          </w:tcPr>
          <w:p w:rsidR="00D265E5" w:rsidRDefault="00C06A27">
            <w:r>
              <w:t>Grundsätze Verfassungsrecht</w:t>
            </w:r>
          </w:p>
        </w:tc>
        <w:tc>
          <w:tcPr>
            <w:tcW w:w="4606" w:type="dxa"/>
          </w:tcPr>
          <w:p w:rsidR="00D265E5" w:rsidRPr="00C06A27" w:rsidRDefault="00C06A27" w:rsidP="00C06A27">
            <w:pPr>
              <w:pStyle w:val="Listenabsatz"/>
              <w:numPr>
                <w:ilvl w:val="0"/>
                <w:numId w:val="2"/>
              </w:numPr>
              <w:rPr>
                <w:b/>
              </w:rPr>
            </w:pPr>
            <w:r>
              <w:t>Grundsatz der Gesetzmäßigkeit (ergibt sich aus Rechtsstaat Art. 20 (3) GG)</w:t>
            </w:r>
          </w:p>
          <w:p w:rsidR="00C06A27" w:rsidRDefault="00C06A27" w:rsidP="00C06A27">
            <w:pPr>
              <w:pStyle w:val="Listenabsatz"/>
              <w:numPr>
                <w:ilvl w:val="0"/>
                <w:numId w:val="2"/>
              </w:numPr>
            </w:pPr>
            <w:r w:rsidRPr="00C06A27">
              <w:t>Vorrang</w:t>
            </w:r>
            <w:r>
              <w:t xml:space="preserve"> des Gesetzes (Verwaltung muss sich an Gesetz halten)</w:t>
            </w:r>
          </w:p>
          <w:p w:rsidR="00C06A27" w:rsidRDefault="00C06A27" w:rsidP="00C06A27">
            <w:pPr>
              <w:pStyle w:val="Listenabsatz"/>
              <w:numPr>
                <w:ilvl w:val="0"/>
                <w:numId w:val="2"/>
              </w:numPr>
            </w:pPr>
            <w:r>
              <w:t xml:space="preserve">Vorbehalt des Gesetzes (nur Gesetzgeber darf Gesetze erlassen </w:t>
            </w:r>
            <w:r>
              <w:sym w:font="Wingdings" w:char="F0E0"/>
            </w:r>
            <w:r>
              <w:t xml:space="preserve"> sonst</w:t>
            </w:r>
            <w:r w:rsidR="0030238B">
              <w:t xml:space="preserve"> Rechtsverordnungen, Satzungen, Verwaltungsvorschriften</w:t>
            </w:r>
            <w:r>
              <w:t xml:space="preserve"> (kommunal))</w:t>
            </w:r>
          </w:p>
          <w:p w:rsidR="00C06A27" w:rsidRDefault="00C06A27" w:rsidP="00C06A27">
            <w:pPr>
              <w:pStyle w:val="Listenabsatz"/>
              <w:numPr>
                <w:ilvl w:val="0"/>
                <w:numId w:val="2"/>
              </w:numPr>
            </w:pPr>
            <w:r>
              <w:t>Grundsatz der Verhältnismäßigkeit (Verwaltungshandeln und Entscheidungen sind auf 1. Geeignetheit 2. Erforderlichkeit und 3. Angemessenheit zu prüfen)</w:t>
            </w:r>
          </w:p>
          <w:p w:rsidR="00C06A27" w:rsidRPr="00C06A27" w:rsidRDefault="00C06A27" w:rsidP="00C06A27">
            <w:pPr>
              <w:pStyle w:val="Listenabsatz"/>
              <w:numPr>
                <w:ilvl w:val="0"/>
                <w:numId w:val="2"/>
              </w:numPr>
            </w:pPr>
            <w:r>
              <w:t>Gleichheitsgrundsatz (alle Menschen müssen gleich behandelt werden)</w:t>
            </w:r>
          </w:p>
        </w:tc>
      </w:tr>
      <w:tr w:rsidR="0030238B" w:rsidTr="00D1370A">
        <w:tc>
          <w:tcPr>
            <w:tcW w:w="4606" w:type="dxa"/>
          </w:tcPr>
          <w:p w:rsidR="0030238B" w:rsidRDefault="0030238B">
            <w:r>
              <w:t>Unbestimmte Rechtsbegriffe</w:t>
            </w:r>
          </w:p>
        </w:tc>
        <w:tc>
          <w:tcPr>
            <w:tcW w:w="4606" w:type="dxa"/>
          </w:tcPr>
          <w:p w:rsidR="0030238B" w:rsidRDefault="0030238B" w:rsidP="0030238B">
            <w:r>
              <w:t xml:space="preserve">Sind auslegungsbedürftig und müssen von Gerichten definiert werden. ( </w:t>
            </w:r>
            <w:r>
              <w:lastRenderedPageBreak/>
              <w:t>Gesetzeskommentare)</w:t>
            </w:r>
          </w:p>
          <w:p w:rsidR="0030238B" w:rsidRDefault="0030238B" w:rsidP="0030238B"/>
        </w:tc>
      </w:tr>
      <w:tr w:rsidR="003C2B29" w:rsidTr="00D1370A">
        <w:tc>
          <w:tcPr>
            <w:tcW w:w="4606" w:type="dxa"/>
          </w:tcPr>
          <w:p w:rsidR="003C2B29" w:rsidRDefault="003C2B29">
            <w:r>
              <w:lastRenderedPageBreak/>
              <w:t>Ermessen</w:t>
            </w:r>
          </w:p>
        </w:tc>
        <w:tc>
          <w:tcPr>
            <w:tcW w:w="4606" w:type="dxa"/>
          </w:tcPr>
          <w:p w:rsidR="003C2B29" w:rsidRDefault="003C2B29" w:rsidP="0030238B">
            <w:pPr>
              <w:rPr>
                <w:b/>
              </w:rPr>
            </w:pPr>
            <w:r w:rsidRPr="003C2B29">
              <w:rPr>
                <w:b/>
              </w:rPr>
              <w:t>Erkennungszeichen</w:t>
            </w:r>
            <w:r>
              <w:rPr>
                <w:b/>
              </w:rPr>
              <w:t>:</w:t>
            </w:r>
          </w:p>
          <w:p w:rsidR="003C2B29" w:rsidRDefault="003C2B29" w:rsidP="0030238B">
            <w:pPr>
              <w:rPr>
                <w:b/>
              </w:rPr>
            </w:pPr>
            <w:r>
              <w:rPr>
                <w:b/>
              </w:rPr>
              <w:t>KANN – SOLL – DARF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1"/>
              </w:numPr>
            </w:pPr>
            <w:r>
              <w:t>MUSS = Kein Ermessen</w:t>
            </w:r>
          </w:p>
          <w:p w:rsidR="003C2B29" w:rsidRDefault="003C2B29" w:rsidP="003C2B29">
            <w:r>
              <w:t>Ermessensfehler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2"/>
              </w:numPr>
            </w:pPr>
            <w:r>
              <w:t xml:space="preserve">… - </w:t>
            </w:r>
            <w:proofErr w:type="spellStart"/>
            <w:r>
              <w:t>unterschreitung</w:t>
            </w:r>
            <w:proofErr w:type="spellEnd"/>
            <w:r>
              <w:t xml:space="preserve"> / -überschreitung &amp; -fehlgebrauch</w:t>
            </w:r>
          </w:p>
          <w:p w:rsidR="003C2B29" w:rsidRPr="003C2B29" w:rsidRDefault="003C2B29" w:rsidP="003C2B29"/>
        </w:tc>
      </w:tr>
      <w:tr w:rsidR="003C2B29" w:rsidTr="00D1370A">
        <w:tc>
          <w:tcPr>
            <w:tcW w:w="4606" w:type="dxa"/>
          </w:tcPr>
          <w:p w:rsidR="003C2B29" w:rsidRDefault="003C2B29">
            <w:r>
              <w:t>Gebundene Entscheidung</w:t>
            </w:r>
          </w:p>
        </w:tc>
        <w:tc>
          <w:tcPr>
            <w:tcW w:w="4606" w:type="dxa"/>
          </w:tcPr>
          <w:p w:rsidR="003C2B29" w:rsidRDefault="003C2B29" w:rsidP="0030238B">
            <w:pPr>
              <w:rPr>
                <w:b/>
              </w:rPr>
            </w:pPr>
            <w:r>
              <w:t xml:space="preserve">Erkennungszeichen: </w:t>
            </w:r>
            <w:r>
              <w:rPr>
                <w:b/>
              </w:rPr>
              <w:t>MUSS</w:t>
            </w:r>
          </w:p>
          <w:p w:rsidR="003C2B29" w:rsidRPr="003C2B29" w:rsidRDefault="003C2B29" w:rsidP="0030238B">
            <w:r>
              <w:t>KEIN Ermessen! Entscheidung muss genauso ausfallen wie im Gesetz</w:t>
            </w:r>
          </w:p>
        </w:tc>
      </w:tr>
      <w:tr w:rsidR="003C2B29" w:rsidTr="00D1370A">
        <w:tc>
          <w:tcPr>
            <w:tcW w:w="4606" w:type="dxa"/>
          </w:tcPr>
          <w:p w:rsidR="003C2B29" w:rsidRDefault="003C2B29">
            <w:r>
              <w:t>Verwaltungsverfahren SGB</w:t>
            </w:r>
          </w:p>
        </w:tc>
        <w:tc>
          <w:tcPr>
            <w:tcW w:w="4606" w:type="dxa"/>
          </w:tcPr>
          <w:p w:rsidR="003C2B29" w:rsidRDefault="003C2B29" w:rsidP="003C2B29">
            <w:r>
              <w:t>Rechte auf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2"/>
              </w:numPr>
            </w:pPr>
            <w:r>
              <w:t>Aufklärung § 13 SGB1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2"/>
              </w:numPr>
            </w:pPr>
            <w:r>
              <w:t>Auskunft § 15 SGB1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2"/>
              </w:numPr>
            </w:pPr>
            <w:r>
              <w:t>Beratung § 14 SGB1</w:t>
            </w:r>
          </w:p>
          <w:p w:rsidR="003C2B29" w:rsidRDefault="003C2B29" w:rsidP="003C2B29">
            <w:pPr>
              <w:pStyle w:val="Listenabsatz"/>
              <w:numPr>
                <w:ilvl w:val="0"/>
                <w:numId w:val="2"/>
              </w:numPr>
            </w:pPr>
            <w:r>
              <w:t>Datenschutz § 35 SGB1</w:t>
            </w:r>
          </w:p>
          <w:p w:rsidR="003C2B29" w:rsidRDefault="003C2B29" w:rsidP="003C2B29">
            <w:pPr>
              <w:pStyle w:val="Listenabsatz"/>
            </w:pPr>
          </w:p>
        </w:tc>
      </w:tr>
      <w:tr w:rsidR="00FD49E0" w:rsidTr="00D1370A">
        <w:tc>
          <w:tcPr>
            <w:tcW w:w="4606" w:type="dxa"/>
          </w:tcPr>
          <w:p w:rsidR="00FD49E0" w:rsidRDefault="00FD49E0">
            <w:r>
              <w:t>Zuständigkeit</w:t>
            </w:r>
          </w:p>
        </w:tc>
        <w:tc>
          <w:tcPr>
            <w:tcW w:w="4606" w:type="dxa"/>
          </w:tcPr>
          <w:p w:rsidR="00FD49E0" w:rsidRDefault="00FD49E0" w:rsidP="003C2B29">
            <w:r>
              <w:t>Sachlich: spezielles Gesetz / Fachgebiet</w:t>
            </w:r>
          </w:p>
          <w:p w:rsidR="00FD49E0" w:rsidRDefault="00FD49E0" w:rsidP="003C2B29">
            <w:r>
              <w:t>Örtlich: Regional zuständige Behörde</w:t>
            </w:r>
          </w:p>
        </w:tc>
      </w:tr>
      <w:tr w:rsidR="00FD49E0" w:rsidTr="00D1370A">
        <w:tc>
          <w:tcPr>
            <w:tcW w:w="4606" w:type="dxa"/>
          </w:tcPr>
          <w:p w:rsidR="00FD49E0" w:rsidRDefault="00FD49E0">
            <w:r>
              <w:t>Beginn Verwaltungsverfahren</w:t>
            </w:r>
          </w:p>
        </w:tc>
        <w:tc>
          <w:tcPr>
            <w:tcW w:w="4606" w:type="dxa"/>
          </w:tcPr>
          <w:p w:rsidR="00FD49E0" w:rsidRDefault="00FD49E0" w:rsidP="00FD49E0">
            <w:r>
              <w:t>Entweder:</w:t>
            </w:r>
          </w:p>
          <w:p w:rsidR="00FD49E0" w:rsidRDefault="00FD49E0" w:rsidP="003C2B29">
            <w:r>
              <w:t xml:space="preserve">Behörde </w:t>
            </w:r>
            <w:r>
              <w:sym w:font="Wingdings" w:char="F0E0"/>
            </w:r>
            <w:r>
              <w:t xml:space="preserve"> Bürger : von Amtswegen</w:t>
            </w:r>
          </w:p>
          <w:p w:rsidR="00FD49E0" w:rsidRDefault="00FD49E0" w:rsidP="003C2B29">
            <w:r>
              <w:t xml:space="preserve">Bürger </w:t>
            </w:r>
            <w:r>
              <w:sym w:font="Wingdings" w:char="F0E0"/>
            </w:r>
            <w:r>
              <w:t xml:space="preserve"> Behörde : Antrag</w:t>
            </w:r>
          </w:p>
        </w:tc>
      </w:tr>
      <w:tr w:rsidR="00FD49E0" w:rsidTr="00D1370A">
        <w:tc>
          <w:tcPr>
            <w:tcW w:w="4606" w:type="dxa"/>
          </w:tcPr>
          <w:p w:rsidR="00FD49E0" w:rsidRDefault="00FD49E0">
            <w:r>
              <w:t>Antragsstellung</w:t>
            </w:r>
          </w:p>
        </w:tc>
        <w:tc>
          <w:tcPr>
            <w:tcW w:w="4606" w:type="dxa"/>
          </w:tcPr>
          <w:p w:rsidR="00FD49E0" w:rsidRDefault="00FD49E0" w:rsidP="003C2B29">
            <w:r>
              <w:t>Formlos!</w:t>
            </w:r>
          </w:p>
          <w:p w:rsidR="00FD49E0" w:rsidRDefault="00BA744F" w:rsidP="003C2B29">
            <w:r>
              <w:t>Antrag kann auch bei unzuständiger Stelle wirksam abgeben werden, dieser muss weiter geleitet werden.</w:t>
            </w:r>
          </w:p>
          <w:p w:rsidR="00BA744F" w:rsidRDefault="00BA744F" w:rsidP="003C2B29">
            <w:proofErr w:type="spellStart"/>
            <w:r>
              <w:t>Fremdschprachlich</w:t>
            </w:r>
            <w:proofErr w:type="spellEnd"/>
            <w:r>
              <w:t xml:space="preserve"> trotzdem wirksam</w:t>
            </w:r>
          </w:p>
          <w:p w:rsidR="00BA744F" w:rsidRDefault="00BA744F" w:rsidP="003C2B29">
            <w:r>
              <w:t>Antragstellung ab 15 J. mögl. (nur Sozialrecht)</w:t>
            </w:r>
          </w:p>
        </w:tc>
      </w:tr>
      <w:tr w:rsidR="00BA744F" w:rsidTr="00D1370A">
        <w:tc>
          <w:tcPr>
            <w:tcW w:w="4606" w:type="dxa"/>
          </w:tcPr>
          <w:p w:rsidR="00BA744F" w:rsidRDefault="00BA744F">
            <w:r>
              <w:t>Beteiligte Verwaltungsverfahren</w:t>
            </w:r>
          </w:p>
          <w:p w:rsidR="00BA744F" w:rsidRDefault="00BA744F">
            <w:r>
              <w:t>§$ 10, 12 SGB10</w:t>
            </w:r>
          </w:p>
        </w:tc>
        <w:tc>
          <w:tcPr>
            <w:tcW w:w="4606" w:type="dxa"/>
          </w:tcPr>
          <w:p w:rsidR="00EA4F5A" w:rsidRDefault="00BA744F" w:rsidP="00EA4F5A">
            <w:r>
              <w:t xml:space="preserve">Beteiligte: Antragsteller, Behörde, Beteiligte die von </w:t>
            </w:r>
            <w:r w:rsidR="00EA4F5A">
              <w:t>der Behörde hinzugezogen werden</w:t>
            </w:r>
          </w:p>
          <w:p w:rsidR="00EA4F5A" w:rsidRDefault="00EA4F5A" w:rsidP="00EA4F5A">
            <w:r>
              <w:t xml:space="preserve">Natürliche &amp; juristische Personen </w:t>
            </w:r>
          </w:p>
        </w:tc>
      </w:tr>
      <w:tr w:rsidR="00BA744F" w:rsidTr="00D1370A">
        <w:tc>
          <w:tcPr>
            <w:tcW w:w="4606" w:type="dxa"/>
          </w:tcPr>
          <w:p w:rsidR="00BA744F" w:rsidRDefault="00EA4F5A">
            <w:r>
              <w:t>Bevollmächtigte und Beistände</w:t>
            </w:r>
          </w:p>
        </w:tc>
        <w:tc>
          <w:tcPr>
            <w:tcW w:w="4606" w:type="dxa"/>
          </w:tcPr>
          <w:p w:rsidR="00BA744F" w:rsidRDefault="00EA4F5A" w:rsidP="003C2B29">
            <w:r>
              <w:t>Beistand muss mit Antragssteller erscheinen / Bevollmächtigter erscheint anstelle von Antragssteller</w:t>
            </w:r>
          </w:p>
        </w:tc>
      </w:tr>
      <w:tr w:rsidR="00EA4F5A" w:rsidTr="00D1370A">
        <w:tc>
          <w:tcPr>
            <w:tcW w:w="4606" w:type="dxa"/>
          </w:tcPr>
          <w:p w:rsidR="00EA4F5A" w:rsidRDefault="00EA4F5A">
            <w:r>
              <w:t>Amtssprache</w:t>
            </w:r>
          </w:p>
          <w:p w:rsidR="00EA4F5A" w:rsidRDefault="00EA4F5A">
            <w:r>
              <w:t>§ 19 SGB10</w:t>
            </w:r>
          </w:p>
        </w:tc>
        <w:tc>
          <w:tcPr>
            <w:tcW w:w="4606" w:type="dxa"/>
          </w:tcPr>
          <w:p w:rsidR="00EA4F5A" w:rsidRDefault="00EA4F5A" w:rsidP="00EA4F5A">
            <w:pPr>
              <w:pStyle w:val="Listenabsatz"/>
              <w:numPr>
                <w:ilvl w:val="0"/>
                <w:numId w:val="1"/>
              </w:numPr>
            </w:pPr>
            <w:r>
              <w:t>Deutsch</w:t>
            </w:r>
          </w:p>
          <w:p w:rsidR="00EA4F5A" w:rsidRDefault="00EA4F5A" w:rsidP="00EA4F5A">
            <w:r>
              <w:t xml:space="preserve">Antrag in fremder Sprache = wirksam, muss auf Verlangen d. </w:t>
            </w:r>
            <w:proofErr w:type="spellStart"/>
            <w:r>
              <w:t>Beh</w:t>
            </w:r>
            <w:proofErr w:type="spellEnd"/>
            <w:r>
              <w:t>. Übersetzt vorgelegt werden</w:t>
            </w:r>
          </w:p>
          <w:p w:rsidR="00EA4F5A" w:rsidRDefault="00EA4F5A" w:rsidP="00EA4F5A">
            <w:r>
              <w:t>Sonderrecht: Angehörige der EU Staaten</w:t>
            </w:r>
          </w:p>
        </w:tc>
      </w:tr>
      <w:tr w:rsidR="00EA4F5A" w:rsidTr="00D1370A">
        <w:tc>
          <w:tcPr>
            <w:tcW w:w="4606" w:type="dxa"/>
          </w:tcPr>
          <w:p w:rsidR="00EA4F5A" w:rsidRDefault="00EA4F5A">
            <w:r>
              <w:t>Sachverhaltsermittlung</w:t>
            </w:r>
          </w:p>
          <w:p w:rsidR="00EA4F5A" w:rsidRDefault="00EA4F5A">
            <w:r>
              <w:t>§§ 20 – 23 SGB10</w:t>
            </w:r>
          </w:p>
        </w:tc>
        <w:tc>
          <w:tcPr>
            <w:tcW w:w="4606" w:type="dxa"/>
          </w:tcPr>
          <w:p w:rsidR="00EA4F5A" w:rsidRDefault="00EA4F5A" w:rsidP="00EA4F5A">
            <w:r>
              <w:t>Untersuchungsgrundsatz!</w:t>
            </w:r>
          </w:p>
          <w:p w:rsidR="00EA4F5A" w:rsidRDefault="00EA4F5A" w:rsidP="00EA4F5A">
            <w:r>
              <w:t>Mitwirkungspflichten: §§ 60 -67 SGB1</w:t>
            </w:r>
          </w:p>
          <w:p w:rsidR="00EA4F5A" w:rsidRDefault="00EA4F5A" w:rsidP="00EA4F5A">
            <w:pPr>
              <w:pStyle w:val="Listenabsatz"/>
              <w:numPr>
                <w:ilvl w:val="0"/>
                <w:numId w:val="1"/>
              </w:numPr>
            </w:pPr>
            <w:r>
              <w:t>Folgen fehlender Mitwirkung:</w:t>
            </w:r>
          </w:p>
          <w:p w:rsidR="00EA4F5A" w:rsidRDefault="00EA4F5A" w:rsidP="00EA4F5A">
            <w:pPr>
              <w:pStyle w:val="Listenabsatz"/>
            </w:pPr>
            <w:r>
              <w:t>Leistungsstreichung</w:t>
            </w:r>
          </w:p>
          <w:p w:rsidR="00EA4F5A" w:rsidRDefault="00EA4F5A" w:rsidP="00EA4F5A"/>
        </w:tc>
      </w:tr>
      <w:tr w:rsidR="00EA4F5A" w:rsidTr="00D1370A">
        <w:tc>
          <w:tcPr>
            <w:tcW w:w="4606" w:type="dxa"/>
          </w:tcPr>
          <w:p w:rsidR="00EA4F5A" w:rsidRDefault="00EA4F5A">
            <w:r>
              <w:t>Anhörung Beteiligter</w:t>
            </w:r>
          </w:p>
          <w:p w:rsidR="00EA4F5A" w:rsidRDefault="00EA4F5A">
            <w:r>
              <w:t>§ 24 SGB10</w:t>
            </w:r>
          </w:p>
        </w:tc>
        <w:tc>
          <w:tcPr>
            <w:tcW w:w="4606" w:type="dxa"/>
          </w:tcPr>
          <w:p w:rsidR="00EA4F5A" w:rsidRDefault="00EA4F5A" w:rsidP="00EA4F5A">
            <w:r>
              <w:t>Frist zur Anhörung = exakt 1 Monat</w:t>
            </w:r>
            <w:r w:rsidR="003F5024">
              <w:t>!</w:t>
            </w:r>
          </w:p>
          <w:p w:rsidR="003F5024" w:rsidRDefault="003F5024" w:rsidP="00EA4F5A"/>
        </w:tc>
      </w:tr>
      <w:tr w:rsidR="003F5024" w:rsidTr="00D1370A">
        <w:tc>
          <w:tcPr>
            <w:tcW w:w="4606" w:type="dxa"/>
          </w:tcPr>
          <w:p w:rsidR="003F5024" w:rsidRDefault="003F5024">
            <w:r>
              <w:t>Rechtsfolge unterlassener Anhörung</w:t>
            </w:r>
          </w:p>
          <w:p w:rsidR="003F5024" w:rsidRDefault="003F5024">
            <w:r>
              <w:t xml:space="preserve">§ 41 SGB10 </w:t>
            </w:r>
            <w:r>
              <w:sym w:font="Wingdings" w:char="F0E0"/>
            </w:r>
            <w:r>
              <w:t xml:space="preserve"> Heilung nur durch Aufhebung des fehlerhaften VA möglich</w:t>
            </w:r>
          </w:p>
        </w:tc>
        <w:tc>
          <w:tcPr>
            <w:tcW w:w="4606" w:type="dxa"/>
          </w:tcPr>
          <w:p w:rsidR="003F5024" w:rsidRDefault="003F5024" w:rsidP="00EA4F5A">
            <w:r>
              <w:t>Fehlerhafter VA</w:t>
            </w:r>
          </w:p>
        </w:tc>
      </w:tr>
      <w:tr w:rsidR="003F5024" w:rsidTr="00D1370A">
        <w:tc>
          <w:tcPr>
            <w:tcW w:w="4606" w:type="dxa"/>
          </w:tcPr>
          <w:p w:rsidR="003F5024" w:rsidRDefault="003F5024">
            <w:r>
              <w:t>Recht auf Akteneinsicht</w:t>
            </w:r>
          </w:p>
          <w:p w:rsidR="003F5024" w:rsidRDefault="003F5024">
            <w:r>
              <w:t>§ 25 SB10</w:t>
            </w:r>
          </w:p>
        </w:tc>
        <w:tc>
          <w:tcPr>
            <w:tcW w:w="4606" w:type="dxa"/>
          </w:tcPr>
          <w:p w:rsidR="003F5024" w:rsidRDefault="003F5024" w:rsidP="00EA4F5A">
            <w:r>
              <w:t>Einsicht = neuer VA</w:t>
            </w:r>
          </w:p>
          <w:p w:rsidR="00126804" w:rsidRDefault="00126804" w:rsidP="00EA4F5A"/>
          <w:p w:rsidR="00126804" w:rsidRDefault="00126804" w:rsidP="00EA4F5A"/>
        </w:tc>
      </w:tr>
      <w:tr w:rsidR="003F5024" w:rsidTr="00D1370A">
        <w:tc>
          <w:tcPr>
            <w:tcW w:w="4606" w:type="dxa"/>
          </w:tcPr>
          <w:p w:rsidR="003F5024" w:rsidRDefault="003F5024">
            <w:r>
              <w:lastRenderedPageBreak/>
              <w:t>Wiedereinsetzung in den vorigen Stand</w:t>
            </w:r>
          </w:p>
          <w:p w:rsidR="00126804" w:rsidRDefault="00126804">
            <w:r>
              <w:t>$27 SGB10</w:t>
            </w:r>
          </w:p>
        </w:tc>
        <w:tc>
          <w:tcPr>
            <w:tcW w:w="4606" w:type="dxa"/>
          </w:tcPr>
          <w:p w:rsidR="003F5024" w:rsidRDefault="00126804" w:rsidP="00EA4F5A">
            <w:r>
              <w:t xml:space="preserve">Werden gesetzl. Fristen versäumt -&gt; auf Antrag Wiedereinsetzung wenn Betr. ohne Verschulden verhindert (Antrag muss </w:t>
            </w:r>
            <w:proofErr w:type="spellStart"/>
            <w:r>
              <w:t>innerh</w:t>
            </w:r>
            <w:proofErr w:type="spellEnd"/>
            <w:r>
              <w:t>. 2 Wo nach Wegfall des Hindernisses gestellt werden</w:t>
            </w:r>
          </w:p>
        </w:tc>
      </w:tr>
      <w:tr w:rsidR="00126804" w:rsidTr="00D1370A">
        <w:tc>
          <w:tcPr>
            <w:tcW w:w="4606" w:type="dxa"/>
          </w:tcPr>
          <w:p w:rsidR="00126804" w:rsidRDefault="00126804">
            <w:r>
              <w:t>Verwaltungsakt</w:t>
            </w:r>
          </w:p>
          <w:p w:rsidR="00126804" w:rsidRDefault="00126804">
            <w:r>
              <w:t>Inhalte &amp; Merkmale § 31 SGB10</w:t>
            </w:r>
          </w:p>
        </w:tc>
        <w:tc>
          <w:tcPr>
            <w:tcW w:w="4606" w:type="dxa"/>
          </w:tcPr>
          <w:p w:rsidR="00126804" w:rsidRDefault="00126804" w:rsidP="00EA4F5A">
            <w:r>
              <w:t>Recht wird begründet / festgestellt / entzogen</w:t>
            </w:r>
          </w:p>
          <w:p w:rsidR="00126804" w:rsidRDefault="00126804" w:rsidP="00EA4F5A">
            <w:r>
              <w:t>Pflicht wird nur begründet</w:t>
            </w:r>
          </w:p>
          <w:p w:rsidR="00126804" w:rsidRDefault="00126804" w:rsidP="00126804">
            <w:pPr>
              <w:pStyle w:val="Listenabsatz"/>
              <w:numPr>
                <w:ilvl w:val="0"/>
                <w:numId w:val="1"/>
              </w:numPr>
            </w:pPr>
            <w:r>
              <w:t>Außenwirkung!</w:t>
            </w:r>
          </w:p>
          <w:p w:rsidR="00126804" w:rsidRDefault="00190AA4" w:rsidP="00190AA4">
            <w:r>
              <w:t xml:space="preserve">Regelt nur Einzelfall </w:t>
            </w:r>
          </w:p>
        </w:tc>
      </w:tr>
      <w:tr w:rsidR="00126804" w:rsidTr="00D1370A">
        <w:tc>
          <w:tcPr>
            <w:tcW w:w="4606" w:type="dxa"/>
          </w:tcPr>
          <w:p w:rsidR="00126804" w:rsidRDefault="00190AA4">
            <w:r>
              <w:t>Nebenbestimmungen zu VA</w:t>
            </w:r>
          </w:p>
        </w:tc>
        <w:tc>
          <w:tcPr>
            <w:tcW w:w="4606" w:type="dxa"/>
          </w:tcPr>
          <w:p w:rsidR="00126804" w:rsidRDefault="00190AA4" w:rsidP="00190AA4">
            <w:pPr>
              <w:pStyle w:val="Listenabsatz"/>
              <w:numPr>
                <w:ilvl w:val="0"/>
                <w:numId w:val="2"/>
              </w:numPr>
            </w:pPr>
            <w:r>
              <w:t>Befristung</w:t>
            </w:r>
          </w:p>
          <w:p w:rsidR="00190AA4" w:rsidRDefault="00190AA4" w:rsidP="00190AA4">
            <w:pPr>
              <w:pStyle w:val="Listenabsatz"/>
              <w:numPr>
                <w:ilvl w:val="0"/>
                <w:numId w:val="2"/>
              </w:numPr>
            </w:pPr>
            <w:r>
              <w:t>Bedingung</w:t>
            </w:r>
          </w:p>
          <w:p w:rsidR="00190AA4" w:rsidRDefault="00190AA4" w:rsidP="00190AA4">
            <w:pPr>
              <w:pStyle w:val="Listenabsatz"/>
              <w:numPr>
                <w:ilvl w:val="0"/>
                <w:numId w:val="2"/>
              </w:numPr>
            </w:pPr>
            <w:r>
              <w:t>Auflage</w:t>
            </w:r>
          </w:p>
          <w:p w:rsidR="00190AA4" w:rsidRDefault="00190AA4" w:rsidP="00190AA4">
            <w:pPr>
              <w:pStyle w:val="Listenabsatz"/>
              <w:numPr>
                <w:ilvl w:val="0"/>
                <w:numId w:val="2"/>
              </w:numPr>
            </w:pPr>
            <w:r>
              <w:t>Widerrufsvorbehalt</w:t>
            </w:r>
          </w:p>
          <w:p w:rsidR="00190AA4" w:rsidRDefault="00190AA4" w:rsidP="00190AA4">
            <w:r>
              <w:t>KANN Inhalt sein MUSS nicht</w:t>
            </w:r>
          </w:p>
        </w:tc>
      </w:tr>
      <w:tr w:rsidR="00190AA4" w:rsidTr="00D1370A">
        <w:tc>
          <w:tcPr>
            <w:tcW w:w="4606" w:type="dxa"/>
          </w:tcPr>
          <w:p w:rsidR="00190AA4" w:rsidRDefault="00190AA4">
            <w:r>
              <w:t>Inhalt und Form des VA</w:t>
            </w:r>
          </w:p>
          <w:p w:rsidR="00190AA4" w:rsidRDefault="00CB13F6">
            <w:r>
              <w:t>§</w:t>
            </w:r>
            <w:r w:rsidR="00190AA4">
              <w:t xml:space="preserve"> </w:t>
            </w:r>
            <w:r>
              <w:t>33 SGB10</w:t>
            </w:r>
          </w:p>
        </w:tc>
        <w:tc>
          <w:tcPr>
            <w:tcW w:w="4606" w:type="dxa"/>
          </w:tcPr>
          <w:p w:rsidR="00CB13F6" w:rsidRDefault="00CB13F6" w:rsidP="00CB13F6">
            <w:r>
              <w:t xml:space="preserve">Regelung muss bestimmt, klar und verständlich sein, VA sind formfrei – sonst nichtig </w:t>
            </w:r>
          </w:p>
          <w:p w:rsidR="00190AA4" w:rsidRDefault="00CB13F6" w:rsidP="00CB13F6">
            <w:r>
              <w:t>( § 40 SGB10)</w:t>
            </w:r>
          </w:p>
          <w:p w:rsidR="00CB13F6" w:rsidRDefault="00CB13F6" w:rsidP="00CB13F6">
            <w:r>
              <w:t>Schriftl. VAs sind zu begründen § 35 SGB10</w:t>
            </w:r>
          </w:p>
          <w:p w:rsidR="00CB13F6" w:rsidRDefault="00CB13F6" w:rsidP="00CB13F6">
            <w:r>
              <w:t>Begründung kann nachgeholt werden § 41 SGB10</w:t>
            </w:r>
          </w:p>
          <w:p w:rsidR="00CB13F6" w:rsidRDefault="00CB13F6" w:rsidP="00CB13F6">
            <w:r>
              <w:t xml:space="preserve">MUSS Inhalt: </w:t>
            </w:r>
          </w:p>
          <w:p w:rsidR="00CB13F6" w:rsidRDefault="00CB13F6" w:rsidP="00CB13F6">
            <w:r>
              <w:t xml:space="preserve">Rechtsbehelfsbelehrung ( kann nachgeholt werden, fehlen ist nicht rechtwidrig) </w:t>
            </w:r>
          </w:p>
          <w:p w:rsidR="00CB13F6" w:rsidRDefault="00CB13F6" w:rsidP="00CB13F6"/>
        </w:tc>
      </w:tr>
      <w:tr w:rsidR="00CB13F6" w:rsidTr="00D1370A">
        <w:tc>
          <w:tcPr>
            <w:tcW w:w="4606" w:type="dxa"/>
          </w:tcPr>
          <w:p w:rsidR="00CB13F6" w:rsidRDefault="00CB13F6">
            <w:r>
              <w:t>Bekanntgabe VA</w:t>
            </w:r>
          </w:p>
        </w:tc>
        <w:tc>
          <w:tcPr>
            <w:tcW w:w="4606" w:type="dxa"/>
          </w:tcPr>
          <w:p w:rsidR="00CB13F6" w:rsidRDefault="00CB13F6" w:rsidP="00CB13F6">
            <w:pPr>
              <w:pStyle w:val="Listenabsatz"/>
              <w:numPr>
                <w:ilvl w:val="0"/>
                <w:numId w:val="2"/>
              </w:numPr>
            </w:pPr>
            <w:r>
              <w:t>Mündlich</w:t>
            </w:r>
          </w:p>
          <w:p w:rsidR="00CB13F6" w:rsidRDefault="00CB13F6" w:rsidP="00CB13F6">
            <w:pPr>
              <w:pStyle w:val="Listenabsatz"/>
              <w:numPr>
                <w:ilvl w:val="0"/>
                <w:numId w:val="2"/>
              </w:numPr>
            </w:pPr>
            <w:r>
              <w:t>Einschreiben</w:t>
            </w:r>
          </w:p>
          <w:p w:rsidR="00CB13F6" w:rsidRDefault="00CB13F6" w:rsidP="00CB13F6">
            <w:pPr>
              <w:pStyle w:val="Listenabsatz"/>
              <w:numPr>
                <w:ilvl w:val="0"/>
                <w:numId w:val="2"/>
              </w:numPr>
            </w:pPr>
            <w:r>
              <w:t>Zustellung</w:t>
            </w:r>
          </w:p>
          <w:p w:rsidR="00CB13F6" w:rsidRDefault="00CB13F6" w:rsidP="00CB13F6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Öffentl</w:t>
            </w:r>
            <w:proofErr w:type="spellEnd"/>
            <w:r>
              <w:t>. Bekanntgabe</w:t>
            </w:r>
          </w:p>
          <w:p w:rsidR="00CB13F6" w:rsidRDefault="00CB13F6" w:rsidP="00CB13F6">
            <w:r>
              <w:t>Wenn Post dann VA nach 3 Tagen bekannt § 37 SGB10</w:t>
            </w:r>
          </w:p>
        </w:tc>
      </w:tr>
      <w:tr w:rsidR="00CB13F6" w:rsidTr="00D1370A">
        <w:tc>
          <w:tcPr>
            <w:tcW w:w="4606" w:type="dxa"/>
          </w:tcPr>
          <w:p w:rsidR="00CB13F6" w:rsidRDefault="00CB13F6">
            <w:r>
              <w:t>Bestandkraft &amp; Erledigung von VAs</w:t>
            </w:r>
          </w:p>
        </w:tc>
        <w:tc>
          <w:tcPr>
            <w:tcW w:w="4606" w:type="dxa"/>
          </w:tcPr>
          <w:p w:rsidR="00CB13F6" w:rsidRDefault="00CB13F6" w:rsidP="00CB13F6">
            <w:r>
              <w:t>Grundsatz: Rechtmäßige &amp; rechtswidrige VAs sind verbindlich!!!!</w:t>
            </w:r>
          </w:p>
          <w:p w:rsidR="00CB13F6" w:rsidRDefault="00CB13F6" w:rsidP="00CB13F6">
            <w:r>
              <w:t>VA bleibt wirksam so lang nicht aufgehoben § 39 SGB10, es sei denn nichtig</w:t>
            </w:r>
          </w:p>
          <w:p w:rsidR="00CB13F6" w:rsidRDefault="00CB13F6" w:rsidP="00CB13F6">
            <w:r>
              <w:t>Offenbare Unrichtigkeiten von VA:</w:t>
            </w:r>
          </w:p>
          <w:p w:rsidR="00CB13F6" w:rsidRDefault="00CB13F6" w:rsidP="00CB13F6">
            <w:r>
              <w:t>Können jeder Zeit berichtigt werden § 38 SGB10</w:t>
            </w:r>
          </w:p>
          <w:p w:rsidR="00CB13F6" w:rsidRDefault="00CB13F6" w:rsidP="00CB13F6">
            <w:r>
              <w:t xml:space="preserve">Bei Verletzung von Form- und Verfahrensvorschriften </w:t>
            </w:r>
            <w:proofErr w:type="spellStart"/>
            <w:r>
              <w:t>grundsätzl</w:t>
            </w:r>
            <w:proofErr w:type="spellEnd"/>
            <w:r>
              <w:t>. §§ 41, 42 SGB10</w:t>
            </w:r>
          </w:p>
        </w:tc>
      </w:tr>
      <w:tr w:rsidR="00CB13F6" w:rsidTr="00D1370A">
        <w:tc>
          <w:tcPr>
            <w:tcW w:w="4606" w:type="dxa"/>
          </w:tcPr>
          <w:p w:rsidR="00CB13F6" w:rsidRDefault="00CB13F6">
            <w:r>
              <w:t>Nichtigkeit von VAs</w:t>
            </w:r>
          </w:p>
          <w:p w:rsidR="00CB13F6" w:rsidRDefault="00CB13F6">
            <w:r>
              <w:t>§ 40 SGB10</w:t>
            </w:r>
          </w:p>
        </w:tc>
        <w:tc>
          <w:tcPr>
            <w:tcW w:w="4606" w:type="dxa"/>
          </w:tcPr>
          <w:p w:rsidR="00CB13F6" w:rsidRDefault="00CB13F6" w:rsidP="00CB13F6">
            <w:r>
              <w:t>Offenkundiger besonders schwerwiegender Fehler, keine Rechtswirkung, keine Bindung</w:t>
            </w:r>
          </w:p>
        </w:tc>
      </w:tr>
      <w:tr w:rsidR="00CB13F6" w:rsidTr="00D1370A">
        <w:tc>
          <w:tcPr>
            <w:tcW w:w="4606" w:type="dxa"/>
          </w:tcPr>
          <w:p w:rsidR="00CB13F6" w:rsidRDefault="00CB13F6">
            <w:r>
              <w:t>Aufhebung von VAs</w:t>
            </w:r>
          </w:p>
          <w:p w:rsidR="00D33D40" w:rsidRDefault="00D33D40">
            <w:r>
              <w:t>§§ 44 – 48 SGB10</w:t>
            </w:r>
          </w:p>
        </w:tc>
        <w:tc>
          <w:tcPr>
            <w:tcW w:w="4606" w:type="dxa"/>
          </w:tcPr>
          <w:p w:rsidR="00CB13F6" w:rsidRDefault="00D33D40" w:rsidP="00D33D40">
            <w:pPr>
              <w:pStyle w:val="Listenabsatz"/>
              <w:numPr>
                <w:ilvl w:val="0"/>
                <w:numId w:val="2"/>
              </w:numPr>
            </w:pPr>
            <w:r>
              <w:t>Rücknahme rechtswidriger VAs</w:t>
            </w:r>
          </w:p>
          <w:p w:rsidR="00D33D40" w:rsidRDefault="00D33D40" w:rsidP="00D33D40">
            <w:pPr>
              <w:pStyle w:val="Listenabsatz"/>
              <w:numPr>
                <w:ilvl w:val="0"/>
                <w:numId w:val="2"/>
              </w:numPr>
            </w:pPr>
            <w:r>
              <w:t>Widerruf rechtmäßiger VAs</w:t>
            </w:r>
          </w:p>
        </w:tc>
      </w:tr>
      <w:tr w:rsidR="00D33D40" w:rsidTr="00D1370A">
        <w:tc>
          <w:tcPr>
            <w:tcW w:w="4606" w:type="dxa"/>
          </w:tcPr>
          <w:p w:rsidR="00D33D40" w:rsidRDefault="00D33D40">
            <w:r>
              <w:t>Widerspruch allgemein</w:t>
            </w:r>
          </w:p>
        </w:tc>
        <w:tc>
          <w:tcPr>
            <w:tcW w:w="4606" w:type="dxa"/>
          </w:tcPr>
          <w:p w:rsidR="00D33D40" w:rsidRDefault="00D33D40" w:rsidP="00D33D40">
            <w:r>
              <w:t xml:space="preserve">Widerspruch zwingt Behörde zu </w:t>
            </w:r>
            <w:proofErr w:type="spellStart"/>
            <w:r>
              <w:t>sachl</w:t>
            </w:r>
            <w:proofErr w:type="spellEnd"/>
            <w:r>
              <w:t xml:space="preserve">. Prüfung der recht &amp; Zweckmäßigkeit des VAs, Klagevoraussetzung, muss </w:t>
            </w:r>
            <w:proofErr w:type="spellStart"/>
            <w:r>
              <w:t>innerh</w:t>
            </w:r>
            <w:proofErr w:type="spellEnd"/>
            <w:r>
              <w:t>. 1 Monat nach Bekanntgabe schriftl. o. zur Niederschrift bei Behörde erfolgen</w:t>
            </w:r>
          </w:p>
        </w:tc>
      </w:tr>
      <w:tr w:rsidR="00D33D40" w:rsidTr="00D1370A">
        <w:tc>
          <w:tcPr>
            <w:tcW w:w="4606" w:type="dxa"/>
          </w:tcPr>
          <w:p w:rsidR="00D33D40" w:rsidRDefault="00D33D40">
            <w:r>
              <w:t>Aufbau Gerichtbarkeit</w:t>
            </w:r>
          </w:p>
        </w:tc>
        <w:tc>
          <w:tcPr>
            <w:tcW w:w="4606" w:type="dxa"/>
          </w:tcPr>
          <w:p w:rsidR="00D33D40" w:rsidRDefault="00D33D40" w:rsidP="00D33D40">
            <w:r>
              <w:t>Zivilrecht: Amtsgericht –&gt; Landgericht -&gt; Oberlandesgericht –&gt; Bundesgerichtshof -&gt; Verfassungsrecht: Verfassungsgerichtshöfe der Länder &amp; Bundesverfassungsgericht</w:t>
            </w:r>
          </w:p>
          <w:p w:rsidR="00D33D40" w:rsidRDefault="00D33D40" w:rsidP="00D33D40">
            <w:r>
              <w:t xml:space="preserve">Verwaltungsrecht: Verwaltungsgerichte, </w:t>
            </w:r>
            <w:r>
              <w:lastRenderedPageBreak/>
              <w:t>Oberverwaltungsgerichte, Bundesverwaltungsgericht</w:t>
            </w:r>
          </w:p>
          <w:p w:rsidR="00D33D40" w:rsidRDefault="00D33D40" w:rsidP="00D33D40">
            <w:r>
              <w:t>Sozialrecht: Sozialgericht, Landessozialgericht, Bundessozialgericht</w:t>
            </w:r>
          </w:p>
        </w:tc>
      </w:tr>
      <w:tr w:rsidR="00D33D40" w:rsidTr="00D1370A">
        <w:tc>
          <w:tcPr>
            <w:tcW w:w="4606" w:type="dxa"/>
          </w:tcPr>
          <w:p w:rsidR="00D33D40" w:rsidRDefault="00D33D40"/>
        </w:tc>
        <w:tc>
          <w:tcPr>
            <w:tcW w:w="4606" w:type="dxa"/>
          </w:tcPr>
          <w:p w:rsidR="00D33D40" w:rsidRDefault="00D33D40" w:rsidP="00D33D40"/>
        </w:tc>
      </w:tr>
    </w:tbl>
    <w:p w:rsidR="00D1370A" w:rsidRDefault="00EB32A2">
      <w:r>
        <w:rPr>
          <w:noProof/>
          <w:lang w:eastAsia="de-D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Gleichschenkliges Dreieck 1" o:spid="_x0000_s1026" type="#_x0000_t5" style="position:absolute;margin-left:59.65pt;margin-top:9.15pt;width:289.5pt;height:188.2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" fillcolor="white [3201]" strokecolor="#f79646 [3209]" strokeweight="2pt"/>
        </w:pict>
      </w:r>
      <w:r w:rsidR="004E363C">
        <w:t xml:space="preserve"> </w:t>
      </w:r>
    </w:p>
    <w:p w:rsidR="00CA3C7C" w:rsidRDefault="00CA3C7C"/>
    <w:p w:rsidR="00CA3C7C" w:rsidRDefault="00EB32A2">
      <w:r>
        <w:rPr>
          <w:noProof/>
          <w:lang w:eastAsia="de-DE"/>
        </w:rPr>
        <w:pict>
          <v:line id="Gerade Verbindung 4" o:spid="_x0000_s1029" style="position:absolute;flip:y;z-index:251662336;visibility:visible" from="97.9pt,91.75pt" to="307.9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" strokecolor="#4579b8 [3044]"/>
        </w:pict>
      </w:r>
      <w:r>
        <w:rPr>
          <w:noProof/>
          <w:lang w:eastAsia="de-DE"/>
        </w:rPr>
        <w:pict>
          <v:line id="Gerade Verbindung 3" o:spid="_x0000_s1028" style="position:absolute;flip:y;z-index:251661312;visibility:visible" from="131.65pt,48.25pt" to="271.9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" strokecolor="#4579b8 [3044]"/>
        </w:pict>
      </w:r>
      <w:r>
        <w:rPr>
          <w:noProof/>
          <w:lang w:eastAsia="de-DE"/>
        </w:rPr>
        <w:pict>
          <v:line id="Gerade Verbindung 2" o:spid="_x0000_s1027" style="position:absolute;flip:y;z-index:251660288;visibility:visible" from="166.15pt,8.5pt" to="241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" strokecolor="#4579b8 [3044]"/>
        </w:pict>
      </w:r>
    </w:p>
    <w:sectPr w:rsidR="00CA3C7C" w:rsidSect="00EB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991"/>
    <w:multiLevelType w:val="hybridMultilevel"/>
    <w:tmpl w:val="D8A49DE6"/>
    <w:lvl w:ilvl="0" w:tplc="8A30E3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75775"/>
    <w:multiLevelType w:val="hybridMultilevel"/>
    <w:tmpl w:val="DFA09082"/>
    <w:lvl w:ilvl="0" w:tplc="97F07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1370A"/>
    <w:rsid w:val="000076D3"/>
    <w:rsid w:val="0001097E"/>
    <w:rsid w:val="000D1F71"/>
    <w:rsid w:val="0012589B"/>
    <w:rsid w:val="00126804"/>
    <w:rsid w:val="00136989"/>
    <w:rsid w:val="00190AA4"/>
    <w:rsid w:val="00273437"/>
    <w:rsid w:val="0030238B"/>
    <w:rsid w:val="00382B0B"/>
    <w:rsid w:val="003C2B29"/>
    <w:rsid w:val="003F5024"/>
    <w:rsid w:val="004E363C"/>
    <w:rsid w:val="00524DEE"/>
    <w:rsid w:val="005E2D7E"/>
    <w:rsid w:val="005F08E1"/>
    <w:rsid w:val="00667EA1"/>
    <w:rsid w:val="007B10F4"/>
    <w:rsid w:val="008A0316"/>
    <w:rsid w:val="00A610E3"/>
    <w:rsid w:val="00AB6728"/>
    <w:rsid w:val="00AB7B6A"/>
    <w:rsid w:val="00BA744F"/>
    <w:rsid w:val="00C06A27"/>
    <w:rsid w:val="00C07D6E"/>
    <w:rsid w:val="00CA3C7C"/>
    <w:rsid w:val="00CB13F6"/>
    <w:rsid w:val="00D1370A"/>
    <w:rsid w:val="00D265E5"/>
    <w:rsid w:val="00D33D40"/>
    <w:rsid w:val="00DC3F9A"/>
    <w:rsid w:val="00E149AC"/>
    <w:rsid w:val="00E92B18"/>
    <w:rsid w:val="00EA4F5A"/>
    <w:rsid w:val="00EB32A2"/>
    <w:rsid w:val="00FC2847"/>
    <w:rsid w:val="00FC7021"/>
    <w:rsid w:val="00FD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2A2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13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F7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D1F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1F7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D1F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Lisa</cp:lastModifiedBy>
  <cp:revision>2</cp:revision>
  <dcterms:created xsi:type="dcterms:W3CDTF">2014-07-22T09:33:00Z</dcterms:created>
  <dcterms:modified xsi:type="dcterms:W3CDTF">2014-07-22T09:33:00Z</dcterms:modified>
</cp:coreProperties>
</file>