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E3D530" w14:textId="5C3F179B" w:rsidR="00D44574" w:rsidRDefault="00306336">
      <w:r w:rsidRPr="0030398E">
        <w:rPr>
          <w:b/>
          <w:bCs/>
        </w:rPr>
        <w:t xml:space="preserve">1.2 </w:t>
      </w:r>
      <w:r w:rsidR="0030398E" w:rsidRPr="0030398E">
        <w:rPr>
          <w:b/>
          <w:bCs/>
        </w:rPr>
        <w:t>Exzerpt zu Fridays for Future und die Generationenfrag</w:t>
      </w:r>
      <w:r w:rsidR="0030398E">
        <w:rPr>
          <w:b/>
          <w:bCs/>
        </w:rPr>
        <w:t>e</w:t>
      </w:r>
      <w:r w:rsidR="0030398E">
        <w:tab/>
        <w:t xml:space="preserve">Skript 4 </w:t>
      </w:r>
      <w:r w:rsidR="0030398E">
        <w:tab/>
        <w:t>Martyna Mackowiak</w:t>
      </w:r>
    </w:p>
    <w:p w14:paraId="7B7973A4" w14:textId="633CCD80" w:rsidR="00D9505A" w:rsidRDefault="009E6904">
      <w:r w:rsidRPr="009E6904">
        <w:rPr>
          <w:u w:val="single"/>
        </w:rPr>
        <w:t>Quellenbeleg:</w:t>
      </w:r>
      <w:r>
        <w:br/>
      </w:r>
      <w:r w:rsidR="009C3C32">
        <w:t>Rucht, Die</w:t>
      </w:r>
      <w:r w:rsidR="00862530">
        <w:t xml:space="preserve">ter (2019): Jugend auf der Straße. </w:t>
      </w:r>
      <w:r w:rsidR="00862530" w:rsidRPr="00DA20D5">
        <w:t xml:space="preserve">Fridays </w:t>
      </w:r>
      <w:r w:rsidR="00A26AF3" w:rsidRPr="00DA20D5">
        <w:t>for Future und die Generat</w:t>
      </w:r>
      <w:r w:rsidR="00882EDE" w:rsidRPr="00DA20D5">
        <w:t>i</w:t>
      </w:r>
      <w:r w:rsidR="00A26AF3" w:rsidRPr="00DA20D5">
        <w:t>on</w:t>
      </w:r>
      <w:r w:rsidR="00882EDE" w:rsidRPr="00DA20D5">
        <w:t xml:space="preserve">enfrage In: </w:t>
      </w:r>
      <w:r w:rsidR="00DA20D5" w:rsidRPr="00DA20D5">
        <w:t>WZB Mitteilung</w:t>
      </w:r>
      <w:r w:rsidR="00DA20D5">
        <w:t>en, Heft 165 September 2019</w:t>
      </w:r>
      <w:r w:rsidR="003E135A">
        <w:t>, Seiten 6-8</w:t>
      </w:r>
    </w:p>
    <w:p w14:paraId="68F3D2F5" w14:textId="67A446D4" w:rsidR="00153D01" w:rsidRDefault="008B417E">
      <w:r w:rsidRPr="009E6904">
        <w:rPr>
          <w:u w:val="single"/>
        </w:rPr>
        <w:t>Autorenabstract:</w:t>
      </w:r>
      <w:r w:rsidR="00F97E47">
        <w:br/>
      </w:r>
      <w:r w:rsidR="004D3039">
        <w:t>„</w:t>
      </w:r>
      <w:r w:rsidR="00F97E47">
        <w:t xml:space="preserve">Die Klima-Bewegung Fridays </w:t>
      </w:r>
      <w:r w:rsidR="000C2FB2">
        <w:t>for Future wird als Inbegriff einer neuen Protestgeneration gefeiert: Endlich</w:t>
      </w:r>
      <w:r w:rsidR="00DF70CA">
        <w:t>, nach Jahren einer verbreiteten politischen Passivität, träten nun</w:t>
      </w:r>
      <w:r w:rsidR="00623086">
        <w:t xml:space="preserve"> Jugendliche, und dieses Mal die ganz jungen, auf die politische Bühne. Die Ausrufung immer neuer </w:t>
      </w:r>
      <w:r w:rsidR="000309E0">
        <w:t>politischer Generationen hat Tradition, vor allem in den Medien. Die empirische Untersuchung aber zeigen meist</w:t>
      </w:r>
      <w:r w:rsidR="0013361D">
        <w:t>, dass diese B</w:t>
      </w:r>
      <w:r w:rsidR="00153D01">
        <w:t>ewegungen nicht für die ganze Generationen stehen. Auch bei Fridays for Future sind Zweifel angesagt</w:t>
      </w:r>
      <w:r w:rsidR="004D3039">
        <w:t>“ (Rucht 2019: S.6).</w:t>
      </w:r>
    </w:p>
    <w:p w14:paraId="40B47C64" w14:textId="2CA4AE91" w:rsidR="00660AAF" w:rsidRDefault="00660AAF">
      <w:r w:rsidRPr="00660AAF">
        <w:rPr>
          <w:u w:val="single"/>
        </w:rPr>
        <w:t>Stichworte:</w:t>
      </w:r>
    </w:p>
    <w:p w14:paraId="6CC5B976" w14:textId="39119C1B" w:rsidR="00C17AFD" w:rsidRPr="006E2B8B" w:rsidRDefault="00C17AFD">
      <w:r w:rsidRPr="006F5131">
        <w:t xml:space="preserve">Politische Generationen, Fridays for Future, </w:t>
      </w:r>
      <w:r w:rsidR="00054D88">
        <w:t xml:space="preserve">FFF, </w:t>
      </w:r>
      <w:r w:rsidRPr="006F5131">
        <w:t>Generationenfrage</w:t>
      </w:r>
      <w:r w:rsidR="006E2B8B" w:rsidRPr="006F5131">
        <w:t>,</w:t>
      </w:r>
      <w:r w:rsidR="006F5131">
        <w:t xml:space="preserve"> Altersstruktur der Demonstrierenden, </w:t>
      </w:r>
      <w:r w:rsidR="007B46F8">
        <w:t>Grundmuster politischer und unpolitischer Generationen,</w:t>
      </w:r>
      <w:r w:rsidR="00265917">
        <w:t xml:space="preserve"> generationsgebundene Prozesse, </w:t>
      </w:r>
      <w:r w:rsidR="002D5575">
        <w:t>Generationenneuverkündung, Generationenkonzept</w:t>
      </w:r>
      <w:r w:rsidR="006910AA">
        <w:t xml:space="preserve">, Karl Mannheim, Wilhelm Dilthey, </w:t>
      </w:r>
      <w:r w:rsidR="007374ED">
        <w:t>Prägefaktoren,</w:t>
      </w:r>
      <w:r w:rsidR="00054BDC">
        <w:t xml:space="preserve"> Profil </w:t>
      </w:r>
      <w:r w:rsidR="00740467">
        <w:t xml:space="preserve">politischer Generationen, Jugendliche, </w:t>
      </w:r>
      <w:r w:rsidR="00E15A6F">
        <w:t>Minderheit, Mobilisierungsniveau</w:t>
      </w:r>
      <w:r w:rsidR="009D59C9">
        <w:t>.</w:t>
      </w:r>
    </w:p>
    <w:p w14:paraId="038171BB" w14:textId="104CC8F3" w:rsidR="008B417E" w:rsidRDefault="008B417E">
      <w:r w:rsidRPr="006F5131">
        <w:rPr>
          <w:u w:val="single"/>
        </w:rPr>
        <w:br/>
      </w:r>
      <w:r w:rsidR="000E0E3B">
        <w:rPr>
          <w:u w:val="single"/>
        </w:rPr>
        <w:t>(Absatz-)Zusammenfassung:</w:t>
      </w:r>
    </w:p>
    <w:p w14:paraId="33D5E05A" w14:textId="09B3FF0D" w:rsidR="000E0E3B" w:rsidRDefault="00AA292D">
      <w:r>
        <w:t xml:space="preserve">Wenn </w:t>
      </w:r>
      <w:r w:rsidR="008F1025">
        <w:t>in den Medien von „politischen Generationen“ (</w:t>
      </w:r>
      <w:r w:rsidR="002B5FED">
        <w:t>a.a.O.: S.6)</w:t>
      </w:r>
      <w:r w:rsidR="00DF33DD">
        <w:t xml:space="preserve"> berichtet wird, meinen diese oft</w:t>
      </w:r>
      <w:r w:rsidR="00690E03">
        <w:t xml:space="preserve"> junge Me</w:t>
      </w:r>
      <w:r w:rsidR="00C05B90">
        <w:t xml:space="preserve">nschen, die </w:t>
      </w:r>
      <w:r w:rsidR="00316FDB">
        <w:t>sich</w:t>
      </w:r>
      <w:r w:rsidR="00D44B97">
        <w:t xml:space="preserve"> „ag</w:t>
      </w:r>
      <w:r w:rsidR="00767294">
        <w:t>gressiv“ (ebd.)</w:t>
      </w:r>
      <w:r w:rsidR="00316FDB">
        <w:t xml:space="preserve"> entgegen </w:t>
      </w:r>
      <w:r w:rsidR="00352279">
        <w:t>geltende</w:t>
      </w:r>
      <w:r w:rsidR="00BA42A8">
        <w:t>n</w:t>
      </w:r>
      <w:r w:rsidR="00352279">
        <w:t xml:space="preserve"> Normen und Zustände </w:t>
      </w:r>
      <w:r w:rsidR="0031650B">
        <w:t>stellen, um etwas zu (ver)ändern.</w:t>
      </w:r>
      <w:r w:rsidR="001168ED">
        <w:t xml:space="preserve"> </w:t>
      </w:r>
      <w:r w:rsidR="003A166B">
        <w:t xml:space="preserve">Dieses </w:t>
      </w:r>
      <w:r w:rsidR="00E22A4D">
        <w:t>Vorgehen</w:t>
      </w:r>
      <w:r w:rsidR="003A166B">
        <w:t xml:space="preserve"> wird als Generationenkonflikt interpretiert</w:t>
      </w:r>
      <w:r w:rsidR="00E22A4D">
        <w:t xml:space="preserve"> (</w:t>
      </w:r>
      <w:r w:rsidR="00F5239C">
        <w:t>„die Jugend“ distanziert sich von „den Vätern“ -&gt; unterschiedliche Meinungen)</w:t>
      </w:r>
      <w:r w:rsidR="006340BE">
        <w:t xml:space="preserve">, welches jedoch einseitig und „empirisch </w:t>
      </w:r>
      <w:r w:rsidR="004D36C2">
        <w:t xml:space="preserve">… </w:t>
      </w:r>
      <w:r w:rsidR="006340BE">
        <w:t>widerlegt worden</w:t>
      </w:r>
      <w:r w:rsidR="004D36C2">
        <w:t>“ (ebd.)</w:t>
      </w:r>
      <w:r w:rsidR="006340BE">
        <w:t xml:space="preserve"> </w:t>
      </w:r>
      <w:r w:rsidR="00582557">
        <w:t>ist.</w:t>
      </w:r>
    </w:p>
    <w:p w14:paraId="76F6A1FE" w14:textId="15C9C996" w:rsidR="00F214A6" w:rsidRDefault="00ED02D4">
      <w:r>
        <w:t xml:space="preserve">Die neu ‚entstandenen‘ Generationen </w:t>
      </w:r>
      <w:r w:rsidR="001F33E7">
        <w:t xml:space="preserve">werden </w:t>
      </w:r>
      <w:r w:rsidR="00207988">
        <w:t>immer wieder vereinheitlicht (</w:t>
      </w:r>
      <w:r w:rsidR="00A76A5B">
        <w:t>Rucht 2019: S.6)</w:t>
      </w:r>
      <w:r w:rsidR="00313268">
        <w:t>:</w:t>
      </w:r>
      <w:r w:rsidR="00313268">
        <w:br/>
        <w:t xml:space="preserve">- </w:t>
      </w:r>
      <w:r w:rsidR="00900F42">
        <w:t>viele Schüle und Studenten protestieren</w:t>
      </w:r>
      <w:r w:rsidR="003F4938">
        <w:t>, pol</w:t>
      </w:r>
      <w:r w:rsidR="00796491">
        <w:t>itisiert</w:t>
      </w:r>
      <w:r w:rsidR="00F92936">
        <w:t xml:space="preserve"> -&gt; neue Protest-Generation</w:t>
      </w:r>
      <w:r w:rsidR="005839B3">
        <w:t xml:space="preserve"> (Generation Golfkrieg; ebenso Generation X: ökologische</w:t>
      </w:r>
      <w:r w:rsidR="00181D52">
        <w:t xml:space="preserve"> Problemzuwendung)</w:t>
      </w:r>
      <w:r w:rsidR="00837531">
        <w:br/>
        <w:t xml:space="preserve">- </w:t>
      </w:r>
      <w:r w:rsidR="003F4938">
        <w:t>gänzlich unpolitisch</w:t>
      </w:r>
      <w:r w:rsidR="00DD08AF">
        <w:t xml:space="preserve"> </w:t>
      </w:r>
      <w:r w:rsidR="003F4938">
        <w:t xml:space="preserve">-&gt; </w:t>
      </w:r>
      <w:r w:rsidR="00837531">
        <w:t>Gegenstück „Generation Golf“</w:t>
      </w:r>
      <w:r w:rsidR="0093472C">
        <w:br/>
      </w:r>
      <w:r w:rsidR="00E1628F">
        <w:t>Empirische Studien zeigen, dass das Alter</w:t>
      </w:r>
      <w:r w:rsidR="004C1B60">
        <w:t xml:space="preserve"> </w:t>
      </w:r>
      <w:r w:rsidR="00E1628F">
        <w:t>der</w:t>
      </w:r>
      <w:r w:rsidR="004C1B60">
        <w:t xml:space="preserve"> jeweils</w:t>
      </w:r>
      <w:r w:rsidR="00E1628F">
        <w:t xml:space="preserve"> Demonstrierenden</w:t>
      </w:r>
      <w:r w:rsidR="004C1B60">
        <w:t xml:space="preserve"> breit gefächert ist (Rucht 2019: S.6)</w:t>
      </w:r>
      <w:r w:rsidR="00F214A6">
        <w:t xml:space="preserve"> und eben nicht nur junge Menschen demonstrieren.</w:t>
      </w:r>
    </w:p>
    <w:p w14:paraId="316ADBC5" w14:textId="6CF1FD17" w:rsidR="00F214A6" w:rsidRDefault="002958E8">
      <w:r>
        <w:t>D</w:t>
      </w:r>
      <w:r w:rsidR="00E94112">
        <w:t>ie</w:t>
      </w:r>
      <w:r>
        <w:t xml:space="preserve"> Grundstruktur</w:t>
      </w:r>
      <w:r w:rsidR="00E94112">
        <w:t>en</w:t>
      </w:r>
      <w:r>
        <w:t xml:space="preserve"> von </w:t>
      </w:r>
      <w:r w:rsidR="00E94112">
        <w:t>Generationen, politischen wie unpolitischen, sind zum größten Teil ähnlich (</w:t>
      </w:r>
      <w:r w:rsidR="00C50DC4">
        <w:t>Rucht 2019: S.6)</w:t>
      </w:r>
      <w:r w:rsidR="00C05FAD">
        <w:t>: eine aktuelle Entwickl</w:t>
      </w:r>
      <w:r w:rsidR="00473001">
        <w:t>u</w:t>
      </w:r>
      <w:r w:rsidR="00C05FAD">
        <w:t>ng</w:t>
      </w:r>
      <w:r w:rsidR="006127EC">
        <w:t xml:space="preserve"> wird der Grundbaustein für eine These</w:t>
      </w:r>
      <w:r w:rsidR="00A97EB4">
        <w:t>, die entweder stark über- oder untertr</w:t>
      </w:r>
      <w:r w:rsidR="00473001">
        <w:t xml:space="preserve">eibt. </w:t>
      </w:r>
      <w:r w:rsidR="00182C49">
        <w:t>S</w:t>
      </w:r>
      <w:r w:rsidR="00473001">
        <w:t>ie wird fälschlicherweise zum Merkmal einer ganzen Generation</w:t>
      </w:r>
      <w:r w:rsidR="00CF1934">
        <w:t xml:space="preserve">, </w:t>
      </w:r>
      <w:r w:rsidR="002633AA">
        <w:t>wobei</w:t>
      </w:r>
      <w:r w:rsidR="00CF1934">
        <w:t xml:space="preserve"> in der Realität nur</w:t>
      </w:r>
      <w:r w:rsidR="00F8501B">
        <w:t xml:space="preserve"> </w:t>
      </w:r>
      <w:r w:rsidR="00CF1934">
        <w:t>eine Minderheit der Generation</w:t>
      </w:r>
      <w:r w:rsidR="00F8501B">
        <w:t xml:space="preserve"> politisch aktiv ist und </w:t>
      </w:r>
      <w:r w:rsidR="002633AA">
        <w:t>diese These vertritt</w:t>
      </w:r>
      <w:r w:rsidR="00C33CB1">
        <w:t>.</w:t>
      </w:r>
      <w:r w:rsidR="004418D7">
        <w:t xml:space="preserve"> Wie politisch aktiv oder inaktiv eine Generation ist, hängt </w:t>
      </w:r>
      <w:r w:rsidR="003B1431">
        <w:t xml:space="preserve">also </w:t>
      </w:r>
      <w:r w:rsidR="004418D7">
        <w:t xml:space="preserve">nicht von </w:t>
      </w:r>
      <w:r w:rsidR="003A3603">
        <w:t>„generationsgebundene</w:t>
      </w:r>
      <w:r w:rsidR="00D563AE">
        <w:t>[</w:t>
      </w:r>
      <w:r w:rsidR="003A3603">
        <w:t>n</w:t>
      </w:r>
      <w:r w:rsidR="00D563AE">
        <w:t>]</w:t>
      </w:r>
      <w:r w:rsidR="003A3603">
        <w:t xml:space="preserve"> Prozesse</w:t>
      </w:r>
      <w:r w:rsidR="00D563AE">
        <w:t>[</w:t>
      </w:r>
      <w:r w:rsidR="003A3603">
        <w:t>n</w:t>
      </w:r>
      <w:r w:rsidR="00D563AE">
        <w:t>]“ (Rucht 2019: S.6) ab.</w:t>
      </w:r>
    </w:p>
    <w:p w14:paraId="183481DA" w14:textId="436CF4C8" w:rsidR="006055D5" w:rsidRDefault="004947F2">
      <w:r>
        <w:t xml:space="preserve">Es steigt </w:t>
      </w:r>
      <w:r w:rsidR="006055D5">
        <w:t>stetig</w:t>
      </w:r>
      <w:r>
        <w:t xml:space="preserve"> der Dru</w:t>
      </w:r>
      <w:r w:rsidR="00141021">
        <w:t>c</w:t>
      </w:r>
      <w:r>
        <w:t>k, „neue politische Generationen zu verkünden“ (Rucht 2019: S.7)</w:t>
      </w:r>
      <w:r w:rsidR="00337B42">
        <w:t xml:space="preserve">. Junge und </w:t>
      </w:r>
      <w:r w:rsidR="00BC169F">
        <w:t xml:space="preserve">unerfahrene </w:t>
      </w:r>
      <w:r w:rsidR="001B123D">
        <w:t>„Praktikantinnen“ (a.a.O.)</w:t>
      </w:r>
      <w:r w:rsidR="00C15FB2">
        <w:t xml:space="preserve"> lassen sich </w:t>
      </w:r>
      <w:r w:rsidR="00BC169F">
        <w:t xml:space="preserve">zudem leicht </w:t>
      </w:r>
      <w:r w:rsidR="00C15FB2">
        <w:t>von der</w:t>
      </w:r>
      <w:r w:rsidR="00656414">
        <w:t xml:space="preserve"> Begeisterung der Protestanten anstecken</w:t>
      </w:r>
      <w:r w:rsidR="006055D5">
        <w:t>, was das eben Genannte nochmals verstärkt.</w:t>
      </w:r>
    </w:p>
    <w:p w14:paraId="45F7681C" w14:textId="24378201" w:rsidR="006055D5" w:rsidRDefault="00064EC7">
      <w:r>
        <w:t xml:space="preserve">Karl Mannheim </w:t>
      </w:r>
      <w:r w:rsidR="009E6B57">
        <w:t>be</w:t>
      </w:r>
      <w:r w:rsidR="0087713F">
        <w:t xml:space="preserve">gründet </w:t>
      </w:r>
      <w:r w:rsidR="00564BBD">
        <w:t xml:space="preserve">1928 </w:t>
      </w:r>
      <w:r w:rsidR="0087713F">
        <w:t>das „Generationenkonzept“ (Rucht 2019: S.7)</w:t>
      </w:r>
      <w:r w:rsidR="00CE4937">
        <w:t>, ebenso wie Wilhelm Dilthey</w:t>
      </w:r>
      <w:r w:rsidR="003B367F">
        <w:t xml:space="preserve"> schon</w:t>
      </w:r>
      <w:bookmarkStart w:id="0" w:name="_GoBack"/>
      <w:bookmarkEnd w:id="0"/>
      <w:r w:rsidR="00564BBD">
        <w:t xml:space="preserve"> 1875 ähnliche Vorstellungen davon hatte.</w:t>
      </w:r>
      <w:r w:rsidR="00036C86">
        <w:br/>
        <w:t xml:space="preserve">Dilthey: Generationen sind </w:t>
      </w:r>
      <w:r w:rsidR="00BC4EF1">
        <w:t>geprägt von Tatsachen und Veränderungen</w:t>
      </w:r>
      <w:r w:rsidR="00C36855">
        <w:t>, die eben einzelne Individuen zu einer einheitlichen Gruppe</w:t>
      </w:r>
      <w:r w:rsidR="00641A4B">
        <w:t xml:space="preserve"> werden lassen</w:t>
      </w:r>
      <w:r w:rsidR="00825157">
        <w:t>.</w:t>
      </w:r>
      <w:r w:rsidR="00825157">
        <w:br/>
        <w:t>Mannheim:</w:t>
      </w:r>
      <w:r w:rsidR="009E6B57">
        <w:t xml:space="preserve"> beschäftigt sich intensiv mit de</w:t>
      </w:r>
      <w:r w:rsidR="00496B82">
        <w:t>m schnellen Wandeln der</w:t>
      </w:r>
      <w:r w:rsidR="005B7DA5">
        <w:t xml:space="preserve"> </w:t>
      </w:r>
      <w:r w:rsidR="00971734">
        <w:t xml:space="preserve">Gegenwart -&gt; Entstehung neuer </w:t>
      </w:r>
      <w:r w:rsidR="00971734">
        <w:lastRenderedPageBreak/>
        <w:t>Kult</w:t>
      </w:r>
      <w:r w:rsidR="003D1DB6">
        <w:t>urträger.</w:t>
      </w:r>
      <w:r w:rsidR="00F52C9F">
        <w:t xml:space="preserve"> Eine besondere Rolle spielen </w:t>
      </w:r>
      <w:r w:rsidR="00F0088B">
        <w:t>„</w:t>
      </w:r>
      <w:r w:rsidR="00F52C9F">
        <w:t>generationelle Bewusstseins-, Erfahrungs</w:t>
      </w:r>
      <w:r w:rsidR="00F0088B">
        <w:t>- und Erlebnisschichtungen“ (Rucht 2019: S.7).</w:t>
      </w:r>
      <w:r w:rsidR="007A5F13">
        <w:t xml:space="preserve"> </w:t>
      </w:r>
      <w:r w:rsidR="007832CF">
        <w:t>Personen, die zu einer solchen Altersgruppe gehören, verbindet eine ähnliche Sicht auf Prozesse in der Gesellschaft und</w:t>
      </w:r>
      <w:r w:rsidR="00362984">
        <w:t xml:space="preserve"> bestimmte Ereignisse. Dadurch bilden sie eine Gemeinschaft</w:t>
      </w:r>
      <w:r w:rsidR="00347725">
        <w:t xml:space="preserve"> ohne als ein „politisches Kollektivsubjekt“ (Rucht 2019: S.7) </w:t>
      </w:r>
      <w:r w:rsidR="00AA5BBD">
        <w:t>zu präsentieren.</w:t>
      </w:r>
    </w:p>
    <w:p w14:paraId="13A867B3" w14:textId="7F7F4D51" w:rsidR="00AA5BBD" w:rsidRDefault="00497AF9">
      <w:r>
        <w:t xml:space="preserve">Mannheim: innerhalb einer Generation können unterschiedliche </w:t>
      </w:r>
      <w:r w:rsidR="00DA7C19">
        <w:t>Sichtweisen auf</w:t>
      </w:r>
      <w:r w:rsidR="00D40D1F">
        <w:t xml:space="preserve"> die</w:t>
      </w:r>
      <w:r w:rsidR="00DA7C19">
        <w:t xml:space="preserve"> Ent</w:t>
      </w:r>
      <w:r w:rsidR="00D40D1F">
        <w:t xml:space="preserve">wicklungen der Gesellschaft </w:t>
      </w:r>
      <w:r w:rsidR="0022609F">
        <w:t>existieren.</w:t>
      </w:r>
      <w:r w:rsidR="0022609F">
        <w:br/>
      </w:r>
      <w:r w:rsidR="00181E4A">
        <w:t xml:space="preserve">1. </w:t>
      </w:r>
      <w:r w:rsidR="00B80BE2">
        <w:t xml:space="preserve">Es gibt Faktoren, die die ganze Gesellschaft </w:t>
      </w:r>
      <w:r w:rsidR="008E2021">
        <w:t>betreffen und prägen</w:t>
      </w:r>
      <w:r w:rsidR="00562EB8">
        <w:t>. Sie beeinflussen alle Generationen zeitgleich</w:t>
      </w:r>
      <w:r w:rsidR="009951E3">
        <w:t xml:space="preserve">, können aber trotzdem </w:t>
      </w:r>
      <w:r w:rsidR="002C3014">
        <w:t>generations- oder kontextspezifisch sein (Rucht 2019: S.7).</w:t>
      </w:r>
      <w:r w:rsidR="00181E4A">
        <w:br/>
        <w:t>2. Unterschied dazu ist die</w:t>
      </w:r>
      <w:r w:rsidR="0016667B">
        <w:t xml:space="preserve"> „politische Generation“: </w:t>
      </w:r>
      <w:r w:rsidR="009B642D">
        <w:t>eine politische Bestimmtheit</w:t>
      </w:r>
      <w:r w:rsidR="005C2625">
        <w:t xml:space="preserve"> muss gegen sein. Zudem werden</w:t>
      </w:r>
      <w:r w:rsidR="00AB03B2">
        <w:t xml:space="preserve"> gesellschaftliche und politische Interessen </w:t>
      </w:r>
      <w:r w:rsidR="005769CA">
        <w:t>gesammelt und ausgesprochen.</w:t>
      </w:r>
    </w:p>
    <w:p w14:paraId="51C618E2" w14:textId="6CFD549A" w:rsidR="005769CA" w:rsidRDefault="007B4D18">
      <w:r>
        <w:t xml:space="preserve">Durch die </w:t>
      </w:r>
      <w:r w:rsidR="00DA07A8">
        <w:t xml:space="preserve">Zuordnung einer politischen Einstellung zu einer bestimmten Generation </w:t>
      </w:r>
      <w:r w:rsidR="00D9761E">
        <w:t>wird gleichzeitig unterstellt, dass die ganze Generation sich in dieser Einstellung von anderen unterscheidet</w:t>
      </w:r>
      <w:r w:rsidR="007E3AB6">
        <w:t xml:space="preserve"> (Rucht 2019: S.7).</w:t>
      </w:r>
      <w:r w:rsidR="0064781A">
        <w:t xml:space="preserve"> Durch Forschung muss aber erst festgestellt werden, ob</w:t>
      </w:r>
      <w:r w:rsidR="00800C94">
        <w:t xml:space="preserve"> „sich ein markantes Profil einer politischen Gener</w:t>
      </w:r>
      <w:r w:rsidR="006D7423">
        <w:t>ation … nachweisen lässt (a.a.O.).</w:t>
      </w:r>
    </w:p>
    <w:p w14:paraId="4DA37947" w14:textId="6E2BA6A6" w:rsidR="006D7423" w:rsidRDefault="0003554B">
      <w:r>
        <w:t xml:space="preserve">Fast üblich ist es, dass </w:t>
      </w:r>
      <w:r w:rsidR="003B2552">
        <w:t>„politische Bewegungen von jungen Leuten getragen“ (Rucht 2019: S.7) werden.</w:t>
      </w:r>
      <w:r w:rsidR="00435555">
        <w:t xml:space="preserve"> Selten ist es, dass </w:t>
      </w:r>
      <w:r w:rsidR="00630E3C">
        <w:t xml:space="preserve">Proteste </w:t>
      </w:r>
      <w:proofErr w:type="gramStart"/>
      <w:r w:rsidR="00630E3C">
        <w:t xml:space="preserve">von </w:t>
      </w:r>
      <w:r w:rsidR="00161FC2">
        <w:t xml:space="preserve">besonders </w:t>
      </w:r>
      <w:r w:rsidR="00630E3C">
        <w:t>jungen Schüler</w:t>
      </w:r>
      <w:proofErr w:type="gramEnd"/>
      <w:r w:rsidR="00630E3C">
        <w:t>*innen durchgeführt werden</w:t>
      </w:r>
      <w:r w:rsidR="00161FC2">
        <w:t xml:space="preserve"> (z.B. FFF)</w:t>
      </w:r>
      <w:r w:rsidR="003D09CD">
        <w:t>.</w:t>
      </w:r>
      <w:r w:rsidR="00807837">
        <w:t xml:space="preserve"> Man kann nicht von Kinderprotesten sprechen</w:t>
      </w:r>
      <w:r w:rsidR="003D09CD">
        <w:t>,</w:t>
      </w:r>
      <w:r w:rsidR="00807837">
        <w:t xml:space="preserve"> da</w:t>
      </w:r>
      <w:r w:rsidR="003D09CD">
        <w:t xml:space="preserve"> meistens </w:t>
      </w:r>
      <w:r w:rsidR="00807837">
        <w:t>weibliche Jugendliche</w:t>
      </w:r>
      <w:r w:rsidR="00C20999">
        <w:t xml:space="preserve"> als Repräsentantinnen der Bewegungen gelten.</w:t>
      </w:r>
      <w:r w:rsidR="00C40933">
        <w:t xml:space="preserve"> Selten</w:t>
      </w:r>
      <w:r w:rsidR="007D4B2F">
        <w:t>, aber auch neu,</w:t>
      </w:r>
      <w:r w:rsidR="00C40933">
        <w:t xml:space="preserve"> ist auch, dass</w:t>
      </w:r>
      <w:r w:rsidR="007D4B2F">
        <w:t xml:space="preserve"> eine durch die Jugend geprägte Bewegung </w:t>
      </w:r>
      <w:r w:rsidR="0006793A">
        <w:t>so viel Reichweiter erzielt hat (FFF) (Rucht 2019: S.8)</w:t>
      </w:r>
    </w:p>
    <w:p w14:paraId="1BA51D5A" w14:textId="2A680520" w:rsidR="0006793A" w:rsidRDefault="002B01DD">
      <w:r>
        <w:t>Zweifel: „FFF [ist]</w:t>
      </w:r>
      <w:r w:rsidR="00FA6D6A">
        <w:t xml:space="preserve"> Ausdruck einer ganzen Generation“ (Rucht 2019: S.8).</w:t>
      </w:r>
      <w:r w:rsidR="0049063A">
        <w:t xml:space="preserve"> Denn nur eine Minderheit von </w:t>
      </w:r>
      <w:r w:rsidR="009520A0">
        <w:t xml:space="preserve">Gymnasiastinnen und wenige Studierende beteiligten sich an den Protestbewegungen. </w:t>
      </w:r>
    </w:p>
    <w:p w14:paraId="7399721E" w14:textId="69A2FBD9" w:rsidR="00637AF7" w:rsidRPr="000E0E3B" w:rsidRDefault="00637AF7">
      <w:r>
        <w:t xml:space="preserve">Dass FFF schnell an </w:t>
      </w:r>
      <w:r w:rsidR="000E6E46">
        <w:t>Medienrelevanz verliert ist unwahrscheinlich. Schwieriger ist es, das</w:t>
      </w:r>
      <w:r w:rsidR="00F31215">
        <w:t xml:space="preserve"> „</w:t>
      </w:r>
      <w:proofErr w:type="gramStart"/>
      <w:r w:rsidR="00F31215">
        <w:t>aktuelle[</w:t>
      </w:r>
      <w:proofErr w:type="gramEnd"/>
      <w:r w:rsidR="00F31215">
        <w:t>] Mobilisierungsniveau“ (Rucht 2019: S.8) zu halten.</w:t>
      </w:r>
      <w:r w:rsidR="00F6637A">
        <w:t xml:space="preserve"> Jugendliche </w:t>
      </w:r>
      <w:r w:rsidR="00A14705">
        <w:t xml:space="preserve">engagieren sich nicht auf lange Zeit, sondern nur </w:t>
      </w:r>
      <w:r w:rsidR="00B55508">
        <w:t>situationsbedingt.</w:t>
      </w:r>
      <w:r w:rsidR="00DB01A6">
        <w:t xml:space="preserve"> Da viele nur Mitläufer sind, wird man in der Zukunft eher weniger von einer Generation FFF sprechen.</w:t>
      </w:r>
    </w:p>
    <w:sectPr w:rsidR="00637AF7" w:rsidRPr="000E0E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C02"/>
    <w:rsid w:val="0000735B"/>
    <w:rsid w:val="00012919"/>
    <w:rsid w:val="000309E0"/>
    <w:rsid w:val="00030DC4"/>
    <w:rsid w:val="0003554B"/>
    <w:rsid w:val="00036C86"/>
    <w:rsid w:val="00054BDC"/>
    <w:rsid w:val="00054D88"/>
    <w:rsid w:val="00064EC7"/>
    <w:rsid w:val="0006793A"/>
    <w:rsid w:val="000A137E"/>
    <w:rsid w:val="000C2FB2"/>
    <w:rsid w:val="000E0E3B"/>
    <w:rsid w:val="000E6E46"/>
    <w:rsid w:val="001168ED"/>
    <w:rsid w:val="0013361D"/>
    <w:rsid w:val="00141021"/>
    <w:rsid w:val="00153D01"/>
    <w:rsid w:val="00161FC2"/>
    <w:rsid w:val="0016667B"/>
    <w:rsid w:val="00181D52"/>
    <w:rsid w:val="00181E4A"/>
    <w:rsid w:val="00182C49"/>
    <w:rsid w:val="00187BB8"/>
    <w:rsid w:val="00195B21"/>
    <w:rsid w:val="001B123D"/>
    <w:rsid w:val="001F33E7"/>
    <w:rsid w:val="001F7418"/>
    <w:rsid w:val="00201967"/>
    <w:rsid w:val="00207988"/>
    <w:rsid w:val="002152AE"/>
    <w:rsid w:val="0022609F"/>
    <w:rsid w:val="002633AA"/>
    <w:rsid w:val="00265917"/>
    <w:rsid w:val="002958E8"/>
    <w:rsid w:val="002B01DD"/>
    <w:rsid w:val="002B5FED"/>
    <w:rsid w:val="002C3014"/>
    <w:rsid w:val="002D5575"/>
    <w:rsid w:val="002F7458"/>
    <w:rsid w:val="0030398E"/>
    <w:rsid w:val="00306336"/>
    <w:rsid w:val="00313268"/>
    <w:rsid w:val="0031650B"/>
    <w:rsid w:val="00316FDB"/>
    <w:rsid w:val="003273B0"/>
    <w:rsid w:val="00337B42"/>
    <w:rsid w:val="00340A92"/>
    <w:rsid w:val="00347725"/>
    <w:rsid w:val="00352279"/>
    <w:rsid w:val="00362984"/>
    <w:rsid w:val="00387108"/>
    <w:rsid w:val="003A166B"/>
    <w:rsid w:val="003A3603"/>
    <w:rsid w:val="003B1431"/>
    <w:rsid w:val="003B2552"/>
    <w:rsid w:val="003B367F"/>
    <w:rsid w:val="003D09CD"/>
    <w:rsid w:val="003D1DB6"/>
    <w:rsid w:val="003E135A"/>
    <w:rsid w:val="003F4938"/>
    <w:rsid w:val="00435555"/>
    <w:rsid w:val="004418D7"/>
    <w:rsid w:val="00443CFA"/>
    <w:rsid w:val="00473001"/>
    <w:rsid w:val="0049063A"/>
    <w:rsid w:val="004947F2"/>
    <w:rsid w:val="00496B82"/>
    <w:rsid w:val="00497AF9"/>
    <w:rsid w:val="004A5365"/>
    <w:rsid w:val="004C1B60"/>
    <w:rsid w:val="004D1C0F"/>
    <w:rsid w:val="004D3039"/>
    <w:rsid w:val="004D36C2"/>
    <w:rsid w:val="00562EB8"/>
    <w:rsid w:val="00564BBD"/>
    <w:rsid w:val="005769CA"/>
    <w:rsid w:val="00582557"/>
    <w:rsid w:val="005839B3"/>
    <w:rsid w:val="005B7DA5"/>
    <w:rsid w:val="005C2625"/>
    <w:rsid w:val="006055D5"/>
    <w:rsid w:val="006127EC"/>
    <w:rsid w:val="00623086"/>
    <w:rsid w:val="00630E3C"/>
    <w:rsid w:val="006340BE"/>
    <w:rsid w:val="00637AF7"/>
    <w:rsid w:val="00641A4B"/>
    <w:rsid w:val="0064781A"/>
    <w:rsid w:val="00656414"/>
    <w:rsid w:val="00660AAF"/>
    <w:rsid w:val="00666E6E"/>
    <w:rsid w:val="00676155"/>
    <w:rsid w:val="00685B92"/>
    <w:rsid w:val="00690E03"/>
    <w:rsid w:val="006910AA"/>
    <w:rsid w:val="006D7423"/>
    <w:rsid w:val="006E2B8B"/>
    <w:rsid w:val="006F1F62"/>
    <w:rsid w:val="006F5131"/>
    <w:rsid w:val="007374ED"/>
    <w:rsid w:val="00740467"/>
    <w:rsid w:val="007561A5"/>
    <w:rsid w:val="00767294"/>
    <w:rsid w:val="007832CF"/>
    <w:rsid w:val="00796491"/>
    <w:rsid w:val="007A5F13"/>
    <w:rsid w:val="007A7B46"/>
    <w:rsid w:val="007B46F8"/>
    <w:rsid w:val="007B4D18"/>
    <w:rsid w:val="007C5A95"/>
    <w:rsid w:val="007D4B2F"/>
    <w:rsid w:val="007D7EEC"/>
    <w:rsid w:val="007E3AB6"/>
    <w:rsid w:val="00800C94"/>
    <w:rsid w:val="00807837"/>
    <w:rsid w:val="00817990"/>
    <w:rsid w:val="00824E44"/>
    <w:rsid w:val="00825157"/>
    <w:rsid w:val="00837531"/>
    <w:rsid w:val="00862530"/>
    <w:rsid w:val="008765EF"/>
    <w:rsid w:val="0087713F"/>
    <w:rsid w:val="00882EDE"/>
    <w:rsid w:val="008843F1"/>
    <w:rsid w:val="008B417E"/>
    <w:rsid w:val="008C402E"/>
    <w:rsid w:val="008D0F2F"/>
    <w:rsid w:val="008E2021"/>
    <w:rsid w:val="008F09C8"/>
    <w:rsid w:val="008F1025"/>
    <w:rsid w:val="00900F42"/>
    <w:rsid w:val="0093472C"/>
    <w:rsid w:val="00935C02"/>
    <w:rsid w:val="00950BAA"/>
    <w:rsid w:val="009520A0"/>
    <w:rsid w:val="00956172"/>
    <w:rsid w:val="00971734"/>
    <w:rsid w:val="009951E3"/>
    <w:rsid w:val="009B642D"/>
    <w:rsid w:val="009C3C32"/>
    <w:rsid w:val="009D59C9"/>
    <w:rsid w:val="009E6904"/>
    <w:rsid w:val="009E6B57"/>
    <w:rsid w:val="00A101D4"/>
    <w:rsid w:val="00A14705"/>
    <w:rsid w:val="00A26AF3"/>
    <w:rsid w:val="00A43F2F"/>
    <w:rsid w:val="00A76A5B"/>
    <w:rsid w:val="00A97EB4"/>
    <w:rsid w:val="00AA292D"/>
    <w:rsid w:val="00AA5BBD"/>
    <w:rsid w:val="00AB03B2"/>
    <w:rsid w:val="00AC2A92"/>
    <w:rsid w:val="00AC6989"/>
    <w:rsid w:val="00AE645C"/>
    <w:rsid w:val="00B270C5"/>
    <w:rsid w:val="00B531B6"/>
    <w:rsid w:val="00B55508"/>
    <w:rsid w:val="00B633E2"/>
    <w:rsid w:val="00B80BE2"/>
    <w:rsid w:val="00BA42A8"/>
    <w:rsid w:val="00BB7D52"/>
    <w:rsid w:val="00BC169F"/>
    <w:rsid w:val="00BC4EF1"/>
    <w:rsid w:val="00BD3F0A"/>
    <w:rsid w:val="00BE2D4D"/>
    <w:rsid w:val="00C05B90"/>
    <w:rsid w:val="00C05FAD"/>
    <w:rsid w:val="00C15FB2"/>
    <w:rsid w:val="00C17AFD"/>
    <w:rsid w:val="00C20999"/>
    <w:rsid w:val="00C33CB1"/>
    <w:rsid w:val="00C36855"/>
    <w:rsid w:val="00C40933"/>
    <w:rsid w:val="00C50DC4"/>
    <w:rsid w:val="00C53593"/>
    <w:rsid w:val="00CE4937"/>
    <w:rsid w:val="00CF1934"/>
    <w:rsid w:val="00D10990"/>
    <w:rsid w:val="00D40D1F"/>
    <w:rsid w:val="00D44574"/>
    <w:rsid w:val="00D44B97"/>
    <w:rsid w:val="00D563AE"/>
    <w:rsid w:val="00D80570"/>
    <w:rsid w:val="00D90166"/>
    <w:rsid w:val="00D9505A"/>
    <w:rsid w:val="00D9761E"/>
    <w:rsid w:val="00DA07A8"/>
    <w:rsid w:val="00DA20D5"/>
    <w:rsid w:val="00DA7C19"/>
    <w:rsid w:val="00DB01A6"/>
    <w:rsid w:val="00DD08AF"/>
    <w:rsid w:val="00DF33DD"/>
    <w:rsid w:val="00DF70CA"/>
    <w:rsid w:val="00E15A6F"/>
    <w:rsid w:val="00E1628F"/>
    <w:rsid w:val="00E22A4D"/>
    <w:rsid w:val="00E64E0B"/>
    <w:rsid w:val="00E94112"/>
    <w:rsid w:val="00ED02D4"/>
    <w:rsid w:val="00F0088B"/>
    <w:rsid w:val="00F13397"/>
    <w:rsid w:val="00F214A6"/>
    <w:rsid w:val="00F21AB3"/>
    <w:rsid w:val="00F25E48"/>
    <w:rsid w:val="00F31215"/>
    <w:rsid w:val="00F5239C"/>
    <w:rsid w:val="00F52C9F"/>
    <w:rsid w:val="00F6637A"/>
    <w:rsid w:val="00F7744A"/>
    <w:rsid w:val="00F8501B"/>
    <w:rsid w:val="00F92936"/>
    <w:rsid w:val="00F97E47"/>
    <w:rsid w:val="00FA6D6A"/>
    <w:rsid w:val="00FC2801"/>
    <w:rsid w:val="00FC7CCA"/>
    <w:rsid w:val="00FE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BD9BF"/>
  <w15:chartTrackingRefBased/>
  <w15:docId w15:val="{572DD216-E3A7-4CC5-85A0-7A1508BDB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748</Words>
  <Characters>4719</Characters>
  <Application>Microsoft Office Word</Application>
  <DocSecurity>0</DocSecurity>
  <Lines>39</Lines>
  <Paragraphs>10</Paragraphs>
  <ScaleCrop>false</ScaleCrop>
  <Company/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Martyna Mackowiak</dc:creator>
  <cp:keywords/>
  <dc:description/>
  <cp:lastModifiedBy>Martyna Mackowiak</cp:lastModifiedBy>
  <cp:revision>218</cp:revision>
  <dcterms:created xsi:type="dcterms:W3CDTF">2020-05-18T12:47:00Z</dcterms:created>
  <dcterms:modified xsi:type="dcterms:W3CDTF">2020-05-18T16:48:00Z</dcterms:modified>
</cp:coreProperties>
</file>