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B1A7D" w14:textId="0B84F8A9" w:rsidR="006C6E3D" w:rsidRPr="006C6E3D" w:rsidRDefault="001029D2" w:rsidP="006C6E3D">
      <w:pPr>
        <w:shd w:val="clear" w:color="auto" w:fill="FFFFFF"/>
        <w:spacing w:before="100" w:beforeAutospacing="1" w:after="100" w:afterAutospacing="1" w:line="360" w:lineRule="atLeast"/>
        <w:jc w:val="both"/>
        <w:rPr>
          <w:rFonts w:ascii="Calibri" w:eastAsia="Times New Roman" w:hAnsi="Calibri" w:cs="Calibri"/>
          <w:color w:val="000000"/>
          <w:sz w:val="24"/>
          <w:szCs w:val="24"/>
          <w:lang w:eastAsia="de-DE"/>
        </w:rPr>
      </w:pPr>
      <w:r>
        <w:rPr>
          <w:rFonts w:ascii="Calibri" w:eastAsia="Times New Roman" w:hAnsi="Calibri" w:cs="Calibri"/>
          <w:b/>
          <w:bCs/>
          <w:color w:val="000000"/>
          <w:sz w:val="26"/>
          <w:szCs w:val="26"/>
          <w:lang w:eastAsia="de-DE"/>
        </w:rPr>
        <w:t>Probeprüfung zum Thema s</w:t>
      </w:r>
      <w:r w:rsidR="006C6E3D" w:rsidRPr="006C6E3D">
        <w:rPr>
          <w:rFonts w:ascii="Calibri" w:eastAsia="Times New Roman" w:hAnsi="Calibri" w:cs="Calibri"/>
          <w:b/>
          <w:bCs/>
          <w:color w:val="000000"/>
          <w:sz w:val="26"/>
          <w:szCs w:val="26"/>
          <w:lang w:eastAsia="de-DE"/>
        </w:rPr>
        <w:t>oziale Ungleichheit und soziale Lagen</w:t>
      </w:r>
    </w:p>
    <w:p w14:paraId="79747878" w14:textId="3F598EAA" w:rsidR="006C6E3D" w:rsidRPr="00A3214F" w:rsidRDefault="006C6E3D" w:rsidP="006C6E3D">
      <w:pPr>
        <w:shd w:val="clear" w:color="auto" w:fill="FFFFFF"/>
        <w:spacing w:before="100" w:beforeAutospacing="1" w:after="100" w:afterAutospacing="1" w:line="360" w:lineRule="atLeast"/>
        <w:jc w:val="both"/>
        <w:rPr>
          <w:rFonts w:ascii="Calibri" w:eastAsia="Times New Roman" w:hAnsi="Calibri" w:cs="Calibri"/>
          <w:b/>
          <w:bCs/>
          <w:color w:val="000000"/>
          <w:sz w:val="26"/>
          <w:szCs w:val="26"/>
          <w:lang w:eastAsia="de-DE"/>
        </w:rPr>
      </w:pPr>
      <w:r w:rsidRPr="00A3214F">
        <w:rPr>
          <w:rFonts w:ascii="Calibri" w:eastAsia="Times New Roman" w:hAnsi="Calibri" w:cs="Calibri"/>
          <w:b/>
          <w:bCs/>
          <w:color w:val="000000"/>
          <w:sz w:val="26"/>
          <w:szCs w:val="26"/>
          <w:lang w:eastAsia="de-DE"/>
        </w:rPr>
        <w:t>1). Beschreiben Sie die wichtigsten Trends der Armutsentwicklungen seit 2000. Achten Sie dabei besonders auf die unterschiedliche von Armut betroffenen Populationen! (5 Punkte)</w:t>
      </w:r>
    </w:p>
    <w:p w14:paraId="69C2E2DA" w14:textId="0CF0419C" w:rsidR="004B7441" w:rsidRPr="006C6E3D" w:rsidRDefault="004B7441" w:rsidP="006C6E3D">
      <w:pPr>
        <w:shd w:val="clear" w:color="auto" w:fill="FFFFFF"/>
        <w:spacing w:before="100" w:beforeAutospacing="1" w:after="100" w:afterAutospacing="1" w:line="360" w:lineRule="atLeast"/>
        <w:jc w:val="both"/>
        <w:rPr>
          <w:rFonts w:ascii="Calibri" w:eastAsia="Times New Roman" w:hAnsi="Calibri" w:cs="Calibri"/>
          <w:color w:val="000000"/>
          <w:sz w:val="24"/>
          <w:szCs w:val="24"/>
          <w:lang w:eastAsia="de-DE"/>
        </w:rPr>
      </w:pPr>
      <w:r>
        <w:rPr>
          <w:rFonts w:ascii="Calibri" w:eastAsia="Times New Roman" w:hAnsi="Calibri" w:cs="Calibri"/>
          <w:color w:val="000000"/>
          <w:sz w:val="26"/>
          <w:szCs w:val="26"/>
          <w:lang w:eastAsia="de-DE"/>
        </w:rPr>
        <w:t xml:space="preserve">Auffällig ist, dass vor allem zu Beginn der Jahrtausendwende bis zum Jahre 2005 die Armut gemessen am medianen Nettoäquivalenzeinkommen </w:t>
      </w:r>
      <w:r w:rsidR="00293721">
        <w:rPr>
          <w:rFonts w:ascii="Calibri" w:eastAsia="Times New Roman" w:hAnsi="Calibri" w:cs="Calibri"/>
          <w:color w:val="000000"/>
          <w:sz w:val="26"/>
          <w:szCs w:val="26"/>
          <w:lang w:eastAsia="de-DE"/>
        </w:rPr>
        <w:t xml:space="preserve">aller Einkommen </w:t>
      </w:r>
      <w:r>
        <w:rPr>
          <w:rFonts w:ascii="Calibri" w:eastAsia="Times New Roman" w:hAnsi="Calibri" w:cs="Calibri"/>
          <w:color w:val="000000"/>
          <w:sz w:val="26"/>
          <w:szCs w:val="26"/>
          <w:lang w:eastAsia="de-DE"/>
        </w:rPr>
        <w:t>in Deutschland</w:t>
      </w:r>
      <w:r w:rsidR="00D77892">
        <w:rPr>
          <w:rFonts w:ascii="Calibri" w:eastAsia="Times New Roman" w:hAnsi="Calibri" w:cs="Calibri"/>
          <w:color w:val="000000"/>
          <w:sz w:val="26"/>
          <w:szCs w:val="26"/>
          <w:lang w:eastAsia="de-DE"/>
        </w:rPr>
        <w:t>,</w:t>
      </w:r>
      <w:r>
        <w:rPr>
          <w:rFonts w:ascii="Calibri" w:eastAsia="Times New Roman" w:hAnsi="Calibri" w:cs="Calibri"/>
          <w:color w:val="000000"/>
          <w:sz w:val="26"/>
          <w:szCs w:val="26"/>
          <w:lang w:eastAsia="de-DE"/>
        </w:rPr>
        <w:t xml:space="preserve"> im Vergleich zu einem </w:t>
      </w:r>
      <w:r w:rsidR="00D77892">
        <w:rPr>
          <w:rFonts w:ascii="Calibri" w:eastAsia="Times New Roman" w:hAnsi="Calibri" w:cs="Calibri"/>
          <w:color w:val="000000"/>
          <w:sz w:val="26"/>
          <w:szCs w:val="26"/>
          <w:lang w:eastAsia="de-DE"/>
        </w:rPr>
        <w:t xml:space="preserve">davor </w:t>
      </w:r>
      <w:r>
        <w:rPr>
          <w:rFonts w:ascii="Calibri" w:eastAsia="Times New Roman" w:hAnsi="Calibri" w:cs="Calibri"/>
          <w:color w:val="000000"/>
          <w:sz w:val="26"/>
          <w:szCs w:val="26"/>
          <w:lang w:eastAsia="de-DE"/>
        </w:rPr>
        <w:t>eher rückläufigen Verlauf</w:t>
      </w:r>
      <w:r w:rsidR="00D77892">
        <w:rPr>
          <w:rFonts w:ascii="Calibri" w:eastAsia="Times New Roman" w:hAnsi="Calibri" w:cs="Calibri"/>
          <w:color w:val="000000"/>
          <w:sz w:val="26"/>
          <w:szCs w:val="26"/>
          <w:lang w:eastAsia="de-DE"/>
        </w:rPr>
        <w:t>,</w:t>
      </w:r>
      <w:r>
        <w:rPr>
          <w:rFonts w:ascii="Calibri" w:eastAsia="Times New Roman" w:hAnsi="Calibri" w:cs="Calibri"/>
          <w:color w:val="000000"/>
          <w:sz w:val="26"/>
          <w:szCs w:val="26"/>
          <w:lang w:eastAsia="de-DE"/>
        </w:rPr>
        <w:t xml:space="preserve"> wieder stark zugenommen hat</w:t>
      </w:r>
      <w:r w:rsidR="00D77892">
        <w:rPr>
          <w:rFonts w:ascii="Calibri" w:eastAsia="Times New Roman" w:hAnsi="Calibri" w:cs="Calibri"/>
          <w:color w:val="000000"/>
          <w:sz w:val="26"/>
          <w:szCs w:val="26"/>
          <w:lang w:eastAsia="de-DE"/>
        </w:rPr>
        <w:t xml:space="preserve">. Diese ist prozentual </w:t>
      </w:r>
      <w:r>
        <w:rPr>
          <w:rFonts w:ascii="Calibri" w:eastAsia="Times New Roman" w:hAnsi="Calibri" w:cs="Calibri"/>
          <w:color w:val="000000"/>
          <w:sz w:val="26"/>
          <w:szCs w:val="26"/>
          <w:lang w:eastAsia="de-DE"/>
        </w:rPr>
        <w:t>von 11% auf 14%</w:t>
      </w:r>
      <w:r w:rsidR="00675B9A">
        <w:rPr>
          <w:rFonts w:ascii="Calibri" w:eastAsia="Times New Roman" w:hAnsi="Calibri" w:cs="Calibri"/>
          <w:color w:val="000000"/>
          <w:sz w:val="26"/>
          <w:szCs w:val="26"/>
          <w:lang w:eastAsia="de-DE"/>
        </w:rPr>
        <w:t xml:space="preserve"> gestiegen</w:t>
      </w:r>
      <w:r>
        <w:rPr>
          <w:rFonts w:ascii="Calibri" w:eastAsia="Times New Roman" w:hAnsi="Calibri" w:cs="Calibri"/>
          <w:color w:val="000000"/>
          <w:sz w:val="26"/>
          <w:szCs w:val="26"/>
          <w:lang w:eastAsia="de-DE"/>
        </w:rPr>
        <w:t xml:space="preserve">, </w:t>
      </w:r>
      <w:r w:rsidR="00D77892">
        <w:rPr>
          <w:rFonts w:ascii="Calibri" w:eastAsia="Times New Roman" w:hAnsi="Calibri" w:cs="Calibri"/>
          <w:color w:val="000000"/>
          <w:sz w:val="26"/>
          <w:szCs w:val="26"/>
          <w:lang w:eastAsia="de-DE"/>
        </w:rPr>
        <w:t xml:space="preserve">gemessen an den Menschen, </w:t>
      </w:r>
      <w:r>
        <w:rPr>
          <w:rFonts w:ascii="Calibri" w:eastAsia="Times New Roman" w:hAnsi="Calibri" w:cs="Calibri"/>
          <w:color w:val="000000"/>
          <w:sz w:val="26"/>
          <w:szCs w:val="26"/>
          <w:lang w:eastAsia="de-DE"/>
        </w:rPr>
        <w:t>die sich unter</w:t>
      </w:r>
      <w:r w:rsidR="001010CF">
        <w:rPr>
          <w:rFonts w:ascii="Calibri" w:eastAsia="Times New Roman" w:hAnsi="Calibri" w:cs="Calibri"/>
          <w:color w:val="000000"/>
          <w:sz w:val="26"/>
          <w:szCs w:val="26"/>
          <w:lang w:eastAsia="de-DE"/>
        </w:rPr>
        <w:t>halb dieser</w:t>
      </w:r>
      <w:r>
        <w:rPr>
          <w:rFonts w:ascii="Calibri" w:eastAsia="Times New Roman" w:hAnsi="Calibri" w:cs="Calibri"/>
          <w:color w:val="000000"/>
          <w:sz w:val="26"/>
          <w:szCs w:val="26"/>
          <w:lang w:eastAsia="de-DE"/>
        </w:rPr>
        <w:t xml:space="preserve"> Armutsgrenze befinden</w:t>
      </w:r>
      <w:r w:rsidR="00D77892">
        <w:rPr>
          <w:rFonts w:ascii="Calibri" w:eastAsia="Times New Roman" w:hAnsi="Calibri" w:cs="Calibri"/>
          <w:color w:val="000000"/>
          <w:sz w:val="26"/>
          <w:szCs w:val="26"/>
          <w:lang w:eastAsia="de-DE"/>
        </w:rPr>
        <w:t xml:space="preserve">. </w:t>
      </w:r>
      <w:r w:rsidR="00EA1EE9">
        <w:rPr>
          <w:rFonts w:ascii="Calibri" w:eastAsia="Times New Roman" w:hAnsi="Calibri" w:cs="Calibri"/>
          <w:color w:val="000000"/>
          <w:sz w:val="26"/>
          <w:szCs w:val="26"/>
          <w:lang w:eastAsia="de-DE"/>
        </w:rPr>
        <w:t xml:space="preserve">Anschließend stagnierte dieser Wert konstant zwischen 14% und 16 %, mit der Neigung leicht stetig zuzunehmen. </w:t>
      </w:r>
      <w:r w:rsidR="004B7F09">
        <w:rPr>
          <w:rFonts w:ascii="Calibri" w:eastAsia="Times New Roman" w:hAnsi="Calibri" w:cs="Calibri"/>
          <w:color w:val="000000"/>
          <w:sz w:val="26"/>
          <w:szCs w:val="26"/>
          <w:lang w:eastAsia="de-DE"/>
        </w:rPr>
        <w:t>So wird zum Beispiel auch im Armutsbericht 2017 von der Paritätischen aufgezeigt, das im Jahr</w:t>
      </w:r>
      <w:r w:rsidR="004B7F09" w:rsidRPr="004B7F09">
        <w:rPr>
          <w:rFonts w:ascii="Calibri" w:eastAsia="Times New Roman" w:hAnsi="Calibri" w:cs="Calibri"/>
          <w:color w:val="000000"/>
          <w:sz w:val="26"/>
          <w:szCs w:val="26"/>
          <w:lang w:eastAsia="de-DE"/>
        </w:rPr>
        <w:t xml:space="preserve"> 2015 </w:t>
      </w:r>
      <w:r w:rsidR="004B7F09">
        <w:rPr>
          <w:rFonts w:ascii="Calibri" w:eastAsia="Times New Roman" w:hAnsi="Calibri" w:cs="Calibri"/>
          <w:color w:val="000000"/>
          <w:sz w:val="26"/>
          <w:szCs w:val="26"/>
          <w:lang w:eastAsia="de-DE"/>
        </w:rPr>
        <w:t>d</w:t>
      </w:r>
      <w:r w:rsidR="004B7F09" w:rsidRPr="004B7F09">
        <w:rPr>
          <w:rFonts w:ascii="Calibri" w:eastAsia="Times New Roman" w:hAnsi="Calibri" w:cs="Calibri"/>
          <w:color w:val="000000"/>
          <w:sz w:val="26"/>
          <w:szCs w:val="26"/>
          <w:lang w:eastAsia="de-DE"/>
        </w:rPr>
        <w:t>ie Armutsquote 15,7 Prozent</w:t>
      </w:r>
      <w:r w:rsidR="004B7F09">
        <w:rPr>
          <w:rFonts w:ascii="Calibri" w:eastAsia="Times New Roman" w:hAnsi="Calibri" w:cs="Calibri"/>
          <w:color w:val="000000"/>
          <w:sz w:val="26"/>
          <w:szCs w:val="26"/>
          <w:lang w:eastAsia="de-DE"/>
        </w:rPr>
        <w:t xml:space="preserve"> erreicht hat</w:t>
      </w:r>
      <w:r w:rsidR="004B7F09" w:rsidRPr="004B7F09">
        <w:rPr>
          <w:rFonts w:ascii="Calibri" w:eastAsia="Times New Roman" w:hAnsi="Calibri" w:cs="Calibri"/>
          <w:color w:val="000000"/>
          <w:sz w:val="26"/>
          <w:szCs w:val="26"/>
          <w:lang w:eastAsia="de-DE"/>
        </w:rPr>
        <w:t>. Dies bedeutet rechnerisch, dass im Jahre 2015 rund 12,9 Mio. Menschen in Deutschland unter der Einkommensarmutsgrenze lebten</w:t>
      </w:r>
      <w:r w:rsidR="004B7F09">
        <w:rPr>
          <w:rFonts w:ascii="Calibri" w:eastAsia="Times New Roman" w:hAnsi="Calibri" w:cs="Calibri"/>
          <w:color w:val="000000"/>
          <w:sz w:val="26"/>
          <w:szCs w:val="26"/>
          <w:lang w:eastAsia="de-DE"/>
        </w:rPr>
        <w:t xml:space="preserve">. </w:t>
      </w:r>
      <w:r>
        <w:rPr>
          <w:rFonts w:ascii="Calibri" w:eastAsia="Times New Roman" w:hAnsi="Calibri" w:cs="Calibri"/>
          <w:color w:val="000000"/>
          <w:sz w:val="26"/>
          <w:szCs w:val="26"/>
          <w:lang w:eastAsia="de-DE"/>
        </w:rPr>
        <w:t xml:space="preserve">Auffällig ist, dass die Menschen die am meisten von Armut im materiellen Sinne gefährdet sind, in europäischen Populationen nicht mehr wie in den 70er Jahren ältere, verwitwete Frauen sind, sondern sich das Armutsrisiko immer mehr dahingehend verschoben hat, dass nun vor allem die </w:t>
      </w:r>
      <w:r w:rsidR="00917B50">
        <w:rPr>
          <w:rFonts w:ascii="Calibri" w:eastAsia="Times New Roman" w:hAnsi="Calibri" w:cs="Calibri"/>
          <w:color w:val="000000"/>
          <w:sz w:val="26"/>
          <w:szCs w:val="26"/>
          <w:lang w:eastAsia="de-DE"/>
        </w:rPr>
        <w:t>Zahlen</w:t>
      </w:r>
      <w:r>
        <w:rPr>
          <w:rFonts w:ascii="Calibri" w:eastAsia="Times New Roman" w:hAnsi="Calibri" w:cs="Calibri"/>
          <w:color w:val="000000"/>
          <w:sz w:val="26"/>
          <w:szCs w:val="26"/>
          <w:lang w:eastAsia="de-DE"/>
        </w:rPr>
        <w:t xml:space="preserve"> bei Alleinerziehenden und in Arbeitslosigkeit lebenden Menschen in Bezug auf das Armutsrisiko stetig steigen und zunehmen. </w:t>
      </w:r>
      <w:r w:rsidR="001010CF">
        <w:rPr>
          <w:rFonts w:ascii="Calibri" w:eastAsia="Times New Roman" w:hAnsi="Calibri" w:cs="Calibri"/>
          <w:color w:val="000000"/>
          <w:sz w:val="26"/>
          <w:szCs w:val="26"/>
          <w:lang w:eastAsia="de-DE"/>
        </w:rPr>
        <w:t>Bei alleinerziehenden kommt erschwerend hinzu</w:t>
      </w:r>
      <w:r w:rsidR="00CC35D4">
        <w:rPr>
          <w:rFonts w:ascii="Calibri" w:eastAsia="Times New Roman" w:hAnsi="Calibri" w:cs="Calibri"/>
          <w:color w:val="000000"/>
          <w:sz w:val="26"/>
          <w:szCs w:val="26"/>
          <w:lang w:eastAsia="de-DE"/>
        </w:rPr>
        <w:t>, dass</w:t>
      </w:r>
      <w:r w:rsidR="001010CF">
        <w:rPr>
          <w:rFonts w:ascii="Calibri" w:eastAsia="Times New Roman" w:hAnsi="Calibri" w:cs="Calibri"/>
          <w:color w:val="000000"/>
          <w:sz w:val="26"/>
          <w:szCs w:val="26"/>
          <w:lang w:eastAsia="de-DE"/>
        </w:rPr>
        <w:t xml:space="preserve"> </w:t>
      </w:r>
      <w:r w:rsidR="00CC35D4">
        <w:rPr>
          <w:rFonts w:ascii="Calibri" w:eastAsia="Times New Roman" w:hAnsi="Calibri" w:cs="Calibri"/>
          <w:color w:val="000000"/>
          <w:sz w:val="26"/>
          <w:szCs w:val="26"/>
          <w:lang w:eastAsia="de-DE"/>
        </w:rPr>
        <w:t xml:space="preserve">auch </w:t>
      </w:r>
      <w:r w:rsidR="00A8183F">
        <w:rPr>
          <w:rFonts w:ascii="Calibri" w:eastAsia="Times New Roman" w:hAnsi="Calibri" w:cs="Calibri"/>
          <w:color w:val="000000"/>
          <w:sz w:val="26"/>
          <w:szCs w:val="26"/>
          <w:lang w:eastAsia="de-DE"/>
        </w:rPr>
        <w:t>de</w:t>
      </w:r>
      <w:r w:rsidR="00CC35D4">
        <w:rPr>
          <w:rFonts w:ascii="Calibri" w:eastAsia="Times New Roman" w:hAnsi="Calibri" w:cs="Calibri"/>
          <w:color w:val="000000"/>
          <w:sz w:val="26"/>
          <w:szCs w:val="26"/>
          <w:lang w:eastAsia="de-DE"/>
        </w:rPr>
        <w:t>r</w:t>
      </w:r>
      <w:r w:rsidR="00A8183F">
        <w:rPr>
          <w:rFonts w:ascii="Calibri" w:eastAsia="Times New Roman" w:hAnsi="Calibri" w:cs="Calibri"/>
          <w:color w:val="000000"/>
          <w:sz w:val="26"/>
          <w:szCs w:val="26"/>
          <w:lang w:eastAsia="de-DE"/>
        </w:rPr>
        <w:t xml:space="preserve"> Prozess der Scheidung und d</w:t>
      </w:r>
      <w:r w:rsidR="00CC35D4">
        <w:rPr>
          <w:rFonts w:ascii="Calibri" w:eastAsia="Times New Roman" w:hAnsi="Calibri" w:cs="Calibri"/>
          <w:color w:val="000000"/>
          <w:sz w:val="26"/>
          <w:szCs w:val="26"/>
          <w:lang w:eastAsia="de-DE"/>
        </w:rPr>
        <w:t>ie</w:t>
      </w:r>
      <w:r w:rsidR="00A8183F">
        <w:rPr>
          <w:rFonts w:ascii="Calibri" w:eastAsia="Times New Roman" w:hAnsi="Calibri" w:cs="Calibri"/>
          <w:color w:val="000000"/>
          <w:sz w:val="26"/>
          <w:szCs w:val="26"/>
          <w:lang w:eastAsia="de-DE"/>
        </w:rPr>
        <w:t xml:space="preserve"> damit meist verbundenen Anschaff</w:t>
      </w:r>
      <w:r w:rsidR="001010CF">
        <w:rPr>
          <w:rFonts w:ascii="Calibri" w:eastAsia="Times New Roman" w:hAnsi="Calibri" w:cs="Calibri"/>
          <w:color w:val="000000"/>
          <w:sz w:val="26"/>
          <w:szCs w:val="26"/>
          <w:lang w:eastAsia="de-DE"/>
        </w:rPr>
        <w:t>ungen</w:t>
      </w:r>
      <w:r w:rsidR="00A8183F">
        <w:rPr>
          <w:rFonts w:ascii="Calibri" w:eastAsia="Times New Roman" w:hAnsi="Calibri" w:cs="Calibri"/>
          <w:color w:val="000000"/>
          <w:sz w:val="26"/>
          <w:szCs w:val="26"/>
          <w:lang w:eastAsia="de-DE"/>
        </w:rPr>
        <w:t xml:space="preserve"> von Haushaltsutensilien</w:t>
      </w:r>
      <w:r w:rsidR="001010CF">
        <w:rPr>
          <w:rFonts w:ascii="Calibri" w:eastAsia="Times New Roman" w:hAnsi="Calibri" w:cs="Calibri"/>
          <w:color w:val="000000"/>
          <w:sz w:val="26"/>
          <w:szCs w:val="26"/>
          <w:lang w:eastAsia="de-DE"/>
        </w:rPr>
        <w:t xml:space="preserve"> zusätzliche Kosten hervorrufen. Auch kommen dann viele neue Kosten dazu, wie </w:t>
      </w:r>
      <w:r w:rsidR="00A8183F">
        <w:rPr>
          <w:rFonts w:ascii="Calibri" w:eastAsia="Times New Roman" w:hAnsi="Calibri" w:cs="Calibri"/>
          <w:color w:val="000000"/>
          <w:sz w:val="26"/>
          <w:szCs w:val="26"/>
          <w:lang w:eastAsia="de-DE"/>
        </w:rPr>
        <w:t>zum Beispiel</w:t>
      </w:r>
      <w:r w:rsidR="00437914">
        <w:rPr>
          <w:rFonts w:ascii="Calibri" w:eastAsia="Times New Roman" w:hAnsi="Calibri" w:cs="Calibri"/>
          <w:color w:val="000000"/>
          <w:sz w:val="26"/>
          <w:szCs w:val="26"/>
          <w:lang w:eastAsia="de-DE"/>
        </w:rPr>
        <w:t>,</w:t>
      </w:r>
      <w:r w:rsidR="00A8183F">
        <w:rPr>
          <w:rFonts w:ascii="Calibri" w:eastAsia="Times New Roman" w:hAnsi="Calibri" w:cs="Calibri"/>
          <w:color w:val="000000"/>
          <w:sz w:val="26"/>
          <w:szCs w:val="26"/>
          <w:lang w:eastAsia="de-DE"/>
        </w:rPr>
        <w:t xml:space="preserve"> </w:t>
      </w:r>
      <w:r w:rsidR="001010CF">
        <w:rPr>
          <w:rFonts w:ascii="Calibri" w:eastAsia="Times New Roman" w:hAnsi="Calibri" w:cs="Calibri"/>
          <w:color w:val="000000"/>
          <w:sz w:val="26"/>
          <w:szCs w:val="26"/>
          <w:lang w:eastAsia="de-DE"/>
        </w:rPr>
        <w:t xml:space="preserve">um </w:t>
      </w:r>
      <w:r w:rsidR="00A8183F">
        <w:rPr>
          <w:rFonts w:ascii="Calibri" w:eastAsia="Times New Roman" w:hAnsi="Calibri" w:cs="Calibri"/>
          <w:color w:val="000000"/>
          <w:sz w:val="26"/>
          <w:szCs w:val="26"/>
          <w:lang w:eastAsia="de-DE"/>
        </w:rPr>
        <w:t xml:space="preserve">die Kinder zwischen den beiden Wohnsitzen </w:t>
      </w:r>
      <w:r w:rsidR="001010CF">
        <w:rPr>
          <w:rFonts w:ascii="Calibri" w:eastAsia="Times New Roman" w:hAnsi="Calibri" w:cs="Calibri"/>
          <w:color w:val="000000"/>
          <w:sz w:val="26"/>
          <w:szCs w:val="26"/>
          <w:lang w:eastAsia="de-DE"/>
        </w:rPr>
        <w:t xml:space="preserve">der Elternteile </w:t>
      </w:r>
      <w:r w:rsidR="00A8183F">
        <w:rPr>
          <w:rFonts w:ascii="Calibri" w:eastAsia="Times New Roman" w:hAnsi="Calibri" w:cs="Calibri"/>
          <w:color w:val="000000"/>
          <w:sz w:val="26"/>
          <w:szCs w:val="26"/>
          <w:lang w:eastAsia="de-DE"/>
        </w:rPr>
        <w:t xml:space="preserve">hin- und herzufahren. </w:t>
      </w:r>
      <w:r w:rsidR="00C21544">
        <w:rPr>
          <w:rFonts w:ascii="Calibri" w:eastAsia="Times New Roman" w:hAnsi="Calibri" w:cs="Calibri"/>
          <w:color w:val="000000"/>
          <w:sz w:val="26"/>
          <w:szCs w:val="26"/>
          <w:lang w:eastAsia="de-DE"/>
        </w:rPr>
        <w:t>Besonders wichtig zu berücksichtigen sind vor allem aber auch die Kinder von Alleinerziehenden Personen</w:t>
      </w:r>
      <w:r w:rsidR="00F07C57">
        <w:rPr>
          <w:rFonts w:ascii="Calibri" w:eastAsia="Times New Roman" w:hAnsi="Calibri" w:cs="Calibri"/>
          <w:color w:val="000000"/>
          <w:sz w:val="26"/>
          <w:szCs w:val="26"/>
          <w:lang w:eastAsia="de-DE"/>
        </w:rPr>
        <w:t>,</w:t>
      </w:r>
      <w:r w:rsidR="00C21544">
        <w:rPr>
          <w:rFonts w:ascii="Calibri" w:eastAsia="Times New Roman" w:hAnsi="Calibri" w:cs="Calibri"/>
          <w:color w:val="000000"/>
          <w:sz w:val="26"/>
          <w:szCs w:val="26"/>
          <w:lang w:eastAsia="de-DE"/>
        </w:rPr>
        <w:t xml:space="preserve"> die mit ihrer Mutter oder ihrem Vater gemeinsam in Armut leben. Da dies das Potenzial hat ein Generationenproblem zu werden, da diese Kinder kaum Chancen für eine Aufstiegsmobilität haben, </w:t>
      </w:r>
      <w:r w:rsidR="00F07C57">
        <w:rPr>
          <w:rFonts w:ascii="Calibri" w:eastAsia="Times New Roman" w:hAnsi="Calibri" w:cs="Calibri"/>
          <w:color w:val="000000"/>
          <w:sz w:val="26"/>
          <w:szCs w:val="26"/>
          <w:lang w:eastAsia="de-DE"/>
        </w:rPr>
        <w:t xml:space="preserve">durch die geringen </w:t>
      </w:r>
      <w:r w:rsidR="00437914">
        <w:rPr>
          <w:rFonts w:ascii="Calibri" w:eastAsia="Times New Roman" w:hAnsi="Calibri" w:cs="Calibri"/>
          <w:color w:val="000000"/>
          <w:sz w:val="26"/>
          <w:szCs w:val="26"/>
          <w:lang w:eastAsia="de-DE"/>
        </w:rPr>
        <w:t xml:space="preserve">im Haushalt verfügbaren </w:t>
      </w:r>
      <w:r w:rsidR="00F07C57">
        <w:rPr>
          <w:rFonts w:ascii="Calibri" w:eastAsia="Times New Roman" w:hAnsi="Calibri" w:cs="Calibri"/>
          <w:color w:val="000000"/>
          <w:sz w:val="26"/>
          <w:szCs w:val="26"/>
          <w:lang w:eastAsia="de-DE"/>
        </w:rPr>
        <w:t>monetären Mitte</w:t>
      </w:r>
      <w:r w:rsidR="00437914">
        <w:rPr>
          <w:rFonts w:ascii="Calibri" w:eastAsia="Times New Roman" w:hAnsi="Calibri" w:cs="Calibri"/>
          <w:color w:val="000000"/>
          <w:sz w:val="26"/>
          <w:szCs w:val="26"/>
          <w:lang w:eastAsia="de-DE"/>
        </w:rPr>
        <w:t xml:space="preserve">l und dadurch </w:t>
      </w:r>
      <w:r w:rsidR="00F07C57">
        <w:rPr>
          <w:rFonts w:ascii="Calibri" w:eastAsia="Times New Roman" w:hAnsi="Calibri" w:cs="Calibri"/>
          <w:color w:val="000000"/>
          <w:sz w:val="26"/>
          <w:szCs w:val="26"/>
          <w:lang w:eastAsia="de-DE"/>
        </w:rPr>
        <w:t>in Bezug auf Bildung und Förderungsmöglichkeiten</w:t>
      </w:r>
      <w:r w:rsidR="00437914">
        <w:rPr>
          <w:rFonts w:ascii="Calibri" w:eastAsia="Times New Roman" w:hAnsi="Calibri" w:cs="Calibri"/>
          <w:color w:val="000000"/>
          <w:sz w:val="26"/>
          <w:szCs w:val="26"/>
          <w:lang w:eastAsia="de-DE"/>
        </w:rPr>
        <w:t xml:space="preserve"> </w:t>
      </w:r>
      <w:r w:rsidR="00F07C57">
        <w:rPr>
          <w:rFonts w:ascii="Calibri" w:eastAsia="Times New Roman" w:hAnsi="Calibri" w:cs="Calibri"/>
          <w:color w:val="000000"/>
          <w:sz w:val="26"/>
          <w:szCs w:val="26"/>
          <w:lang w:eastAsia="de-DE"/>
        </w:rPr>
        <w:t xml:space="preserve">oft benachteiligt sind. </w:t>
      </w:r>
      <w:r w:rsidR="00A8183F">
        <w:rPr>
          <w:rFonts w:ascii="Calibri" w:eastAsia="Times New Roman" w:hAnsi="Calibri" w:cs="Calibri"/>
          <w:color w:val="000000"/>
          <w:sz w:val="26"/>
          <w:szCs w:val="26"/>
          <w:lang w:eastAsia="de-DE"/>
        </w:rPr>
        <w:t xml:space="preserve">Das erhöhte Armutsrisiko betrifft aber zum Beispiel </w:t>
      </w:r>
      <w:r w:rsidR="008C0025">
        <w:rPr>
          <w:rFonts w:ascii="Calibri" w:eastAsia="Times New Roman" w:hAnsi="Calibri" w:cs="Calibri"/>
          <w:color w:val="000000"/>
          <w:sz w:val="26"/>
          <w:szCs w:val="26"/>
          <w:lang w:eastAsia="de-DE"/>
        </w:rPr>
        <w:t>auch</w:t>
      </w:r>
      <w:r w:rsidR="00A8183F">
        <w:rPr>
          <w:rFonts w:ascii="Calibri" w:eastAsia="Times New Roman" w:hAnsi="Calibri" w:cs="Calibri"/>
          <w:color w:val="000000"/>
          <w:sz w:val="26"/>
          <w:szCs w:val="26"/>
          <w:lang w:eastAsia="de-DE"/>
        </w:rPr>
        <w:t xml:space="preserve"> immer mehr Kinder aus </w:t>
      </w:r>
      <w:r w:rsidR="008C575F">
        <w:rPr>
          <w:rFonts w:ascii="Calibri" w:eastAsia="Times New Roman" w:hAnsi="Calibri" w:cs="Calibri"/>
          <w:color w:val="000000"/>
          <w:sz w:val="26"/>
          <w:szCs w:val="26"/>
          <w:lang w:eastAsia="de-DE"/>
        </w:rPr>
        <w:t>„</w:t>
      </w:r>
      <w:proofErr w:type="spellStart"/>
      <w:r w:rsidR="00A8183F">
        <w:rPr>
          <w:rFonts w:ascii="Calibri" w:eastAsia="Times New Roman" w:hAnsi="Calibri" w:cs="Calibri"/>
          <w:color w:val="000000"/>
          <w:sz w:val="26"/>
          <w:szCs w:val="26"/>
          <w:lang w:eastAsia="de-DE"/>
        </w:rPr>
        <w:t>Mehrkindfamilien</w:t>
      </w:r>
      <w:proofErr w:type="spellEnd"/>
      <w:r w:rsidR="008C575F">
        <w:rPr>
          <w:rFonts w:ascii="Calibri" w:eastAsia="Times New Roman" w:hAnsi="Calibri" w:cs="Calibri"/>
          <w:color w:val="000000"/>
          <w:sz w:val="26"/>
          <w:szCs w:val="26"/>
          <w:lang w:eastAsia="de-DE"/>
        </w:rPr>
        <w:t>“ (Familien mit mindesten drei Kindern)</w:t>
      </w:r>
      <w:r w:rsidR="00A8183F">
        <w:rPr>
          <w:rFonts w:ascii="Calibri" w:eastAsia="Times New Roman" w:hAnsi="Calibri" w:cs="Calibri"/>
          <w:color w:val="000000"/>
          <w:sz w:val="26"/>
          <w:szCs w:val="26"/>
          <w:lang w:eastAsia="de-DE"/>
        </w:rPr>
        <w:t xml:space="preserve">. </w:t>
      </w:r>
      <w:r w:rsidR="00862B97">
        <w:rPr>
          <w:rFonts w:ascii="Calibri" w:eastAsia="Times New Roman" w:hAnsi="Calibri" w:cs="Calibri"/>
          <w:color w:val="000000"/>
          <w:sz w:val="26"/>
          <w:szCs w:val="26"/>
          <w:lang w:eastAsia="de-DE"/>
        </w:rPr>
        <w:t xml:space="preserve">Auch ein erhöhtes Armutsrisiko haben Menschen mit Migrationshintergrund. Dies erklärt sich oft aus dem schwierigen Weg sich auf dem Arbeitsmarkt zu integrieren und dies führt dann als Resultat dazu, dass sie dann auch für ihre Kinder weniger Ressourcen aufbringen können, wenn es um Bildung und Förderungsunterstützung, wie zum Beispiel Nachhilfe oder ähnliches geht. </w:t>
      </w:r>
    </w:p>
    <w:p w14:paraId="043E8783" w14:textId="68A8C203" w:rsidR="006C6E3D" w:rsidRPr="00293721" w:rsidRDefault="006C6E3D" w:rsidP="006C6E3D">
      <w:pPr>
        <w:shd w:val="clear" w:color="auto" w:fill="FFFFFF"/>
        <w:spacing w:before="100" w:beforeAutospacing="1" w:after="100" w:afterAutospacing="1" w:line="360" w:lineRule="atLeast"/>
        <w:jc w:val="both"/>
        <w:rPr>
          <w:rFonts w:ascii="Calibri" w:eastAsia="Times New Roman" w:hAnsi="Calibri" w:cs="Calibri"/>
          <w:b/>
          <w:bCs/>
          <w:color w:val="000000"/>
          <w:sz w:val="26"/>
          <w:szCs w:val="26"/>
          <w:lang w:eastAsia="de-DE"/>
        </w:rPr>
      </w:pPr>
      <w:r w:rsidRPr="00293721">
        <w:rPr>
          <w:rFonts w:ascii="Calibri" w:eastAsia="Times New Roman" w:hAnsi="Calibri" w:cs="Calibri"/>
          <w:b/>
          <w:bCs/>
          <w:color w:val="000000"/>
          <w:sz w:val="26"/>
          <w:szCs w:val="26"/>
          <w:lang w:eastAsia="de-DE"/>
        </w:rPr>
        <w:t xml:space="preserve">2). Warum wird auch heute noch das Kastenmodell in einführenden Vorlesungen zur Sozialstrukturanalyse behandelt? (2 Punkte) Legen Sie die Grundarchitektonik des </w:t>
      </w:r>
      <w:r w:rsidRPr="00293721">
        <w:rPr>
          <w:rFonts w:ascii="Calibri" w:eastAsia="Times New Roman" w:hAnsi="Calibri" w:cs="Calibri"/>
          <w:b/>
          <w:bCs/>
          <w:color w:val="000000"/>
          <w:sz w:val="26"/>
          <w:szCs w:val="26"/>
          <w:lang w:eastAsia="de-DE"/>
        </w:rPr>
        <w:lastRenderedPageBreak/>
        <w:t>Kastensystems dar (2 Punkte) und führen Sie Beispiele für die konkreten Konsequenzen an, die mit der Geburt in eine Kaste verbunden sind! (2 Punkte)</w:t>
      </w:r>
    </w:p>
    <w:p w14:paraId="2D27D9AA" w14:textId="53AEFB92" w:rsidR="00550020" w:rsidRDefault="00550020"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 xml:space="preserve">Die Kasten werden auch heute noch zur Einführung in die Sozialstrukturanalyse genutzt, da das Kastensystem ein idealtypisches Beispiel für die </w:t>
      </w:r>
      <w:r w:rsidR="008A0F17">
        <w:rPr>
          <w:rFonts w:ascii="Calibri" w:eastAsia="Times New Roman" w:hAnsi="Calibri" w:cs="Calibri"/>
          <w:color w:val="000000"/>
          <w:sz w:val="26"/>
          <w:szCs w:val="26"/>
          <w:lang w:eastAsia="de-DE"/>
        </w:rPr>
        <w:t>s</w:t>
      </w:r>
      <w:r>
        <w:rPr>
          <w:rFonts w:ascii="Calibri" w:eastAsia="Times New Roman" w:hAnsi="Calibri" w:cs="Calibri"/>
          <w:color w:val="000000"/>
          <w:sz w:val="26"/>
          <w:szCs w:val="26"/>
          <w:lang w:eastAsia="de-DE"/>
        </w:rPr>
        <w:t xml:space="preserve">oziale Ungleichheit darstellt. </w:t>
      </w:r>
      <w:r w:rsidR="005F2F80">
        <w:rPr>
          <w:rFonts w:ascii="Calibri" w:eastAsia="Times New Roman" w:hAnsi="Calibri" w:cs="Calibri"/>
          <w:color w:val="000000"/>
          <w:sz w:val="26"/>
          <w:szCs w:val="26"/>
          <w:lang w:eastAsia="de-DE"/>
        </w:rPr>
        <w:t xml:space="preserve">So kann man anhand der Kasten gut erkennen, wie Menschen aufgrund ihrer sozialen Stellung in der Gesellschaft </w:t>
      </w:r>
      <w:r w:rsidR="00173489">
        <w:rPr>
          <w:rFonts w:ascii="Calibri" w:eastAsia="Times New Roman" w:hAnsi="Calibri" w:cs="Calibri"/>
          <w:color w:val="000000"/>
          <w:sz w:val="26"/>
          <w:szCs w:val="26"/>
          <w:lang w:eastAsia="de-DE"/>
        </w:rPr>
        <w:t xml:space="preserve">von den </w:t>
      </w:r>
      <w:r w:rsidR="005F2F80">
        <w:rPr>
          <w:rFonts w:ascii="Calibri" w:eastAsia="Times New Roman" w:hAnsi="Calibri" w:cs="Calibri"/>
          <w:color w:val="000000"/>
          <w:sz w:val="26"/>
          <w:szCs w:val="26"/>
          <w:lang w:eastAsia="de-DE"/>
        </w:rPr>
        <w:t>als wertvoll und begehrt bezeichneten Gütern regelmäßig mehr erhalten</w:t>
      </w:r>
      <w:r w:rsidR="00173489">
        <w:rPr>
          <w:rFonts w:ascii="Calibri" w:eastAsia="Times New Roman" w:hAnsi="Calibri" w:cs="Calibri"/>
          <w:color w:val="000000"/>
          <w:sz w:val="26"/>
          <w:szCs w:val="26"/>
          <w:lang w:eastAsia="de-DE"/>
        </w:rPr>
        <w:t xml:space="preserve"> oder diesbezüglich benachteiligt werden. Auch ist hier eine klare Hierarchie zu erkennen, zum Beispiel in Bezug auf Arbeitsteilung und Eheschließung. Auch können Kasten zum Beispiel nicht verlassen werden, während dies in sozialen Schichten möglich ist. Ein Beispiel hierfür ist zum Beispiel auch, dass die Unberührbaren </w:t>
      </w:r>
      <w:proofErr w:type="spellStart"/>
      <w:r w:rsidR="00173489">
        <w:rPr>
          <w:rFonts w:ascii="Calibri" w:eastAsia="Times New Roman" w:hAnsi="Calibri" w:cs="Calibri"/>
          <w:color w:val="000000"/>
          <w:sz w:val="26"/>
          <w:szCs w:val="26"/>
          <w:lang w:eastAsia="de-DE"/>
        </w:rPr>
        <w:t>Dalits</w:t>
      </w:r>
      <w:proofErr w:type="spellEnd"/>
      <w:r w:rsidR="00173489">
        <w:rPr>
          <w:rFonts w:ascii="Calibri" w:eastAsia="Times New Roman" w:hAnsi="Calibri" w:cs="Calibri"/>
          <w:color w:val="000000"/>
          <w:sz w:val="26"/>
          <w:szCs w:val="26"/>
          <w:lang w:eastAsia="de-DE"/>
        </w:rPr>
        <w:t xml:space="preserve"> in Siedlungen außerhalb der Großstädte wohnen müssen. </w:t>
      </w:r>
    </w:p>
    <w:p w14:paraId="5F4A6240" w14:textId="204C4E46" w:rsidR="00E243F7" w:rsidRDefault="00697FE9"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Das Kastensystem ist grundsätzlich aufgebaut in 5 unterschiedliche Kasten, die vier vertikal angeordneten</w:t>
      </w:r>
      <w:r w:rsidR="008C0025">
        <w:rPr>
          <w:rFonts w:ascii="Calibri" w:eastAsia="Times New Roman" w:hAnsi="Calibri" w:cs="Calibri"/>
          <w:color w:val="000000"/>
          <w:sz w:val="26"/>
          <w:szCs w:val="26"/>
          <w:lang w:eastAsia="de-DE"/>
        </w:rPr>
        <w:t>,</w:t>
      </w:r>
      <w:r>
        <w:rPr>
          <w:rFonts w:ascii="Calibri" w:eastAsia="Times New Roman" w:hAnsi="Calibri" w:cs="Calibri"/>
          <w:color w:val="000000"/>
          <w:sz w:val="26"/>
          <w:szCs w:val="26"/>
          <w:lang w:eastAsia="de-DE"/>
        </w:rPr>
        <w:t xml:space="preserve"> aus dem Urmenschen entsprungenen Varna und ganz unten kommen dann noch die Unberührbaren (Kastenlosen). Die höchste Kaste und somit an der Spitze dieser Hierarchie stehen</w:t>
      </w:r>
      <w:r w:rsidR="008C0025">
        <w:rPr>
          <w:rFonts w:ascii="Calibri" w:eastAsia="Times New Roman" w:hAnsi="Calibri" w:cs="Calibri"/>
          <w:color w:val="000000"/>
          <w:sz w:val="26"/>
          <w:szCs w:val="26"/>
          <w:lang w:eastAsia="de-DE"/>
        </w:rPr>
        <w:t>d sind</w:t>
      </w:r>
      <w:r>
        <w:rPr>
          <w:rFonts w:ascii="Calibri" w:eastAsia="Times New Roman" w:hAnsi="Calibri" w:cs="Calibri"/>
          <w:color w:val="000000"/>
          <w:sz w:val="26"/>
          <w:szCs w:val="26"/>
          <w:lang w:eastAsia="de-DE"/>
        </w:rPr>
        <w:t xml:space="preserve"> die Priester,</w:t>
      </w:r>
      <w:r w:rsidR="008C0025">
        <w:rPr>
          <w:rFonts w:ascii="Calibri" w:eastAsia="Times New Roman" w:hAnsi="Calibri" w:cs="Calibri"/>
          <w:color w:val="000000"/>
          <w:sz w:val="26"/>
          <w:szCs w:val="26"/>
          <w:lang w:eastAsia="de-DE"/>
        </w:rPr>
        <w:t xml:space="preserve"> auch Brahmanen genannt. Dann an zweiter Stelle in dieser Pyramide stehend kommt die Kaste der Krieger, die den Namen </w:t>
      </w:r>
      <w:proofErr w:type="spellStart"/>
      <w:r w:rsidR="00D2248A">
        <w:rPr>
          <w:rFonts w:ascii="Calibri" w:eastAsia="Times New Roman" w:hAnsi="Calibri" w:cs="Calibri"/>
          <w:color w:val="000000"/>
          <w:sz w:val="26"/>
          <w:szCs w:val="26"/>
          <w:lang w:eastAsia="de-DE"/>
        </w:rPr>
        <w:t>Kshatriya</w:t>
      </w:r>
      <w:proofErr w:type="spellEnd"/>
      <w:r w:rsidR="00D2248A">
        <w:rPr>
          <w:rFonts w:ascii="Calibri" w:eastAsia="Times New Roman" w:hAnsi="Calibri" w:cs="Calibri"/>
          <w:color w:val="000000"/>
          <w:sz w:val="26"/>
          <w:szCs w:val="26"/>
          <w:lang w:eastAsia="de-DE"/>
        </w:rPr>
        <w:t xml:space="preserve"> trägt. Die dritte Kaste bezeichnet dann die Bauern und Kaufleute und die Menschen in dieser Kaste bezeichnet man auch als </w:t>
      </w:r>
      <w:proofErr w:type="spellStart"/>
      <w:r w:rsidR="00D2248A">
        <w:rPr>
          <w:rFonts w:ascii="Calibri" w:eastAsia="Times New Roman" w:hAnsi="Calibri" w:cs="Calibri"/>
          <w:color w:val="000000"/>
          <w:sz w:val="26"/>
          <w:szCs w:val="26"/>
          <w:lang w:eastAsia="de-DE"/>
        </w:rPr>
        <w:t>Vaishyas</w:t>
      </w:r>
      <w:proofErr w:type="spellEnd"/>
      <w:r w:rsidR="00D2248A">
        <w:rPr>
          <w:rFonts w:ascii="Calibri" w:eastAsia="Times New Roman" w:hAnsi="Calibri" w:cs="Calibri"/>
          <w:color w:val="000000"/>
          <w:sz w:val="26"/>
          <w:szCs w:val="26"/>
          <w:lang w:eastAsia="de-DE"/>
        </w:rPr>
        <w:t xml:space="preserve">. Und die unterste der vier Varna ist die Kaste der </w:t>
      </w:r>
      <w:proofErr w:type="spellStart"/>
      <w:r w:rsidR="00D2248A">
        <w:rPr>
          <w:rFonts w:ascii="Calibri" w:eastAsia="Times New Roman" w:hAnsi="Calibri" w:cs="Calibri"/>
          <w:color w:val="000000"/>
          <w:sz w:val="26"/>
          <w:szCs w:val="26"/>
          <w:lang w:eastAsia="de-DE"/>
        </w:rPr>
        <w:t>Schudras</w:t>
      </w:r>
      <w:proofErr w:type="spellEnd"/>
      <w:r w:rsidR="00D2248A">
        <w:rPr>
          <w:rFonts w:ascii="Calibri" w:eastAsia="Times New Roman" w:hAnsi="Calibri" w:cs="Calibri"/>
          <w:color w:val="000000"/>
          <w:sz w:val="26"/>
          <w:szCs w:val="26"/>
          <w:lang w:eastAsia="de-DE"/>
        </w:rPr>
        <w:t>, diese Kaste bezeichnet Tagelöhner, Landarbeiter und Diener.</w:t>
      </w:r>
      <w:r w:rsidR="00E243F7">
        <w:rPr>
          <w:rFonts w:ascii="Calibri" w:eastAsia="Times New Roman" w:hAnsi="Calibri" w:cs="Calibri"/>
          <w:color w:val="000000"/>
          <w:sz w:val="26"/>
          <w:szCs w:val="26"/>
          <w:lang w:eastAsia="de-DE"/>
        </w:rPr>
        <w:t xml:space="preserve"> Und wie erwähnt kommen dann ganz unten die Unberührbaren </w:t>
      </w:r>
      <w:r w:rsidR="00C02067">
        <w:rPr>
          <w:rFonts w:ascii="Calibri" w:eastAsia="Times New Roman" w:hAnsi="Calibri" w:cs="Calibri"/>
          <w:color w:val="000000"/>
          <w:sz w:val="26"/>
          <w:szCs w:val="26"/>
          <w:lang w:eastAsia="de-DE"/>
        </w:rPr>
        <w:t xml:space="preserve">(auch </w:t>
      </w:r>
      <w:proofErr w:type="spellStart"/>
      <w:r w:rsidR="00C02067">
        <w:rPr>
          <w:rFonts w:ascii="Calibri" w:eastAsia="Times New Roman" w:hAnsi="Calibri" w:cs="Calibri"/>
          <w:color w:val="000000"/>
          <w:sz w:val="26"/>
          <w:szCs w:val="26"/>
          <w:lang w:eastAsia="de-DE"/>
        </w:rPr>
        <w:t>Dalits</w:t>
      </w:r>
      <w:proofErr w:type="spellEnd"/>
      <w:r w:rsidR="00C02067">
        <w:rPr>
          <w:rFonts w:ascii="Calibri" w:eastAsia="Times New Roman" w:hAnsi="Calibri" w:cs="Calibri"/>
          <w:color w:val="000000"/>
          <w:sz w:val="26"/>
          <w:szCs w:val="26"/>
          <w:lang w:eastAsia="de-DE"/>
        </w:rPr>
        <w:t xml:space="preserve"> genannt) </w:t>
      </w:r>
      <w:r w:rsidR="00E243F7">
        <w:rPr>
          <w:rFonts w:ascii="Calibri" w:eastAsia="Times New Roman" w:hAnsi="Calibri" w:cs="Calibri"/>
          <w:color w:val="000000"/>
          <w:sz w:val="26"/>
          <w:szCs w:val="26"/>
          <w:lang w:eastAsia="de-DE"/>
        </w:rPr>
        <w:t xml:space="preserve">die laut dem Hinduistischen Glauben so „unrein“ sind, dass sie nicht in dieses Schema passen. </w:t>
      </w:r>
    </w:p>
    <w:p w14:paraId="60CCAF59" w14:textId="0188F33C" w:rsidR="00173489" w:rsidRDefault="00E243F7"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Konsequenzen, die die Geburt in eine Kaste mit sich bringen sind unter anderem, das</w:t>
      </w:r>
      <w:r w:rsidR="00B72201">
        <w:rPr>
          <w:rFonts w:ascii="Calibri" w:eastAsia="Times New Roman" w:hAnsi="Calibri" w:cs="Calibri"/>
          <w:color w:val="000000"/>
          <w:sz w:val="26"/>
          <w:szCs w:val="26"/>
          <w:lang w:eastAsia="de-DE"/>
        </w:rPr>
        <w:t>s Vergünstigungen nicht aufgrund wirtschaftlicher Not vergeben werden, sondern aufgrund der Kastenzugehörigkeit, also damit verbunden, welche Privilegien die jeweilige Kaste mit sich bringt. Auch werden die Kasten vertikal von Oben nach Unten durch den Bezug auf den Hinduistischen Glauben immer unreiner. Das heißt</w:t>
      </w:r>
      <w:r w:rsidR="00C02067">
        <w:rPr>
          <w:rFonts w:ascii="Calibri" w:eastAsia="Times New Roman" w:hAnsi="Calibri" w:cs="Calibri"/>
          <w:color w:val="000000"/>
          <w:sz w:val="26"/>
          <w:szCs w:val="26"/>
          <w:lang w:eastAsia="de-DE"/>
        </w:rPr>
        <w:t xml:space="preserve"> somit, dass </w:t>
      </w:r>
      <w:r w:rsidR="002A7D17">
        <w:rPr>
          <w:rFonts w:ascii="Calibri" w:eastAsia="Times New Roman" w:hAnsi="Calibri" w:cs="Calibri"/>
          <w:color w:val="000000"/>
          <w:sz w:val="26"/>
          <w:szCs w:val="26"/>
          <w:lang w:eastAsia="de-DE"/>
        </w:rPr>
        <w:t xml:space="preserve">sozialer Aufstieg oder Abstieg in eine höhere oder niedrigere Kaste nicht möglich ist. </w:t>
      </w:r>
      <w:r w:rsidR="007800ED">
        <w:rPr>
          <w:rFonts w:ascii="Calibri" w:eastAsia="Times New Roman" w:hAnsi="Calibri" w:cs="Calibri"/>
          <w:color w:val="000000"/>
          <w:sz w:val="26"/>
          <w:szCs w:val="26"/>
          <w:lang w:eastAsia="de-DE"/>
        </w:rPr>
        <w:t>So ist zum Beispiel auch das Heiraten zwischen zwei Menschen aus unterschiedlichen Kasten verboten.</w:t>
      </w:r>
      <w:r w:rsidR="00C02067">
        <w:rPr>
          <w:rFonts w:ascii="Calibri" w:eastAsia="Times New Roman" w:hAnsi="Calibri" w:cs="Calibri"/>
          <w:color w:val="000000"/>
          <w:sz w:val="26"/>
          <w:szCs w:val="26"/>
          <w:lang w:eastAsia="de-DE"/>
        </w:rPr>
        <w:t xml:space="preserve"> Dies wird auch heute in vielen ländlichen Gegenden in Indien immer noch so gehandhabt. So dürfen zum Beispiel die Menschen</w:t>
      </w:r>
      <w:r w:rsidR="005F2F80">
        <w:rPr>
          <w:rFonts w:ascii="Calibri" w:eastAsia="Times New Roman" w:hAnsi="Calibri" w:cs="Calibri"/>
          <w:color w:val="000000"/>
          <w:sz w:val="26"/>
          <w:szCs w:val="26"/>
          <w:lang w:eastAsia="de-DE"/>
        </w:rPr>
        <w:t>,</w:t>
      </w:r>
      <w:r w:rsidR="00C02067">
        <w:rPr>
          <w:rFonts w:ascii="Calibri" w:eastAsia="Times New Roman" w:hAnsi="Calibri" w:cs="Calibri"/>
          <w:color w:val="000000"/>
          <w:sz w:val="26"/>
          <w:szCs w:val="26"/>
          <w:lang w:eastAsia="de-DE"/>
        </w:rPr>
        <w:t xml:space="preserve"> die zu den </w:t>
      </w:r>
      <w:proofErr w:type="spellStart"/>
      <w:r w:rsidR="00C02067">
        <w:rPr>
          <w:rFonts w:ascii="Calibri" w:eastAsia="Times New Roman" w:hAnsi="Calibri" w:cs="Calibri"/>
          <w:color w:val="000000"/>
          <w:sz w:val="26"/>
          <w:szCs w:val="26"/>
          <w:lang w:eastAsia="de-DE"/>
        </w:rPr>
        <w:t>Dalits</w:t>
      </w:r>
      <w:proofErr w:type="spellEnd"/>
      <w:r w:rsidR="00C02067">
        <w:rPr>
          <w:rFonts w:ascii="Calibri" w:eastAsia="Times New Roman" w:hAnsi="Calibri" w:cs="Calibri"/>
          <w:color w:val="000000"/>
          <w:sz w:val="26"/>
          <w:szCs w:val="26"/>
          <w:lang w:eastAsia="de-DE"/>
        </w:rPr>
        <w:t xml:space="preserve"> gezählt werden</w:t>
      </w:r>
      <w:r w:rsidR="005F2F80">
        <w:rPr>
          <w:rFonts w:ascii="Calibri" w:eastAsia="Times New Roman" w:hAnsi="Calibri" w:cs="Calibri"/>
          <w:color w:val="000000"/>
          <w:sz w:val="26"/>
          <w:szCs w:val="26"/>
          <w:lang w:eastAsia="de-DE"/>
        </w:rPr>
        <w:t>,</w:t>
      </w:r>
      <w:r w:rsidR="00C02067">
        <w:rPr>
          <w:rFonts w:ascii="Calibri" w:eastAsia="Times New Roman" w:hAnsi="Calibri" w:cs="Calibri"/>
          <w:color w:val="000000"/>
          <w:sz w:val="26"/>
          <w:szCs w:val="26"/>
          <w:lang w:eastAsia="de-DE"/>
        </w:rPr>
        <w:t xml:space="preserve"> auch heute noch keine Tempel betreten, Brunnen nutzen und leben meist</w:t>
      </w:r>
      <w:r w:rsidR="00173489">
        <w:rPr>
          <w:rFonts w:ascii="Calibri" w:eastAsia="Times New Roman" w:hAnsi="Calibri" w:cs="Calibri"/>
          <w:color w:val="000000"/>
          <w:sz w:val="26"/>
          <w:szCs w:val="26"/>
          <w:lang w:eastAsia="de-DE"/>
        </w:rPr>
        <w:t xml:space="preserve">, wie oben bereits genannt, </w:t>
      </w:r>
      <w:r w:rsidR="00C02067">
        <w:rPr>
          <w:rFonts w:ascii="Calibri" w:eastAsia="Times New Roman" w:hAnsi="Calibri" w:cs="Calibri"/>
          <w:color w:val="000000"/>
          <w:sz w:val="26"/>
          <w:szCs w:val="26"/>
          <w:lang w:eastAsia="de-DE"/>
        </w:rPr>
        <w:t>in Siedlungen außerhalb der Stadt</w:t>
      </w:r>
      <w:r w:rsidR="00173489">
        <w:rPr>
          <w:rFonts w:ascii="Calibri" w:eastAsia="Times New Roman" w:hAnsi="Calibri" w:cs="Calibri"/>
          <w:color w:val="000000"/>
          <w:sz w:val="26"/>
          <w:szCs w:val="26"/>
          <w:lang w:eastAsia="de-DE"/>
        </w:rPr>
        <w:t xml:space="preserve"> in Armut</w:t>
      </w:r>
      <w:r w:rsidR="00C02067">
        <w:rPr>
          <w:rFonts w:ascii="Calibri" w:eastAsia="Times New Roman" w:hAnsi="Calibri" w:cs="Calibri"/>
          <w:color w:val="000000"/>
          <w:sz w:val="26"/>
          <w:szCs w:val="26"/>
          <w:lang w:eastAsia="de-DE"/>
        </w:rPr>
        <w:t xml:space="preserve">. Es ist aber wichtig zu erwähnen, dass das Kastenwesen in der </w:t>
      </w:r>
      <w:r w:rsidR="00173489">
        <w:rPr>
          <w:rFonts w:ascii="Calibri" w:eastAsia="Times New Roman" w:hAnsi="Calibri" w:cs="Calibri"/>
          <w:color w:val="000000"/>
          <w:sz w:val="26"/>
          <w:szCs w:val="26"/>
          <w:lang w:eastAsia="de-DE"/>
        </w:rPr>
        <w:t>m</w:t>
      </w:r>
      <w:r w:rsidR="00C02067">
        <w:rPr>
          <w:rFonts w:ascii="Calibri" w:eastAsia="Times New Roman" w:hAnsi="Calibri" w:cs="Calibri"/>
          <w:color w:val="000000"/>
          <w:sz w:val="26"/>
          <w:szCs w:val="26"/>
          <w:lang w:eastAsia="de-DE"/>
        </w:rPr>
        <w:t>oderne</w:t>
      </w:r>
      <w:r w:rsidR="00173489">
        <w:rPr>
          <w:rFonts w:ascii="Calibri" w:eastAsia="Times New Roman" w:hAnsi="Calibri" w:cs="Calibri"/>
          <w:color w:val="000000"/>
          <w:sz w:val="26"/>
          <w:szCs w:val="26"/>
          <w:lang w:eastAsia="de-DE"/>
        </w:rPr>
        <w:t>n Zeit</w:t>
      </w:r>
      <w:r w:rsidR="00C02067">
        <w:rPr>
          <w:rFonts w:ascii="Calibri" w:eastAsia="Times New Roman" w:hAnsi="Calibri" w:cs="Calibri"/>
          <w:color w:val="000000"/>
          <w:sz w:val="26"/>
          <w:szCs w:val="26"/>
          <w:lang w:eastAsia="de-DE"/>
        </w:rPr>
        <w:t xml:space="preserve"> immer mehr</w:t>
      </w:r>
      <w:r w:rsidR="008A0F17">
        <w:rPr>
          <w:rFonts w:ascii="Calibri" w:eastAsia="Times New Roman" w:hAnsi="Calibri" w:cs="Calibri"/>
          <w:color w:val="000000"/>
          <w:sz w:val="26"/>
          <w:szCs w:val="26"/>
          <w:lang w:eastAsia="de-DE"/>
        </w:rPr>
        <w:t xml:space="preserve"> an </w:t>
      </w:r>
      <w:r w:rsidR="00C02067">
        <w:rPr>
          <w:rFonts w:ascii="Calibri" w:eastAsia="Times New Roman" w:hAnsi="Calibri" w:cs="Calibri"/>
          <w:color w:val="000000"/>
          <w:sz w:val="26"/>
          <w:szCs w:val="26"/>
          <w:lang w:eastAsia="de-DE"/>
        </w:rPr>
        <w:t xml:space="preserve">Bedeutung verliert und </w:t>
      </w:r>
      <w:r w:rsidR="005F2F80">
        <w:rPr>
          <w:rFonts w:ascii="Calibri" w:eastAsia="Times New Roman" w:hAnsi="Calibri" w:cs="Calibri"/>
          <w:color w:val="000000"/>
          <w:sz w:val="26"/>
          <w:szCs w:val="26"/>
          <w:lang w:eastAsia="de-DE"/>
        </w:rPr>
        <w:t>die sozialen Unterschiede in Bezug auf Einkommen und Besitz auch in Indien eine immer größere Rolle dabei</w:t>
      </w:r>
      <w:r w:rsidR="008A0F17">
        <w:rPr>
          <w:rFonts w:ascii="Calibri" w:eastAsia="Times New Roman" w:hAnsi="Calibri" w:cs="Calibri"/>
          <w:color w:val="000000"/>
          <w:sz w:val="26"/>
          <w:szCs w:val="26"/>
          <w:lang w:eastAsia="de-DE"/>
        </w:rPr>
        <w:t xml:space="preserve"> spielen</w:t>
      </w:r>
      <w:r w:rsidR="005F2F80">
        <w:rPr>
          <w:rFonts w:ascii="Calibri" w:eastAsia="Times New Roman" w:hAnsi="Calibri" w:cs="Calibri"/>
          <w:color w:val="000000"/>
          <w:sz w:val="26"/>
          <w:szCs w:val="26"/>
          <w:lang w:eastAsia="de-DE"/>
        </w:rPr>
        <w:t xml:space="preserve">, welcher Schicht sich der Bewohner zugehörig fühlt. Auch bekleiden </w:t>
      </w:r>
      <w:proofErr w:type="spellStart"/>
      <w:r w:rsidR="005F2F80">
        <w:rPr>
          <w:rFonts w:ascii="Calibri" w:eastAsia="Times New Roman" w:hAnsi="Calibri" w:cs="Calibri"/>
          <w:color w:val="000000"/>
          <w:sz w:val="26"/>
          <w:szCs w:val="26"/>
          <w:lang w:eastAsia="de-DE"/>
        </w:rPr>
        <w:t>Dalits</w:t>
      </w:r>
      <w:proofErr w:type="spellEnd"/>
      <w:r w:rsidR="005F2F80">
        <w:rPr>
          <w:rFonts w:ascii="Calibri" w:eastAsia="Times New Roman" w:hAnsi="Calibri" w:cs="Calibri"/>
          <w:color w:val="000000"/>
          <w:sz w:val="26"/>
          <w:szCs w:val="26"/>
          <w:lang w:eastAsia="de-DE"/>
        </w:rPr>
        <w:t xml:space="preserve"> mittlerweile auch die </w:t>
      </w:r>
      <w:r w:rsidR="005F2F80">
        <w:rPr>
          <w:rFonts w:ascii="Calibri" w:eastAsia="Times New Roman" w:hAnsi="Calibri" w:cs="Calibri"/>
          <w:color w:val="000000"/>
          <w:sz w:val="26"/>
          <w:szCs w:val="26"/>
          <w:lang w:eastAsia="de-DE"/>
        </w:rPr>
        <w:lastRenderedPageBreak/>
        <w:t xml:space="preserve">höchsten Ämter, so ist das amtierende Staatsoberhaupt </w:t>
      </w:r>
      <w:r w:rsidR="005F2F80" w:rsidRPr="005F2F80">
        <w:rPr>
          <w:rFonts w:ascii="Calibri" w:eastAsia="Times New Roman" w:hAnsi="Calibri" w:cs="Calibri"/>
          <w:color w:val="000000"/>
          <w:sz w:val="26"/>
          <w:szCs w:val="26"/>
          <w:lang w:eastAsia="de-DE"/>
        </w:rPr>
        <w:t xml:space="preserve">Ram </w:t>
      </w:r>
      <w:proofErr w:type="spellStart"/>
      <w:r w:rsidR="005F2F80" w:rsidRPr="005F2F80">
        <w:rPr>
          <w:rFonts w:ascii="Calibri" w:eastAsia="Times New Roman" w:hAnsi="Calibri" w:cs="Calibri"/>
          <w:color w:val="000000"/>
          <w:sz w:val="26"/>
          <w:szCs w:val="26"/>
          <w:lang w:eastAsia="de-DE"/>
        </w:rPr>
        <w:t>Nath</w:t>
      </w:r>
      <w:proofErr w:type="spellEnd"/>
      <w:r w:rsidR="005F2F80" w:rsidRPr="005F2F80">
        <w:rPr>
          <w:rFonts w:ascii="Calibri" w:eastAsia="Times New Roman" w:hAnsi="Calibri" w:cs="Calibri"/>
          <w:color w:val="000000"/>
          <w:sz w:val="26"/>
          <w:szCs w:val="26"/>
          <w:lang w:eastAsia="de-DE"/>
        </w:rPr>
        <w:t xml:space="preserve"> </w:t>
      </w:r>
      <w:proofErr w:type="spellStart"/>
      <w:r w:rsidR="005F2F80" w:rsidRPr="005F2F80">
        <w:rPr>
          <w:rFonts w:ascii="Calibri" w:eastAsia="Times New Roman" w:hAnsi="Calibri" w:cs="Calibri"/>
          <w:color w:val="000000"/>
          <w:sz w:val="26"/>
          <w:szCs w:val="26"/>
          <w:lang w:eastAsia="de-DE"/>
        </w:rPr>
        <w:t>Kovind</w:t>
      </w:r>
      <w:proofErr w:type="spellEnd"/>
      <w:r w:rsidR="005F2F80">
        <w:rPr>
          <w:rFonts w:ascii="Calibri" w:eastAsia="Times New Roman" w:hAnsi="Calibri" w:cs="Calibri"/>
          <w:color w:val="000000"/>
          <w:sz w:val="26"/>
          <w:szCs w:val="26"/>
          <w:lang w:eastAsia="de-DE"/>
        </w:rPr>
        <w:t xml:space="preserve"> der zweite </w:t>
      </w:r>
      <w:proofErr w:type="spellStart"/>
      <w:r w:rsidR="005F2F80">
        <w:rPr>
          <w:rFonts w:ascii="Calibri" w:eastAsia="Times New Roman" w:hAnsi="Calibri" w:cs="Calibri"/>
          <w:color w:val="000000"/>
          <w:sz w:val="26"/>
          <w:szCs w:val="26"/>
          <w:lang w:eastAsia="de-DE"/>
        </w:rPr>
        <w:t>Dalit</w:t>
      </w:r>
      <w:proofErr w:type="spellEnd"/>
      <w:r w:rsidR="005F2F80">
        <w:rPr>
          <w:rFonts w:ascii="Calibri" w:eastAsia="Times New Roman" w:hAnsi="Calibri" w:cs="Calibri"/>
          <w:color w:val="000000"/>
          <w:sz w:val="26"/>
          <w:szCs w:val="26"/>
          <w:lang w:eastAsia="de-DE"/>
        </w:rPr>
        <w:t xml:space="preserve"> der dieses Amt innehat. </w:t>
      </w:r>
    </w:p>
    <w:p w14:paraId="6DE16010" w14:textId="630BB0DD" w:rsidR="006C6E3D" w:rsidRPr="00293721" w:rsidRDefault="006C6E3D" w:rsidP="006C6E3D">
      <w:pPr>
        <w:shd w:val="clear" w:color="auto" w:fill="FFFFFF"/>
        <w:spacing w:before="100" w:beforeAutospacing="1" w:after="100" w:afterAutospacing="1" w:line="360" w:lineRule="atLeast"/>
        <w:jc w:val="both"/>
        <w:rPr>
          <w:rFonts w:ascii="Calibri" w:eastAsia="Times New Roman" w:hAnsi="Calibri" w:cs="Calibri"/>
          <w:b/>
          <w:bCs/>
          <w:color w:val="000000"/>
          <w:sz w:val="26"/>
          <w:szCs w:val="26"/>
          <w:lang w:eastAsia="de-DE"/>
        </w:rPr>
      </w:pPr>
      <w:r w:rsidRPr="00293721">
        <w:rPr>
          <w:rFonts w:ascii="Calibri" w:eastAsia="Times New Roman" w:hAnsi="Calibri" w:cs="Calibri"/>
          <w:b/>
          <w:bCs/>
          <w:color w:val="000000"/>
          <w:sz w:val="26"/>
          <w:szCs w:val="26"/>
          <w:lang w:eastAsia="de-DE"/>
        </w:rPr>
        <w:t xml:space="preserve">3). Man spricht in der Soziologie </w:t>
      </w:r>
      <w:proofErr w:type="gramStart"/>
      <w:r w:rsidRPr="00293721">
        <w:rPr>
          <w:rFonts w:ascii="Calibri" w:eastAsia="Times New Roman" w:hAnsi="Calibri" w:cs="Calibri"/>
          <w:b/>
          <w:bCs/>
          <w:color w:val="000000"/>
          <w:sz w:val="26"/>
          <w:szCs w:val="26"/>
          <w:lang w:eastAsia="de-DE"/>
        </w:rPr>
        <w:t>ganz unromantisch</w:t>
      </w:r>
      <w:proofErr w:type="gramEnd"/>
      <w:r w:rsidRPr="00293721">
        <w:rPr>
          <w:rFonts w:ascii="Calibri" w:eastAsia="Times New Roman" w:hAnsi="Calibri" w:cs="Calibri"/>
          <w:b/>
          <w:bCs/>
          <w:color w:val="000000"/>
          <w:sz w:val="26"/>
          <w:szCs w:val="26"/>
          <w:lang w:eastAsia="de-DE"/>
        </w:rPr>
        <w:t xml:space="preserve"> von der „</w:t>
      </w:r>
      <w:proofErr w:type="spellStart"/>
      <w:r w:rsidRPr="00293721">
        <w:rPr>
          <w:rFonts w:ascii="Calibri" w:eastAsia="Times New Roman" w:hAnsi="Calibri" w:cs="Calibri"/>
          <w:b/>
          <w:bCs/>
          <w:color w:val="000000"/>
          <w:sz w:val="26"/>
          <w:szCs w:val="26"/>
          <w:lang w:eastAsia="de-DE"/>
        </w:rPr>
        <w:t>Bildungshomogamie</w:t>
      </w:r>
      <w:proofErr w:type="spellEnd"/>
      <w:r w:rsidRPr="00293721">
        <w:rPr>
          <w:rFonts w:ascii="Calibri" w:eastAsia="Times New Roman" w:hAnsi="Calibri" w:cs="Calibri"/>
          <w:b/>
          <w:bCs/>
          <w:color w:val="000000"/>
          <w:sz w:val="26"/>
          <w:szCs w:val="26"/>
          <w:lang w:eastAsia="de-DE"/>
        </w:rPr>
        <w:t>“ von Partnerschaften. Was bedeutet diese Redeweise? (2 Punkte) Wie kann sie erklärt werden? (2 Punkte)</w:t>
      </w:r>
    </w:p>
    <w:p w14:paraId="528CED71" w14:textId="1856066C" w:rsidR="00D10E47" w:rsidRPr="00173489" w:rsidRDefault="00D10E47"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Mit der „</w:t>
      </w:r>
      <w:proofErr w:type="spellStart"/>
      <w:r>
        <w:rPr>
          <w:rFonts w:ascii="Calibri" w:eastAsia="Times New Roman" w:hAnsi="Calibri" w:cs="Calibri"/>
          <w:color w:val="000000"/>
          <w:sz w:val="26"/>
          <w:szCs w:val="26"/>
          <w:lang w:eastAsia="de-DE"/>
        </w:rPr>
        <w:t>Bildungshomogamie</w:t>
      </w:r>
      <w:proofErr w:type="spellEnd"/>
      <w:r>
        <w:rPr>
          <w:rFonts w:ascii="Calibri" w:eastAsia="Times New Roman" w:hAnsi="Calibri" w:cs="Calibri"/>
          <w:color w:val="000000"/>
          <w:sz w:val="26"/>
          <w:szCs w:val="26"/>
          <w:lang w:eastAsia="de-DE"/>
        </w:rPr>
        <w:t xml:space="preserve">“ ist gemeint, dass sich Menschen </w:t>
      </w:r>
      <w:r w:rsidR="00C57EAD">
        <w:rPr>
          <w:rFonts w:ascii="Calibri" w:eastAsia="Times New Roman" w:hAnsi="Calibri" w:cs="Calibri"/>
          <w:color w:val="000000"/>
          <w:sz w:val="26"/>
          <w:szCs w:val="26"/>
          <w:lang w:eastAsia="de-DE"/>
        </w:rPr>
        <w:t>oft bewusst einen Beziehungspartner suchen, der über einen gleichen Bildungsabschluss verfügt</w:t>
      </w:r>
      <w:r w:rsidR="00017CA4">
        <w:rPr>
          <w:rFonts w:ascii="Calibri" w:eastAsia="Times New Roman" w:hAnsi="Calibri" w:cs="Calibri"/>
          <w:color w:val="000000"/>
          <w:sz w:val="26"/>
          <w:szCs w:val="26"/>
          <w:lang w:eastAsia="de-DE"/>
        </w:rPr>
        <w:t>,</w:t>
      </w:r>
      <w:r w:rsidR="00C57EAD">
        <w:rPr>
          <w:rFonts w:ascii="Calibri" w:eastAsia="Times New Roman" w:hAnsi="Calibri" w:cs="Calibri"/>
          <w:color w:val="000000"/>
          <w:sz w:val="26"/>
          <w:szCs w:val="26"/>
          <w:lang w:eastAsia="de-DE"/>
        </w:rPr>
        <w:t xml:space="preserve"> wie die Suchende Person selbst</w:t>
      </w:r>
      <w:r w:rsidR="00017CA4">
        <w:rPr>
          <w:rFonts w:ascii="Calibri" w:eastAsia="Times New Roman" w:hAnsi="Calibri" w:cs="Calibri"/>
          <w:color w:val="000000"/>
          <w:sz w:val="26"/>
          <w:szCs w:val="26"/>
          <w:lang w:eastAsia="de-DE"/>
        </w:rPr>
        <w:t>. So ist allgemein mit dem Begriff „Homogamie“ gemeint, dass Menschen sich bei der Partnerwahl eine Person suchen, die ihnen sehr ähnlich ist in vielen Eigenschaften, wie zum Beispiel eben in Bezug auf Bildung, Alter oder Konfession.</w:t>
      </w:r>
      <w:r w:rsidR="00C57EAD">
        <w:rPr>
          <w:rFonts w:ascii="Calibri" w:eastAsia="Times New Roman" w:hAnsi="Calibri" w:cs="Calibri"/>
          <w:color w:val="000000"/>
          <w:sz w:val="26"/>
          <w:szCs w:val="26"/>
          <w:lang w:eastAsia="de-DE"/>
        </w:rPr>
        <w:t xml:space="preserve"> </w:t>
      </w:r>
      <w:r w:rsidR="00017CA4">
        <w:rPr>
          <w:rFonts w:ascii="Calibri" w:eastAsia="Times New Roman" w:hAnsi="Calibri" w:cs="Calibri"/>
          <w:color w:val="000000"/>
          <w:sz w:val="26"/>
          <w:szCs w:val="26"/>
          <w:lang w:eastAsia="de-DE"/>
        </w:rPr>
        <w:t>Eine</w:t>
      </w:r>
      <w:r w:rsidR="009758FD">
        <w:rPr>
          <w:rFonts w:ascii="Calibri" w:eastAsia="Times New Roman" w:hAnsi="Calibri" w:cs="Calibri"/>
          <w:color w:val="000000"/>
          <w:sz w:val="26"/>
          <w:szCs w:val="26"/>
          <w:lang w:eastAsia="de-DE"/>
        </w:rPr>
        <w:t xml:space="preserve"> </w:t>
      </w:r>
      <w:r w:rsidR="00017CA4">
        <w:rPr>
          <w:rFonts w:ascii="Calibri" w:eastAsia="Times New Roman" w:hAnsi="Calibri" w:cs="Calibri"/>
          <w:color w:val="000000"/>
          <w:sz w:val="26"/>
          <w:szCs w:val="26"/>
          <w:lang w:eastAsia="de-DE"/>
        </w:rPr>
        <w:t xml:space="preserve">Erklärung hierfür ist oft das räumliche Umfeld. So ist es </w:t>
      </w:r>
      <w:r w:rsidR="00C57EAD">
        <w:rPr>
          <w:rFonts w:ascii="Calibri" w:eastAsia="Times New Roman" w:hAnsi="Calibri" w:cs="Calibri"/>
          <w:color w:val="000000"/>
          <w:sz w:val="26"/>
          <w:szCs w:val="26"/>
          <w:lang w:eastAsia="de-DE"/>
        </w:rPr>
        <w:t>zu</w:t>
      </w:r>
      <w:r w:rsidR="00017CA4">
        <w:rPr>
          <w:rFonts w:ascii="Calibri" w:eastAsia="Times New Roman" w:hAnsi="Calibri" w:cs="Calibri"/>
          <w:color w:val="000000"/>
          <w:sz w:val="26"/>
          <w:szCs w:val="26"/>
          <w:lang w:eastAsia="de-DE"/>
        </w:rPr>
        <w:t xml:space="preserve">m Beispiel für eine Frau, die aufgrund ihres Studiums eine Universität besucht, einfacher und praktischer sich einen Partner aus diesem räumlichen Umfeld zu suchen, da sie viel Zeit an der Universität verbringt und meist auch ihre Freizeit dann noch mit anderen Studenten verbringt. </w:t>
      </w:r>
      <w:r w:rsidR="006A7E05">
        <w:rPr>
          <w:rFonts w:ascii="Calibri" w:eastAsia="Times New Roman" w:hAnsi="Calibri" w:cs="Calibri"/>
          <w:color w:val="000000"/>
          <w:sz w:val="26"/>
          <w:szCs w:val="26"/>
          <w:lang w:eastAsia="de-DE"/>
        </w:rPr>
        <w:t>Somit wäre in diesem Fall der Aufwand</w:t>
      </w:r>
      <w:r w:rsidR="009758FD">
        <w:rPr>
          <w:rFonts w:ascii="Calibri" w:eastAsia="Times New Roman" w:hAnsi="Calibri" w:cs="Calibri"/>
          <w:color w:val="000000"/>
          <w:sz w:val="26"/>
          <w:szCs w:val="26"/>
          <w:lang w:eastAsia="de-DE"/>
        </w:rPr>
        <w:t xml:space="preserve">, </w:t>
      </w:r>
      <w:r w:rsidR="006A7E05">
        <w:rPr>
          <w:rFonts w:ascii="Calibri" w:eastAsia="Times New Roman" w:hAnsi="Calibri" w:cs="Calibri"/>
          <w:color w:val="000000"/>
          <w:sz w:val="26"/>
          <w:szCs w:val="26"/>
          <w:lang w:eastAsia="de-DE"/>
        </w:rPr>
        <w:t>den sie aufbringen müsste</w:t>
      </w:r>
      <w:r w:rsidR="008A76AB">
        <w:rPr>
          <w:rFonts w:ascii="Calibri" w:eastAsia="Times New Roman" w:hAnsi="Calibri" w:cs="Calibri"/>
          <w:color w:val="000000"/>
          <w:sz w:val="26"/>
          <w:szCs w:val="26"/>
          <w:lang w:eastAsia="de-DE"/>
        </w:rPr>
        <w:t>,</w:t>
      </w:r>
      <w:r w:rsidR="006A7E05">
        <w:rPr>
          <w:rFonts w:ascii="Calibri" w:eastAsia="Times New Roman" w:hAnsi="Calibri" w:cs="Calibri"/>
          <w:color w:val="000000"/>
          <w:sz w:val="26"/>
          <w:szCs w:val="26"/>
          <w:lang w:eastAsia="de-DE"/>
        </w:rPr>
        <w:t xml:space="preserve"> um einiges geringer, als einen Partner in einem anderen Umfeld zu suchen.</w:t>
      </w:r>
      <w:r w:rsidR="009758FD">
        <w:rPr>
          <w:rFonts w:ascii="Calibri" w:eastAsia="Times New Roman" w:hAnsi="Calibri" w:cs="Calibri"/>
          <w:color w:val="000000"/>
          <w:sz w:val="26"/>
          <w:szCs w:val="26"/>
          <w:lang w:eastAsia="de-DE"/>
        </w:rPr>
        <w:t xml:space="preserve"> </w:t>
      </w:r>
      <w:r w:rsidR="008A76AB">
        <w:rPr>
          <w:rFonts w:ascii="Calibri" w:eastAsia="Times New Roman" w:hAnsi="Calibri" w:cs="Calibri"/>
          <w:color w:val="000000"/>
          <w:sz w:val="26"/>
          <w:szCs w:val="26"/>
          <w:lang w:eastAsia="de-DE"/>
        </w:rPr>
        <w:t xml:space="preserve">Auch spielt hier der Faktor eine Rolle, das die Menschen sich hier oft auf einer sehr ähnlichen Intellektuellen Ebene begegnen und durch die Wahl des Studiengangs oft auch über gemeinsame Interessen und Einstellungen verfügen und dadurch mehr kompatibel sind, was zu einer stabileren Beziehung führen kann. </w:t>
      </w:r>
      <w:r w:rsidR="006A7E05">
        <w:rPr>
          <w:rFonts w:ascii="Calibri" w:eastAsia="Times New Roman" w:hAnsi="Calibri" w:cs="Calibri"/>
          <w:color w:val="000000"/>
          <w:sz w:val="26"/>
          <w:szCs w:val="26"/>
          <w:lang w:eastAsia="de-DE"/>
        </w:rPr>
        <w:t xml:space="preserve"> </w:t>
      </w:r>
    </w:p>
    <w:p w14:paraId="64AC15C5" w14:textId="564917D9" w:rsidR="002D7787" w:rsidRDefault="006C6E3D" w:rsidP="006C6E3D">
      <w:pPr>
        <w:shd w:val="clear" w:color="auto" w:fill="FFFFFF"/>
        <w:spacing w:before="100" w:beforeAutospacing="1" w:after="100" w:afterAutospacing="1" w:line="360" w:lineRule="atLeast"/>
        <w:jc w:val="both"/>
        <w:rPr>
          <w:rFonts w:ascii="Calibri" w:eastAsia="Times New Roman" w:hAnsi="Calibri" w:cs="Calibri"/>
          <w:b/>
          <w:bCs/>
          <w:color w:val="000000"/>
          <w:sz w:val="26"/>
          <w:szCs w:val="26"/>
          <w:lang w:eastAsia="de-DE"/>
        </w:rPr>
      </w:pPr>
      <w:r w:rsidRPr="00AD6189">
        <w:rPr>
          <w:rFonts w:ascii="Calibri" w:eastAsia="Times New Roman" w:hAnsi="Calibri" w:cs="Calibri"/>
          <w:b/>
          <w:bCs/>
          <w:color w:val="000000"/>
          <w:sz w:val="26"/>
          <w:szCs w:val="26"/>
          <w:lang w:eastAsia="de-DE"/>
        </w:rPr>
        <w:t>4) Wie erklären die vor allem in den 1970-er Jahren in ihrer Blüte stehenden Theorien schichtspezifischer</w:t>
      </w:r>
      <w:r w:rsidR="00206F74" w:rsidRPr="00AD6189">
        <w:rPr>
          <w:rFonts w:ascii="Calibri" w:eastAsia="Times New Roman" w:hAnsi="Calibri" w:cs="Calibri"/>
          <w:b/>
          <w:bCs/>
          <w:color w:val="000000"/>
          <w:sz w:val="26"/>
          <w:szCs w:val="26"/>
          <w:lang w:eastAsia="de-DE"/>
        </w:rPr>
        <w:t xml:space="preserve"> </w:t>
      </w:r>
      <w:r w:rsidRPr="00AD6189">
        <w:rPr>
          <w:rFonts w:ascii="Calibri" w:eastAsia="Times New Roman" w:hAnsi="Calibri" w:cs="Calibri"/>
          <w:b/>
          <w:bCs/>
          <w:color w:val="000000"/>
          <w:sz w:val="26"/>
          <w:szCs w:val="26"/>
          <w:lang w:eastAsia="de-DE"/>
        </w:rPr>
        <w:t>Sozialisation die Vorteile von Kindern aus der Mittelschicht gegenüber den Kindern aus der Unterschicht hinsichtlich der Chance, eine weiterführende Schule zu besuchen? (6 Punkte). Welche Förderungsmaßnahmen lassen sich aus diesen Theorien ableiten, um eine gerechtere Chancenverteilung zu erzielen? (6 Punkte)</w:t>
      </w:r>
    </w:p>
    <w:p w14:paraId="168D5199" w14:textId="569B7B73" w:rsidR="00A00488" w:rsidRDefault="00A00488"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 xml:space="preserve">Zu Punkt 1: </w:t>
      </w:r>
      <w:r w:rsidR="00917B50">
        <w:rPr>
          <w:rFonts w:ascii="Calibri" w:eastAsia="Times New Roman" w:hAnsi="Calibri" w:cs="Calibri"/>
          <w:color w:val="000000"/>
          <w:sz w:val="26"/>
          <w:szCs w:val="26"/>
          <w:lang w:eastAsia="de-DE"/>
        </w:rPr>
        <w:t xml:space="preserve">Die Theorien der schichtspezifischen Sozialisation erklären diese Chancenungleichheit in </w:t>
      </w:r>
      <w:r w:rsidR="008A0F17">
        <w:rPr>
          <w:rFonts w:ascii="Calibri" w:eastAsia="Times New Roman" w:hAnsi="Calibri" w:cs="Calibri"/>
          <w:color w:val="000000"/>
          <w:sz w:val="26"/>
          <w:szCs w:val="26"/>
          <w:lang w:eastAsia="de-DE"/>
        </w:rPr>
        <w:t xml:space="preserve">der </w:t>
      </w:r>
      <w:r w:rsidR="00917B50">
        <w:rPr>
          <w:rFonts w:ascii="Calibri" w:eastAsia="Times New Roman" w:hAnsi="Calibri" w:cs="Calibri"/>
          <w:color w:val="000000"/>
          <w:sz w:val="26"/>
          <w:szCs w:val="26"/>
          <w:lang w:eastAsia="de-DE"/>
        </w:rPr>
        <w:t>Bildung aufgrund der unterschiedlichen sozialen Schicht mit folgenden Aspekten. Zum einen ist es häufiger der Fall, das die Eltern der Kinder in der Mittelschicht einen höheren Bildungsabschluss besitzen als die Eltern der Unterschicht. In Bezug auf weiterführende Schulen lässt sich so beobachten</w:t>
      </w:r>
      <w:r w:rsidR="006056C8" w:rsidRPr="006056C8">
        <w:rPr>
          <w:rFonts w:ascii="Calibri" w:eastAsia="Times New Roman" w:hAnsi="Calibri" w:cs="Calibri"/>
          <w:color w:val="000000"/>
          <w:sz w:val="26"/>
          <w:szCs w:val="26"/>
          <w:lang w:eastAsia="de-DE"/>
        </w:rPr>
        <w:t xml:space="preserve">, dass Kinder von denen entweder ein oder beide Elternteil/-e einen hohen Bildungsabschluss haben viel häufiger ein Gymnasium oder eine Universität besuchen als Kinder von Eltern mit einem Niedrigen oder keinem Bildungsabschluss. Auch spielen hier </w:t>
      </w:r>
      <w:r w:rsidR="00917B50">
        <w:rPr>
          <w:rFonts w:ascii="Calibri" w:eastAsia="Times New Roman" w:hAnsi="Calibri" w:cs="Calibri"/>
          <w:color w:val="000000"/>
          <w:sz w:val="26"/>
          <w:szCs w:val="26"/>
          <w:lang w:eastAsia="de-DE"/>
        </w:rPr>
        <w:t xml:space="preserve">das höhere </w:t>
      </w:r>
      <w:r w:rsidR="006056C8" w:rsidRPr="006056C8">
        <w:rPr>
          <w:rFonts w:ascii="Calibri" w:eastAsia="Times New Roman" w:hAnsi="Calibri" w:cs="Calibri"/>
          <w:color w:val="000000"/>
          <w:sz w:val="26"/>
          <w:szCs w:val="26"/>
          <w:lang w:eastAsia="de-DE"/>
        </w:rPr>
        <w:t>Einkomme</w:t>
      </w:r>
      <w:r w:rsidR="00917B50">
        <w:rPr>
          <w:rFonts w:ascii="Calibri" w:eastAsia="Times New Roman" w:hAnsi="Calibri" w:cs="Calibri"/>
          <w:color w:val="000000"/>
          <w:sz w:val="26"/>
          <w:szCs w:val="26"/>
          <w:lang w:eastAsia="de-DE"/>
        </w:rPr>
        <w:t>n</w:t>
      </w:r>
      <w:r w:rsidR="006056C8" w:rsidRPr="006056C8">
        <w:rPr>
          <w:rFonts w:ascii="Calibri" w:eastAsia="Times New Roman" w:hAnsi="Calibri" w:cs="Calibri"/>
          <w:color w:val="000000"/>
          <w:sz w:val="26"/>
          <w:szCs w:val="26"/>
          <w:lang w:eastAsia="de-DE"/>
        </w:rPr>
        <w:t xml:space="preserve"> </w:t>
      </w:r>
      <w:r w:rsidR="00917B50">
        <w:rPr>
          <w:rFonts w:ascii="Calibri" w:eastAsia="Times New Roman" w:hAnsi="Calibri" w:cs="Calibri"/>
          <w:color w:val="000000"/>
          <w:sz w:val="26"/>
          <w:szCs w:val="26"/>
          <w:lang w:eastAsia="de-DE"/>
        </w:rPr>
        <w:t xml:space="preserve">und der höhere Besitz der Mittelschicht im Vergleich zur Unterschicht </w:t>
      </w:r>
      <w:r w:rsidR="006056C8" w:rsidRPr="006056C8">
        <w:rPr>
          <w:rFonts w:ascii="Calibri" w:eastAsia="Times New Roman" w:hAnsi="Calibri" w:cs="Calibri"/>
          <w:color w:val="000000"/>
          <w:sz w:val="26"/>
          <w:szCs w:val="26"/>
          <w:lang w:eastAsia="de-DE"/>
        </w:rPr>
        <w:t>eine elementare Rolle</w:t>
      </w:r>
      <w:r w:rsidR="00917B50">
        <w:rPr>
          <w:rFonts w:ascii="Calibri" w:eastAsia="Times New Roman" w:hAnsi="Calibri" w:cs="Calibri"/>
          <w:color w:val="000000"/>
          <w:sz w:val="26"/>
          <w:szCs w:val="26"/>
          <w:lang w:eastAsia="de-DE"/>
        </w:rPr>
        <w:t>. So ist hier zum einen ein Faktor</w:t>
      </w:r>
      <w:r w:rsidR="006056C8" w:rsidRPr="006056C8">
        <w:rPr>
          <w:rFonts w:ascii="Calibri" w:eastAsia="Times New Roman" w:hAnsi="Calibri" w:cs="Calibri"/>
          <w:color w:val="000000"/>
          <w:sz w:val="26"/>
          <w:szCs w:val="26"/>
          <w:lang w:eastAsia="de-DE"/>
        </w:rPr>
        <w:t xml:space="preserve"> welche </w:t>
      </w:r>
      <w:r w:rsidR="006056C8" w:rsidRPr="006056C8">
        <w:rPr>
          <w:rFonts w:ascii="Calibri" w:eastAsia="Times New Roman" w:hAnsi="Calibri" w:cs="Calibri"/>
          <w:color w:val="000000"/>
          <w:sz w:val="26"/>
          <w:szCs w:val="26"/>
          <w:lang w:eastAsia="de-DE"/>
        </w:rPr>
        <w:lastRenderedPageBreak/>
        <w:t>Ressourcen ein Haushalt für die Bildungsförderung hat, zum Beispiel in Form von Nachhilfe oder jetzt in Hinblick auf Amerika überhaupt die Möglichkeit einen höherbildenden Ausbildungsweg zu finanzieren. Hierunter fallen aber auch Ressourcen</w:t>
      </w:r>
      <w:r w:rsidR="00570EEF">
        <w:rPr>
          <w:rFonts w:ascii="Calibri" w:eastAsia="Times New Roman" w:hAnsi="Calibri" w:cs="Calibri"/>
          <w:color w:val="000000"/>
          <w:sz w:val="26"/>
          <w:szCs w:val="26"/>
          <w:lang w:eastAsia="de-DE"/>
        </w:rPr>
        <w:t>,</w:t>
      </w:r>
      <w:r w:rsidR="006056C8" w:rsidRPr="006056C8">
        <w:rPr>
          <w:rFonts w:ascii="Calibri" w:eastAsia="Times New Roman" w:hAnsi="Calibri" w:cs="Calibri"/>
          <w:color w:val="000000"/>
          <w:sz w:val="26"/>
          <w:szCs w:val="26"/>
          <w:lang w:eastAsia="de-DE"/>
        </w:rPr>
        <w:t xml:space="preserve"> um Bildungsangebote wahrzunehmen, wie zum Beispiel den Besuch eines Museums</w:t>
      </w:r>
      <w:r w:rsidR="00917B50">
        <w:rPr>
          <w:rFonts w:ascii="Calibri" w:eastAsia="Times New Roman" w:hAnsi="Calibri" w:cs="Calibri"/>
          <w:color w:val="000000"/>
          <w:sz w:val="26"/>
          <w:szCs w:val="26"/>
          <w:lang w:eastAsia="de-DE"/>
        </w:rPr>
        <w:t xml:space="preserve"> der aufgrund der finanziellen Ressourcen von Menschen aus der Mittelschicht ihren Kindern öfter gewährleistet</w:t>
      </w:r>
      <w:r w:rsidR="00026218">
        <w:rPr>
          <w:rFonts w:ascii="Calibri" w:eastAsia="Times New Roman" w:hAnsi="Calibri" w:cs="Calibri"/>
          <w:color w:val="000000"/>
          <w:sz w:val="26"/>
          <w:szCs w:val="26"/>
          <w:lang w:eastAsia="de-DE"/>
        </w:rPr>
        <w:t xml:space="preserve"> werden </w:t>
      </w:r>
      <w:r w:rsidR="00917B50">
        <w:rPr>
          <w:rFonts w:ascii="Calibri" w:eastAsia="Times New Roman" w:hAnsi="Calibri" w:cs="Calibri"/>
          <w:color w:val="000000"/>
          <w:sz w:val="26"/>
          <w:szCs w:val="26"/>
          <w:lang w:eastAsia="de-DE"/>
        </w:rPr>
        <w:t>kann, als Kindern von z.B. Sozialhilfeempfängern, die mit ihrem Geld sehr sparsam haushalten müssen</w:t>
      </w:r>
      <w:r w:rsidR="00026218">
        <w:rPr>
          <w:rFonts w:ascii="Calibri" w:eastAsia="Times New Roman" w:hAnsi="Calibri" w:cs="Calibri"/>
          <w:color w:val="000000"/>
          <w:sz w:val="26"/>
          <w:szCs w:val="26"/>
          <w:lang w:eastAsia="de-DE"/>
        </w:rPr>
        <w:t>,</w:t>
      </w:r>
      <w:r w:rsidR="00917B50">
        <w:rPr>
          <w:rFonts w:ascii="Calibri" w:eastAsia="Times New Roman" w:hAnsi="Calibri" w:cs="Calibri"/>
          <w:color w:val="000000"/>
          <w:sz w:val="26"/>
          <w:szCs w:val="26"/>
          <w:lang w:eastAsia="de-DE"/>
        </w:rPr>
        <w:t xml:space="preserve"> um ihre Existenz im Allgemeinen zu sichern. </w:t>
      </w:r>
      <w:r w:rsidR="00917B50" w:rsidRPr="00917B50">
        <w:rPr>
          <w:rFonts w:ascii="Calibri" w:eastAsia="Times New Roman" w:hAnsi="Calibri" w:cs="Calibri"/>
          <w:color w:val="000000"/>
          <w:sz w:val="26"/>
          <w:szCs w:val="26"/>
          <w:lang w:eastAsia="de-DE"/>
        </w:rPr>
        <w:t xml:space="preserve">So ist es nach Ergebnissen der PISA Studien auffällig, das die Bildungschancen der deutschen </w:t>
      </w:r>
      <w:r w:rsidR="006A3836">
        <w:rPr>
          <w:rFonts w:ascii="Calibri" w:eastAsia="Times New Roman" w:hAnsi="Calibri" w:cs="Calibri"/>
          <w:color w:val="000000"/>
          <w:sz w:val="26"/>
          <w:szCs w:val="26"/>
          <w:lang w:eastAsia="de-DE"/>
        </w:rPr>
        <w:t>Kinder</w:t>
      </w:r>
      <w:r w:rsidR="00917B50" w:rsidRPr="00917B50">
        <w:rPr>
          <w:rFonts w:ascii="Calibri" w:eastAsia="Times New Roman" w:hAnsi="Calibri" w:cs="Calibri"/>
          <w:color w:val="000000"/>
          <w:sz w:val="26"/>
          <w:szCs w:val="26"/>
          <w:lang w:eastAsia="de-DE"/>
        </w:rPr>
        <w:t xml:space="preserve"> immer noch stark von den sozio-ökonomischen Faktoren abhängig sind.</w:t>
      </w:r>
      <w:r w:rsidR="00BA383A">
        <w:rPr>
          <w:rFonts w:ascii="Calibri" w:eastAsia="Times New Roman" w:hAnsi="Calibri" w:cs="Calibri"/>
          <w:color w:val="000000"/>
          <w:sz w:val="26"/>
          <w:szCs w:val="26"/>
          <w:lang w:eastAsia="de-DE"/>
        </w:rPr>
        <w:t xml:space="preserve"> Auch spielt hier eine Rolle, welche Ansichten und Vorbilder die Eltern ihren Kindern vermitteln bzw. vorleben. So ist es so, dass Eltern von Kindern aus der Unterschicht häufiger gestresst sind, unter anderem aufgrund des oft hohen Tonus an Schichtarbeit</w:t>
      </w:r>
      <w:r w:rsidR="00026218">
        <w:rPr>
          <w:rFonts w:ascii="Calibri" w:eastAsia="Times New Roman" w:hAnsi="Calibri" w:cs="Calibri"/>
          <w:color w:val="000000"/>
          <w:sz w:val="26"/>
          <w:szCs w:val="26"/>
          <w:lang w:eastAsia="de-DE"/>
        </w:rPr>
        <w:t>,</w:t>
      </w:r>
      <w:r w:rsidR="00BA383A">
        <w:rPr>
          <w:rFonts w:ascii="Calibri" w:eastAsia="Times New Roman" w:hAnsi="Calibri" w:cs="Calibri"/>
          <w:color w:val="000000"/>
          <w:sz w:val="26"/>
          <w:szCs w:val="26"/>
          <w:lang w:eastAsia="de-DE"/>
        </w:rPr>
        <w:t xml:space="preserve"> um den Alltag zu finanzieren</w:t>
      </w:r>
      <w:r w:rsidR="00026218">
        <w:rPr>
          <w:rFonts w:ascii="Calibri" w:eastAsia="Times New Roman" w:hAnsi="Calibri" w:cs="Calibri"/>
          <w:color w:val="000000"/>
          <w:sz w:val="26"/>
          <w:szCs w:val="26"/>
          <w:lang w:eastAsia="de-DE"/>
        </w:rPr>
        <w:t>. Dazu kommt</w:t>
      </w:r>
      <w:r w:rsidR="00BA383A">
        <w:rPr>
          <w:rFonts w:ascii="Calibri" w:eastAsia="Times New Roman" w:hAnsi="Calibri" w:cs="Calibri"/>
          <w:color w:val="000000"/>
          <w:sz w:val="26"/>
          <w:szCs w:val="26"/>
          <w:lang w:eastAsia="de-DE"/>
        </w:rPr>
        <w:t xml:space="preserve"> zum anderen</w:t>
      </w:r>
      <w:r w:rsidR="00026218">
        <w:rPr>
          <w:rFonts w:ascii="Calibri" w:eastAsia="Times New Roman" w:hAnsi="Calibri" w:cs="Calibri"/>
          <w:color w:val="000000"/>
          <w:sz w:val="26"/>
          <w:szCs w:val="26"/>
          <w:lang w:eastAsia="de-DE"/>
        </w:rPr>
        <w:t xml:space="preserve"> die oft </w:t>
      </w:r>
      <w:r w:rsidR="00BA383A">
        <w:rPr>
          <w:rFonts w:ascii="Calibri" w:eastAsia="Times New Roman" w:hAnsi="Calibri" w:cs="Calibri"/>
          <w:color w:val="000000"/>
          <w:sz w:val="26"/>
          <w:szCs w:val="26"/>
          <w:lang w:eastAsia="de-DE"/>
        </w:rPr>
        <w:t xml:space="preserve">höhere eigene Unzufriedenheit über die vorherrschende Lebenssituation. </w:t>
      </w:r>
      <w:r w:rsidR="00231A6F">
        <w:rPr>
          <w:rFonts w:ascii="Calibri" w:eastAsia="Times New Roman" w:hAnsi="Calibri" w:cs="Calibri"/>
          <w:color w:val="000000"/>
          <w:sz w:val="26"/>
          <w:szCs w:val="26"/>
          <w:lang w:eastAsia="de-DE"/>
        </w:rPr>
        <w:t>Dies führt oft dazu, dass dieser Stress bewusst oder unbewusst mehr auf die Kinder übertragen wird</w:t>
      </w:r>
      <w:r w:rsidR="00C8221A">
        <w:rPr>
          <w:rFonts w:ascii="Calibri" w:eastAsia="Times New Roman" w:hAnsi="Calibri" w:cs="Calibri"/>
          <w:color w:val="000000"/>
          <w:sz w:val="26"/>
          <w:szCs w:val="26"/>
          <w:lang w:eastAsia="de-DE"/>
        </w:rPr>
        <w:t xml:space="preserve"> und so oft die Kraft fehlt, den Kindern eine geregelte Struktur vorzuleben.</w:t>
      </w:r>
      <w:r w:rsidR="00231A6F">
        <w:rPr>
          <w:rFonts w:ascii="Calibri" w:eastAsia="Times New Roman" w:hAnsi="Calibri" w:cs="Calibri"/>
          <w:color w:val="000000"/>
          <w:sz w:val="26"/>
          <w:szCs w:val="26"/>
          <w:lang w:eastAsia="de-DE"/>
        </w:rPr>
        <w:t xml:space="preserve"> </w:t>
      </w:r>
      <w:r w:rsidR="00C8221A">
        <w:rPr>
          <w:rFonts w:ascii="Calibri" w:eastAsia="Times New Roman" w:hAnsi="Calibri" w:cs="Calibri"/>
          <w:color w:val="000000"/>
          <w:sz w:val="26"/>
          <w:szCs w:val="26"/>
          <w:lang w:eastAsia="de-DE"/>
        </w:rPr>
        <w:t>Oft werden die Kinder auch</w:t>
      </w:r>
      <w:r w:rsidR="00231A6F">
        <w:rPr>
          <w:rFonts w:ascii="Calibri" w:eastAsia="Times New Roman" w:hAnsi="Calibri" w:cs="Calibri"/>
          <w:color w:val="000000"/>
          <w:sz w:val="26"/>
          <w:szCs w:val="26"/>
          <w:lang w:eastAsia="de-DE"/>
        </w:rPr>
        <w:t xml:space="preserve"> mehr in die Familiendynamik eingebund</w:t>
      </w:r>
      <w:r w:rsidR="00C8221A">
        <w:rPr>
          <w:rFonts w:ascii="Calibri" w:eastAsia="Times New Roman" w:hAnsi="Calibri" w:cs="Calibri"/>
          <w:color w:val="000000"/>
          <w:sz w:val="26"/>
          <w:szCs w:val="26"/>
          <w:lang w:eastAsia="de-DE"/>
        </w:rPr>
        <w:t>en</w:t>
      </w:r>
      <w:r w:rsidR="00231A6F">
        <w:rPr>
          <w:rFonts w:ascii="Calibri" w:eastAsia="Times New Roman" w:hAnsi="Calibri" w:cs="Calibri"/>
          <w:color w:val="000000"/>
          <w:sz w:val="26"/>
          <w:szCs w:val="26"/>
          <w:lang w:eastAsia="de-DE"/>
        </w:rPr>
        <w:t>, wenn es darum geht den Alltag zu meistern. Auch müssen diese Kinder oft früher lernen, sich selbstständig um</w:t>
      </w:r>
      <w:r w:rsidR="00C8221A">
        <w:rPr>
          <w:rFonts w:ascii="Calibri" w:eastAsia="Times New Roman" w:hAnsi="Calibri" w:cs="Calibri"/>
          <w:color w:val="000000"/>
          <w:sz w:val="26"/>
          <w:szCs w:val="26"/>
          <w:lang w:eastAsia="de-DE"/>
        </w:rPr>
        <w:t xml:space="preserve"> lebenserhaltende Prozesse zu kümmern und so oft selbst versuchen bereits finanzielle Mittel aufzutreiben, um ihre Eltern zu unterstützen. Dies führt dann als kollektiv dazu, dass diese Kinder sich weniger auf die Schule fokussieren können als Kinder der Mittelschicht, die oft ein stabileres Umfeld vorgelebt bekommen. Auch </w:t>
      </w:r>
      <w:r w:rsidR="00404BCA">
        <w:rPr>
          <w:rFonts w:ascii="Calibri" w:eastAsia="Times New Roman" w:hAnsi="Calibri" w:cs="Calibri"/>
          <w:color w:val="000000"/>
          <w:sz w:val="26"/>
          <w:szCs w:val="26"/>
          <w:lang w:eastAsia="de-DE"/>
        </w:rPr>
        <w:t>bekommen die Kinder der Unterschicht oft andere Werteinstellungen vorgelebt und durch häufige Arbeitslosigkeit der Eltern, w</w:t>
      </w:r>
      <w:r w:rsidR="006354E1">
        <w:rPr>
          <w:rFonts w:ascii="Calibri" w:eastAsia="Times New Roman" w:hAnsi="Calibri" w:cs="Calibri"/>
          <w:color w:val="000000"/>
          <w:sz w:val="26"/>
          <w:szCs w:val="26"/>
          <w:lang w:eastAsia="de-DE"/>
        </w:rPr>
        <w:t>ird den Kindern der Unterschicht nicht vorgelebt, dass eine gute Ausbildung ihnen eine Sicherheit im Leben bieten kann</w:t>
      </w:r>
      <w:r w:rsidR="00404BCA">
        <w:rPr>
          <w:rFonts w:ascii="Calibri" w:eastAsia="Times New Roman" w:hAnsi="Calibri" w:cs="Calibri"/>
          <w:color w:val="000000"/>
          <w:sz w:val="26"/>
          <w:szCs w:val="26"/>
          <w:lang w:eastAsia="de-DE"/>
        </w:rPr>
        <w:t xml:space="preserve">. Dadurch dass sich die Kinder daran orientieren, sinken oft auch ihre eigenen Ambitionen </w:t>
      </w:r>
      <w:r w:rsidR="006354E1">
        <w:rPr>
          <w:rFonts w:ascii="Calibri" w:eastAsia="Times New Roman" w:hAnsi="Calibri" w:cs="Calibri"/>
          <w:color w:val="000000"/>
          <w:sz w:val="26"/>
          <w:szCs w:val="26"/>
          <w:lang w:eastAsia="de-DE"/>
        </w:rPr>
        <w:t xml:space="preserve">durch einen guten Schulabschluss eine gute Ausbildungschance zu erlangen. Auch leben die Eltern ihren Kindern oft eine „soziale Aufstiegsohnmacht“ vor, so dass die Kinder oft die Einstellung übernehmen, selbst von Beginn an keine Chance zu haben, eine gute Ausbildung erreichen zu können. Auch spielt hier das Umfeld in dem die Kinder aufwachsen eine Rolle, da Kinder die in einem </w:t>
      </w:r>
      <w:r w:rsidR="001467D4">
        <w:rPr>
          <w:rFonts w:ascii="Calibri" w:eastAsia="Times New Roman" w:hAnsi="Calibri" w:cs="Calibri"/>
          <w:color w:val="000000"/>
          <w:sz w:val="26"/>
          <w:szCs w:val="26"/>
          <w:lang w:eastAsia="de-DE"/>
        </w:rPr>
        <w:t>Wohnraum der Unterschicht wohnen, oft auch auf die nahegelegenen Schulen gehen, wo in Gebieten der Mittelschicht meist mehr „höhere“ weiterführende Schulen vorhanden sind, als in eher armen und von der Unterschicht geprägten Gebieten.</w:t>
      </w:r>
    </w:p>
    <w:p w14:paraId="4D24D266" w14:textId="79BD786E" w:rsidR="00A324DC" w:rsidRPr="00A324DC" w:rsidRDefault="00A324DC"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sidRPr="00A324DC">
        <w:rPr>
          <w:rFonts w:ascii="Calibri" w:eastAsia="Times New Roman" w:hAnsi="Calibri" w:cs="Calibri"/>
          <w:color w:val="000000"/>
          <w:sz w:val="26"/>
          <w:szCs w:val="26"/>
          <w:lang w:eastAsia="de-DE"/>
        </w:rPr>
        <w:t xml:space="preserve">Zu Punkt 2: </w:t>
      </w:r>
      <w:r w:rsidR="00C24F19">
        <w:rPr>
          <w:rFonts w:ascii="Calibri" w:eastAsia="Times New Roman" w:hAnsi="Calibri" w:cs="Calibri"/>
          <w:color w:val="000000"/>
          <w:sz w:val="26"/>
          <w:szCs w:val="26"/>
          <w:lang w:eastAsia="de-DE"/>
        </w:rPr>
        <w:t xml:space="preserve">Eine Schulkonzept, dass ich </w:t>
      </w:r>
      <w:r w:rsidR="00C90D3E">
        <w:rPr>
          <w:rFonts w:ascii="Calibri" w:eastAsia="Times New Roman" w:hAnsi="Calibri" w:cs="Calibri"/>
          <w:color w:val="000000"/>
          <w:sz w:val="26"/>
          <w:szCs w:val="26"/>
          <w:lang w:eastAsia="de-DE"/>
        </w:rPr>
        <w:t>für</w:t>
      </w:r>
      <w:r w:rsidR="00C24F19">
        <w:rPr>
          <w:rFonts w:ascii="Calibri" w:eastAsia="Times New Roman" w:hAnsi="Calibri" w:cs="Calibri"/>
          <w:color w:val="000000"/>
          <w:sz w:val="26"/>
          <w:szCs w:val="26"/>
          <w:lang w:eastAsia="de-DE"/>
        </w:rPr>
        <w:t xml:space="preserve"> die Chancengleichheit in Bezug auf Bildung ganz interessant finde, ist das Konzept der Gemeinschaftsschulen, das auch in Baden-Württemberg immer mehr praktiziert wird. Weil hier findet keine Selektion nach der vierten Klasse statt und alle Schüler besuchen dann </w:t>
      </w:r>
      <w:r w:rsidR="002451A7">
        <w:rPr>
          <w:rFonts w:ascii="Calibri" w:eastAsia="Times New Roman" w:hAnsi="Calibri" w:cs="Calibri"/>
          <w:color w:val="000000"/>
          <w:sz w:val="26"/>
          <w:szCs w:val="26"/>
          <w:lang w:eastAsia="de-DE"/>
        </w:rPr>
        <w:t xml:space="preserve">somit auch unabhängig von sozialer </w:t>
      </w:r>
      <w:r w:rsidR="002451A7">
        <w:rPr>
          <w:rFonts w:ascii="Calibri" w:eastAsia="Times New Roman" w:hAnsi="Calibri" w:cs="Calibri"/>
          <w:color w:val="000000"/>
          <w:sz w:val="26"/>
          <w:szCs w:val="26"/>
          <w:lang w:eastAsia="de-DE"/>
        </w:rPr>
        <w:lastRenderedPageBreak/>
        <w:t xml:space="preserve">Schicht und vorhandenen Ressourcen der Eltern </w:t>
      </w:r>
      <w:r w:rsidR="00C24F19">
        <w:rPr>
          <w:rFonts w:ascii="Calibri" w:eastAsia="Times New Roman" w:hAnsi="Calibri" w:cs="Calibri"/>
          <w:color w:val="000000"/>
          <w:sz w:val="26"/>
          <w:szCs w:val="26"/>
          <w:lang w:eastAsia="de-DE"/>
        </w:rPr>
        <w:t>eine gemeinsame fortführende Schule</w:t>
      </w:r>
      <w:r w:rsidR="002451A7">
        <w:rPr>
          <w:rFonts w:ascii="Calibri" w:eastAsia="Times New Roman" w:hAnsi="Calibri" w:cs="Calibri"/>
          <w:color w:val="000000"/>
          <w:sz w:val="26"/>
          <w:szCs w:val="26"/>
          <w:lang w:eastAsia="de-DE"/>
        </w:rPr>
        <w:t>. Sie</w:t>
      </w:r>
      <w:r w:rsidR="00C24F19">
        <w:rPr>
          <w:rFonts w:ascii="Calibri" w:eastAsia="Times New Roman" w:hAnsi="Calibri" w:cs="Calibri"/>
          <w:color w:val="000000"/>
          <w:sz w:val="26"/>
          <w:szCs w:val="26"/>
          <w:lang w:eastAsia="de-DE"/>
        </w:rPr>
        <w:t xml:space="preserve"> werden dann erst </w:t>
      </w:r>
      <w:r w:rsidR="002451A7">
        <w:rPr>
          <w:rFonts w:ascii="Calibri" w:eastAsia="Times New Roman" w:hAnsi="Calibri" w:cs="Calibri"/>
          <w:color w:val="000000"/>
          <w:sz w:val="26"/>
          <w:szCs w:val="26"/>
          <w:lang w:eastAsia="de-DE"/>
        </w:rPr>
        <w:t xml:space="preserve">später </w:t>
      </w:r>
      <w:r w:rsidR="005346A0">
        <w:rPr>
          <w:rFonts w:ascii="Calibri" w:eastAsia="Times New Roman" w:hAnsi="Calibri" w:cs="Calibri"/>
          <w:color w:val="000000"/>
          <w:sz w:val="26"/>
          <w:szCs w:val="26"/>
          <w:lang w:eastAsia="de-DE"/>
        </w:rPr>
        <w:t xml:space="preserve">im Laufe der Zeit </w:t>
      </w:r>
      <w:r w:rsidR="00C24F19">
        <w:rPr>
          <w:rFonts w:ascii="Calibri" w:eastAsia="Times New Roman" w:hAnsi="Calibri" w:cs="Calibri"/>
          <w:color w:val="000000"/>
          <w:sz w:val="26"/>
          <w:szCs w:val="26"/>
          <w:lang w:eastAsia="de-DE"/>
        </w:rPr>
        <w:t>aufgrund ihrer unterschiedlichen Leistungen</w:t>
      </w:r>
      <w:r w:rsidR="005346A0">
        <w:rPr>
          <w:rFonts w:ascii="Calibri" w:eastAsia="Times New Roman" w:hAnsi="Calibri" w:cs="Calibri"/>
          <w:color w:val="000000"/>
          <w:sz w:val="26"/>
          <w:szCs w:val="26"/>
          <w:lang w:eastAsia="de-DE"/>
        </w:rPr>
        <w:t xml:space="preserve"> </w:t>
      </w:r>
      <w:r w:rsidR="00C24F19">
        <w:rPr>
          <w:rFonts w:ascii="Calibri" w:eastAsia="Times New Roman" w:hAnsi="Calibri" w:cs="Calibri"/>
          <w:color w:val="000000"/>
          <w:sz w:val="26"/>
          <w:szCs w:val="26"/>
          <w:lang w:eastAsia="de-DE"/>
        </w:rPr>
        <w:t>verschiedenen Gruppen zugeteilt.</w:t>
      </w:r>
      <w:r w:rsidR="002451A7">
        <w:rPr>
          <w:rFonts w:ascii="Calibri" w:eastAsia="Times New Roman" w:hAnsi="Calibri" w:cs="Calibri"/>
          <w:color w:val="000000"/>
          <w:sz w:val="26"/>
          <w:szCs w:val="26"/>
          <w:lang w:eastAsia="de-DE"/>
        </w:rPr>
        <w:t xml:space="preserve"> Auch ist hier das Konzept der Ganztagsschule interessant. Denn hier können Kinder unabhängig von finanziellen Mitteln alle gleichermaßen profitieren, indem </w:t>
      </w:r>
      <w:r w:rsidR="005346A0">
        <w:rPr>
          <w:rFonts w:ascii="Calibri" w:eastAsia="Times New Roman" w:hAnsi="Calibri" w:cs="Calibri"/>
          <w:color w:val="000000"/>
          <w:sz w:val="26"/>
          <w:szCs w:val="26"/>
          <w:lang w:eastAsia="de-DE"/>
        </w:rPr>
        <w:t xml:space="preserve">sie alle an den Intensivierungs- und Förderangeboten am Nachmittag teilhaben können. Oft werden am Nachmittag dann auch Musik und Sportangebote angeboten, die sich die Kinder der Unterschicht im Verein oder der Musikschule nicht leisten könnten. Auch wäre eine </w:t>
      </w:r>
      <w:r w:rsidR="000F71BB">
        <w:rPr>
          <w:rFonts w:ascii="Calibri" w:eastAsia="Times New Roman" w:hAnsi="Calibri" w:cs="Calibri"/>
          <w:color w:val="000000"/>
          <w:sz w:val="26"/>
          <w:szCs w:val="26"/>
          <w:lang w:eastAsia="de-DE"/>
        </w:rPr>
        <w:t>Maßnahme, mehr Pädagogen in den Schulalltag zu integrieren</w:t>
      </w:r>
      <w:r w:rsidR="00C90D3E">
        <w:rPr>
          <w:rFonts w:ascii="Calibri" w:eastAsia="Times New Roman" w:hAnsi="Calibri" w:cs="Calibri"/>
          <w:color w:val="000000"/>
          <w:sz w:val="26"/>
          <w:szCs w:val="26"/>
          <w:lang w:eastAsia="de-DE"/>
        </w:rPr>
        <w:t>.</w:t>
      </w:r>
      <w:r w:rsidR="000F71BB">
        <w:rPr>
          <w:rFonts w:ascii="Calibri" w:eastAsia="Times New Roman" w:hAnsi="Calibri" w:cs="Calibri"/>
          <w:color w:val="000000"/>
          <w:sz w:val="26"/>
          <w:szCs w:val="26"/>
          <w:lang w:eastAsia="de-DE"/>
        </w:rPr>
        <w:t xml:space="preserve"> </w:t>
      </w:r>
      <w:r w:rsidR="00EB0058">
        <w:rPr>
          <w:rFonts w:ascii="Calibri" w:eastAsia="Times New Roman" w:hAnsi="Calibri" w:cs="Calibri"/>
          <w:color w:val="000000"/>
          <w:sz w:val="26"/>
          <w:szCs w:val="26"/>
          <w:lang w:eastAsia="de-DE"/>
        </w:rPr>
        <w:t>Dies bietet dann mehr</w:t>
      </w:r>
      <w:r w:rsidR="000F71BB">
        <w:rPr>
          <w:rFonts w:ascii="Calibri" w:eastAsia="Times New Roman" w:hAnsi="Calibri" w:cs="Calibri"/>
          <w:color w:val="000000"/>
          <w:sz w:val="26"/>
          <w:szCs w:val="26"/>
          <w:lang w:eastAsia="de-DE"/>
        </w:rPr>
        <w:t xml:space="preserve"> Möglichkeiten, parallel zum Unterricht die Kinder zu fördern, die sich schwere</w:t>
      </w:r>
      <w:r w:rsidR="00EB0058">
        <w:rPr>
          <w:rFonts w:ascii="Calibri" w:eastAsia="Times New Roman" w:hAnsi="Calibri" w:cs="Calibri"/>
          <w:color w:val="000000"/>
          <w:sz w:val="26"/>
          <w:szCs w:val="26"/>
          <w:lang w:eastAsia="de-DE"/>
        </w:rPr>
        <w:t>r</w:t>
      </w:r>
      <w:r w:rsidR="000F71BB">
        <w:rPr>
          <w:rFonts w:ascii="Calibri" w:eastAsia="Times New Roman" w:hAnsi="Calibri" w:cs="Calibri"/>
          <w:color w:val="000000"/>
          <w:sz w:val="26"/>
          <w:szCs w:val="26"/>
          <w:lang w:eastAsia="de-DE"/>
        </w:rPr>
        <w:t xml:space="preserve"> tun, dem Unterricht zu folgen und gleichzeitig somit auch die Kinder zu fördern, die durch ihre Eltern nicht so viel Unterstützung für die Schule erfahren, weil diese das nicht leisten können oder wollen. </w:t>
      </w:r>
      <w:r w:rsidR="00700613">
        <w:rPr>
          <w:rFonts w:ascii="Calibri" w:eastAsia="Times New Roman" w:hAnsi="Calibri" w:cs="Calibri"/>
          <w:color w:val="000000"/>
          <w:sz w:val="26"/>
          <w:szCs w:val="26"/>
          <w:lang w:eastAsia="de-DE"/>
        </w:rPr>
        <w:t>Auch wäre es wichtig, bei sozialen Fördermaßnahmen einen höheren Fokus auf Bildung zu legen, und zum Beispiel den bis jetzt lächerlich geringen Anteil im Hartz 4 Regelsatz für Bildung zu erhöhen, damit die Eltern ihren Kindern auch mehr Förderungsangebote bieten können.</w:t>
      </w:r>
      <w:r w:rsidR="00341F5E">
        <w:rPr>
          <w:rFonts w:ascii="Calibri" w:eastAsia="Times New Roman" w:hAnsi="Calibri" w:cs="Calibri"/>
          <w:color w:val="000000"/>
          <w:sz w:val="26"/>
          <w:szCs w:val="26"/>
          <w:lang w:eastAsia="de-DE"/>
        </w:rPr>
        <w:t xml:space="preserve"> Auch wäre es wichtig vom Staat mehr geförderte Maßnahmen anzubieten</w:t>
      </w:r>
      <w:r w:rsidR="00EB0058">
        <w:rPr>
          <w:rFonts w:ascii="Calibri" w:eastAsia="Times New Roman" w:hAnsi="Calibri" w:cs="Calibri"/>
          <w:color w:val="000000"/>
          <w:sz w:val="26"/>
          <w:szCs w:val="26"/>
          <w:lang w:eastAsia="de-DE"/>
        </w:rPr>
        <w:t>,</w:t>
      </w:r>
      <w:r w:rsidR="00341F5E">
        <w:rPr>
          <w:rFonts w:ascii="Calibri" w:eastAsia="Times New Roman" w:hAnsi="Calibri" w:cs="Calibri"/>
          <w:color w:val="000000"/>
          <w:sz w:val="26"/>
          <w:szCs w:val="26"/>
          <w:lang w:eastAsia="de-DE"/>
        </w:rPr>
        <w:t xml:space="preserve"> die </w:t>
      </w:r>
      <w:r w:rsidR="00EB0058">
        <w:rPr>
          <w:rFonts w:ascii="Calibri" w:eastAsia="Times New Roman" w:hAnsi="Calibri" w:cs="Calibri"/>
          <w:color w:val="000000"/>
          <w:sz w:val="26"/>
          <w:szCs w:val="26"/>
          <w:lang w:eastAsia="de-DE"/>
        </w:rPr>
        <w:t xml:space="preserve">die </w:t>
      </w:r>
      <w:r w:rsidR="00341F5E">
        <w:rPr>
          <w:rFonts w:ascii="Calibri" w:eastAsia="Times New Roman" w:hAnsi="Calibri" w:cs="Calibri"/>
          <w:color w:val="000000"/>
          <w:sz w:val="26"/>
          <w:szCs w:val="26"/>
          <w:lang w:eastAsia="de-DE"/>
        </w:rPr>
        <w:t>Eltern bei der Bildungserziehung ihrer Kinder</w:t>
      </w:r>
      <w:r w:rsidR="00EB0058">
        <w:rPr>
          <w:rFonts w:ascii="Calibri" w:eastAsia="Times New Roman" w:hAnsi="Calibri" w:cs="Calibri"/>
          <w:color w:val="000000"/>
          <w:sz w:val="26"/>
          <w:szCs w:val="26"/>
          <w:lang w:eastAsia="de-DE"/>
        </w:rPr>
        <w:t xml:space="preserve"> </w:t>
      </w:r>
      <w:r w:rsidR="00341F5E">
        <w:rPr>
          <w:rFonts w:ascii="Calibri" w:eastAsia="Times New Roman" w:hAnsi="Calibri" w:cs="Calibri"/>
          <w:color w:val="000000"/>
          <w:sz w:val="26"/>
          <w:szCs w:val="26"/>
          <w:lang w:eastAsia="de-DE"/>
        </w:rPr>
        <w:t>unterstützen</w:t>
      </w:r>
      <w:r w:rsidR="00EB0058">
        <w:rPr>
          <w:rFonts w:ascii="Calibri" w:eastAsia="Times New Roman" w:hAnsi="Calibri" w:cs="Calibri"/>
          <w:color w:val="000000"/>
          <w:sz w:val="26"/>
          <w:szCs w:val="26"/>
          <w:lang w:eastAsia="de-DE"/>
        </w:rPr>
        <w:t xml:space="preserve"> können</w:t>
      </w:r>
      <w:r w:rsidR="00341F5E">
        <w:rPr>
          <w:rFonts w:ascii="Calibri" w:eastAsia="Times New Roman" w:hAnsi="Calibri" w:cs="Calibri"/>
          <w:color w:val="000000"/>
          <w:sz w:val="26"/>
          <w:szCs w:val="26"/>
          <w:lang w:eastAsia="de-DE"/>
        </w:rPr>
        <w:t xml:space="preserve">. Dies könnten zum Beispiel mehr staatlich finanzierte Angebote in sozialen Brennpunkten sein, die Nachhilfe für die Kinder, Sprachkurse für die Eltern und das Bereitstellen von Lernmaterialien wie Büchern zur Verfügung stellen. Dies ist heute oft nur selten und nur durch spendenbasierte Angebote möglich. </w:t>
      </w:r>
      <w:r w:rsidR="00700613">
        <w:rPr>
          <w:rFonts w:ascii="Calibri" w:eastAsia="Times New Roman" w:hAnsi="Calibri" w:cs="Calibri"/>
          <w:color w:val="000000"/>
          <w:sz w:val="26"/>
          <w:szCs w:val="26"/>
          <w:lang w:eastAsia="de-DE"/>
        </w:rPr>
        <w:t xml:space="preserve">Diese Maßnahmen könnten </w:t>
      </w:r>
      <w:r w:rsidR="00EB0058">
        <w:rPr>
          <w:rFonts w:ascii="Calibri" w:eastAsia="Times New Roman" w:hAnsi="Calibri" w:cs="Calibri"/>
          <w:color w:val="000000"/>
          <w:sz w:val="26"/>
          <w:szCs w:val="26"/>
          <w:lang w:eastAsia="de-DE"/>
        </w:rPr>
        <w:t xml:space="preserve">dann im Allgemeinen </w:t>
      </w:r>
      <w:r w:rsidR="00700613">
        <w:rPr>
          <w:rFonts w:ascii="Calibri" w:eastAsia="Times New Roman" w:hAnsi="Calibri" w:cs="Calibri"/>
          <w:color w:val="000000"/>
          <w:sz w:val="26"/>
          <w:szCs w:val="26"/>
          <w:lang w:eastAsia="de-DE"/>
        </w:rPr>
        <w:t>auf Langzeit gesehen dazu führen, dass</w:t>
      </w:r>
      <w:r w:rsidR="00EB0058">
        <w:rPr>
          <w:rFonts w:ascii="Calibri" w:eastAsia="Times New Roman" w:hAnsi="Calibri" w:cs="Calibri"/>
          <w:color w:val="000000"/>
          <w:sz w:val="26"/>
          <w:szCs w:val="26"/>
          <w:lang w:eastAsia="de-DE"/>
        </w:rPr>
        <w:t xml:space="preserve"> </w:t>
      </w:r>
      <w:r w:rsidR="00700613">
        <w:rPr>
          <w:rFonts w:ascii="Calibri" w:eastAsia="Times New Roman" w:hAnsi="Calibri" w:cs="Calibri"/>
          <w:color w:val="000000"/>
          <w:sz w:val="26"/>
          <w:szCs w:val="26"/>
          <w:lang w:eastAsia="de-DE"/>
        </w:rPr>
        <w:t xml:space="preserve">somit eine eventuell durchlässigere Mobilität zwischen den Schichten entsteht und somit mehr soziale Gleichheit erreicht werden kann. </w:t>
      </w:r>
    </w:p>
    <w:p w14:paraId="01648760" w14:textId="3A1B7869" w:rsidR="006C6E3D" w:rsidRPr="009616ED" w:rsidRDefault="006C6E3D" w:rsidP="006C6E3D">
      <w:pPr>
        <w:shd w:val="clear" w:color="auto" w:fill="FFFFFF"/>
        <w:spacing w:before="100" w:beforeAutospacing="1" w:after="100" w:afterAutospacing="1" w:line="360" w:lineRule="atLeast"/>
        <w:jc w:val="both"/>
        <w:rPr>
          <w:rFonts w:ascii="Calibri" w:eastAsia="Times New Roman" w:hAnsi="Calibri" w:cs="Calibri"/>
          <w:b/>
          <w:bCs/>
          <w:color w:val="000000"/>
          <w:sz w:val="26"/>
          <w:szCs w:val="26"/>
          <w:lang w:eastAsia="de-DE"/>
        </w:rPr>
      </w:pPr>
      <w:r w:rsidRPr="009616ED">
        <w:rPr>
          <w:rFonts w:ascii="Calibri" w:eastAsia="Times New Roman" w:hAnsi="Calibri" w:cs="Calibri"/>
          <w:b/>
          <w:bCs/>
          <w:color w:val="000000"/>
          <w:sz w:val="26"/>
          <w:szCs w:val="26"/>
          <w:lang w:eastAsia="de-DE"/>
        </w:rPr>
        <w:t>5) a) Welche Gemeinsamkeiten teilen Ansätze der Lebensstil- und Milieuforschung (2 Punkte)? B) Worin unterscheiden sich diese beiden „modernen“ Sichtweisen auf die Sozialstruktur? C) Nennen Sie je eine Studie zum Milieuansatz und zum Lebensstilansatz (4 Punkte)</w:t>
      </w:r>
    </w:p>
    <w:p w14:paraId="4AE723A5" w14:textId="2A5E4DAE" w:rsidR="007737CA" w:rsidRDefault="007737CA"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Zur Fragestellung A)</w:t>
      </w:r>
      <w:r w:rsidR="00DF764D">
        <w:rPr>
          <w:rFonts w:ascii="Calibri" w:eastAsia="Times New Roman" w:hAnsi="Calibri" w:cs="Calibri"/>
          <w:color w:val="000000"/>
          <w:sz w:val="26"/>
          <w:szCs w:val="26"/>
          <w:lang w:eastAsia="de-DE"/>
        </w:rPr>
        <w:t xml:space="preserve"> Gemeinsamkeiten der Lebensstil- und Milieuforschung sind, das</w:t>
      </w:r>
      <w:r w:rsidR="001C14F8">
        <w:rPr>
          <w:rFonts w:ascii="Calibri" w:eastAsia="Times New Roman" w:hAnsi="Calibri" w:cs="Calibri"/>
          <w:color w:val="000000"/>
          <w:sz w:val="26"/>
          <w:szCs w:val="26"/>
          <w:lang w:eastAsia="de-DE"/>
        </w:rPr>
        <w:t>s</w:t>
      </w:r>
      <w:r w:rsidR="00DF764D">
        <w:rPr>
          <w:rFonts w:ascii="Calibri" w:eastAsia="Times New Roman" w:hAnsi="Calibri" w:cs="Calibri"/>
          <w:color w:val="000000"/>
          <w:sz w:val="26"/>
          <w:szCs w:val="26"/>
          <w:lang w:eastAsia="de-DE"/>
        </w:rPr>
        <w:t xml:space="preserve"> </w:t>
      </w:r>
      <w:r w:rsidR="001C14F8">
        <w:rPr>
          <w:rFonts w:ascii="Calibri" w:eastAsia="Times New Roman" w:hAnsi="Calibri" w:cs="Calibri"/>
          <w:color w:val="000000"/>
          <w:sz w:val="26"/>
          <w:szCs w:val="26"/>
          <w:lang w:eastAsia="de-DE"/>
        </w:rPr>
        <w:t>sie beide umgekehrt vorgehen als die Klassen-, Schicht-, oder Lagenmodelle. Während diese die Menschen zunächst aufgrund Merkmale der „objektiven“ Lebensbedingungen in verschiedene Gruppen gliedern, beziehen sich die Lebensstil- und die Milieuforschung zunächst auf kulturelle Vielfalt. Das heißt, sie ordnen die Menschen nach ihren Wertorientierungen, Einstellungen, Verhaltensweisen, Interaktionen usw. bestimmten Mustern zu. Dann erst im zweiten Schritt versuchen sie</w:t>
      </w:r>
      <w:r w:rsidR="002F376B">
        <w:rPr>
          <w:rFonts w:ascii="Calibri" w:eastAsia="Times New Roman" w:hAnsi="Calibri" w:cs="Calibri"/>
          <w:color w:val="000000"/>
          <w:sz w:val="26"/>
          <w:szCs w:val="26"/>
          <w:lang w:eastAsia="de-DE"/>
        </w:rPr>
        <w:t xml:space="preserve"> </w:t>
      </w:r>
      <w:r w:rsidR="002F376B" w:rsidRPr="002F376B">
        <w:rPr>
          <w:rFonts w:ascii="Calibri" w:eastAsia="Times New Roman" w:hAnsi="Calibri" w:cs="Calibri"/>
          <w:color w:val="000000"/>
          <w:sz w:val="26"/>
          <w:szCs w:val="26"/>
          <w:lang w:eastAsia="de-DE"/>
        </w:rPr>
        <w:t>diese kulturellen Muster mit den „objektiven" sozialstrukturellen Merkmalen z</w:t>
      </w:r>
      <w:r w:rsidR="002F376B">
        <w:rPr>
          <w:rFonts w:ascii="Calibri" w:eastAsia="Times New Roman" w:hAnsi="Calibri" w:cs="Calibri"/>
          <w:color w:val="000000"/>
          <w:sz w:val="26"/>
          <w:szCs w:val="26"/>
          <w:lang w:eastAsia="de-DE"/>
        </w:rPr>
        <w:t>u verknüpfen.</w:t>
      </w:r>
    </w:p>
    <w:p w14:paraId="7ED6D915" w14:textId="097E6C97" w:rsidR="00C5346E" w:rsidRDefault="00C5346E"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lastRenderedPageBreak/>
        <w:t xml:space="preserve">Zu Fragestellung B) Unterschiede zwischen der Milieuforschung und der Lebensstilforschung sind zum Beispiel, </w:t>
      </w:r>
      <w:r w:rsidR="000646B9">
        <w:rPr>
          <w:rFonts w:ascii="Calibri" w:eastAsia="Times New Roman" w:hAnsi="Calibri" w:cs="Calibri"/>
          <w:color w:val="000000"/>
          <w:sz w:val="26"/>
          <w:szCs w:val="26"/>
          <w:lang w:eastAsia="de-DE"/>
        </w:rPr>
        <w:t xml:space="preserve">dass </w:t>
      </w:r>
      <w:r w:rsidR="000646B9" w:rsidRPr="000646B9">
        <w:rPr>
          <w:rFonts w:ascii="Calibri" w:eastAsia="Times New Roman" w:hAnsi="Calibri" w:cs="Calibri"/>
          <w:color w:val="000000"/>
          <w:sz w:val="26"/>
          <w:szCs w:val="26"/>
          <w:lang w:eastAsia="de-DE"/>
        </w:rPr>
        <w:t xml:space="preserve">Lebensstile </w:t>
      </w:r>
      <w:r w:rsidR="000646B9">
        <w:rPr>
          <w:rFonts w:ascii="Calibri" w:eastAsia="Times New Roman" w:hAnsi="Calibri" w:cs="Calibri"/>
          <w:color w:val="000000"/>
          <w:sz w:val="26"/>
          <w:szCs w:val="26"/>
          <w:lang w:eastAsia="de-DE"/>
        </w:rPr>
        <w:t xml:space="preserve">mehr die Wahlfreiheit und Expression eines Individuums betonen. Die </w:t>
      </w:r>
      <w:r w:rsidR="000646B9" w:rsidRPr="000646B9">
        <w:rPr>
          <w:rFonts w:ascii="Calibri" w:eastAsia="Times New Roman" w:hAnsi="Calibri" w:cs="Calibri"/>
          <w:color w:val="000000"/>
          <w:sz w:val="26"/>
          <w:szCs w:val="26"/>
          <w:lang w:eastAsia="de-DE"/>
        </w:rPr>
        <w:t xml:space="preserve">Milieus </w:t>
      </w:r>
      <w:r w:rsidR="000646B9">
        <w:rPr>
          <w:rFonts w:ascii="Calibri" w:eastAsia="Times New Roman" w:hAnsi="Calibri" w:cs="Calibri"/>
          <w:color w:val="000000"/>
          <w:sz w:val="26"/>
          <w:szCs w:val="26"/>
          <w:lang w:eastAsia="de-DE"/>
        </w:rPr>
        <w:t xml:space="preserve">dagegen </w:t>
      </w:r>
      <w:r w:rsidR="000646B9" w:rsidRPr="000646B9">
        <w:rPr>
          <w:rFonts w:ascii="Calibri" w:eastAsia="Times New Roman" w:hAnsi="Calibri" w:cs="Calibri"/>
          <w:color w:val="000000"/>
          <w:sz w:val="26"/>
          <w:szCs w:val="26"/>
          <w:lang w:eastAsia="de-DE"/>
        </w:rPr>
        <w:t xml:space="preserve">haben </w:t>
      </w:r>
      <w:r w:rsidR="000646B9">
        <w:rPr>
          <w:rFonts w:ascii="Calibri" w:eastAsia="Times New Roman" w:hAnsi="Calibri" w:cs="Calibri"/>
          <w:color w:val="000000"/>
          <w:sz w:val="26"/>
          <w:szCs w:val="26"/>
          <w:lang w:eastAsia="de-DE"/>
        </w:rPr>
        <w:t xml:space="preserve">die </w:t>
      </w:r>
      <w:r w:rsidR="000646B9" w:rsidRPr="000646B9">
        <w:rPr>
          <w:rFonts w:ascii="Calibri" w:eastAsia="Times New Roman" w:hAnsi="Calibri" w:cs="Calibri"/>
          <w:color w:val="000000"/>
          <w:sz w:val="26"/>
          <w:szCs w:val="26"/>
          <w:lang w:eastAsia="de-DE"/>
        </w:rPr>
        <w:t>Milieuspezifische Wahrnehmung im Vordergrund, sie nutzen die gegebenen Bedingungen und sind an objektiven Gegebenheiten orientiert</w:t>
      </w:r>
      <w:r w:rsidR="000646B9">
        <w:rPr>
          <w:rFonts w:ascii="Calibri" w:eastAsia="Times New Roman" w:hAnsi="Calibri" w:cs="Calibri"/>
          <w:color w:val="000000"/>
          <w:sz w:val="26"/>
          <w:szCs w:val="26"/>
          <w:lang w:eastAsia="de-DE"/>
        </w:rPr>
        <w:t xml:space="preserve">. </w:t>
      </w:r>
      <w:r w:rsidR="000646B9" w:rsidRPr="000646B9">
        <w:rPr>
          <w:rFonts w:ascii="Calibri" w:eastAsia="Times New Roman" w:hAnsi="Calibri" w:cs="Calibri"/>
          <w:color w:val="000000"/>
          <w:sz w:val="26"/>
          <w:szCs w:val="26"/>
          <w:lang w:eastAsia="de-DE"/>
        </w:rPr>
        <w:t>Lebensstile nutzen Werte manchmal als konstituierendes Merkmal oder Einflussfaktor</w:t>
      </w:r>
      <w:r w:rsidR="000646B9">
        <w:rPr>
          <w:rFonts w:ascii="Calibri" w:eastAsia="Times New Roman" w:hAnsi="Calibri" w:cs="Calibri"/>
          <w:color w:val="000000"/>
          <w:sz w:val="26"/>
          <w:szCs w:val="26"/>
          <w:lang w:eastAsia="de-DE"/>
        </w:rPr>
        <w:t xml:space="preserve">, dagegen haben die </w:t>
      </w:r>
      <w:r w:rsidR="000646B9" w:rsidRPr="000646B9">
        <w:rPr>
          <w:rFonts w:ascii="Calibri" w:eastAsia="Times New Roman" w:hAnsi="Calibri" w:cs="Calibri"/>
          <w:color w:val="000000"/>
          <w:sz w:val="26"/>
          <w:szCs w:val="26"/>
          <w:lang w:eastAsia="de-DE"/>
        </w:rPr>
        <w:t>Werte in Milieus eine zentrale Dimension</w:t>
      </w:r>
      <w:r w:rsidR="000646B9">
        <w:rPr>
          <w:rFonts w:ascii="Calibri" w:eastAsia="Times New Roman" w:hAnsi="Calibri" w:cs="Calibri"/>
          <w:color w:val="000000"/>
          <w:sz w:val="26"/>
          <w:szCs w:val="26"/>
          <w:lang w:eastAsia="de-DE"/>
        </w:rPr>
        <w:t>. Ein weiterer Unterschied ist, das</w:t>
      </w:r>
      <w:r w:rsidR="00801987">
        <w:rPr>
          <w:rFonts w:ascii="Calibri" w:eastAsia="Times New Roman" w:hAnsi="Calibri" w:cs="Calibri"/>
          <w:color w:val="000000"/>
          <w:sz w:val="26"/>
          <w:szCs w:val="26"/>
          <w:lang w:eastAsia="de-DE"/>
        </w:rPr>
        <w:t>s</w:t>
      </w:r>
      <w:r w:rsidR="000646B9">
        <w:rPr>
          <w:rFonts w:ascii="Calibri" w:eastAsia="Times New Roman" w:hAnsi="Calibri" w:cs="Calibri"/>
          <w:color w:val="000000"/>
          <w:sz w:val="26"/>
          <w:szCs w:val="26"/>
          <w:lang w:eastAsia="de-DE"/>
        </w:rPr>
        <w:t xml:space="preserve"> die </w:t>
      </w:r>
      <w:r w:rsidR="000646B9" w:rsidRPr="000646B9">
        <w:rPr>
          <w:rFonts w:ascii="Calibri" w:eastAsia="Times New Roman" w:hAnsi="Calibri" w:cs="Calibri"/>
          <w:color w:val="000000"/>
          <w:sz w:val="26"/>
          <w:szCs w:val="26"/>
          <w:lang w:eastAsia="de-DE"/>
        </w:rPr>
        <w:t xml:space="preserve">Lebensstile eher </w:t>
      </w:r>
      <w:r w:rsidR="000646B9">
        <w:rPr>
          <w:rFonts w:ascii="Calibri" w:eastAsia="Times New Roman" w:hAnsi="Calibri" w:cs="Calibri"/>
          <w:color w:val="000000"/>
          <w:sz w:val="26"/>
          <w:szCs w:val="26"/>
          <w:lang w:eastAsia="de-DE"/>
        </w:rPr>
        <w:t>die</w:t>
      </w:r>
      <w:r w:rsidR="000646B9" w:rsidRPr="000646B9">
        <w:rPr>
          <w:rFonts w:ascii="Calibri" w:eastAsia="Times New Roman" w:hAnsi="Calibri" w:cs="Calibri"/>
          <w:color w:val="000000"/>
          <w:sz w:val="26"/>
          <w:szCs w:val="26"/>
          <w:lang w:eastAsia="de-DE"/>
        </w:rPr>
        <w:t xml:space="preserve"> Mikroebene </w:t>
      </w:r>
      <w:r w:rsidR="000646B9">
        <w:rPr>
          <w:rFonts w:ascii="Calibri" w:eastAsia="Times New Roman" w:hAnsi="Calibri" w:cs="Calibri"/>
          <w:color w:val="000000"/>
          <w:sz w:val="26"/>
          <w:szCs w:val="26"/>
          <w:lang w:eastAsia="de-DE"/>
        </w:rPr>
        <w:t xml:space="preserve">betrachten und </w:t>
      </w:r>
      <w:r w:rsidR="000646B9" w:rsidRPr="000646B9">
        <w:rPr>
          <w:rFonts w:ascii="Calibri" w:eastAsia="Times New Roman" w:hAnsi="Calibri" w:cs="Calibri"/>
          <w:color w:val="000000"/>
          <w:sz w:val="26"/>
          <w:szCs w:val="26"/>
          <w:lang w:eastAsia="de-DE"/>
        </w:rPr>
        <w:t xml:space="preserve">Milieus betrachten </w:t>
      </w:r>
      <w:r w:rsidR="000646B9">
        <w:rPr>
          <w:rFonts w:ascii="Calibri" w:eastAsia="Times New Roman" w:hAnsi="Calibri" w:cs="Calibri"/>
          <w:color w:val="000000"/>
          <w:sz w:val="26"/>
          <w:szCs w:val="26"/>
          <w:lang w:eastAsia="de-DE"/>
        </w:rPr>
        <w:t xml:space="preserve">eher </w:t>
      </w:r>
      <w:r w:rsidR="000646B9" w:rsidRPr="000646B9">
        <w:rPr>
          <w:rFonts w:ascii="Calibri" w:eastAsia="Times New Roman" w:hAnsi="Calibri" w:cs="Calibri"/>
          <w:color w:val="000000"/>
          <w:sz w:val="26"/>
          <w:szCs w:val="26"/>
          <w:lang w:eastAsia="de-DE"/>
        </w:rPr>
        <w:t>die Makroebene</w:t>
      </w:r>
      <w:r w:rsidR="000646B9">
        <w:rPr>
          <w:rFonts w:ascii="Calibri" w:eastAsia="Times New Roman" w:hAnsi="Calibri" w:cs="Calibri"/>
          <w:color w:val="000000"/>
          <w:sz w:val="26"/>
          <w:szCs w:val="26"/>
          <w:lang w:eastAsia="de-DE"/>
        </w:rPr>
        <w:t>.</w:t>
      </w:r>
    </w:p>
    <w:p w14:paraId="7238C5ED" w14:textId="1D4E2E41" w:rsidR="000646B9" w:rsidRDefault="000646B9"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 xml:space="preserve">Zu Fragestellung C) </w:t>
      </w:r>
      <w:r w:rsidR="00801987">
        <w:rPr>
          <w:rFonts w:ascii="Calibri" w:eastAsia="Times New Roman" w:hAnsi="Calibri" w:cs="Calibri"/>
          <w:color w:val="000000"/>
          <w:sz w:val="26"/>
          <w:szCs w:val="26"/>
          <w:lang w:eastAsia="de-DE"/>
        </w:rPr>
        <w:t xml:space="preserve">Eine </w:t>
      </w:r>
      <w:r w:rsidR="00801987" w:rsidRPr="00B94C1C">
        <w:rPr>
          <w:rFonts w:ascii="Calibri" w:eastAsia="Times New Roman" w:hAnsi="Calibri" w:cs="Calibri"/>
          <w:b/>
          <w:bCs/>
          <w:color w:val="000000"/>
          <w:sz w:val="26"/>
          <w:szCs w:val="26"/>
          <w:lang w:eastAsia="de-DE"/>
        </w:rPr>
        <w:t>Studie für den Lebensstilansatz</w:t>
      </w:r>
      <w:r w:rsidR="00801987">
        <w:rPr>
          <w:rFonts w:ascii="Calibri" w:eastAsia="Times New Roman" w:hAnsi="Calibri" w:cs="Calibri"/>
          <w:color w:val="000000"/>
          <w:sz w:val="26"/>
          <w:szCs w:val="26"/>
          <w:lang w:eastAsia="de-DE"/>
        </w:rPr>
        <w:t xml:space="preserve"> bei älteren Menschen ist die Studie von </w:t>
      </w:r>
      <w:proofErr w:type="spellStart"/>
      <w:r w:rsidR="00801987" w:rsidRPr="00801987">
        <w:rPr>
          <w:rFonts w:ascii="Calibri" w:eastAsia="Times New Roman" w:hAnsi="Calibri" w:cs="Calibri"/>
          <w:color w:val="000000"/>
          <w:sz w:val="26"/>
          <w:szCs w:val="26"/>
          <w:lang w:eastAsia="de-DE"/>
        </w:rPr>
        <w:t>Kräußerlich</w:t>
      </w:r>
      <w:proofErr w:type="spellEnd"/>
      <w:r w:rsidR="00801987" w:rsidRPr="00801987">
        <w:rPr>
          <w:rFonts w:ascii="Calibri" w:eastAsia="Times New Roman" w:hAnsi="Calibri" w:cs="Calibri"/>
          <w:color w:val="000000"/>
          <w:sz w:val="26"/>
          <w:szCs w:val="26"/>
          <w:lang w:eastAsia="de-DE"/>
        </w:rPr>
        <w:t xml:space="preserve">, Bernhard (2008): </w:t>
      </w:r>
      <w:r w:rsidR="00801987">
        <w:rPr>
          <w:rFonts w:ascii="Calibri" w:eastAsia="Times New Roman" w:hAnsi="Calibri" w:cs="Calibri"/>
          <w:color w:val="000000"/>
          <w:sz w:val="26"/>
          <w:szCs w:val="26"/>
          <w:lang w:eastAsia="de-DE"/>
        </w:rPr>
        <w:t>„</w:t>
      </w:r>
      <w:r w:rsidR="00801987" w:rsidRPr="00801987">
        <w:rPr>
          <w:rFonts w:ascii="Calibri" w:eastAsia="Times New Roman" w:hAnsi="Calibri" w:cs="Calibri"/>
          <w:color w:val="000000"/>
          <w:sz w:val="26"/>
          <w:szCs w:val="26"/>
          <w:lang w:eastAsia="de-DE"/>
        </w:rPr>
        <w:t>Lebensstile älterer Menschen. In: Lebensstile und Raumpräferenzen älterer Menschen.</w:t>
      </w:r>
      <w:r w:rsidR="00801987">
        <w:rPr>
          <w:rFonts w:ascii="Calibri" w:eastAsia="Times New Roman" w:hAnsi="Calibri" w:cs="Calibri"/>
          <w:color w:val="000000"/>
          <w:sz w:val="26"/>
          <w:szCs w:val="26"/>
          <w:lang w:eastAsia="de-DE"/>
        </w:rPr>
        <w:t>“,</w:t>
      </w:r>
      <w:r w:rsidR="00801987" w:rsidRPr="00801987">
        <w:rPr>
          <w:rFonts w:ascii="Calibri" w:eastAsia="Times New Roman" w:hAnsi="Calibri" w:cs="Calibri"/>
          <w:color w:val="000000"/>
          <w:sz w:val="26"/>
          <w:szCs w:val="26"/>
          <w:lang w:eastAsia="de-DE"/>
        </w:rPr>
        <w:t xml:space="preserve"> Seiten 113-122</w:t>
      </w:r>
      <w:r w:rsidR="00801987">
        <w:rPr>
          <w:rFonts w:ascii="Calibri" w:eastAsia="Times New Roman" w:hAnsi="Calibri" w:cs="Calibri"/>
          <w:color w:val="000000"/>
          <w:sz w:val="26"/>
          <w:szCs w:val="26"/>
          <w:lang w:eastAsia="de-DE"/>
        </w:rPr>
        <w:t xml:space="preserve">. In dieser Studie </w:t>
      </w:r>
      <w:r w:rsidR="002D6F9E">
        <w:rPr>
          <w:rFonts w:ascii="Calibri" w:eastAsia="Times New Roman" w:hAnsi="Calibri" w:cs="Calibri"/>
          <w:color w:val="000000"/>
          <w:sz w:val="26"/>
          <w:szCs w:val="26"/>
          <w:lang w:eastAsia="de-DE"/>
        </w:rPr>
        <w:t xml:space="preserve">hat </w:t>
      </w:r>
      <w:proofErr w:type="spellStart"/>
      <w:r w:rsidR="002D6F9E">
        <w:rPr>
          <w:rFonts w:ascii="Calibri" w:eastAsia="Times New Roman" w:hAnsi="Calibri" w:cs="Calibri"/>
          <w:color w:val="000000"/>
          <w:sz w:val="26"/>
          <w:szCs w:val="26"/>
          <w:lang w:eastAsia="de-DE"/>
        </w:rPr>
        <w:t>Kräußerlich</w:t>
      </w:r>
      <w:proofErr w:type="spellEnd"/>
      <w:r w:rsidR="002D6F9E">
        <w:rPr>
          <w:rFonts w:ascii="Calibri" w:eastAsia="Times New Roman" w:hAnsi="Calibri" w:cs="Calibri"/>
          <w:color w:val="000000"/>
          <w:sz w:val="26"/>
          <w:szCs w:val="26"/>
          <w:lang w:eastAsia="de-DE"/>
        </w:rPr>
        <w:t xml:space="preserve"> vier verschiedene Cluster mit deutlichen Abgrenzungsmerkmalen gewählt, um ältere Menschen diesen zuzuordnen. Das war zum einen der Typ 1: Die Hyperaktivisten. Diese hatten das niedrigste Durchschnittsalter mit 64 Jahren</w:t>
      </w:r>
      <w:r w:rsidR="003F2D73">
        <w:rPr>
          <w:rFonts w:ascii="Calibri" w:eastAsia="Times New Roman" w:hAnsi="Calibri" w:cs="Calibri"/>
          <w:color w:val="000000"/>
          <w:sz w:val="26"/>
          <w:szCs w:val="26"/>
          <w:lang w:eastAsia="de-DE"/>
        </w:rPr>
        <w:t xml:space="preserve">. Sie hatten </w:t>
      </w:r>
      <w:r w:rsidR="00177D35">
        <w:rPr>
          <w:rFonts w:ascii="Calibri" w:eastAsia="Times New Roman" w:hAnsi="Calibri" w:cs="Calibri"/>
          <w:color w:val="000000"/>
          <w:sz w:val="26"/>
          <w:szCs w:val="26"/>
          <w:lang w:eastAsia="de-DE"/>
        </w:rPr>
        <w:t xml:space="preserve">ein mittleres bis hohes </w:t>
      </w:r>
      <w:r w:rsidR="003F2D73">
        <w:rPr>
          <w:rFonts w:ascii="Calibri" w:eastAsia="Times New Roman" w:hAnsi="Calibri" w:cs="Calibri"/>
          <w:color w:val="000000"/>
          <w:sz w:val="26"/>
          <w:szCs w:val="26"/>
          <w:lang w:eastAsia="de-DE"/>
        </w:rPr>
        <w:t xml:space="preserve">Bildungsniveau, </w:t>
      </w:r>
      <w:r w:rsidR="00177D35">
        <w:rPr>
          <w:rFonts w:ascii="Calibri" w:eastAsia="Times New Roman" w:hAnsi="Calibri" w:cs="Calibri"/>
          <w:color w:val="000000"/>
          <w:sz w:val="26"/>
          <w:szCs w:val="26"/>
          <w:lang w:eastAsia="de-DE"/>
        </w:rPr>
        <w:t xml:space="preserve">sie waren sportlich sehr agil und trieben öfter in der Woche Sport. Sie hatte auch ein </w:t>
      </w:r>
      <w:r w:rsidR="003F2D73">
        <w:rPr>
          <w:rFonts w:ascii="Calibri" w:eastAsia="Times New Roman" w:hAnsi="Calibri" w:cs="Calibri"/>
          <w:color w:val="000000"/>
          <w:sz w:val="26"/>
          <w:szCs w:val="26"/>
          <w:lang w:eastAsia="de-DE"/>
        </w:rPr>
        <w:t xml:space="preserve">hohes Technikverständnis. Sie bevorzugten einen Aktivurlaub, in dem eine hohe sportliche Aktivität vorhanden ist. Ihr Kleidungsstil ist „Sportlich-Trendy“. Sie fahren schwere, große Autos (Kombis, </w:t>
      </w:r>
      <w:proofErr w:type="spellStart"/>
      <w:proofErr w:type="gramStart"/>
      <w:r w:rsidR="003F2D73">
        <w:rPr>
          <w:rFonts w:ascii="Calibri" w:eastAsia="Times New Roman" w:hAnsi="Calibri" w:cs="Calibri"/>
          <w:color w:val="000000"/>
          <w:sz w:val="26"/>
          <w:szCs w:val="26"/>
          <w:lang w:eastAsia="de-DE"/>
        </w:rPr>
        <w:t>SUV´s</w:t>
      </w:r>
      <w:proofErr w:type="spellEnd"/>
      <w:proofErr w:type="gramEnd"/>
      <w:r w:rsidR="003F2D73">
        <w:rPr>
          <w:rFonts w:ascii="Calibri" w:eastAsia="Times New Roman" w:hAnsi="Calibri" w:cs="Calibri"/>
          <w:color w:val="000000"/>
          <w:sz w:val="26"/>
          <w:szCs w:val="26"/>
          <w:lang w:eastAsia="de-DE"/>
        </w:rPr>
        <w:t xml:space="preserve">), sind aber für ökologische </w:t>
      </w:r>
      <w:r w:rsidR="00177D35">
        <w:rPr>
          <w:rFonts w:ascii="Calibri" w:eastAsia="Times New Roman" w:hAnsi="Calibri" w:cs="Calibri"/>
          <w:color w:val="000000"/>
          <w:sz w:val="26"/>
          <w:szCs w:val="26"/>
          <w:lang w:eastAsia="de-DE"/>
        </w:rPr>
        <w:t>A</w:t>
      </w:r>
      <w:r w:rsidR="003F2D73">
        <w:rPr>
          <w:rFonts w:ascii="Calibri" w:eastAsia="Times New Roman" w:hAnsi="Calibri" w:cs="Calibri"/>
          <w:color w:val="000000"/>
          <w:sz w:val="26"/>
          <w:szCs w:val="26"/>
          <w:lang w:eastAsia="de-DE"/>
        </w:rPr>
        <w:t>lternativen offen.</w:t>
      </w:r>
      <w:r w:rsidR="00177D35">
        <w:rPr>
          <w:rFonts w:ascii="Calibri" w:eastAsia="Times New Roman" w:hAnsi="Calibri" w:cs="Calibri"/>
          <w:color w:val="000000"/>
          <w:sz w:val="26"/>
          <w:szCs w:val="26"/>
          <w:lang w:eastAsia="de-DE"/>
        </w:rPr>
        <w:t xml:space="preserve"> Der zweite Typ waren die: </w:t>
      </w:r>
      <w:proofErr w:type="spellStart"/>
      <w:r w:rsidR="00177D35">
        <w:rPr>
          <w:rFonts w:ascii="Calibri" w:eastAsia="Times New Roman" w:hAnsi="Calibri" w:cs="Calibri"/>
          <w:color w:val="000000"/>
          <w:sz w:val="26"/>
          <w:szCs w:val="26"/>
          <w:lang w:eastAsia="de-DE"/>
        </w:rPr>
        <w:t>Reaktivisten</w:t>
      </w:r>
      <w:proofErr w:type="spellEnd"/>
      <w:r w:rsidR="00177D35">
        <w:rPr>
          <w:rFonts w:ascii="Calibri" w:eastAsia="Times New Roman" w:hAnsi="Calibri" w:cs="Calibri"/>
          <w:color w:val="000000"/>
          <w:sz w:val="26"/>
          <w:szCs w:val="26"/>
          <w:lang w:eastAsia="de-DE"/>
        </w:rPr>
        <w:t xml:space="preserve">. Diese hatten ein Durchschnittsalter von 65,6 Jahren und verfügten über ein niedriges Bildungsniveau. </w:t>
      </w:r>
      <w:r w:rsidR="002E71E9">
        <w:rPr>
          <w:rFonts w:ascii="Calibri" w:eastAsia="Times New Roman" w:hAnsi="Calibri" w:cs="Calibri"/>
          <w:color w:val="000000"/>
          <w:sz w:val="26"/>
          <w:szCs w:val="26"/>
          <w:lang w:eastAsia="de-DE"/>
        </w:rPr>
        <w:t xml:space="preserve">Sie interessierten sich vor allem für seichte Unterhaltung, wie Boulevardblätter und „Klatsch und Tratsch“. Sie hatten ein eher geringes Nettoeinkommen und fuhren somit Kleinwagen. Sie kauften hauptsächlich in Discountläden, wie z. B. Aldi ein und Preis-Leistungs-Verhältnis und der Kosten-Nutzen-Faktor standen bei ihnen im Vordergrund. Dies war ihnen auch wichtig beim Einkaufen von Kleidung. Den dritten Typ stellten die Proaktivisten da. </w:t>
      </w:r>
      <w:r w:rsidR="00252A52">
        <w:rPr>
          <w:rFonts w:ascii="Calibri" w:eastAsia="Times New Roman" w:hAnsi="Calibri" w:cs="Calibri"/>
          <w:color w:val="000000"/>
          <w:sz w:val="26"/>
          <w:szCs w:val="26"/>
          <w:lang w:eastAsia="de-DE"/>
        </w:rPr>
        <w:t xml:space="preserve">Diese Gruppe verfügt über ein hohes Einkommen und einen hohen Bildungsabschluss, meist Abiturienten und Uniabsolventen. Sie verfügen über ein hohes Einkommen, haben deshalb einen hohen Qualitäts- und Statusanspruch bei der Kleidung und Automobilen. Sie bevorzugen Bildungsreisen in Kombination mit sportlichen Aktivitäten. Sie sind trotz ihrem Durchschnittsalter mit 66,4 Jahren </w:t>
      </w:r>
      <w:r w:rsidR="0006142D">
        <w:rPr>
          <w:rFonts w:ascii="Calibri" w:eastAsia="Times New Roman" w:hAnsi="Calibri" w:cs="Calibri"/>
          <w:color w:val="000000"/>
          <w:sz w:val="26"/>
          <w:szCs w:val="26"/>
          <w:lang w:eastAsia="de-DE"/>
        </w:rPr>
        <w:t>meistens sehr gesund. Diese Mitglieder wurden oft geprägt durch die Nachkriegszeit.</w:t>
      </w:r>
      <w:r w:rsidR="00BB2DF0">
        <w:rPr>
          <w:rFonts w:ascii="Calibri" w:eastAsia="Times New Roman" w:hAnsi="Calibri" w:cs="Calibri"/>
          <w:color w:val="000000"/>
          <w:sz w:val="26"/>
          <w:szCs w:val="26"/>
          <w:lang w:eastAsia="de-DE"/>
        </w:rPr>
        <w:t xml:space="preserve"> Der vierte und letzte Typ </w:t>
      </w:r>
      <w:proofErr w:type="gramStart"/>
      <w:r w:rsidR="00BB2DF0">
        <w:rPr>
          <w:rFonts w:ascii="Calibri" w:eastAsia="Times New Roman" w:hAnsi="Calibri" w:cs="Calibri"/>
          <w:color w:val="000000"/>
          <w:sz w:val="26"/>
          <w:szCs w:val="26"/>
          <w:lang w:eastAsia="de-DE"/>
        </w:rPr>
        <w:t>waren</w:t>
      </w:r>
      <w:proofErr w:type="gramEnd"/>
      <w:r w:rsidR="00BB2DF0">
        <w:rPr>
          <w:rFonts w:ascii="Calibri" w:eastAsia="Times New Roman" w:hAnsi="Calibri" w:cs="Calibri"/>
          <w:color w:val="000000"/>
          <w:sz w:val="26"/>
          <w:szCs w:val="26"/>
          <w:lang w:eastAsia="de-DE"/>
        </w:rPr>
        <w:t xml:space="preserve"> dann die </w:t>
      </w:r>
      <w:proofErr w:type="spellStart"/>
      <w:r w:rsidR="00BB2DF0">
        <w:rPr>
          <w:rFonts w:ascii="Calibri" w:eastAsia="Times New Roman" w:hAnsi="Calibri" w:cs="Calibri"/>
          <w:color w:val="000000"/>
          <w:sz w:val="26"/>
          <w:szCs w:val="26"/>
          <w:lang w:eastAsia="de-DE"/>
        </w:rPr>
        <w:t>Inaktivisten</w:t>
      </w:r>
      <w:proofErr w:type="spellEnd"/>
      <w:r w:rsidR="00BB2DF0">
        <w:rPr>
          <w:rFonts w:ascii="Calibri" w:eastAsia="Times New Roman" w:hAnsi="Calibri" w:cs="Calibri"/>
          <w:color w:val="000000"/>
          <w:sz w:val="26"/>
          <w:szCs w:val="26"/>
          <w:lang w:eastAsia="de-DE"/>
        </w:rPr>
        <w:t>. Sie stellten mit 16 Prozent die kleinste Gruppe dar und hatten auch mit 74,3 Jahren das deutlich höchste Durchschnittsalter. Sportliche Aktivitäten und selbst kleinste Bemühungen, wie zum Beispiel Treppensteigen bereiten ihnen bereits große Mühe. Sie gestalten ihres Lebensalltag eher erträglich</w:t>
      </w:r>
      <w:r w:rsidR="00CD2C1E">
        <w:rPr>
          <w:rFonts w:ascii="Calibri" w:eastAsia="Times New Roman" w:hAnsi="Calibri" w:cs="Calibri"/>
          <w:color w:val="000000"/>
          <w:sz w:val="26"/>
          <w:szCs w:val="26"/>
          <w:lang w:eastAsia="de-DE"/>
        </w:rPr>
        <w:t xml:space="preserve">, anstatt selbst verwirklichend. Sie haben einen eher konservativen Geschmack was Kleidung und Medien angeht. </w:t>
      </w:r>
      <w:r w:rsidR="00CD2C1E">
        <w:rPr>
          <w:rFonts w:ascii="Calibri" w:eastAsia="Times New Roman" w:hAnsi="Calibri" w:cs="Calibri"/>
          <w:color w:val="000000"/>
          <w:sz w:val="26"/>
          <w:szCs w:val="26"/>
          <w:lang w:eastAsia="de-DE"/>
        </w:rPr>
        <w:lastRenderedPageBreak/>
        <w:t>Gegenüber neuer Technik sind sie aufgrund ihres geistigen Zustands nicht aufgeschlossen, sie benutzen meist keine Handys oder ähnliches. Aufgrund ihrer eingeschränkten Mobilität sind sie oft auch Konsumenten von Nachmittagssendungen.</w:t>
      </w:r>
    </w:p>
    <w:p w14:paraId="5B513B05" w14:textId="74921C8D" w:rsidR="00B94C1C" w:rsidRPr="00CD2C1E" w:rsidRDefault="00B94C1C"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 xml:space="preserve">Eine </w:t>
      </w:r>
      <w:r w:rsidRPr="00A3214F">
        <w:rPr>
          <w:rFonts w:ascii="Calibri" w:eastAsia="Times New Roman" w:hAnsi="Calibri" w:cs="Calibri"/>
          <w:b/>
          <w:bCs/>
          <w:color w:val="000000"/>
          <w:sz w:val="26"/>
          <w:szCs w:val="26"/>
          <w:lang w:eastAsia="de-DE"/>
        </w:rPr>
        <w:t>Milieustudie</w:t>
      </w:r>
      <w:r>
        <w:rPr>
          <w:rFonts w:ascii="Calibri" w:eastAsia="Times New Roman" w:hAnsi="Calibri" w:cs="Calibri"/>
          <w:color w:val="000000"/>
          <w:sz w:val="26"/>
          <w:szCs w:val="26"/>
          <w:lang w:eastAsia="de-DE"/>
        </w:rPr>
        <w:t xml:space="preserve"> wäre zum Beispiel das von Gerhard Schulze entwickelte Milieumodell der Erlebnismilieus. </w:t>
      </w:r>
      <w:r w:rsidR="009A26A4" w:rsidRPr="009A26A4">
        <w:rPr>
          <w:rFonts w:ascii="Calibri" w:eastAsia="Times New Roman" w:hAnsi="Calibri" w:cs="Calibri"/>
          <w:color w:val="000000"/>
          <w:sz w:val="26"/>
          <w:szCs w:val="26"/>
          <w:lang w:eastAsia="de-DE"/>
        </w:rPr>
        <w:t xml:space="preserve">Die Datengrundlage für das von </w:t>
      </w:r>
      <w:r w:rsidR="000C7902">
        <w:rPr>
          <w:rFonts w:ascii="Calibri" w:eastAsia="Times New Roman" w:hAnsi="Calibri" w:cs="Calibri"/>
          <w:color w:val="000000"/>
          <w:sz w:val="26"/>
          <w:szCs w:val="26"/>
          <w:lang w:eastAsia="de-DE"/>
        </w:rPr>
        <w:t>Schulze</w:t>
      </w:r>
      <w:r w:rsidR="009A26A4" w:rsidRPr="009A26A4">
        <w:rPr>
          <w:rFonts w:ascii="Calibri" w:eastAsia="Times New Roman" w:hAnsi="Calibri" w:cs="Calibri"/>
          <w:color w:val="000000"/>
          <w:sz w:val="26"/>
          <w:szCs w:val="26"/>
          <w:lang w:eastAsia="de-DE"/>
        </w:rPr>
        <w:t xml:space="preserve"> entwickelte Milieumodell war eine im Raum Nürnberg 1985 durchgeführte repräsentative und standardisierte Befragung mit über 1000 Personen. Er sieht alltagsästhetische Schemata als das </w:t>
      </w:r>
      <w:r w:rsidR="00303915">
        <w:rPr>
          <w:rFonts w:ascii="Calibri" w:eastAsia="Times New Roman" w:hAnsi="Calibri" w:cs="Calibri"/>
          <w:color w:val="000000"/>
          <w:sz w:val="26"/>
          <w:szCs w:val="26"/>
          <w:lang w:eastAsia="de-DE"/>
        </w:rPr>
        <w:t>ordnende Alltagshandeln von Subjekten an</w:t>
      </w:r>
      <w:r w:rsidR="009A26A4" w:rsidRPr="009A26A4">
        <w:rPr>
          <w:rFonts w:ascii="Calibri" w:eastAsia="Times New Roman" w:hAnsi="Calibri" w:cs="Calibri"/>
          <w:color w:val="000000"/>
          <w:sz w:val="26"/>
          <w:szCs w:val="26"/>
          <w:lang w:eastAsia="de-DE"/>
        </w:rPr>
        <w:t xml:space="preserve">. Er hat drei dieser Schemata ausgemacht: das Hochkulturschema, das Trivialschema und das Spannungsschema. </w:t>
      </w:r>
      <w:r w:rsidR="000C7902">
        <w:rPr>
          <w:rFonts w:ascii="Calibri" w:eastAsia="Times New Roman" w:hAnsi="Calibri" w:cs="Calibri"/>
          <w:color w:val="000000"/>
          <w:sz w:val="26"/>
          <w:szCs w:val="26"/>
          <w:lang w:eastAsia="de-DE"/>
        </w:rPr>
        <w:t xml:space="preserve">Anschließend porträtiert er </w:t>
      </w:r>
      <w:r w:rsidR="009A26A4" w:rsidRPr="009A26A4">
        <w:rPr>
          <w:rFonts w:ascii="Calibri" w:eastAsia="Times New Roman" w:hAnsi="Calibri" w:cs="Calibri"/>
          <w:color w:val="000000"/>
          <w:sz w:val="26"/>
          <w:szCs w:val="26"/>
          <w:lang w:eastAsia="de-DE"/>
        </w:rPr>
        <w:t xml:space="preserve">die fünf Erlebnismilieus hinsichtlich Demographie, Wohnstil, Berufsleben und Berufssituation. </w:t>
      </w:r>
      <w:r w:rsidR="00303915">
        <w:rPr>
          <w:rFonts w:ascii="Calibri" w:eastAsia="Times New Roman" w:hAnsi="Calibri" w:cs="Calibri"/>
          <w:color w:val="000000"/>
          <w:sz w:val="26"/>
          <w:szCs w:val="26"/>
          <w:lang w:eastAsia="de-DE"/>
        </w:rPr>
        <w:t xml:space="preserve">Diese fünf Milieus definiert er dann mit, </w:t>
      </w:r>
      <w:r w:rsidR="00AA0CB6">
        <w:rPr>
          <w:rFonts w:ascii="Calibri" w:eastAsia="Times New Roman" w:hAnsi="Calibri" w:cs="Calibri"/>
          <w:color w:val="000000"/>
          <w:sz w:val="26"/>
          <w:szCs w:val="26"/>
          <w:lang w:eastAsia="de-DE"/>
        </w:rPr>
        <w:t>„</w:t>
      </w:r>
      <w:r w:rsidR="00303915" w:rsidRPr="00303915">
        <w:rPr>
          <w:rFonts w:ascii="Calibri" w:eastAsia="Times New Roman" w:hAnsi="Calibri" w:cs="Calibri"/>
          <w:color w:val="000000"/>
          <w:sz w:val="26"/>
          <w:szCs w:val="26"/>
          <w:lang w:eastAsia="de-DE"/>
        </w:rPr>
        <w:t>Streben nach Rang</w:t>
      </w:r>
      <w:r w:rsidR="00AA0CB6">
        <w:rPr>
          <w:rFonts w:ascii="Calibri" w:eastAsia="Times New Roman" w:hAnsi="Calibri" w:cs="Calibri"/>
          <w:color w:val="000000"/>
          <w:sz w:val="26"/>
          <w:szCs w:val="26"/>
          <w:lang w:eastAsia="de-DE"/>
        </w:rPr>
        <w:t>“</w:t>
      </w:r>
      <w:r w:rsidR="00303915" w:rsidRPr="00303915">
        <w:rPr>
          <w:rFonts w:ascii="Calibri" w:eastAsia="Times New Roman" w:hAnsi="Calibri" w:cs="Calibri"/>
          <w:color w:val="000000"/>
          <w:sz w:val="26"/>
          <w:szCs w:val="26"/>
          <w:lang w:eastAsia="de-DE"/>
        </w:rPr>
        <w:t xml:space="preserve"> (Niveaumilieu)</w:t>
      </w:r>
      <w:r w:rsidR="00303915">
        <w:rPr>
          <w:rFonts w:ascii="Calibri" w:eastAsia="Times New Roman" w:hAnsi="Calibri" w:cs="Calibri"/>
          <w:color w:val="000000"/>
          <w:sz w:val="26"/>
          <w:szCs w:val="26"/>
          <w:lang w:eastAsia="de-DE"/>
        </w:rPr>
        <w:t xml:space="preserve">, </w:t>
      </w:r>
      <w:r w:rsidR="00AA0CB6">
        <w:rPr>
          <w:rFonts w:ascii="Calibri" w:eastAsia="Times New Roman" w:hAnsi="Calibri" w:cs="Calibri"/>
          <w:color w:val="000000"/>
          <w:sz w:val="26"/>
          <w:szCs w:val="26"/>
          <w:lang w:eastAsia="de-DE"/>
        </w:rPr>
        <w:t>„</w:t>
      </w:r>
      <w:r w:rsidR="00303915" w:rsidRPr="00303915">
        <w:rPr>
          <w:rFonts w:ascii="Calibri" w:eastAsia="Times New Roman" w:hAnsi="Calibri" w:cs="Calibri"/>
          <w:color w:val="000000"/>
          <w:sz w:val="26"/>
          <w:szCs w:val="26"/>
          <w:lang w:eastAsia="de-DE"/>
        </w:rPr>
        <w:t>Streben nach Konformität</w:t>
      </w:r>
      <w:r w:rsidR="00AA0CB6">
        <w:rPr>
          <w:rFonts w:ascii="Calibri" w:eastAsia="Times New Roman" w:hAnsi="Calibri" w:cs="Calibri"/>
          <w:color w:val="000000"/>
          <w:sz w:val="26"/>
          <w:szCs w:val="26"/>
          <w:lang w:eastAsia="de-DE"/>
        </w:rPr>
        <w:t xml:space="preserve">“ </w:t>
      </w:r>
      <w:r w:rsidR="00303915" w:rsidRPr="00303915">
        <w:rPr>
          <w:rFonts w:ascii="Calibri" w:eastAsia="Times New Roman" w:hAnsi="Calibri" w:cs="Calibri"/>
          <w:color w:val="000000"/>
          <w:sz w:val="26"/>
          <w:szCs w:val="26"/>
          <w:lang w:eastAsia="de-DE"/>
        </w:rPr>
        <w:t>(Integrationsmilieu)</w:t>
      </w:r>
      <w:r w:rsidR="00303915">
        <w:rPr>
          <w:rFonts w:ascii="Calibri" w:eastAsia="Times New Roman" w:hAnsi="Calibri" w:cs="Calibri"/>
          <w:color w:val="000000"/>
          <w:sz w:val="26"/>
          <w:szCs w:val="26"/>
          <w:lang w:eastAsia="de-DE"/>
        </w:rPr>
        <w:t xml:space="preserve">, </w:t>
      </w:r>
      <w:r w:rsidR="00AA0CB6">
        <w:rPr>
          <w:rFonts w:ascii="Calibri" w:eastAsia="Times New Roman" w:hAnsi="Calibri" w:cs="Calibri"/>
          <w:color w:val="000000"/>
          <w:sz w:val="26"/>
          <w:szCs w:val="26"/>
          <w:lang w:eastAsia="de-DE"/>
        </w:rPr>
        <w:t>„</w:t>
      </w:r>
      <w:r w:rsidR="00303915" w:rsidRPr="00303915">
        <w:rPr>
          <w:rFonts w:ascii="Calibri" w:eastAsia="Times New Roman" w:hAnsi="Calibri" w:cs="Calibri"/>
          <w:color w:val="000000"/>
          <w:sz w:val="26"/>
          <w:szCs w:val="26"/>
          <w:lang w:eastAsia="de-DE"/>
        </w:rPr>
        <w:t>Streben nach Geborgenheit</w:t>
      </w:r>
      <w:r w:rsidR="00AA0CB6">
        <w:rPr>
          <w:rFonts w:ascii="Calibri" w:eastAsia="Times New Roman" w:hAnsi="Calibri" w:cs="Calibri"/>
          <w:color w:val="000000"/>
          <w:sz w:val="26"/>
          <w:szCs w:val="26"/>
          <w:lang w:eastAsia="de-DE"/>
        </w:rPr>
        <w:t>“</w:t>
      </w:r>
      <w:r w:rsidR="00303915" w:rsidRPr="00303915">
        <w:rPr>
          <w:rFonts w:ascii="Calibri" w:eastAsia="Times New Roman" w:hAnsi="Calibri" w:cs="Calibri"/>
          <w:color w:val="000000"/>
          <w:sz w:val="26"/>
          <w:szCs w:val="26"/>
          <w:lang w:eastAsia="de-DE"/>
        </w:rPr>
        <w:t xml:space="preserve"> (Harmoniemilieu)</w:t>
      </w:r>
      <w:r w:rsidR="00303915">
        <w:rPr>
          <w:rFonts w:ascii="Calibri" w:eastAsia="Times New Roman" w:hAnsi="Calibri" w:cs="Calibri"/>
          <w:color w:val="000000"/>
          <w:sz w:val="26"/>
          <w:szCs w:val="26"/>
          <w:lang w:eastAsia="de-DE"/>
        </w:rPr>
        <w:t xml:space="preserve">, </w:t>
      </w:r>
      <w:r w:rsidR="00AA0CB6">
        <w:rPr>
          <w:rFonts w:ascii="Calibri" w:eastAsia="Times New Roman" w:hAnsi="Calibri" w:cs="Calibri"/>
          <w:color w:val="000000"/>
          <w:sz w:val="26"/>
          <w:szCs w:val="26"/>
          <w:lang w:eastAsia="de-DE"/>
        </w:rPr>
        <w:t>„</w:t>
      </w:r>
      <w:r w:rsidR="00303915" w:rsidRPr="00303915">
        <w:rPr>
          <w:rFonts w:ascii="Calibri" w:eastAsia="Times New Roman" w:hAnsi="Calibri" w:cs="Calibri"/>
          <w:color w:val="000000"/>
          <w:sz w:val="26"/>
          <w:szCs w:val="26"/>
          <w:lang w:eastAsia="de-DE"/>
        </w:rPr>
        <w:t>Streben nach Selbstverwirklichung</w:t>
      </w:r>
      <w:r w:rsidR="00AA0CB6">
        <w:rPr>
          <w:rFonts w:ascii="Calibri" w:eastAsia="Times New Roman" w:hAnsi="Calibri" w:cs="Calibri"/>
          <w:color w:val="000000"/>
          <w:sz w:val="26"/>
          <w:szCs w:val="26"/>
          <w:lang w:eastAsia="de-DE"/>
        </w:rPr>
        <w:t>“</w:t>
      </w:r>
      <w:r w:rsidR="00303915" w:rsidRPr="00303915">
        <w:rPr>
          <w:rFonts w:ascii="Calibri" w:eastAsia="Times New Roman" w:hAnsi="Calibri" w:cs="Calibri"/>
          <w:color w:val="000000"/>
          <w:sz w:val="26"/>
          <w:szCs w:val="26"/>
          <w:lang w:eastAsia="de-DE"/>
        </w:rPr>
        <w:t xml:space="preserve"> (Selbstverwirklichungsmilie</w:t>
      </w:r>
      <w:r w:rsidR="00AA0CB6">
        <w:rPr>
          <w:rFonts w:ascii="Calibri" w:eastAsia="Times New Roman" w:hAnsi="Calibri" w:cs="Calibri"/>
          <w:color w:val="000000"/>
          <w:sz w:val="26"/>
          <w:szCs w:val="26"/>
          <w:lang w:eastAsia="de-DE"/>
        </w:rPr>
        <w:t>u</w:t>
      </w:r>
      <w:r w:rsidR="00303915">
        <w:rPr>
          <w:rFonts w:ascii="Calibri" w:eastAsia="Times New Roman" w:hAnsi="Calibri" w:cs="Calibri"/>
          <w:color w:val="000000"/>
          <w:sz w:val="26"/>
          <w:szCs w:val="26"/>
          <w:lang w:eastAsia="de-DE"/>
        </w:rPr>
        <w:t>) und „</w:t>
      </w:r>
      <w:r w:rsidR="00303915" w:rsidRPr="00303915">
        <w:rPr>
          <w:rFonts w:ascii="Calibri" w:eastAsia="Times New Roman" w:hAnsi="Calibri" w:cs="Calibri"/>
          <w:color w:val="000000"/>
          <w:sz w:val="26"/>
          <w:szCs w:val="26"/>
          <w:lang w:eastAsia="de-DE"/>
        </w:rPr>
        <w:t>Streben nach Stimulation</w:t>
      </w:r>
      <w:r w:rsidR="00AA0CB6">
        <w:rPr>
          <w:rFonts w:ascii="Calibri" w:eastAsia="Times New Roman" w:hAnsi="Calibri" w:cs="Calibri"/>
          <w:color w:val="000000"/>
          <w:sz w:val="26"/>
          <w:szCs w:val="26"/>
          <w:lang w:eastAsia="de-DE"/>
        </w:rPr>
        <w:t>“</w:t>
      </w:r>
      <w:r w:rsidR="00303915" w:rsidRPr="00303915">
        <w:rPr>
          <w:rFonts w:ascii="Calibri" w:eastAsia="Times New Roman" w:hAnsi="Calibri" w:cs="Calibri"/>
          <w:color w:val="000000"/>
          <w:sz w:val="26"/>
          <w:szCs w:val="26"/>
          <w:lang w:eastAsia="de-DE"/>
        </w:rPr>
        <w:t xml:space="preserve"> (Unterhaltungsmilieu) </w:t>
      </w:r>
      <w:r w:rsidR="009A26A4" w:rsidRPr="009A26A4">
        <w:rPr>
          <w:rFonts w:ascii="Calibri" w:eastAsia="Times New Roman" w:hAnsi="Calibri" w:cs="Calibri"/>
          <w:color w:val="000000"/>
          <w:sz w:val="26"/>
          <w:szCs w:val="26"/>
          <w:lang w:eastAsia="de-DE"/>
        </w:rPr>
        <w:t>Er charakterisiert</w:t>
      </w:r>
      <w:r w:rsidR="00303915">
        <w:rPr>
          <w:rFonts w:ascii="Calibri" w:eastAsia="Times New Roman" w:hAnsi="Calibri" w:cs="Calibri"/>
          <w:color w:val="000000"/>
          <w:sz w:val="26"/>
          <w:szCs w:val="26"/>
          <w:lang w:eastAsia="de-DE"/>
        </w:rPr>
        <w:t xml:space="preserve">e </w:t>
      </w:r>
      <w:r w:rsidR="009A26A4" w:rsidRPr="009A26A4">
        <w:rPr>
          <w:rFonts w:ascii="Calibri" w:eastAsia="Times New Roman" w:hAnsi="Calibri" w:cs="Calibri"/>
          <w:color w:val="000000"/>
          <w:sz w:val="26"/>
          <w:szCs w:val="26"/>
          <w:lang w:eastAsia="de-DE"/>
        </w:rPr>
        <w:t>stichwortartig ihren Habitus und listet</w:t>
      </w:r>
      <w:r w:rsidR="00303915">
        <w:rPr>
          <w:rFonts w:ascii="Calibri" w:eastAsia="Times New Roman" w:hAnsi="Calibri" w:cs="Calibri"/>
          <w:color w:val="000000"/>
          <w:sz w:val="26"/>
          <w:szCs w:val="26"/>
          <w:lang w:eastAsia="de-DE"/>
        </w:rPr>
        <w:t>e dann</w:t>
      </w:r>
      <w:r w:rsidR="009A26A4" w:rsidRPr="009A26A4">
        <w:rPr>
          <w:rFonts w:ascii="Calibri" w:eastAsia="Times New Roman" w:hAnsi="Calibri" w:cs="Calibri"/>
          <w:color w:val="000000"/>
          <w:sz w:val="26"/>
          <w:szCs w:val="26"/>
          <w:lang w:eastAsia="de-DE"/>
        </w:rPr>
        <w:t xml:space="preserve"> jeweils die typischen Freizeittätigkeiten und Kulturinteressen auf. </w:t>
      </w:r>
      <w:r w:rsidR="00303915">
        <w:rPr>
          <w:rFonts w:ascii="Calibri" w:eastAsia="Times New Roman" w:hAnsi="Calibri" w:cs="Calibri"/>
          <w:color w:val="000000"/>
          <w:sz w:val="26"/>
          <w:szCs w:val="26"/>
          <w:lang w:eastAsia="de-DE"/>
        </w:rPr>
        <w:t>Auch wenn d</w:t>
      </w:r>
      <w:r w:rsidR="009A26A4" w:rsidRPr="009A26A4">
        <w:rPr>
          <w:rFonts w:ascii="Calibri" w:eastAsia="Times New Roman" w:hAnsi="Calibri" w:cs="Calibri"/>
          <w:color w:val="000000"/>
          <w:sz w:val="26"/>
          <w:szCs w:val="26"/>
          <w:lang w:eastAsia="de-DE"/>
        </w:rPr>
        <w:t xml:space="preserve">ie Skalen zur Erfassung der ästhetischen Schemata </w:t>
      </w:r>
      <w:r w:rsidR="00303915">
        <w:rPr>
          <w:rFonts w:ascii="Calibri" w:eastAsia="Times New Roman" w:hAnsi="Calibri" w:cs="Calibri"/>
          <w:color w:val="000000"/>
          <w:sz w:val="26"/>
          <w:szCs w:val="26"/>
          <w:lang w:eastAsia="de-DE"/>
        </w:rPr>
        <w:t>die Schulze verwendet hat dokumentiert und somit reproduzierbar sind, wird dieses Modell trotzdem sehr kritisch gesehen. So meinen Kritiker, er hat wichtige Dimensionen wie die örtlich-räumliche Dimension nicht berücksichtigt und somit ist nicht ganz nachvollziehbar wie Schulze auf diese fünf Milieus gekommen ist.</w:t>
      </w:r>
      <w:r w:rsidR="009A26A4" w:rsidRPr="009A26A4">
        <w:rPr>
          <w:rFonts w:ascii="Calibri" w:eastAsia="Times New Roman" w:hAnsi="Calibri" w:cs="Calibri"/>
          <w:color w:val="000000"/>
          <w:sz w:val="26"/>
          <w:szCs w:val="26"/>
          <w:lang w:eastAsia="de-DE"/>
        </w:rPr>
        <w:t xml:space="preserve"> </w:t>
      </w:r>
      <w:r w:rsidR="00303915">
        <w:rPr>
          <w:rFonts w:ascii="Calibri" w:eastAsia="Times New Roman" w:hAnsi="Calibri" w:cs="Calibri"/>
          <w:color w:val="000000"/>
          <w:sz w:val="26"/>
          <w:szCs w:val="26"/>
          <w:lang w:eastAsia="de-DE"/>
        </w:rPr>
        <w:t>Auch wird kritisiert, das Schulzes Modell zu wenig differenzierbar ist und das deshalb noch weitere Milieus dem Model der Erlebnismilieus zugefügt werden sollten.</w:t>
      </w:r>
    </w:p>
    <w:p w14:paraId="08AA23C1" w14:textId="021A5AA9" w:rsidR="006C6E3D" w:rsidRPr="009616ED" w:rsidRDefault="006C6E3D" w:rsidP="006C6E3D">
      <w:pPr>
        <w:shd w:val="clear" w:color="auto" w:fill="FFFFFF"/>
        <w:spacing w:before="100" w:beforeAutospacing="1" w:after="100" w:afterAutospacing="1" w:line="360" w:lineRule="atLeast"/>
        <w:jc w:val="both"/>
        <w:rPr>
          <w:rFonts w:ascii="Calibri" w:eastAsia="Times New Roman" w:hAnsi="Calibri" w:cs="Calibri"/>
          <w:b/>
          <w:bCs/>
          <w:color w:val="000000"/>
          <w:sz w:val="26"/>
          <w:szCs w:val="26"/>
          <w:lang w:eastAsia="de-DE"/>
        </w:rPr>
      </w:pPr>
      <w:r w:rsidRPr="009616ED">
        <w:rPr>
          <w:rFonts w:ascii="Calibri" w:eastAsia="Times New Roman" w:hAnsi="Calibri" w:cs="Calibri"/>
          <w:b/>
          <w:bCs/>
          <w:color w:val="000000"/>
          <w:sz w:val="26"/>
          <w:szCs w:val="26"/>
          <w:lang w:eastAsia="de-DE"/>
        </w:rPr>
        <w:t>6). Was bedeutet es a), wenn von einer „subjektiven Schichtstruktur“ zu sprechen? (2 Punkte b) was wissen wir über diese subjektiven Schichtstrukturen hierzulande?</w:t>
      </w:r>
    </w:p>
    <w:p w14:paraId="26A9C9FD" w14:textId="01624ACC" w:rsidR="00823F82" w:rsidRDefault="001E522E"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 xml:space="preserve">Zu Fragestellung A) Wenn man von einer „subjektiven Schichtstruktur“ spricht, dann ist damit gemeint, welchen Schichten sich ein Mensch als individueller Akteur selbst zuordnet und zuschreibt. Aber damit ist eben auch gemeint, welche Schichten ein Mensch für sich persönlich wahrnimmt, </w:t>
      </w:r>
      <w:r w:rsidR="00823F82">
        <w:rPr>
          <w:rFonts w:ascii="Calibri" w:eastAsia="Times New Roman" w:hAnsi="Calibri" w:cs="Calibri"/>
          <w:color w:val="000000"/>
          <w:sz w:val="26"/>
          <w:szCs w:val="26"/>
          <w:lang w:eastAsia="de-DE"/>
        </w:rPr>
        <w:t>zum Beispiel bei da</w:t>
      </w:r>
      <w:r w:rsidR="00481BB0">
        <w:rPr>
          <w:rFonts w:ascii="Calibri" w:eastAsia="Times New Roman" w:hAnsi="Calibri" w:cs="Calibri"/>
          <w:color w:val="000000"/>
          <w:sz w:val="26"/>
          <w:szCs w:val="26"/>
          <w:lang w:eastAsia="de-DE"/>
        </w:rPr>
        <w:t>rauf abgezielten</w:t>
      </w:r>
      <w:r w:rsidR="00823F82">
        <w:rPr>
          <w:rFonts w:ascii="Calibri" w:eastAsia="Times New Roman" w:hAnsi="Calibri" w:cs="Calibri"/>
          <w:color w:val="000000"/>
          <w:sz w:val="26"/>
          <w:szCs w:val="26"/>
          <w:lang w:eastAsia="de-DE"/>
        </w:rPr>
        <w:t xml:space="preserve"> Fragestellungen im Rahmen von empirischen Studien</w:t>
      </w:r>
      <w:r>
        <w:rPr>
          <w:rFonts w:ascii="Calibri" w:eastAsia="Times New Roman" w:hAnsi="Calibri" w:cs="Calibri"/>
          <w:color w:val="000000"/>
          <w:sz w:val="26"/>
          <w:szCs w:val="26"/>
          <w:lang w:eastAsia="de-DE"/>
        </w:rPr>
        <w:t>.</w:t>
      </w:r>
      <w:r w:rsidR="00823F82">
        <w:rPr>
          <w:rFonts w:ascii="Calibri" w:eastAsia="Times New Roman" w:hAnsi="Calibri" w:cs="Calibri"/>
          <w:color w:val="000000"/>
          <w:sz w:val="26"/>
          <w:szCs w:val="26"/>
          <w:lang w:eastAsia="de-DE"/>
        </w:rPr>
        <w:t xml:space="preserve"> Die </w:t>
      </w:r>
      <w:r w:rsidR="00823F82" w:rsidRPr="00823F82">
        <w:rPr>
          <w:rFonts w:ascii="Calibri" w:eastAsia="Times New Roman" w:hAnsi="Calibri" w:cs="Calibri"/>
          <w:color w:val="000000"/>
          <w:sz w:val="26"/>
          <w:szCs w:val="26"/>
          <w:lang w:eastAsia="de-DE"/>
        </w:rPr>
        <w:t xml:space="preserve">Angaben darüber, wie sich Personen in eine vorgegebene Rangordnung sozialer Schichten einstufen, bieten </w:t>
      </w:r>
      <w:r w:rsidR="00823F82">
        <w:rPr>
          <w:rFonts w:ascii="Calibri" w:eastAsia="Times New Roman" w:hAnsi="Calibri" w:cs="Calibri"/>
          <w:color w:val="000000"/>
          <w:sz w:val="26"/>
          <w:szCs w:val="26"/>
          <w:lang w:eastAsia="de-DE"/>
        </w:rPr>
        <w:t xml:space="preserve">dann </w:t>
      </w:r>
      <w:r w:rsidR="00823F82" w:rsidRPr="00823F82">
        <w:rPr>
          <w:rFonts w:ascii="Calibri" w:eastAsia="Times New Roman" w:hAnsi="Calibri" w:cs="Calibri"/>
          <w:color w:val="000000"/>
          <w:sz w:val="26"/>
          <w:szCs w:val="26"/>
          <w:lang w:eastAsia="de-DE"/>
        </w:rPr>
        <w:t>vor allem Aufschlüsse darüber, wie verschiedene Bevölkerungsgruppen innerhalb der Gesellschaft ihren eigenen Status und ihre Chancen auf gesellschaftlichen Teilhabe im Vergleich zu anderen wahrnehmen und bewerten</w:t>
      </w:r>
      <w:r w:rsidR="00823F82">
        <w:rPr>
          <w:rFonts w:ascii="Calibri" w:eastAsia="Times New Roman" w:hAnsi="Calibri" w:cs="Calibri"/>
          <w:color w:val="000000"/>
          <w:sz w:val="26"/>
          <w:szCs w:val="26"/>
          <w:lang w:eastAsia="de-DE"/>
        </w:rPr>
        <w:t>.</w:t>
      </w:r>
    </w:p>
    <w:p w14:paraId="5CA66EB5" w14:textId="4E3E1354" w:rsidR="00ED1D5F" w:rsidRDefault="00823F82"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 xml:space="preserve">Zu Fragestellung B) </w:t>
      </w:r>
      <w:r w:rsidR="002D4D86">
        <w:rPr>
          <w:rFonts w:ascii="Calibri" w:eastAsia="Times New Roman" w:hAnsi="Calibri" w:cs="Calibri"/>
          <w:color w:val="000000"/>
          <w:sz w:val="26"/>
          <w:szCs w:val="26"/>
          <w:lang w:eastAsia="de-DE"/>
        </w:rPr>
        <w:t xml:space="preserve">Ein interessanter Fakt zu den subjektiven Schichtstrukturen ist die unterschiedliche Schichtzuordnung bei Befragungen zwischen Ost- und </w:t>
      </w:r>
      <w:r w:rsidR="002D4D86">
        <w:rPr>
          <w:rFonts w:ascii="Calibri" w:eastAsia="Times New Roman" w:hAnsi="Calibri" w:cs="Calibri"/>
          <w:color w:val="000000"/>
          <w:sz w:val="26"/>
          <w:szCs w:val="26"/>
          <w:lang w:eastAsia="de-DE"/>
        </w:rPr>
        <w:lastRenderedPageBreak/>
        <w:t>Westdeutschland. So haben sich bei Befragungen im Jahr 2016 fast die Hälfte der befragten Personen in Westdeutschland der Mittelschicht zugeordnet, fast zwei</w:t>
      </w:r>
      <w:r w:rsidR="00FB6333">
        <w:rPr>
          <w:rFonts w:ascii="Calibri" w:eastAsia="Times New Roman" w:hAnsi="Calibri" w:cs="Calibri"/>
          <w:color w:val="000000"/>
          <w:sz w:val="26"/>
          <w:szCs w:val="26"/>
          <w:lang w:eastAsia="de-DE"/>
        </w:rPr>
        <w:t xml:space="preserve"> Drittel </w:t>
      </w:r>
      <w:r w:rsidR="002D4D86">
        <w:rPr>
          <w:rFonts w:ascii="Calibri" w:eastAsia="Times New Roman" w:hAnsi="Calibri" w:cs="Calibri"/>
          <w:color w:val="000000"/>
          <w:sz w:val="26"/>
          <w:szCs w:val="26"/>
          <w:lang w:eastAsia="de-DE"/>
        </w:rPr>
        <w:t>ordneten sich der Unter- oder Arbeiterschicht zu und nur ungefähr ein Siebtel der</w:t>
      </w:r>
      <w:r w:rsidR="000B481A">
        <w:rPr>
          <w:rFonts w:ascii="Calibri" w:eastAsia="Times New Roman" w:hAnsi="Calibri" w:cs="Calibri"/>
          <w:color w:val="000000"/>
          <w:sz w:val="26"/>
          <w:szCs w:val="26"/>
          <w:lang w:eastAsia="de-DE"/>
        </w:rPr>
        <w:t xml:space="preserve"> i</w:t>
      </w:r>
      <w:r w:rsidR="002D4D86" w:rsidRPr="002D4D86">
        <w:rPr>
          <w:rFonts w:ascii="Calibri" w:eastAsia="Times New Roman" w:hAnsi="Calibri" w:cs="Calibri"/>
          <w:color w:val="000000"/>
          <w:sz w:val="26"/>
          <w:szCs w:val="26"/>
          <w:lang w:eastAsia="de-DE"/>
        </w:rPr>
        <w:t xml:space="preserve">n Westdeutschland </w:t>
      </w:r>
      <w:r w:rsidR="000B481A">
        <w:rPr>
          <w:rFonts w:ascii="Calibri" w:eastAsia="Times New Roman" w:hAnsi="Calibri" w:cs="Calibri"/>
          <w:color w:val="000000"/>
          <w:sz w:val="26"/>
          <w:szCs w:val="26"/>
          <w:lang w:eastAsia="de-DE"/>
        </w:rPr>
        <w:t xml:space="preserve">befragten </w:t>
      </w:r>
      <w:r w:rsidR="002D4D86" w:rsidRPr="002D4D86">
        <w:rPr>
          <w:rFonts w:ascii="Calibri" w:eastAsia="Times New Roman" w:hAnsi="Calibri" w:cs="Calibri"/>
          <w:color w:val="000000"/>
          <w:sz w:val="26"/>
          <w:szCs w:val="26"/>
          <w:lang w:eastAsia="de-DE"/>
        </w:rPr>
        <w:t>ordnete</w:t>
      </w:r>
      <w:r w:rsidR="000B481A">
        <w:rPr>
          <w:rFonts w:ascii="Calibri" w:eastAsia="Times New Roman" w:hAnsi="Calibri" w:cs="Calibri"/>
          <w:color w:val="000000"/>
          <w:sz w:val="26"/>
          <w:szCs w:val="26"/>
          <w:lang w:eastAsia="de-DE"/>
        </w:rPr>
        <w:t>n</w:t>
      </w:r>
      <w:r w:rsidR="002D4D86" w:rsidRPr="002D4D86">
        <w:rPr>
          <w:rFonts w:ascii="Calibri" w:eastAsia="Times New Roman" w:hAnsi="Calibri" w:cs="Calibri"/>
          <w:color w:val="000000"/>
          <w:sz w:val="26"/>
          <w:szCs w:val="26"/>
          <w:lang w:eastAsia="de-DE"/>
        </w:rPr>
        <w:t xml:space="preserve"> sich </w:t>
      </w:r>
      <w:r w:rsidR="00FE35F0">
        <w:rPr>
          <w:rFonts w:ascii="Calibri" w:eastAsia="Times New Roman" w:hAnsi="Calibri" w:cs="Calibri"/>
          <w:color w:val="000000"/>
          <w:sz w:val="26"/>
          <w:szCs w:val="26"/>
          <w:lang w:eastAsia="de-DE"/>
        </w:rPr>
        <w:t>der oberen Mittelschicht und der Oberschicht zu. Im Vergleich zu einer Befragung im Jahr 1990 haben sich hier nur etwas mehr Menschen der Mittelschicht und etwas weniger Menschen der Arbeiterschicht zugeordnet. In Hinblick auf dieselbe Umfrage in Ostdeutschland sind hier viel deutlichere Unterschiede zu erkennen.</w:t>
      </w:r>
      <w:r w:rsidR="00ED1D5F">
        <w:rPr>
          <w:rFonts w:ascii="Calibri" w:eastAsia="Times New Roman" w:hAnsi="Calibri" w:cs="Calibri"/>
          <w:color w:val="000000"/>
          <w:sz w:val="26"/>
          <w:szCs w:val="26"/>
          <w:lang w:eastAsia="de-DE"/>
        </w:rPr>
        <w:t xml:space="preserve"> Die Veränderungen hier innerhalb von 15 Jahren sind um einiges gravierender. So haben sich </w:t>
      </w:r>
      <w:r w:rsidR="002D4D86" w:rsidRPr="002D4D86">
        <w:rPr>
          <w:rFonts w:ascii="Calibri" w:eastAsia="Times New Roman" w:hAnsi="Calibri" w:cs="Calibri"/>
          <w:color w:val="000000"/>
          <w:sz w:val="26"/>
          <w:szCs w:val="26"/>
          <w:lang w:eastAsia="de-DE"/>
        </w:rPr>
        <w:t>1991</w:t>
      </w:r>
      <w:r w:rsidR="00ED1D5F">
        <w:rPr>
          <w:rFonts w:ascii="Calibri" w:eastAsia="Times New Roman" w:hAnsi="Calibri" w:cs="Calibri"/>
          <w:color w:val="000000"/>
          <w:sz w:val="26"/>
          <w:szCs w:val="26"/>
          <w:lang w:eastAsia="de-DE"/>
        </w:rPr>
        <w:t xml:space="preserve"> </w:t>
      </w:r>
      <w:r w:rsidR="002D4D86" w:rsidRPr="002D4D86">
        <w:rPr>
          <w:rFonts w:ascii="Calibri" w:eastAsia="Times New Roman" w:hAnsi="Calibri" w:cs="Calibri"/>
          <w:color w:val="000000"/>
          <w:sz w:val="26"/>
          <w:szCs w:val="26"/>
          <w:lang w:eastAsia="de-DE"/>
        </w:rPr>
        <w:t>noch über die Hälfte der Bevölkerung der Arbeiterschicht zu</w:t>
      </w:r>
      <w:r w:rsidR="00ED1D5F">
        <w:rPr>
          <w:rFonts w:ascii="Calibri" w:eastAsia="Times New Roman" w:hAnsi="Calibri" w:cs="Calibri"/>
          <w:color w:val="000000"/>
          <w:sz w:val="26"/>
          <w:szCs w:val="26"/>
          <w:lang w:eastAsia="de-DE"/>
        </w:rPr>
        <w:t>geordnet</w:t>
      </w:r>
      <w:r w:rsidR="002D4D86" w:rsidRPr="002D4D86">
        <w:rPr>
          <w:rFonts w:ascii="Calibri" w:eastAsia="Times New Roman" w:hAnsi="Calibri" w:cs="Calibri"/>
          <w:color w:val="000000"/>
          <w:sz w:val="26"/>
          <w:szCs w:val="26"/>
          <w:lang w:eastAsia="de-DE"/>
        </w:rPr>
        <w:t xml:space="preserve">, nur ein gutes Drittel </w:t>
      </w:r>
      <w:r w:rsidR="00FE35F0">
        <w:rPr>
          <w:rFonts w:ascii="Calibri" w:eastAsia="Times New Roman" w:hAnsi="Calibri" w:cs="Calibri"/>
          <w:color w:val="000000"/>
          <w:sz w:val="26"/>
          <w:szCs w:val="26"/>
          <w:lang w:eastAsia="de-DE"/>
        </w:rPr>
        <w:t xml:space="preserve">ordnete sich nach eigener Gefühlslage in der Mittelschicht ein. </w:t>
      </w:r>
      <w:r w:rsidR="002D4D86" w:rsidRPr="002D4D86">
        <w:rPr>
          <w:rFonts w:ascii="Calibri" w:eastAsia="Times New Roman" w:hAnsi="Calibri" w:cs="Calibri"/>
          <w:color w:val="000000"/>
          <w:sz w:val="26"/>
          <w:szCs w:val="26"/>
          <w:lang w:eastAsia="de-DE"/>
        </w:rPr>
        <w:t xml:space="preserve">Inzwischen hat sich dieses Verhältnis </w:t>
      </w:r>
      <w:r w:rsidR="00ED1D5F">
        <w:rPr>
          <w:rFonts w:ascii="Calibri" w:eastAsia="Times New Roman" w:hAnsi="Calibri" w:cs="Calibri"/>
          <w:color w:val="000000"/>
          <w:sz w:val="26"/>
          <w:szCs w:val="26"/>
          <w:lang w:eastAsia="de-DE"/>
        </w:rPr>
        <w:t xml:space="preserve">nahezu </w:t>
      </w:r>
      <w:r w:rsidR="002D4D86" w:rsidRPr="002D4D86">
        <w:rPr>
          <w:rFonts w:ascii="Calibri" w:eastAsia="Times New Roman" w:hAnsi="Calibri" w:cs="Calibri"/>
          <w:color w:val="000000"/>
          <w:sz w:val="26"/>
          <w:szCs w:val="26"/>
          <w:lang w:eastAsia="de-DE"/>
        </w:rPr>
        <w:t xml:space="preserve">umgekehrt. Mit </w:t>
      </w:r>
      <w:r w:rsidR="00ED1D5F">
        <w:rPr>
          <w:rFonts w:ascii="Calibri" w:eastAsia="Times New Roman" w:hAnsi="Calibri" w:cs="Calibri"/>
          <w:color w:val="000000"/>
          <w:sz w:val="26"/>
          <w:szCs w:val="26"/>
          <w:lang w:eastAsia="de-DE"/>
        </w:rPr>
        <w:t xml:space="preserve">ca. </w:t>
      </w:r>
      <w:r w:rsidR="002D4D86" w:rsidRPr="002D4D86">
        <w:rPr>
          <w:rFonts w:ascii="Calibri" w:eastAsia="Times New Roman" w:hAnsi="Calibri" w:cs="Calibri"/>
          <w:color w:val="000000"/>
          <w:sz w:val="26"/>
          <w:szCs w:val="26"/>
          <w:lang w:eastAsia="de-DE"/>
        </w:rPr>
        <w:t xml:space="preserve">7 % </w:t>
      </w:r>
      <w:r w:rsidR="00ED1D5F">
        <w:rPr>
          <w:rFonts w:ascii="Calibri" w:eastAsia="Times New Roman" w:hAnsi="Calibri" w:cs="Calibri"/>
          <w:color w:val="000000"/>
          <w:sz w:val="26"/>
          <w:szCs w:val="26"/>
          <w:lang w:eastAsia="de-DE"/>
        </w:rPr>
        <w:t xml:space="preserve">haben sich im Jahr 2016 auch mehr </w:t>
      </w:r>
      <w:r w:rsidR="002D4D86" w:rsidRPr="002D4D86">
        <w:rPr>
          <w:rFonts w:ascii="Calibri" w:eastAsia="Times New Roman" w:hAnsi="Calibri" w:cs="Calibri"/>
          <w:color w:val="000000"/>
          <w:sz w:val="26"/>
          <w:szCs w:val="26"/>
          <w:lang w:eastAsia="de-DE"/>
        </w:rPr>
        <w:t xml:space="preserve">Ostdeutsche mit der oberen Mittel- und Oberschicht </w:t>
      </w:r>
      <w:r w:rsidR="00ED1D5F">
        <w:rPr>
          <w:rFonts w:ascii="Calibri" w:eastAsia="Times New Roman" w:hAnsi="Calibri" w:cs="Calibri"/>
          <w:color w:val="000000"/>
          <w:sz w:val="26"/>
          <w:szCs w:val="26"/>
          <w:lang w:eastAsia="de-DE"/>
        </w:rPr>
        <w:t xml:space="preserve">identifizieren können </w:t>
      </w:r>
      <w:r w:rsidR="002D4D86" w:rsidRPr="002D4D86">
        <w:rPr>
          <w:rFonts w:ascii="Calibri" w:eastAsia="Times New Roman" w:hAnsi="Calibri" w:cs="Calibri"/>
          <w:color w:val="000000"/>
          <w:sz w:val="26"/>
          <w:szCs w:val="26"/>
          <w:lang w:eastAsia="de-DE"/>
        </w:rPr>
        <w:t xml:space="preserve">als noch 1991. </w:t>
      </w:r>
      <w:r w:rsidR="00ED1D5F">
        <w:rPr>
          <w:rFonts w:ascii="Calibri" w:eastAsia="Times New Roman" w:hAnsi="Calibri" w:cs="Calibri"/>
          <w:color w:val="000000"/>
          <w:sz w:val="26"/>
          <w:szCs w:val="26"/>
          <w:lang w:eastAsia="de-DE"/>
        </w:rPr>
        <w:t xml:space="preserve">Somit fällt hier auf, dass sich Ost- und Westdeutschland seit der Wiedervereinigung in Bezug auf die subjektiv wahrgenommene Schichtzugehörigkeit immer mehr angleichen und sich die meisten Menschen der Bevölkerung der Arbeiter- und Mittelschicht zuordnen. </w:t>
      </w:r>
    </w:p>
    <w:p w14:paraId="3E786119" w14:textId="399C599D" w:rsidR="00ED1D5F" w:rsidRPr="00ED1D5F" w:rsidRDefault="00ED1D5F" w:rsidP="006C6E3D">
      <w:pPr>
        <w:shd w:val="clear" w:color="auto" w:fill="FFFFFF"/>
        <w:spacing w:before="100" w:beforeAutospacing="1" w:after="100" w:afterAutospacing="1" w:line="360" w:lineRule="atLeast"/>
        <w:jc w:val="both"/>
        <w:rPr>
          <w:rFonts w:ascii="Calibri" w:eastAsia="Times New Roman" w:hAnsi="Calibri" w:cs="Calibri"/>
          <w:color w:val="000000"/>
          <w:sz w:val="26"/>
          <w:szCs w:val="26"/>
          <w:lang w:eastAsia="de-DE"/>
        </w:rPr>
      </w:pPr>
      <w:r>
        <w:rPr>
          <w:rFonts w:ascii="Calibri" w:eastAsia="Times New Roman" w:hAnsi="Calibri" w:cs="Calibri"/>
          <w:color w:val="000000"/>
          <w:sz w:val="26"/>
          <w:szCs w:val="26"/>
          <w:lang w:eastAsia="de-DE"/>
        </w:rPr>
        <w:t>Auch wissen wir über die Schichtstrukturen in Deutschland, dass sich viele Menschen weiterhin viel von den Schichten in denen sie sich befinden beeinflusst fühlen und diese als grundlegenden Faktor bezeichnen, welche Chancen und welche Möglichkeiten sie bei der Gestaltung ihres Lebens haben. Das</w:t>
      </w:r>
      <w:r w:rsidR="005F018D">
        <w:rPr>
          <w:rFonts w:ascii="Calibri" w:eastAsia="Times New Roman" w:hAnsi="Calibri" w:cs="Calibri"/>
          <w:color w:val="000000"/>
          <w:sz w:val="26"/>
          <w:szCs w:val="26"/>
          <w:lang w:eastAsia="de-DE"/>
        </w:rPr>
        <w:t>s</w:t>
      </w:r>
      <w:r>
        <w:rPr>
          <w:rFonts w:ascii="Calibri" w:eastAsia="Times New Roman" w:hAnsi="Calibri" w:cs="Calibri"/>
          <w:color w:val="000000"/>
          <w:sz w:val="26"/>
          <w:szCs w:val="26"/>
          <w:lang w:eastAsia="de-DE"/>
        </w:rPr>
        <w:t xml:space="preserve"> es in Deutschland keine Schichten mehr gebe, wie zum Beispiel</w:t>
      </w:r>
      <w:r w:rsidR="005F018D">
        <w:rPr>
          <w:rFonts w:ascii="Calibri" w:eastAsia="Times New Roman" w:hAnsi="Calibri" w:cs="Calibri"/>
          <w:color w:val="000000"/>
          <w:sz w:val="26"/>
          <w:szCs w:val="26"/>
          <w:lang w:eastAsia="de-DE"/>
        </w:rPr>
        <w:t xml:space="preserve"> </w:t>
      </w:r>
      <w:r>
        <w:rPr>
          <w:rFonts w:ascii="Calibri" w:eastAsia="Times New Roman" w:hAnsi="Calibri" w:cs="Calibri"/>
          <w:color w:val="000000"/>
          <w:sz w:val="26"/>
          <w:szCs w:val="26"/>
          <w:lang w:eastAsia="de-DE"/>
        </w:rPr>
        <w:t xml:space="preserve">Franz Müntefering 2007 im Bundestag behauptet hat, wurde durch Umfragen mehrfach empirisch </w:t>
      </w:r>
      <w:r w:rsidR="00FF79BA">
        <w:rPr>
          <w:rFonts w:ascii="Calibri" w:eastAsia="Times New Roman" w:hAnsi="Calibri" w:cs="Calibri"/>
          <w:color w:val="000000"/>
          <w:sz w:val="26"/>
          <w:szCs w:val="26"/>
          <w:lang w:eastAsia="de-DE"/>
        </w:rPr>
        <w:t>widerlegt</w:t>
      </w:r>
      <w:r>
        <w:rPr>
          <w:rFonts w:ascii="Calibri" w:eastAsia="Times New Roman" w:hAnsi="Calibri" w:cs="Calibri"/>
          <w:color w:val="000000"/>
          <w:sz w:val="26"/>
          <w:szCs w:val="26"/>
          <w:lang w:eastAsia="de-DE"/>
        </w:rPr>
        <w:t xml:space="preserve"> und bewiesen, dass diese für die Menschen im Modernen Deutschland weiterhin eine zentrale Rolle spielen.</w:t>
      </w:r>
    </w:p>
    <w:p w14:paraId="022A473C" w14:textId="7F47FDAA" w:rsidR="006C6E3D" w:rsidRDefault="006C6E3D" w:rsidP="006C6E3D">
      <w:pPr>
        <w:shd w:val="clear" w:color="auto" w:fill="FFFFFF"/>
        <w:spacing w:before="100" w:beforeAutospacing="1" w:after="100" w:afterAutospacing="1" w:line="360" w:lineRule="atLeast"/>
        <w:jc w:val="both"/>
        <w:rPr>
          <w:rFonts w:ascii="Calibri" w:eastAsia="Times New Roman" w:hAnsi="Calibri" w:cs="Calibri"/>
          <w:b/>
          <w:bCs/>
          <w:color w:val="000000"/>
          <w:sz w:val="26"/>
          <w:szCs w:val="26"/>
          <w:lang w:eastAsia="de-DE"/>
        </w:rPr>
      </w:pPr>
      <w:r w:rsidRPr="00A3214F">
        <w:rPr>
          <w:rFonts w:ascii="Calibri" w:eastAsia="Times New Roman" w:hAnsi="Calibri" w:cs="Calibri"/>
          <w:b/>
          <w:bCs/>
          <w:color w:val="000000"/>
          <w:sz w:val="26"/>
          <w:szCs w:val="26"/>
          <w:lang w:eastAsia="de-DE"/>
        </w:rPr>
        <w:t>7). Le</w:t>
      </w:r>
      <w:r w:rsidR="007737CA" w:rsidRPr="00A3214F">
        <w:rPr>
          <w:rFonts w:ascii="Calibri" w:eastAsia="Times New Roman" w:hAnsi="Calibri" w:cs="Calibri"/>
          <w:b/>
          <w:bCs/>
          <w:color w:val="000000"/>
          <w:sz w:val="26"/>
          <w:szCs w:val="26"/>
          <w:lang w:eastAsia="de-DE"/>
        </w:rPr>
        <w:t>g</w:t>
      </w:r>
      <w:r w:rsidRPr="00A3214F">
        <w:rPr>
          <w:rFonts w:ascii="Calibri" w:eastAsia="Times New Roman" w:hAnsi="Calibri" w:cs="Calibri"/>
          <w:b/>
          <w:bCs/>
          <w:color w:val="000000"/>
          <w:sz w:val="26"/>
          <w:szCs w:val="26"/>
          <w:lang w:eastAsia="de-DE"/>
        </w:rPr>
        <w:t>en Sie die Bedeutsamkeit der Position eines Individuums in der Sozialstruktur für seine Lebensführung und seine Persönlichkeit dar! (6 Punkte)</w:t>
      </w:r>
    </w:p>
    <w:p w14:paraId="07DB6343" w14:textId="2D06C5A5" w:rsidR="00FF79BA" w:rsidRPr="00950122" w:rsidRDefault="00FF79BA" w:rsidP="006C6E3D">
      <w:pPr>
        <w:shd w:val="clear" w:color="auto" w:fill="FFFFFF"/>
        <w:spacing w:before="100" w:beforeAutospacing="1" w:after="100" w:afterAutospacing="1" w:line="360" w:lineRule="atLeast"/>
        <w:jc w:val="both"/>
        <w:rPr>
          <w:rFonts w:ascii="Calibri" w:eastAsia="Times New Roman" w:hAnsi="Calibri" w:cs="Calibri"/>
          <w:color w:val="000000"/>
          <w:sz w:val="24"/>
          <w:szCs w:val="24"/>
          <w:lang w:eastAsia="de-DE"/>
        </w:rPr>
      </w:pPr>
      <w:r w:rsidRPr="00950122">
        <w:rPr>
          <w:rFonts w:ascii="Calibri" w:eastAsia="Times New Roman" w:hAnsi="Calibri" w:cs="Calibri"/>
          <w:color w:val="000000"/>
          <w:sz w:val="26"/>
          <w:szCs w:val="26"/>
          <w:lang w:eastAsia="de-DE"/>
        </w:rPr>
        <w:t>Wie auch schon in der vorangegangenen Frage in Bezug auf die subjektive Schichtstruktur in Deutschland teilweise aufgeführt</w:t>
      </w:r>
      <w:r w:rsidR="009F2EB8">
        <w:rPr>
          <w:rFonts w:ascii="Calibri" w:eastAsia="Times New Roman" w:hAnsi="Calibri" w:cs="Calibri"/>
          <w:color w:val="000000"/>
          <w:sz w:val="26"/>
          <w:szCs w:val="26"/>
          <w:lang w:eastAsia="de-DE"/>
        </w:rPr>
        <w:t>,</w:t>
      </w:r>
      <w:r w:rsidRPr="00950122">
        <w:rPr>
          <w:rFonts w:ascii="Calibri" w:eastAsia="Times New Roman" w:hAnsi="Calibri" w:cs="Calibri"/>
          <w:color w:val="000000"/>
          <w:sz w:val="26"/>
          <w:szCs w:val="26"/>
          <w:lang w:eastAsia="de-DE"/>
        </w:rPr>
        <w:t xml:space="preserve"> spielt </w:t>
      </w:r>
      <w:r w:rsidR="009F2EB8">
        <w:rPr>
          <w:rFonts w:ascii="Calibri" w:eastAsia="Times New Roman" w:hAnsi="Calibri" w:cs="Calibri"/>
          <w:color w:val="000000"/>
          <w:sz w:val="26"/>
          <w:szCs w:val="26"/>
          <w:lang w:eastAsia="de-DE"/>
        </w:rPr>
        <w:t xml:space="preserve">die </w:t>
      </w:r>
      <w:r w:rsidRPr="00950122">
        <w:rPr>
          <w:rFonts w:ascii="Calibri" w:eastAsia="Times New Roman" w:hAnsi="Calibri" w:cs="Calibri"/>
          <w:color w:val="000000"/>
          <w:sz w:val="26"/>
          <w:szCs w:val="26"/>
          <w:lang w:eastAsia="de-DE"/>
        </w:rPr>
        <w:t>Position eines Individuums in der Sozialstruktur für seine Lebensführung und seine Persönlichkeit eine große Rolle bei den Chancen und Optionen die der Mensch bei seiner Lebensgestaltung und Entwicklung hat</w:t>
      </w:r>
      <w:r w:rsidR="009F2EB8">
        <w:rPr>
          <w:rFonts w:ascii="Calibri" w:eastAsia="Times New Roman" w:hAnsi="Calibri" w:cs="Calibri"/>
          <w:color w:val="000000"/>
          <w:sz w:val="26"/>
          <w:szCs w:val="26"/>
          <w:lang w:eastAsia="de-DE"/>
        </w:rPr>
        <w:t>.</w:t>
      </w:r>
      <w:r w:rsidRPr="00950122">
        <w:rPr>
          <w:rFonts w:ascii="Calibri" w:eastAsia="Times New Roman" w:hAnsi="Calibri" w:cs="Calibri"/>
          <w:color w:val="000000"/>
          <w:sz w:val="26"/>
          <w:szCs w:val="26"/>
          <w:lang w:eastAsia="de-DE"/>
        </w:rPr>
        <w:t xml:space="preserve"> </w:t>
      </w:r>
      <w:r w:rsidR="009F2EB8">
        <w:rPr>
          <w:rFonts w:ascii="Calibri" w:eastAsia="Times New Roman" w:hAnsi="Calibri" w:cs="Calibri"/>
          <w:color w:val="000000"/>
          <w:sz w:val="26"/>
          <w:szCs w:val="26"/>
          <w:lang w:eastAsia="de-DE"/>
        </w:rPr>
        <w:t>Auch bei der Entwicklung einer eigenen persönlichen</w:t>
      </w:r>
      <w:r w:rsidRPr="00950122">
        <w:rPr>
          <w:rFonts w:ascii="Calibri" w:eastAsia="Times New Roman" w:hAnsi="Calibri" w:cs="Calibri"/>
          <w:color w:val="000000"/>
          <w:sz w:val="26"/>
          <w:szCs w:val="26"/>
          <w:lang w:eastAsia="de-DE"/>
        </w:rPr>
        <w:t xml:space="preserve"> Identität</w:t>
      </w:r>
      <w:r w:rsidR="00A033A6">
        <w:rPr>
          <w:rFonts w:ascii="Calibri" w:eastAsia="Times New Roman" w:hAnsi="Calibri" w:cs="Calibri"/>
          <w:color w:val="000000"/>
          <w:sz w:val="26"/>
          <w:szCs w:val="26"/>
          <w:lang w:eastAsia="de-DE"/>
        </w:rPr>
        <w:t xml:space="preserve"> </w:t>
      </w:r>
      <w:r w:rsidR="009F2EB8">
        <w:rPr>
          <w:rFonts w:ascii="Calibri" w:eastAsia="Times New Roman" w:hAnsi="Calibri" w:cs="Calibri"/>
          <w:color w:val="000000"/>
          <w:sz w:val="26"/>
          <w:szCs w:val="26"/>
          <w:lang w:eastAsia="de-DE"/>
        </w:rPr>
        <w:t>und damit verbundenen</w:t>
      </w:r>
      <w:r w:rsidR="00397437">
        <w:rPr>
          <w:rFonts w:ascii="Calibri" w:eastAsia="Times New Roman" w:hAnsi="Calibri" w:cs="Calibri"/>
          <w:color w:val="000000"/>
          <w:sz w:val="26"/>
          <w:szCs w:val="26"/>
          <w:lang w:eastAsia="de-DE"/>
        </w:rPr>
        <w:t>,</w:t>
      </w:r>
      <w:r w:rsidR="009F2EB8">
        <w:rPr>
          <w:rFonts w:ascii="Calibri" w:eastAsia="Times New Roman" w:hAnsi="Calibri" w:cs="Calibri"/>
          <w:color w:val="000000"/>
          <w:sz w:val="26"/>
          <w:szCs w:val="26"/>
          <w:lang w:eastAsia="de-DE"/>
        </w:rPr>
        <w:t xml:space="preserve"> von einem selbst verkörperten</w:t>
      </w:r>
      <w:r w:rsidR="00397437">
        <w:rPr>
          <w:rFonts w:ascii="Calibri" w:eastAsia="Times New Roman" w:hAnsi="Calibri" w:cs="Calibri"/>
          <w:color w:val="000000"/>
          <w:sz w:val="26"/>
          <w:szCs w:val="26"/>
          <w:lang w:eastAsia="de-DE"/>
        </w:rPr>
        <w:t>,</w:t>
      </w:r>
      <w:r w:rsidR="009F2EB8">
        <w:rPr>
          <w:rFonts w:ascii="Calibri" w:eastAsia="Times New Roman" w:hAnsi="Calibri" w:cs="Calibri"/>
          <w:color w:val="000000"/>
          <w:sz w:val="26"/>
          <w:szCs w:val="26"/>
          <w:lang w:eastAsia="de-DE"/>
        </w:rPr>
        <w:t xml:space="preserve"> Werten und Einstellungen</w:t>
      </w:r>
      <w:r w:rsidR="00A033A6">
        <w:rPr>
          <w:rFonts w:ascii="Calibri" w:eastAsia="Times New Roman" w:hAnsi="Calibri" w:cs="Calibri"/>
          <w:color w:val="000000"/>
          <w:sz w:val="26"/>
          <w:szCs w:val="26"/>
          <w:lang w:eastAsia="de-DE"/>
        </w:rPr>
        <w:t xml:space="preserve"> („Schichtmentalität“)</w:t>
      </w:r>
      <w:r w:rsidR="009F2EB8">
        <w:rPr>
          <w:rFonts w:ascii="Calibri" w:eastAsia="Times New Roman" w:hAnsi="Calibri" w:cs="Calibri"/>
          <w:color w:val="000000"/>
          <w:sz w:val="26"/>
          <w:szCs w:val="26"/>
          <w:lang w:eastAsia="de-DE"/>
        </w:rPr>
        <w:t xml:space="preserve"> ist die Schicht- bzw. Klassenzugehörigkeit von großer Bedeutung. </w:t>
      </w:r>
      <w:r w:rsidR="0060133F">
        <w:rPr>
          <w:rFonts w:ascii="Calibri" w:eastAsia="Times New Roman" w:hAnsi="Calibri" w:cs="Calibri"/>
          <w:color w:val="000000"/>
          <w:sz w:val="26"/>
          <w:szCs w:val="26"/>
          <w:lang w:eastAsia="de-DE"/>
        </w:rPr>
        <w:t>So ist es zum Beispiel meistens so,</w:t>
      </w:r>
      <w:r w:rsidR="003E358F">
        <w:rPr>
          <w:rFonts w:ascii="Calibri" w:eastAsia="Times New Roman" w:hAnsi="Calibri" w:cs="Calibri"/>
          <w:color w:val="000000"/>
          <w:sz w:val="26"/>
          <w:szCs w:val="26"/>
          <w:lang w:eastAsia="de-DE"/>
        </w:rPr>
        <w:t xml:space="preserve"> das</w:t>
      </w:r>
      <w:r w:rsidR="00A033A6">
        <w:rPr>
          <w:rFonts w:ascii="Calibri" w:eastAsia="Times New Roman" w:hAnsi="Calibri" w:cs="Calibri"/>
          <w:color w:val="000000"/>
          <w:sz w:val="26"/>
          <w:szCs w:val="26"/>
          <w:lang w:eastAsia="de-DE"/>
        </w:rPr>
        <w:t>s</w:t>
      </w:r>
      <w:r w:rsidR="003E358F">
        <w:rPr>
          <w:rFonts w:ascii="Calibri" w:eastAsia="Times New Roman" w:hAnsi="Calibri" w:cs="Calibri"/>
          <w:color w:val="000000"/>
          <w:sz w:val="26"/>
          <w:szCs w:val="26"/>
          <w:lang w:eastAsia="de-DE"/>
        </w:rPr>
        <w:t xml:space="preserve"> </w:t>
      </w:r>
      <w:r w:rsidR="0060133F">
        <w:rPr>
          <w:rFonts w:ascii="Calibri" w:eastAsia="Times New Roman" w:hAnsi="Calibri" w:cs="Calibri"/>
          <w:color w:val="000000"/>
          <w:sz w:val="26"/>
          <w:szCs w:val="26"/>
          <w:lang w:eastAsia="de-DE"/>
        </w:rPr>
        <w:t>eine Person sich</w:t>
      </w:r>
      <w:r w:rsidR="003E358F">
        <w:rPr>
          <w:rFonts w:ascii="Calibri" w:eastAsia="Times New Roman" w:hAnsi="Calibri" w:cs="Calibri"/>
          <w:color w:val="000000"/>
          <w:sz w:val="26"/>
          <w:szCs w:val="26"/>
          <w:lang w:eastAsia="de-DE"/>
        </w:rPr>
        <w:t xml:space="preserve"> mit </w:t>
      </w:r>
      <w:r w:rsidR="0060133F">
        <w:rPr>
          <w:rFonts w:ascii="Calibri" w:eastAsia="Times New Roman" w:hAnsi="Calibri" w:cs="Calibri"/>
          <w:color w:val="000000"/>
          <w:sz w:val="26"/>
          <w:szCs w:val="26"/>
          <w:lang w:eastAsia="de-DE"/>
        </w:rPr>
        <w:t xml:space="preserve">den </w:t>
      </w:r>
      <w:r w:rsidR="003E358F">
        <w:rPr>
          <w:rFonts w:ascii="Calibri" w:eastAsia="Times New Roman" w:hAnsi="Calibri" w:cs="Calibri"/>
          <w:color w:val="000000"/>
          <w:sz w:val="26"/>
          <w:szCs w:val="26"/>
          <w:lang w:eastAsia="de-DE"/>
        </w:rPr>
        <w:t xml:space="preserve">anderen Menschen aus dieser Schicht solidarisiert und mit diesen sympathisiert. Das heißt aber somit auch, das die Wertorientierungen die eine Person entwickelt, sowie die eigenen Interessen und Pläne in Bezug was eventuell im </w:t>
      </w:r>
      <w:r w:rsidR="003E358F">
        <w:rPr>
          <w:rFonts w:ascii="Calibri" w:eastAsia="Times New Roman" w:hAnsi="Calibri" w:cs="Calibri"/>
          <w:color w:val="000000"/>
          <w:sz w:val="26"/>
          <w:szCs w:val="26"/>
          <w:lang w:eastAsia="de-DE"/>
        </w:rPr>
        <w:lastRenderedPageBreak/>
        <w:t xml:space="preserve">Rahmen </w:t>
      </w:r>
      <w:r w:rsidR="00F56D45">
        <w:rPr>
          <w:rFonts w:ascii="Calibri" w:eastAsia="Times New Roman" w:hAnsi="Calibri" w:cs="Calibri"/>
          <w:color w:val="000000"/>
          <w:sz w:val="26"/>
          <w:szCs w:val="26"/>
          <w:lang w:eastAsia="de-DE"/>
        </w:rPr>
        <w:t>ihrer individuellen</w:t>
      </w:r>
      <w:r w:rsidR="003E358F">
        <w:rPr>
          <w:rFonts w:ascii="Calibri" w:eastAsia="Times New Roman" w:hAnsi="Calibri" w:cs="Calibri"/>
          <w:color w:val="000000"/>
          <w:sz w:val="26"/>
          <w:szCs w:val="26"/>
          <w:lang w:eastAsia="de-DE"/>
        </w:rPr>
        <w:t xml:space="preserve"> Möglichkeiten liegt</w:t>
      </w:r>
      <w:r w:rsidR="0060133F">
        <w:rPr>
          <w:rFonts w:ascii="Calibri" w:eastAsia="Times New Roman" w:hAnsi="Calibri" w:cs="Calibri"/>
          <w:color w:val="000000"/>
          <w:sz w:val="26"/>
          <w:szCs w:val="26"/>
          <w:lang w:eastAsia="de-DE"/>
        </w:rPr>
        <w:t>,</w:t>
      </w:r>
      <w:r w:rsidR="003E358F">
        <w:rPr>
          <w:rFonts w:ascii="Calibri" w:eastAsia="Times New Roman" w:hAnsi="Calibri" w:cs="Calibri"/>
          <w:color w:val="000000"/>
          <w:sz w:val="26"/>
          <w:szCs w:val="26"/>
          <w:lang w:eastAsia="de-DE"/>
        </w:rPr>
        <w:t xml:space="preserve"> sich an de</w:t>
      </w:r>
      <w:r w:rsidR="0060133F">
        <w:rPr>
          <w:rFonts w:ascii="Calibri" w:eastAsia="Times New Roman" w:hAnsi="Calibri" w:cs="Calibri"/>
          <w:color w:val="000000"/>
          <w:sz w:val="26"/>
          <w:szCs w:val="26"/>
          <w:lang w:eastAsia="de-DE"/>
        </w:rPr>
        <w:t>n Werten und Einstellungen der</w:t>
      </w:r>
      <w:r w:rsidR="003E358F">
        <w:rPr>
          <w:rFonts w:ascii="Calibri" w:eastAsia="Times New Roman" w:hAnsi="Calibri" w:cs="Calibri"/>
          <w:color w:val="000000"/>
          <w:sz w:val="26"/>
          <w:szCs w:val="26"/>
          <w:lang w:eastAsia="de-DE"/>
        </w:rPr>
        <w:t xml:space="preserve"> Gemeinschaft </w:t>
      </w:r>
      <w:r w:rsidR="0060133F">
        <w:rPr>
          <w:rFonts w:ascii="Calibri" w:eastAsia="Times New Roman" w:hAnsi="Calibri" w:cs="Calibri"/>
          <w:color w:val="000000"/>
          <w:sz w:val="26"/>
          <w:szCs w:val="26"/>
          <w:lang w:eastAsia="de-DE"/>
        </w:rPr>
        <w:t xml:space="preserve">der in der gleichen Schicht lebenden Menschen </w:t>
      </w:r>
      <w:r w:rsidR="003E358F">
        <w:rPr>
          <w:rFonts w:ascii="Calibri" w:eastAsia="Times New Roman" w:hAnsi="Calibri" w:cs="Calibri"/>
          <w:color w:val="000000"/>
          <w:sz w:val="26"/>
          <w:szCs w:val="26"/>
          <w:lang w:eastAsia="de-DE"/>
        </w:rPr>
        <w:t xml:space="preserve">orientiert. </w:t>
      </w:r>
      <w:r w:rsidR="00F56D45">
        <w:rPr>
          <w:rFonts w:ascii="Calibri" w:eastAsia="Times New Roman" w:hAnsi="Calibri" w:cs="Calibri"/>
          <w:color w:val="000000"/>
          <w:sz w:val="26"/>
          <w:szCs w:val="26"/>
          <w:lang w:eastAsia="de-DE"/>
        </w:rPr>
        <w:t xml:space="preserve">So übernehmen Menschen zum Beispiel auch oft politische Einstellungen in Verbindung mit ihrer sozialen Schicht oder </w:t>
      </w:r>
      <w:r w:rsidR="0060133F">
        <w:rPr>
          <w:rFonts w:ascii="Calibri" w:eastAsia="Times New Roman" w:hAnsi="Calibri" w:cs="Calibri"/>
          <w:color w:val="000000"/>
          <w:sz w:val="26"/>
          <w:szCs w:val="26"/>
          <w:lang w:eastAsia="de-DE"/>
        </w:rPr>
        <w:t xml:space="preserve">richten ihre beruflichen und privaten Ambitionen dementsprechend aus. </w:t>
      </w:r>
      <w:r w:rsidR="003E358F">
        <w:rPr>
          <w:rFonts w:ascii="Calibri" w:eastAsia="Times New Roman" w:hAnsi="Calibri" w:cs="Calibri"/>
          <w:color w:val="000000"/>
          <w:sz w:val="26"/>
          <w:szCs w:val="26"/>
          <w:lang w:eastAsia="de-DE"/>
        </w:rPr>
        <w:t>Auch spielen weitere Faktoren, wie zum Beispiel Migrationshintergrund oder Religion eine Rolle dabei, ob eine Person bessere Mobilitätschancen hat in Bezug auf einen Aufstieg in eine andere Gesellschaftsschicht oder nicht.</w:t>
      </w:r>
      <w:r w:rsidR="0060133F">
        <w:rPr>
          <w:rFonts w:ascii="Calibri" w:eastAsia="Times New Roman" w:hAnsi="Calibri" w:cs="Calibri"/>
          <w:color w:val="000000"/>
          <w:sz w:val="26"/>
          <w:szCs w:val="26"/>
          <w:lang w:eastAsia="de-DE"/>
        </w:rPr>
        <w:t xml:space="preserve"> Vor allem in Hinblick auf die Bildung und damit verbundenen Ausbildungschancen spielt die Position in der Gesellschaft eine maßgebliche Rolle was Ressourcen und Fördermöglichkeiten angeht, wie bereits in Frage 4 ausführlicher darauf eingegangen.</w:t>
      </w:r>
      <w:r w:rsidR="00C025F9">
        <w:rPr>
          <w:rFonts w:ascii="Calibri" w:eastAsia="Times New Roman" w:hAnsi="Calibri" w:cs="Calibri"/>
          <w:color w:val="000000"/>
          <w:sz w:val="26"/>
          <w:szCs w:val="26"/>
          <w:lang w:eastAsia="de-DE"/>
        </w:rPr>
        <w:t xml:space="preserve"> Auch in Hinblick auf die Gesundheit eines Menschen spielt die Position eines Menschen in der Sozialstruktur eine Rolle. So ist es fast überall auf der Welt und auch bei uns in Deutschland so, dass Menschen mit mehr Ressourcen Zugang zu einer besseren medizinischen Versorgung haben als die Mittelschicht oder Menschen, die in der Unterschicht leben. Dies führt zu einer großen Kluft in der Lebenserwartung und zu einem zum Teil gravierenden Unterschied in der Lebens</w:t>
      </w:r>
      <w:r w:rsidR="0060133F">
        <w:rPr>
          <w:rFonts w:ascii="Calibri" w:eastAsia="Times New Roman" w:hAnsi="Calibri" w:cs="Calibri"/>
          <w:color w:val="000000"/>
          <w:sz w:val="26"/>
          <w:szCs w:val="26"/>
          <w:lang w:eastAsia="de-DE"/>
        </w:rPr>
        <w:t>qualität</w:t>
      </w:r>
      <w:r w:rsidR="00C025F9">
        <w:rPr>
          <w:rFonts w:ascii="Calibri" w:eastAsia="Times New Roman" w:hAnsi="Calibri" w:cs="Calibri"/>
          <w:color w:val="000000"/>
          <w:sz w:val="26"/>
          <w:szCs w:val="26"/>
          <w:lang w:eastAsia="de-DE"/>
        </w:rPr>
        <w:t xml:space="preserve">. </w:t>
      </w:r>
      <w:r w:rsidR="003E358F">
        <w:rPr>
          <w:rFonts w:ascii="Calibri" w:eastAsia="Times New Roman" w:hAnsi="Calibri" w:cs="Calibri"/>
          <w:color w:val="000000"/>
          <w:sz w:val="26"/>
          <w:szCs w:val="26"/>
          <w:lang w:eastAsia="de-DE"/>
        </w:rPr>
        <w:t xml:space="preserve"> </w:t>
      </w:r>
    </w:p>
    <w:p w14:paraId="6C590793" w14:textId="77777777" w:rsidR="00F73216" w:rsidRDefault="00F73216"/>
    <w:sectPr w:rsidR="00F7321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7A3D3" w14:textId="77777777" w:rsidR="005D1516" w:rsidRDefault="005D1516" w:rsidP="00AF2354">
      <w:pPr>
        <w:spacing w:after="0" w:line="240" w:lineRule="auto"/>
      </w:pPr>
      <w:r>
        <w:separator/>
      </w:r>
    </w:p>
  </w:endnote>
  <w:endnote w:type="continuationSeparator" w:id="0">
    <w:p w14:paraId="2A0D50D9" w14:textId="77777777" w:rsidR="005D1516" w:rsidRDefault="005D1516" w:rsidP="00AF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F7723" w14:textId="77777777" w:rsidR="005D1516" w:rsidRDefault="005D1516" w:rsidP="00AF2354">
      <w:pPr>
        <w:spacing w:after="0" w:line="240" w:lineRule="auto"/>
      </w:pPr>
      <w:r>
        <w:separator/>
      </w:r>
    </w:p>
  </w:footnote>
  <w:footnote w:type="continuationSeparator" w:id="0">
    <w:p w14:paraId="70C9DAA3" w14:textId="77777777" w:rsidR="005D1516" w:rsidRDefault="005D1516" w:rsidP="00AF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249B8" w14:textId="5A84569A" w:rsidR="00AF2354" w:rsidRDefault="00AF2354">
    <w:pPr>
      <w:pStyle w:val="Kopfzeile"/>
    </w:pPr>
    <w:r>
      <w:t>Maurice Brunnquell</w:t>
    </w:r>
    <w:r>
      <w:ptab w:relativeTo="margin" w:alignment="center" w:leader="none"/>
    </w:r>
    <w:r>
      <w:t>Soziale Arbeit/1.Semester</w:t>
    </w:r>
    <w:r>
      <w:ptab w:relativeTo="margin" w:alignment="right" w:leader="none"/>
    </w:r>
    <w:r>
      <w:t>14.07.2020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3D"/>
    <w:rsid w:val="00017CA4"/>
    <w:rsid w:val="00026218"/>
    <w:rsid w:val="0006142D"/>
    <w:rsid w:val="000646B9"/>
    <w:rsid w:val="000B481A"/>
    <w:rsid w:val="000B4F2C"/>
    <w:rsid w:val="000C7902"/>
    <w:rsid w:val="000F71BB"/>
    <w:rsid w:val="001010CF"/>
    <w:rsid w:val="001029D2"/>
    <w:rsid w:val="001467D4"/>
    <w:rsid w:val="00173489"/>
    <w:rsid w:val="00177D35"/>
    <w:rsid w:val="001C14F8"/>
    <w:rsid w:val="001E522E"/>
    <w:rsid w:val="00206F74"/>
    <w:rsid w:val="00231061"/>
    <w:rsid w:val="00231A6F"/>
    <w:rsid w:val="002451A7"/>
    <w:rsid w:val="00252A52"/>
    <w:rsid w:val="00293721"/>
    <w:rsid w:val="002A7D17"/>
    <w:rsid w:val="002D4D86"/>
    <w:rsid w:val="002D6F9E"/>
    <w:rsid w:val="002D7787"/>
    <w:rsid w:val="002E71E9"/>
    <w:rsid w:val="002F376B"/>
    <w:rsid w:val="00303915"/>
    <w:rsid w:val="00341F5E"/>
    <w:rsid w:val="0035060B"/>
    <w:rsid w:val="00397437"/>
    <w:rsid w:val="003A114D"/>
    <w:rsid w:val="003E358F"/>
    <w:rsid w:val="003F2D73"/>
    <w:rsid w:val="00404BCA"/>
    <w:rsid w:val="00437914"/>
    <w:rsid w:val="00481BB0"/>
    <w:rsid w:val="004B7441"/>
    <w:rsid w:val="004B7F09"/>
    <w:rsid w:val="004F4336"/>
    <w:rsid w:val="005346A0"/>
    <w:rsid w:val="00550020"/>
    <w:rsid w:val="00564A4F"/>
    <w:rsid w:val="00570EEF"/>
    <w:rsid w:val="005D1516"/>
    <w:rsid w:val="005F018D"/>
    <w:rsid w:val="005F2F80"/>
    <w:rsid w:val="0060133F"/>
    <w:rsid w:val="006056C8"/>
    <w:rsid w:val="006354E1"/>
    <w:rsid w:val="00675B9A"/>
    <w:rsid w:val="00697FE9"/>
    <w:rsid w:val="006A3836"/>
    <w:rsid w:val="006A7E05"/>
    <w:rsid w:val="006C6E3D"/>
    <w:rsid w:val="006F6F26"/>
    <w:rsid w:val="00700613"/>
    <w:rsid w:val="007737CA"/>
    <w:rsid w:val="007800ED"/>
    <w:rsid w:val="00801987"/>
    <w:rsid w:val="00823F82"/>
    <w:rsid w:val="008437DB"/>
    <w:rsid w:val="00862B97"/>
    <w:rsid w:val="008A0F17"/>
    <w:rsid w:val="008A76AB"/>
    <w:rsid w:val="008C0025"/>
    <w:rsid w:val="008C575F"/>
    <w:rsid w:val="00917B50"/>
    <w:rsid w:val="00950122"/>
    <w:rsid w:val="009616ED"/>
    <w:rsid w:val="009654FD"/>
    <w:rsid w:val="009758FD"/>
    <w:rsid w:val="009A26A4"/>
    <w:rsid w:val="009F2EB8"/>
    <w:rsid w:val="00A00488"/>
    <w:rsid w:val="00A033A6"/>
    <w:rsid w:val="00A3214F"/>
    <w:rsid w:val="00A324DC"/>
    <w:rsid w:val="00A8183F"/>
    <w:rsid w:val="00AA0CB6"/>
    <w:rsid w:val="00AD06FF"/>
    <w:rsid w:val="00AD6189"/>
    <w:rsid w:val="00AE6283"/>
    <w:rsid w:val="00AF2354"/>
    <w:rsid w:val="00B72201"/>
    <w:rsid w:val="00B94C1C"/>
    <w:rsid w:val="00BA383A"/>
    <w:rsid w:val="00BB2DF0"/>
    <w:rsid w:val="00C02067"/>
    <w:rsid w:val="00C025F9"/>
    <w:rsid w:val="00C21544"/>
    <w:rsid w:val="00C24F19"/>
    <w:rsid w:val="00C5346E"/>
    <w:rsid w:val="00C57EAD"/>
    <w:rsid w:val="00C8221A"/>
    <w:rsid w:val="00C90D3E"/>
    <w:rsid w:val="00CC35D4"/>
    <w:rsid w:val="00CD2C1E"/>
    <w:rsid w:val="00D10E47"/>
    <w:rsid w:val="00D16C5D"/>
    <w:rsid w:val="00D2248A"/>
    <w:rsid w:val="00D77892"/>
    <w:rsid w:val="00DF764D"/>
    <w:rsid w:val="00E243F7"/>
    <w:rsid w:val="00EA1EE9"/>
    <w:rsid w:val="00EB0058"/>
    <w:rsid w:val="00ED1D5F"/>
    <w:rsid w:val="00EE1A3D"/>
    <w:rsid w:val="00F07C57"/>
    <w:rsid w:val="00F56D45"/>
    <w:rsid w:val="00F73216"/>
    <w:rsid w:val="00FB6333"/>
    <w:rsid w:val="00FE35F0"/>
    <w:rsid w:val="00FE6B84"/>
    <w:rsid w:val="00FF79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B19B"/>
  <w15:chartTrackingRefBased/>
  <w15:docId w15:val="{5674AD94-A325-4F00-ADD0-C6B8C9FF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F2F80"/>
    <w:rPr>
      <w:rFonts w:ascii="Times New Roman" w:hAnsi="Times New Roman" w:cs="Times New Roman"/>
      <w:sz w:val="24"/>
      <w:szCs w:val="24"/>
    </w:rPr>
  </w:style>
  <w:style w:type="paragraph" w:styleId="Kopfzeile">
    <w:name w:val="header"/>
    <w:basedOn w:val="Standard"/>
    <w:link w:val="KopfzeileZchn"/>
    <w:uiPriority w:val="99"/>
    <w:unhideWhenUsed/>
    <w:rsid w:val="00AF2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2354"/>
  </w:style>
  <w:style w:type="paragraph" w:styleId="Fuzeile">
    <w:name w:val="footer"/>
    <w:basedOn w:val="Standard"/>
    <w:link w:val="FuzeileZchn"/>
    <w:uiPriority w:val="99"/>
    <w:unhideWhenUsed/>
    <w:rsid w:val="00AF2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490239">
      <w:bodyDiv w:val="1"/>
      <w:marLeft w:val="0"/>
      <w:marRight w:val="0"/>
      <w:marTop w:val="0"/>
      <w:marBottom w:val="0"/>
      <w:divBdr>
        <w:top w:val="none" w:sz="0" w:space="0" w:color="auto"/>
        <w:left w:val="none" w:sz="0" w:space="0" w:color="auto"/>
        <w:bottom w:val="none" w:sz="0" w:space="0" w:color="auto"/>
        <w:right w:val="none" w:sz="0" w:space="0" w:color="auto"/>
      </w:divBdr>
    </w:div>
    <w:div w:id="1342515243">
      <w:bodyDiv w:val="1"/>
      <w:marLeft w:val="0"/>
      <w:marRight w:val="0"/>
      <w:marTop w:val="0"/>
      <w:marBottom w:val="0"/>
      <w:divBdr>
        <w:top w:val="none" w:sz="0" w:space="0" w:color="auto"/>
        <w:left w:val="none" w:sz="0" w:space="0" w:color="auto"/>
        <w:bottom w:val="none" w:sz="0" w:space="0" w:color="auto"/>
        <w:right w:val="none" w:sz="0" w:space="0" w:color="auto"/>
      </w:divBdr>
    </w:div>
    <w:div w:id="210418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3351</Words>
  <Characters>21117</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Brunnquell</dc:creator>
  <cp:keywords/>
  <dc:description/>
  <cp:lastModifiedBy>Maurice Brunnquell</cp:lastModifiedBy>
  <cp:revision>99</cp:revision>
  <dcterms:created xsi:type="dcterms:W3CDTF">2020-07-08T20:04:00Z</dcterms:created>
  <dcterms:modified xsi:type="dcterms:W3CDTF">2020-07-14T13:33:00Z</dcterms:modified>
</cp:coreProperties>
</file>