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Laboratorio 2 — Pronóstico de caudal con RFKAN</w:t>
      </w:r>
    </w:p>
    <w:p>
      <w:pPr>
        <w:jc w:val="center"/>
      </w:pPr>
      <w:r>
        <w:rPr>
          <w:i/>
        </w:rPr>
        <w:t>Recurrent Fourier-Kolmogorov Arnold Networks (Rong, Lin &amp; Xie, Scientific Reports 15:4684, 2025) adaptadas al dataset Rainfall-Runoff</w:t>
      </w:r>
    </w:p>
    <w:p>
      <w:pPr>
        <w:jc w:val="center"/>
      </w:pPr>
      <w:r>
        <w:t>Maestría — Deep Learning · Septiembre 2026</w:t>
      </w:r>
    </w:p>
    <w:p>
      <w:pPr>
        <w:pStyle w:val="Heading1"/>
      </w:pPr>
      <w:r>
        <w:t>Resumen</w:t>
      </w:r>
    </w:p>
    <w:p>
      <w:r>
        <w:rPr>
          <w:i w:val="0"/>
        </w:rPr>
        <w:t>Implementamos desde cero RFKAN, una red de Kolmogorov–Arnold de dos capas con nodos kernel recurrentes y activaciones en serie de Fourier, y la adaptamos a pronosticar 48 h de caudal específico (mm/h) en 508 cuencas a partir de 336 h de historia de 12 variables. Replicamos la ablación del paper (KAN / RKAN / FKAN / RFKAN), el barrido de largo de entrada (Fig. 5) y de grilla (Fig. 4), y los baselines de la Tabla 5 (ARIMA, SVR, ELM, LSTM, GRU, TCN), más persistencia. Con ventana L = 72 h, RFKAN obtiene RMSE de test 0.1052 mm/h contra 0.1188 de persistencia (-11.4 %). La recurrencia es el componente que más aporta: RKAN y RFKAN superan a KAN y FKAN en todos los largos de ventana. En cambio, reemplazar splines por Fourier no mejora la precisión en este problema (RKAN 0.1033 contra RFKAN 0.1052 en test), aunque sí reduce el tiempo de entrenamiento. Frente a los modelos base de la Tabla 5, el resultado del paper no se reproduce: con el mismo presupuesto y la misma salida residual, LSTM (0.1012) y GRU (0.1015) superan a toda la familia KAN, y TCN (0.1032) empata con RKAN. De los modelos avanzados de la Tabla 7 (implementaciones propias), Informer supera a RFKAN en test, WVS empata y TACDPG no llega a persistencia; RFKAN es entre 5 y 11 veces más rápido que Informer y WVS. Todos los modelos subestiman los picos de crecida, que son la principal limitación.</w:t>
      </w:r>
    </w:p>
    <w:p>
      <w:pPr>
        <w:pStyle w:val="Heading1"/>
      </w:pPr>
      <w:r>
        <w:t>1. Introducción</w:t>
      </w:r>
    </w:p>
    <w:p>
      <w:r>
        <w:rPr>
          <w:i w:val="0"/>
        </w:rPr>
        <w:t>La consigna pide implementar el método de un paper asignado, adaptarlo al pronóstico de caudal, entrenarlo, compararlo contra un modelo base, hacer una ablación de un componente importante y generar predicciones para todo el conjunto de test. El paper asignado propone RFKAN para pronóstico day-ahead de potencia fotovoltaica. El problema es estructuralmente análogo (regresión multivariada y multi-paso a dos días), pero el caudal no tiene el ciclo diario marcado de la potencia solar y está dominado por eventos de lluvia raros y abruptos. Esa diferencia es la clave para leer los resultados.</w:t>
      </w:r>
    </w:p>
    <w:p>
      <w:r>
        <w:rPr>
          <w:i w:val="0"/>
        </w:rPr>
        <w:t>El código está en lab/repo/ (Python + PyTorch). Las capas KAN, tanto la de splines como la de Fourier, son implementación propia; no se usa pykan, efficient-kan ni FourierKAN. Todos los experimentos se corren con lab/run_all.sh y dejan su detalle completo (historial por época, predicciones de val y test, métricas por horizonte y por cuenca) en archivos .pkl.</w:t>
      </w:r>
    </w:p>
    <w:p>
      <w:pPr>
        <w:pStyle w:val="Heading1"/>
      </w:pPr>
      <w:r>
        <w:t>2. El método del paper (Rong et al., 2025)</w:t>
      </w:r>
    </w:p>
    <w:p>
      <w:pPr>
        <w:pStyle w:val="Heading2"/>
      </w:pPr>
      <w:r>
        <w:t>2.1. Kolmogorov–Arnold Networks</w:t>
      </w:r>
    </w:p>
    <w:p>
      <w:r>
        <w:rPr>
          <w:i w:val="0"/>
        </w:rPr>
        <w:t>El teorema de Kolmogorov–Arnold establece que toda función continua de n variables puede escribirse con sumas y funciones de una variable (Ec. 1):</w:t>
      </w:r>
    </w:p>
    <w:p>
      <w:pPr>
        <w:jc w:val="center"/>
      </w:pPr>
      <w:r>
        <w:rPr>
          <w:rFonts w:ascii="Cambria Math" w:hAnsi="Cambria Math"/>
          <w:sz w:val="22"/>
        </w:rPr>
        <w:t>f(x₁,…,xₙ) = Σ_{q=1}^{2n+1} Φ_q( Σ_{p=1}^{n} φ_{q,p}(x_p) )</w:t>
      </w:r>
    </w:p>
    <w:p>
      <w:r>
        <w:rPr>
          <w:i w:val="0"/>
        </w:rPr>
        <w:t>Una KAN lleva esto a una red: cada arista tiene una función univariada aprendible φ, originalmente un B-spline, y los nodos solo suman. El paper usa dos capas: n → 2n+1 → salida.</w:t>
      </w:r>
    </w:p>
    <w:p>
      <w:pPr>
        <w:pStyle w:val="Heading2"/>
      </w:pPr>
      <w:r>
        <w:t>2.2. Nodos kernel recurrentes</w:t>
      </w:r>
    </w:p>
    <w:p>
      <w:r>
        <w:rPr>
          <w:i w:val="0"/>
        </w:rPr>
        <w:t>Para capturar dependencias temporales, cada capa recibe, además de los nodos normales x(t), nodos de memoria (Ec. 3 y 4):</w:t>
      </w:r>
    </w:p>
    <w:p>
      <w:pPr>
        <w:jc w:val="center"/>
      </w:pPr>
      <w:r>
        <w:rPr>
          <w:rFonts w:ascii="Cambria Math" w:hAnsi="Cambria Math"/>
          <w:sz w:val="22"/>
        </w:rPr>
        <w:t>h(t) = W_hh · h(t−1) + W_hz · x(t)</w:t>
      </w:r>
    </w:p>
    <w:p>
      <w:pPr>
        <w:jc w:val="center"/>
      </w:pPr>
      <w:r>
        <w:rPr>
          <w:rFonts w:ascii="Cambria Math" w:hAnsi="Cambria Math"/>
          <w:sz w:val="22"/>
        </w:rPr>
        <w:t>x_{l+1,j}(t) = Σ_i φ_{l,j,i,t}( x_{l,i}(t), h_{l,i}(t) )</w:t>
      </w:r>
    </w:p>
    <w:p>
      <w:pPr>
        <w:pStyle w:val="Heading2"/>
      </w:pPr>
      <w:r>
        <w:t>2.3. Serie de Fourier como activación</w:t>
      </w:r>
    </w:p>
    <w:p>
      <w:r>
        <w:rPr>
          <w:i w:val="0"/>
        </w:rPr>
        <w:t>En lugar de splines, cada función de arista es una serie de Fourier truncada a g armónicos (Ec. 8), según los autores más rápida de entrenar y más apta para datos periódicos:</w:t>
      </w:r>
    </w:p>
    <w:p>
      <w:pPr>
        <w:jc w:val="center"/>
      </w:pPr>
      <w:r>
        <w:rPr>
          <w:rFonts w:ascii="Cambria Math" w:hAnsi="Cambria Math"/>
          <w:sz w:val="22"/>
        </w:rPr>
        <w:t>φ_F(x) = Σ_i Σ_{k=1}^{g} a_ik cos(k·x_i) + b_ik sin(k·x_i)</w:t>
      </w:r>
    </w:p>
    <w:p>
      <w:r>
        <w:rPr>
          <w:i w:val="0"/>
        </w:rPr>
        <w:t>El entrenamiento usa refinamiento de grilla: se entrena con g = 3 y, cada 50 pasos, se pasa a una grilla más fina [3, 5, 10, 20, 50, 100], heredando la función aprendida.</w:t>
      </w:r>
    </w:p>
    <w:p>
      <w:pPr>
        <w:pStyle w:val="Heading2"/>
      </w:pPr>
      <w:r>
        <w:t>2.4. Experimentos y resultados originales</w:t>
      </w:r>
    </w:p>
    <w:tbl>
      <w:tblPr>
        <w:tblStyle w:val="LightGrid-Accent1"/>
        <w:tblW w:type="auto" w:w="0"/>
        <w:jc w:val="center"/>
        <w:tblLook w:firstColumn="1" w:firstRow="1" w:lastColumn="0" w:lastRow="0" w:noHBand="0" w:noVBand="1" w:val="04A0"/>
      </w:tblPr>
      <w:tblGrid>
        <w:gridCol w:w="1949"/>
        <w:gridCol w:w="1949"/>
        <w:gridCol w:w="1949"/>
        <w:gridCol w:w="1949"/>
        <w:gridCol w:w="1949"/>
      </w:tblGrid>
      <w:tr>
        <w:tc>
          <w:tcPr>
            <w:tcW w:type="dxa" w:w="1949"/>
          </w:tcPr>
          <w:p>
            <w:r>
              <w:rPr>
                <w:sz w:val="18"/>
              </w:rPr>
              <w:t>Modelo</w:t>
            </w:r>
          </w:p>
        </w:tc>
        <w:tc>
          <w:tcPr>
            <w:tcW w:type="dxa" w:w="1949"/>
          </w:tcPr>
          <w:p>
            <w:r>
              <w:rPr>
                <w:sz w:val="18"/>
              </w:rPr>
              <w:t>RMSE</w:t>
            </w:r>
          </w:p>
        </w:tc>
        <w:tc>
          <w:tcPr>
            <w:tcW w:type="dxa" w:w="1949"/>
          </w:tcPr>
          <w:p>
            <w:r>
              <w:rPr>
                <w:sz w:val="18"/>
              </w:rPr>
              <w:t>MAE</w:t>
            </w:r>
          </w:p>
        </w:tc>
        <w:tc>
          <w:tcPr>
            <w:tcW w:type="dxa" w:w="1949"/>
          </w:tcPr>
          <w:p>
            <w:r>
              <w:rPr>
                <w:sz w:val="18"/>
              </w:rPr>
              <w:t>CORR (R²)</w:t>
            </w:r>
          </w:p>
        </w:tc>
        <w:tc>
          <w:tcPr>
            <w:tcW w:type="dxa" w:w="1949"/>
          </w:tcPr>
          <w:p>
            <w:r>
              <w:rPr>
                <w:sz w:val="18"/>
              </w:rPr>
              <w:t>Tiempo (s)</w:t>
            </w:r>
          </w:p>
        </w:tc>
      </w:tr>
      <w:tr>
        <w:tc>
          <w:tcPr>
            <w:tcW w:type="dxa" w:w="1949"/>
          </w:tcPr>
          <w:p>
            <w:r>
              <w:rPr>
                <w:sz w:val="18"/>
              </w:rPr>
              <w:t>KAN</w:t>
            </w:r>
          </w:p>
        </w:tc>
        <w:tc>
          <w:tcPr>
            <w:tcW w:type="dxa" w:w="1949"/>
          </w:tcPr>
          <w:p>
            <w:r>
              <w:rPr>
                <w:sz w:val="18"/>
              </w:rPr>
              <w:t>5.4265</w:t>
            </w:r>
          </w:p>
        </w:tc>
        <w:tc>
          <w:tcPr>
            <w:tcW w:type="dxa" w:w="1949"/>
          </w:tcPr>
          <w:p>
            <w:r>
              <w:rPr>
                <w:sz w:val="18"/>
              </w:rPr>
              <w:t>3.0141</w:t>
            </w:r>
          </w:p>
        </w:tc>
        <w:tc>
          <w:tcPr>
            <w:tcW w:type="dxa" w:w="1949"/>
          </w:tcPr>
          <w:p>
            <w:r>
              <w:rPr>
                <w:sz w:val="18"/>
              </w:rPr>
              <w:t>0.8679</w:t>
            </w:r>
          </w:p>
        </w:tc>
        <w:tc>
          <w:tcPr>
            <w:tcW w:type="dxa" w:w="1949"/>
          </w:tcPr>
          <w:p>
            <w:r>
              <w:rPr>
                <w:sz w:val="18"/>
              </w:rPr>
              <w:t>4125.84</w:t>
            </w:r>
          </w:p>
        </w:tc>
      </w:tr>
      <w:tr>
        <w:tc>
          <w:tcPr>
            <w:tcW w:type="dxa" w:w="1949"/>
          </w:tcPr>
          <w:p>
            <w:r>
              <w:rPr>
                <w:sz w:val="18"/>
              </w:rPr>
              <w:t>RKAN</w:t>
            </w:r>
          </w:p>
        </w:tc>
        <w:tc>
          <w:tcPr>
            <w:tcW w:type="dxa" w:w="1949"/>
          </w:tcPr>
          <w:p>
            <w:r>
              <w:rPr>
                <w:sz w:val="18"/>
              </w:rPr>
              <w:t>4.3688</w:t>
            </w:r>
          </w:p>
        </w:tc>
        <w:tc>
          <w:tcPr>
            <w:tcW w:type="dxa" w:w="1949"/>
          </w:tcPr>
          <w:p>
            <w:r>
              <w:rPr>
                <w:sz w:val="18"/>
              </w:rPr>
              <w:t>2.6427</w:t>
            </w:r>
          </w:p>
        </w:tc>
        <w:tc>
          <w:tcPr>
            <w:tcW w:type="dxa" w:w="1949"/>
          </w:tcPr>
          <w:p>
            <w:r>
              <w:rPr>
                <w:sz w:val="18"/>
              </w:rPr>
              <w:t>0.9246</w:t>
            </w:r>
          </w:p>
        </w:tc>
        <w:tc>
          <w:tcPr>
            <w:tcW w:type="dxa" w:w="1949"/>
          </w:tcPr>
          <w:p>
            <w:r>
              <w:rPr>
                <w:sz w:val="18"/>
              </w:rPr>
              <w:t>4793.62</w:t>
            </w:r>
          </w:p>
        </w:tc>
      </w:tr>
      <w:tr>
        <w:tc>
          <w:tcPr>
            <w:tcW w:type="dxa" w:w="1949"/>
          </w:tcPr>
          <w:p>
            <w:r>
              <w:rPr>
                <w:sz w:val="18"/>
              </w:rPr>
              <w:t>FKAN</w:t>
            </w:r>
          </w:p>
        </w:tc>
        <w:tc>
          <w:tcPr>
            <w:tcW w:type="dxa" w:w="1949"/>
          </w:tcPr>
          <w:p>
            <w:r>
              <w:rPr>
                <w:sz w:val="18"/>
              </w:rPr>
              <w:t>4.1829</w:t>
            </w:r>
          </w:p>
        </w:tc>
        <w:tc>
          <w:tcPr>
            <w:tcW w:type="dxa" w:w="1949"/>
          </w:tcPr>
          <w:p>
            <w:r>
              <w:rPr>
                <w:sz w:val="18"/>
              </w:rPr>
              <w:t>2.7677</w:t>
            </w:r>
          </w:p>
        </w:tc>
        <w:tc>
          <w:tcPr>
            <w:tcW w:type="dxa" w:w="1949"/>
          </w:tcPr>
          <w:p>
            <w:r>
              <w:rPr>
                <w:sz w:val="18"/>
              </w:rPr>
              <w:t>0.9192</w:t>
            </w:r>
          </w:p>
        </w:tc>
        <w:tc>
          <w:tcPr>
            <w:tcW w:type="dxa" w:w="1949"/>
          </w:tcPr>
          <w:p>
            <w:r>
              <w:rPr>
                <w:sz w:val="18"/>
              </w:rPr>
              <w:t>3125.84</w:t>
            </w:r>
          </w:p>
        </w:tc>
      </w:tr>
      <w:tr>
        <w:tc>
          <w:tcPr>
            <w:tcW w:type="dxa" w:w="1949"/>
          </w:tcPr>
          <w:p>
            <w:r>
              <w:rPr>
                <w:b/>
                <w:sz w:val="18"/>
              </w:rPr>
              <w:t>RFKAN</w:t>
            </w:r>
          </w:p>
        </w:tc>
        <w:tc>
          <w:tcPr>
            <w:tcW w:type="dxa" w:w="1949"/>
          </w:tcPr>
          <w:p>
            <w:r>
              <w:rPr>
                <w:b/>
                <w:sz w:val="18"/>
              </w:rPr>
              <w:t>3.4168</w:t>
            </w:r>
          </w:p>
        </w:tc>
        <w:tc>
          <w:tcPr>
            <w:tcW w:type="dxa" w:w="1949"/>
          </w:tcPr>
          <w:p>
            <w:r>
              <w:rPr>
                <w:b/>
                <w:sz w:val="18"/>
              </w:rPr>
              <w:t>1.6146</w:t>
            </w:r>
          </w:p>
        </w:tc>
        <w:tc>
          <w:tcPr>
            <w:tcW w:type="dxa" w:w="1949"/>
          </w:tcPr>
          <w:p>
            <w:r>
              <w:rPr>
                <w:b/>
                <w:sz w:val="18"/>
              </w:rPr>
              <w:t>0.9461</w:t>
            </w:r>
          </w:p>
        </w:tc>
        <w:tc>
          <w:tcPr>
            <w:tcW w:type="dxa" w:w="1949"/>
          </w:tcPr>
          <w:p>
            <w:r>
              <w:rPr>
                <w:b/>
                <w:sz w:val="18"/>
              </w:rPr>
              <w:t>3519.38</w:t>
            </w:r>
          </w:p>
        </w:tc>
      </w:tr>
    </w:tbl>
    <w:p>
      <w:r>
        <w:rPr>
          <w:i/>
          <w:color w:val="555555"/>
          <w:sz w:val="18"/>
        </w:rPr>
        <w:t>Tabla 1. Ablación del paper (Tabla 3; planta PV de 45 kW, test = 10 de mayo).</w:t>
      </w:r>
    </w:p>
    <w:p>
      <w:r>
        <w:rPr>
          <w:i w:val="0"/>
        </w:rPr>
        <w:t>El paper reporta además que el mejor largo de entrada es 2 y la mejor grilla 100, y que RFKAN supera a ARIMA, SVM, ELM, GRU y TCN en las cuatro estaciones (RMSE −58 %) y a Informer, WVS y TACDPG (RMSE −5 %). Detectamos inconsistencias: la Tabla 4 fija seq_len = 12 pero el texto dice que el óptimo es 2; la Tabla 5 da hiperparámetros de LSTM y la Tabla 6 reporta GRU; y la métrica CORR es en realidad el R².</w:t>
      </w:r>
    </w:p>
    <w:p>
      <w:pPr>
        <w:pStyle w:val="Heading1"/>
      </w:pPr>
      <w:r>
        <w:t>3. Dataset y adaptación</w:t>
      </w:r>
    </w:p>
    <w:tbl>
      <w:tblPr>
        <w:tblStyle w:val="LightGrid-Accent1"/>
        <w:tblW w:type="auto" w:w="0"/>
        <w:jc w:val="center"/>
        <w:tblLook w:firstColumn="1" w:firstRow="1" w:lastColumn="0" w:lastRow="0" w:noHBand="0" w:noVBand="1" w:val="04A0"/>
      </w:tblPr>
      <w:tblGrid>
        <w:gridCol w:w="3249"/>
        <w:gridCol w:w="3249"/>
        <w:gridCol w:w="3249"/>
      </w:tblGrid>
      <w:tr>
        <w:tc>
          <w:tcPr>
            <w:tcW w:type="dxa" w:w="1984"/>
          </w:tcPr>
          <w:p>
            <w:r>
              <w:rPr>
                <w:sz w:val="18"/>
              </w:rPr>
            </w:r>
          </w:p>
        </w:tc>
        <w:tc>
          <w:tcPr>
            <w:tcW w:type="dxa" w:w="2835"/>
          </w:tcPr>
          <w:p>
            <w:r>
              <w:rPr>
                <w:sz w:val="18"/>
              </w:rPr>
              <w:t>Paper</w:t>
            </w:r>
          </w:p>
        </w:tc>
        <w:tc>
          <w:tcPr>
            <w:tcW w:type="dxa" w:w="4252"/>
          </w:tcPr>
          <w:p>
            <w:r>
              <w:rPr>
                <w:sz w:val="18"/>
              </w:rPr>
              <w:t>Laboratorio</w:t>
            </w:r>
          </w:p>
        </w:tc>
      </w:tr>
      <w:tr>
        <w:tc>
          <w:tcPr>
            <w:tcW w:type="dxa" w:w="1984"/>
          </w:tcPr>
          <w:p>
            <w:r>
              <w:rPr>
                <w:sz w:val="18"/>
              </w:rPr>
              <w:t>Variable objetivo</w:t>
            </w:r>
          </w:p>
        </w:tc>
        <w:tc>
          <w:tcPr>
            <w:tcW w:type="dxa" w:w="2835"/>
          </w:tcPr>
          <w:p>
            <w:r>
              <w:rPr>
                <w:sz w:val="18"/>
              </w:rPr>
              <w:t>potencia PV (kW)</w:t>
            </w:r>
          </w:p>
        </w:tc>
        <w:tc>
          <w:tcPr>
            <w:tcW w:type="dxa" w:w="4252"/>
          </w:tcPr>
          <w:p>
            <w:r>
              <w:rPr>
                <w:sz w:val="18"/>
              </w:rPr>
              <w:t>caudal específico (mm/h)</w:t>
            </w:r>
          </w:p>
        </w:tc>
      </w:tr>
      <w:tr>
        <w:tc>
          <w:tcPr>
            <w:tcW w:type="dxa" w:w="1984"/>
          </w:tcPr>
          <w:p>
            <w:r>
              <w:rPr>
                <w:sz w:val="18"/>
              </w:rPr>
              <w:t>Series</w:t>
            </w:r>
          </w:p>
        </w:tc>
        <w:tc>
          <w:tcPr>
            <w:tcW w:type="dxa" w:w="2835"/>
          </w:tcPr>
          <w:p>
            <w:r>
              <w:rPr>
                <w:sz w:val="18"/>
              </w:rPr>
              <w:t>1 planta, 1 año, 5 min</w:t>
            </w:r>
          </w:p>
        </w:tc>
        <w:tc>
          <w:tcPr>
            <w:tcW w:type="dxa" w:w="4252"/>
          </w:tcPr>
          <w:p>
            <w:r>
              <w:rPr>
                <w:sz w:val="18"/>
              </w:rPr>
              <w:t>508 cuencas, horario</w:t>
            </w:r>
          </w:p>
        </w:tc>
      </w:tr>
      <w:tr>
        <w:tc>
          <w:tcPr>
            <w:tcW w:type="dxa" w:w="1984"/>
          </w:tcPr>
          <w:p>
            <w:r>
              <w:rPr>
                <w:sz w:val="18"/>
              </w:rPr>
              <w:t>Entrada</w:t>
            </w:r>
          </w:p>
        </w:tc>
        <w:tc>
          <w:tcPr>
            <w:tcW w:type="dxa" w:w="2835"/>
          </w:tcPr>
          <w:p>
            <w:r>
              <w:rPr>
                <w:sz w:val="18"/>
              </w:rPr>
              <w:t>clima + potencia</w:t>
            </w:r>
          </w:p>
        </w:tc>
        <w:tc>
          <w:tcPr>
            <w:tcW w:type="dxa" w:w="4252"/>
          </w:tcPr>
          <w:p>
            <w:r>
              <w:rPr>
                <w:sz w:val="18"/>
              </w:rPr>
              <w:t>336 h × 12 variables (11 meteorológicas + caudal)</w:t>
            </w:r>
          </w:p>
        </w:tc>
      </w:tr>
      <w:tr>
        <w:tc>
          <w:tcPr>
            <w:tcW w:type="dxa" w:w="1984"/>
          </w:tcPr>
          <w:p>
            <w:r>
              <w:rPr>
                <w:sz w:val="18"/>
              </w:rPr>
              <w:t>Salida</w:t>
            </w:r>
          </w:p>
        </w:tc>
        <w:tc>
          <w:tcPr>
            <w:tcW w:type="dxa" w:w="2835"/>
          </w:tcPr>
          <w:p>
            <w:r>
              <w:rPr>
                <w:sz w:val="18"/>
              </w:rPr>
              <w:t>288 pasos (2 días)</w:t>
            </w:r>
          </w:p>
        </w:tc>
        <w:tc>
          <w:tcPr>
            <w:tcW w:type="dxa" w:w="4252"/>
          </w:tcPr>
          <w:p>
            <w:r>
              <w:rPr>
                <w:sz w:val="18"/>
              </w:rPr>
              <w:t>48 pasos (2 días)</w:t>
            </w:r>
          </w:p>
        </w:tc>
      </w:tr>
      <w:tr>
        <w:tc>
          <w:tcPr>
            <w:tcW w:type="dxa" w:w="1984"/>
          </w:tcPr>
          <w:p>
            <w:r>
              <w:rPr>
                <w:sz w:val="18"/>
              </w:rPr>
              <w:t>Muestras</w:t>
            </w:r>
          </w:p>
        </w:tc>
        <w:tc>
          <w:tcPr>
            <w:tcW w:type="dxa" w:w="2835"/>
          </w:tcPr>
          <w:p>
            <w:r>
              <w:rPr>
                <w:sz w:val="18"/>
              </w:rPr>
              <w:t>105 120 puntos</w:t>
            </w:r>
          </w:p>
        </w:tc>
        <w:tc>
          <w:tcPr>
            <w:tcW w:type="dxa" w:w="4252"/>
          </w:tcPr>
          <w:p>
            <w:r>
              <w:rPr>
                <w:sz w:val="18"/>
              </w:rPr>
              <w:t>254 000 train / 18 142 val / 27 983 test</w:t>
            </w:r>
          </w:p>
        </w:tc>
      </w:tr>
      <w:tr>
        <w:tc>
          <w:tcPr>
            <w:tcW w:type="dxa" w:w="1984"/>
          </w:tcPr>
          <w:p>
            <w:r>
              <w:rPr>
                <w:sz w:val="18"/>
              </w:rPr>
              <w:t>Test</w:t>
            </w:r>
          </w:p>
        </w:tc>
        <w:tc>
          <w:tcPr>
            <w:tcW w:type="dxa" w:w="2835"/>
          </w:tcPr>
          <w:p>
            <w:r>
              <w:rPr>
                <w:sz w:val="18"/>
              </w:rPr>
              <w:t>1 día por estación</w:t>
            </w:r>
          </w:p>
        </w:tc>
        <w:tc>
          <w:tcPr>
            <w:tcW w:type="dxa" w:w="4252"/>
          </w:tcPr>
          <w:p>
            <w:r>
              <w:rPr>
                <w:sz w:val="18"/>
              </w:rPr>
              <w:t>test.h5 + test_targets.csv</w:t>
            </w:r>
          </w:p>
        </w:tc>
      </w:tr>
    </w:tbl>
    <w:p>
      <w:r>
        <w:rPr>
          <w:i/>
          <w:color w:val="555555"/>
          <w:sz w:val="18"/>
        </w:rPr>
        <w:t>Tabla 2. Del problema del paper al del laboratorio.</w:t>
      </w:r>
    </w:p>
    <w:p>
      <w:r>
        <w:rPr>
          <w:i w:val="0"/>
        </w:rPr>
        <w:t>Particiones y preprocesamiento. Usamos las particiones del curso (split 0 = train, 1 = validación) y el test.h5 completo. El dataset no tiene faltantes, así que la interpolación del paper no aplica. Normalizamos con min-max a [0, 1] por canal, como el paper, con estadísticos solo de train. Las métricas se calculan en mm/h.</w:t>
      </w:r>
    </w:p>
    <w:p>
      <w:r>
        <w:rPr>
          <w:i w:val="0"/>
        </w:rPr>
        <w:t>Adaptaciones de arquitectura (todas justificadas en docs/GAP_ANALISIS.md):</w:t>
      </w:r>
    </w:p>
    <w:p>
      <w:pPr>
        <w:pStyle w:val="ListBullet"/>
      </w:pPr>
      <w:r>
        <w:rPr>
          <w:b/>
        </w:rPr>
        <w:t>Salida de 48 h:</w:t>
      </w:r>
      <w:r>
        <w:t xml:space="preserve"> la capa 2 tiene 48 nodos, una por hora de horizonte, leída en el último paso de la ventana.</w:t>
      </w:r>
    </w:p>
    <w:p>
      <w:pPr>
        <w:pStyle w:val="ListBullet"/>
      </w:pPr>
      <w:r>
        <w:rPr>
          <w:b/>
        </w:rPr>
        <w:t>Entrada:</w:t>
      </w:r>
      <w:r>
        <w:t xml:space="preserve"> 12 nodos normales por paso (los 12 canales, como "Input nodes 12" de la Tabla 4) y 12 nodos recurrentes. φ(x, h) se implementa como dos conjuntos de aristas en paralelo, φ_x(x) + φ_h(h).</w:t>
      </w:r>
    </w:p>
    <w:p>
      <w:pPr>
        <w:pStyle w:val="ListBullet"/>
      </w:pPr>
      <w:r>
        <w:rPr>
          <w:b/>
        </w:rPr>
        <w:t>Variantes sin recurrencia:</w:t>
      </w:r>
      <w:r>
        <w:t xml:space="preserve"> KAN y FKAN reciben la ventana aplanada (n = 12·L entradas, como indica el paper) con el mismo ancho oculto 25.</w:t>
      </w:r>
    </w:p>
    <w:p>
      <w:pPr>
        <w:pStyle w:val="ListBullet"/>
      </w:pPr>
      <w:r>
        <w:rPr>
          <w:b/>
        </w:rPr>
        <w:t>Salida residual:</w:t>
      </w:r>
      <w:r>
        <w:t xml:space="preserve"> ŷ = q(t) + σ_Δ · núcleo(x), con q(t) el último caudal observado y σ_Δ el desvío del cambio de caudal en train. Se aplica igual a todos los modelos neuronales.</w:t>
      </w:r>
    </w:p>
    <w:p>
      <w:pPr>
        <w:pStyle w:val="ListBullet"/>
      </w:pPr>
      <w:r>
        <w:rPr>
          <w:b/>
        </w:rPr>
        <w:t>Tasa de aprendizaje por etapa:</w:t>
      </w:r>
      <w:r>
        <w:t xml:space="preserve"> lr · 3/g en cada etapa de grilla.</w:t>
      </w:r>
    </w:p>
    <w:p>
      <w:pPr>
        <w:pStyle w:val="Heading1"/>
      </w:pPr>
      <w:r>
        <w:t>4. Implementación</w:t>
      </w:r>
    </w:p>
    <w:tbl>
      <w:tblPr>
        <w:tblStyle w:val="LightGrid-Accent1"/>
        <w:tblW w:type="auto" w:w="0"/>
        <w:jc w:val="center"/>
        <w:tblLook w:firstColumn="1" w:firstRow="1" w:lastColumn="0" w:lastRow="0" w:noHBand="0" w:noVBand="1" w:val="04A0"/>
      </w:tblPr>
      <w:tblGrid>
        <w:gridCol w:w="4873"/>
        <w:gridCol w:w="4873"/>
      </w:tblGrid>
      <w:tr>
        <w:tc>
          <w:tcPr>
            <w:tcW w:type="dxa" w:w="2268"/>
          </w:tcPr>
          <w:p>
            <w:r>
              <w:rPr>
                <w:sz w:val="18"/>
              </w:rPr>
              <w:t>Archivo</w:t>
            </w:r>
          </w:p>
        </w:tc>
        <w:tc>
          <w:tcPr>
            <w:tcW w:type="dxa" w:w="6803"/>
          </w:tcPr>
          <w:p>
            <w:r>
              <w:rPr>
                <w:sz w:val="18"/>
              </w:rPr>
              <w:t>Contenido</w:t>
            </w:r>
          </w:p>
        </w:tc>
      </w:tr>
      <w:tr>
        <w:tc>
          <w:tcPr>
            <w:tcW w:type="dxa" w:w="2268"/>
          </w:tcPr>
          <w:p>
            <w:r>
              <w:rPr>
                <w:sz w:val="18"/>
              </w:rPr>
              <w:t>dataset.py</w:t>
            </w:r>
          </w:p>
        </w:tc>
        <w:tc>
          <w:tcPr>
            <w:tcW w:type="dxa" w:w="6803"/>
          </w:tcPr>
          <w:p>
            <w:r>
              <w:rPr>
                <w:sz w:val="18"/>
              </w:rPr>
              <w:t>carga de h5, particiones, min-max, datos en GPU</w:t>
            </w:r>
          </w:p>
        </w:tc>
      </w:tr>
      <w:tr>
        <w:tc>
          <w:tcPr>
            <w:tcW w:type="dxa" w:w="2268"/>
          </w:tcPr>
          <w:p>
            <w:r>
              <w:rPr>
                <w:sz w:val="18"/>
              </w:rPr>
              <w:t>kan_layers.py</w:t>
            </w:r>
          </w:p>
        </w:tc>
        <w:tc>
          <w:tcPr>
            <w:tcW w:type="dxa" w:w="6803"/>
          </w:tcPr>
          <w:p>
            <w:r>
              <w:rPr>
                <w:sz w:val="18"/>
              </w:rPr>
              <w:t>FourierKANLayer y SplineKANLayer desde cero, con extend_grid</w:t>
            </w:r>
          </w:p>
        </w:tc>
      </w:tr>
      <w:tr>
        <w:tc>
          <w:tcPr>
            <w:tcW w:type="dxa" w:w="2268"/>
          </w:tcPr>
          <w:p>
            <w:r>
              <w:rPr>
                <w:sz w:val="18"/>
              </w:rPr>
              <w:t>model.py</w:t>
            </w:r>
          </w:p>
        </w:tc>
        <w:tc>
          <w:tcPr>
            <w:tcW w:type="dxa" w:w="6803"/>
          </w:tcPr>
          <w:p>
            <w:r>
              <w:rPr>
                <w:sz w:val="18"/>
              </w:rPr>
              <w:t>RecurrentKernelNodes, RFKAN (4 variantes), Forecaster residual</w:t>
            </w:r>
          </w:p>
        </w:tc>
      </w:tr>
      <w:tr>
        <w:tc>
          <w:tcPr>
            <w:tcW w:type="dxa" w:w="2268"/>
          </w:tcPr>
          <w:p>
            <w:r>
              <w:rPr>
                <w:sz w:val="18"/>
              </w:rPr>
              <w:t>train.py</w:t>
            </w:r>
          </w:p>
        </w:tc>
        <w:tc>
          <w:tcPr>
            <w:tcW w:type="dxa" w:w="6803"/>
          </w:tcPr>
          <w:p>
            <w:r>
              <w:rPr>
                <w:sz w:val="18"/>
              </w:rPr>
              <w:t>Adam + MSE/σ_Δ², refinamiento de grilla por etapas, checkpoints</w:t>
            </w:r>
          </w:p>
        </w:tc>
      </w:tr>
      <w:tr>
        <w:tc>
          <w:tcPr>
            <w:tcW w:type="dxa" w:w="2268"/>
          </w:tcPr>
          <w:p>
            <w:r>
              <w:rPr>
                <w:sz w:val="18"/>
              </w:rPr>
              <w:t>baselines.py</w:t>
            </w:r>
          </w:p>
        </w:tc>
        <w:tc>
          <w:tcPr>
            <w:tcW w:type="dxa" w:w="6803"/>
          </w:tcPr>
          <w:p>
            <w:r>
              <w:rPr>
                <w:sz w:val="18"/>
              </w:rPr>
              <w:t>persistencia, ARIMA, SVR, ELM, LSTM, GRU, TCN</w:t>
            </w:r>
          </w:p>
        </w:tc>
      </w:tr>
      <w:tr>
        <w:tc>
          <w:tcPr>
            <w:tcW w:type="dxa" w:w="2268"/>
          </w:tcPr>
          <w:p>
            <w:r>
              <w:rPr>
                <w:sz w:val="18"/>
              </w:rPr>
              <w:t>informer.py</w:t>
            </w:r>
          </w:p>
        </w:tc>
        <w:tc>
          <w:tcPr>
            <w:tcW w:type="dxa" w:w="6803"/>
          </w:tcPr>
          <w:p>
            <w:r>
              <w:rPr>
                <w:sz w:val="18"/>
              </w:rPr>
              <w:t>Informer desde cero (ProbSparse, destilación, decoder generativo)</w:t>
            </w:r>
          </w:p>
        </w:tc>
      </w:tr>
      <w:tr>
        <w:tc>
          <w:tcPr>
            <w:tcW w:type="dxa" w:w="2268"/>
          </w:tcPr>
          <w:p>
            <w:r>
              <w:rPr>
                <w:sz w:val="18"/>
              </w:rPr>
              <w:t>wvs.py</w:t>
            </w:r>
          </w:p>
        </w:tc>
        <w:tc>
          <w:tcPr>
            <w:tcW w:type="dxa" w:w="6803"/>
          </w:tcPr>
          <w:p>
            <w:r>
              <w:rPr>
                <w:sz w:val="18"/>
              </w:rPr>
              <w:t>WVS: Pearson, VMD en GPU, WOA, un SCINet por modo</w:t>
            </w:r>
          </w:p>
        </w:tc>
      </w:tr>
      <w:tr>
        <w:tc>
          <w:tcPr>
            <w:tcW w:type="dxa" w:w="2268"/>
          </w:tcPr>
          <w:p>
            <w:r>
              <w:rPr>
                <w:sz w:val="18"/>
              </w:rPr>
              <w:t>tacdpg.py</w:t>
            </w:r>
          </w:p>
        </w:tc>
        <w:tc>
          <w:tcPr>
            <w:tcW w:type="dxa" w:w="6803"/>
          </w:tcPr>
          <w:p>
            <w:r>
              <w:rPr>
                <w:sz w:val="18"/>
              </w:rPr>
              <w:t>TACDPG: random forest, CatBoost (outliers), dos agentes TD3</w:t>
            </w:r>
          </w:p>
        </w:tc>
      </w:tr>
      <w:tr>
        <w:tc>
          <w:tcPr>
            <w:tcW w:type="dxa" w:w="2268"/>
          </w:tcPr>
          <w:p>
            <w:r>
              <w:rPr>
                <w:sz w:val="18"/>
              </w:rPr>
              <w:t>metrics.py</w:t>
            </w:r>
          </w:p>
        </w:tc>
        <w:tc>
          <w:tcPr>
            <w:tcW w:type="dxa" w:w="6803"/>
          </w:tcPr>
          <w:p>
            <w:r>
              <w:rPr>
                <w:sz w:val="18"/>
              </w:rPr>
              <w:t>RMSE, MAE, CORR (= R²), NSE por cuenca, KGE</w:t>
            </w:r>
          </w:p>
        </w:tc>
      </w:tr>
      <w:tr>
        <w:tc>
          <w:tcPr>
            <w:tcW w:type="dxa" w:w="2268"/>
          </w:tcPr>
          <w:p>
            <w:r>
              <w:rPr>
                <w:sz w:val="18"/>
              </w:rPr>
              <w:t>experiments.py</w:t>
            </w:r>
          </w:p>
        </w:tc>
        <w:tc>
          <w:tcPr>
            <w:tcW w:type="dxa" w:w="6803"/>
          </w:tcPr>
          <w:p>
            <w:r>
              <w:rPr>
                <w:sz w:val="18"/>
              </w:rPr>
              <w:t>suites seqlen, grid, baselines, seeds</w:t>
            </w:r>
          </w:p>
        </w:tc>
      </w:tr>
      <w:tr>
        <w:tc>
          <w:tcPr>
            <w:tcW w:type="dxa" w:w="2268"/>
          </w:tcPr>
          <w:p>
            <w:r>
              <w:rPr>
                <w:sz w:val="18"/>
              </w:rPr>
              <w:t>predict.py</w:t>
            </w:r>
          </w:p>
        </w:tc>
        <w:tc>
          <w:tcPr>
            <w:tcW w:type="dxa" w:w="6803"/>
          </w:tcPr>
          <w:p>
            <w:r>
              <w:rPr>
                <w:sz w:val="18"/>
              </w:rPr>
              <w:t>CSV de test Id, q_01..q_48</w:t>
            </w:r>
          </w:p>
        </w:tc>
      </w:tr>
      <w:tr>
        <w:tc>
          <w:tcPr>
            <w:tcW w:type="dxa" w:w="2268"/>
          </w:tcPr>
          <w:p>
            <w:r>
              <w:rPr>
                <w:sz w:val="18"/>
              </w:rPr>
              <w:t>analyze_results.py</w:t>
            </w:r>
          </w:p>
        </w:tc>
        <w:tc>
          <w:tcPr>
            <w:tcW w:type="dxa" w:w="6803"/>
          </w:tcPr>
          <w:p>
            <w:r>
              <w:rPr>
                <w:sz w:val="18"/>
              </w:rPr>
              <w:t>tablas, figuras y análisis de errores</w:t>
            </w:r>
          </w:p>
        </w:tc>
      </w:tr>
    </w:tbl>
    <w:p>
      <w:r>
        <w:rPr>
          <w:i/>
          <w:color w:val="555555"/>
          <w:sz w:val="18"/>
        </w:rPr>
        <w:t>Tabla 3. Estructura del código (lab/repo/).</w:t>
      </w:r>
    </w:p>
    <w:p>
      <w:pPr>
        <w:pStyle w:val="Heading2"/>
      </w:pPr>
      <w:r>
        <w:t>4.1. Problemas encontrados y cómo se resolvieron</w:t>
      </w:r>
    </w:p>
    <w:p>
      <w:pPr>
        <w:pStyle w:val="ListBullet"/>
      </w:pPr>
      <w:r>
        <w:rPr>
          <w:b/>
        </w:rPr>
        <w:t>Divergencia al refinar:</w:t>
      </w:r>
      <w:r>
        <w:t xml:space="preserve"> con la formulación literal (salida directa y lr constante), RFKAN diverge al refinar la grilla (val RMSE 0.27 → 3.6 mm/h). El cambio típico del caudal en 48 h es σ_Δ = 0.0046 en escala [0, 1], y Adam mueve cada armónico nuevo del orden de lr por paso. Se resolvió con la salida residual y el lr ∝ 3/g.</w:t>
      </w:r>
    </w:p>
    <w:p>
      <w:pPr>
        <w:pStyle w:val="ListBullet"/>
      </w:pPr>
      <w:r>
        <w:rPr>
          <w:b/>
        </w:rPr>
        <w:t>Gradientes bajo el ε de Adam:</w:t>
      </w:r>
      <w:r>
        <w:t xml:space="preserve"> con la MSE en escala normalizada (~2.5·10⁻⁵), el 99 % de los gradientes de LSTM, GRU y TCN quedaba por debajo del ε de Adam (10⁻⁸) y el LSTM no salía de persistencia. Dividimos la pérdida por σ_Δ²: el óptimo es el mismo, pero los gradientes quedan en una escala útil. Todos los resultados de este informe son de la corrida con esta corrección.</w:t>
      </w:r>
    </w:p>
    <w:p>
      <w:pPr>
        <w:pStyle w:val="ListBullet"/>
      </w:pPr>
      <w:r>
        <w:rPr>
          <w:b/>
        </w:rPr>
        <w:t>LSTM con ventana larga:</w:t>
      </w:r>
      <w:r>
        <w:t xml:space="preserve"> con 336 pasos, el LSTM de 3 capas no aprende en 18 épocas. Los baselines neuronales usan la misma ventana L = 72 que RFKAN.</w:t>
      </w:r>
    </w:p>
    <w:p>
      <w:pPr>
        <w:pStyle w:val="ListBullet"/>
      </w:pPr>
      <w:r>
        <w:rPr>
          <w:b/>
        </w:rPr>
        <w:t>Memoria:</w:t>
      </w:r>
      <w:r>
        <w:t xml:space="preserve"> la extensión de grilla spline con 4032 entradas pedía 6.9 GB de una vez (se resolvió por bloques), la grilla 500 no entra en 16 GB (el schedule extendido llega a 200) y RKAN con L = 336 se quedó sin memoria en la época 16 (grilla 100): se reporta su mejor checkpoint (época 12, grilla 20).</w:t>
      </w:r>
    </w:p>
    <w:p>
      <w:pPr>
        <w:pStyle w:val="ListBullet"/>
      </w:pPr>
      <w:r>
        <w:rPr>
          <w:b/>
        </w:rPr>
        <w:t>ARIMA:</w:t>
      </w:r>
      <w:r>
        <w:t xml:space="preserve"> en ~1 % de las ventanas el ajuste da NaN o infinito; ahí se usa persistencia.</w:t>
      </w:r>
    </w:p>
    <w:p>
      <w:pPr>
        <w:pStyle w:val="Heading1"/>
      </w:pPr>
      <w:r>
        <w:t>5. Metodología experimental</w:t>
      </w:r>
    </w:p>
    <w:p>
      <w:r>
        <w:rPr>
          <w:i w:val="0"/>
        </w:rPr>
        <w:t>Todos los brazos usan la misma partición, la semilla 42 y el mismo presupuesto: 18 épocas (3 por grilla × 6 grillas), el análogo de las 300 iteraciones del paper. Se usa Adam con lr 10⁻³, batch 256 para la familia KAN y 32 para los baselines neuronales (Tabla 5), y clip de gradiente 1.0. Se selecciona la época con menor RMSE de validación y se reporta test sobre las 27 983 ventanas × 48 h. Métricas: las del paper (RMSE, MAE, CORR = R²) y, por ser estándar en hidrología, el NSE por cuenca (mediana sobre 508 cuencas) y el KGE.</w:t>
      </w:r>
    </w:p>
    <w:tbl>
      <w:tblPr>
        <w:tblStyle w:val="LightGrid-Accent1"/>
        <w:tblW w:type="auto" w:w="0"/>
        <w:jc w:val="center"/>
        <w:tblLook w:firstColumn="1" w:firstRow="1" w:lastColumn="0" w:lastRow="0" w:noHBand="0" w:noVBand="1" w:val="04A0"/>
      </w:tblPr>
      <w:tblGrid>
        <w:gridCol w:w="3249"/>
        <w:gridCol w:w="3249"/>
        <w:gridCol w:w="3249"/>
      </w:tblGrid>
      <w:tr>
        <w:tc>
          <w:tcPr>
            <w:tcW w:type="dxa" w:w="1417"/>
          </w:tcPr>
          <w:p>
            <w:r>
              <w:rPr>
                <w:sz w:val="18"/>
              </w:rPr>
              <w:t>Suite</w:t>
            </w:r>
          </w:p>
        </w:tc>
        <w:tc>
          <w:tcPr>
            <w:tcW w:type="dxa" w:w="5386"/>
          </w:tcPr>
          <w:p>
            <w:r>
              <w:rPr>
                <w:sz w:val="18"/>
              </w:rPr>
              <w:t>Brazos</w:t>
            </w:r>
          </w:p>
        </w:tc>
        <w:tc>
          <w:tcPr>
            <w:tcW w:type="dxa" w:w="2268"/>
          </w:tcPr>
          <w:p>
            <w:r>
              <w:rPr>
                <w:sz w:val="18"/>
              </w:rPr>
              <w:t>Análogo del paper</w:t>
            </w:r>
          </w:p>
        </w:tc>
      </w:tr>
      <w:tr>
        <w:tc>
          <w:tcPr>
            <w:tcW w:type="dxa" w:w="1417"/>
          </w:tcPr>
          <w:p>
            <w:r>
              <w:rPr>
                <w:sz w:val="18"/>
              </w:rPr>
              <w:t>seqlen</w:t>
            </w:r>
          </w:p>
        </w:tc>
        <w:tc>
          <w:tcPr>
            <w:tcW w:type="dxa" w:w="5386"/>
          </w:tcPr>
          <w:p>
            <w:r>
              <w:rPr>
                <w:sz w:val="18"/>
              </w:rPr>
              <w:t>KAN/RKAN/FKAN/RFKAN × L ∈ {2, 12, 24, 72, 168, 336}</w:t>
            </w:r>
          </w:p>
        </w:tc>
        <w:tc>
          <w:tcPr>
            <w:tcW w:type="dxa" w:w="2268"/>
          </w:tcPr>
          <w:p>
            <w:r>
              <w:rPr>
                <w:sz w:val="18"/>
              </w:rPr>
              <w:t>Tabla 3 + Fig. 5</w:t>
            </w:r>
          </w:p>
        </w:tc>
      </w:tr>
      <w:tr>
        <w:tc>
          <w:tcPr>
            <w:tcW w:type="dxa" w:w="1417"/>
          </w:tcPr>
          <w:p>
            <w:r>
              <w:rPr>
                <w:sz w:val="18"/>
              </w:rPr>
              <w:t>grid</w:t>
            </w:r>
          </w:p>
        </w:tc>
        <w:tc>
          <w:tcPr>
            <w:tcW w:type="dxa" w:w="5386"/>
          </w:tcPr>
          <w:p>
            <w:r>
              <w:rPr>
                <w:sz w:val="18"/>
              </w:rPr>
              <w:t>RFKAN L=72: grilla hasta 200, fija 3, fija 100, sin reducir el lr</w:t>
            </w:r>
          </w:p>
        </w:tc>
        <w:tc>
          <w:tcPr>
            <w:tcW w:type="dxa" w:w="2268"/>
          </w:tcPr>
          <w:p>
            <w:r>
              <w:rPr>
                <w:sz w:val="18"/>
              </w:rPr>
              <w:t>Fig. 4</w:t>
            </w:r>
          </w:p>
        </w:tc>
      </w:tr>
      <w:tr>
        <w:tc>
          <w:tcPr>
            <w:tcW w:type="dxa" w:w="1417"/>
          </w:tcPr>
          <w:p>
            <w:r>
              <w:rPr>
                <w:sz w:val="18"/>
              </w:rPr>
              <w:t>baselines</w:t>
            </w:r>
          </w:p>
        </w:tc>
        <w:tc>
          <w:tcPr>
            <w:tcW w:type="dxa" w:w="5386"/>
          </w:tcPr>
          <w:p>
            <w:r>
              <w:rPr>
                <w:sz w:val="18"/>
              </w:rPr>
              <w:t>persistencia, ARIMA(2,1,1), SVR, ELM, LSTM, GRU, TCN</w:t>
            </w:r>
          </w:p>
        </w:tc>
        <w:tc>
          <w:tcPr>
            <w:tcW w:type="dxa" w:w="2268"/>
          </w:tcPr>
          <w:p>
            <w:r>
              <w:rPr>
                <w:sz w:val="18"/>
              </w:rPr>
              <w:t>Tablas 5 y 6</w:t>
            </w:r>
          </w:p>
        </w:tc>
      </w:tr>
      <w:tr>
        <w:tc>
          <w:tcPr>
            <w:tcW w:type="dxa" w:w="1417"/>
          </w:tcPr>
          <w:p>
            <w:r>
              <w:rPr>
                <w:sz w:val="18"/>
              </w:rPr>
              <w:t>seeds</w:t>
            </w:r>
          </w:p>
        </w:tc>
        <w:tc>
          <w:tcPr>
            <w:tcW w:type="dxa" w:w="5386"/>
          </w:tcPr>
          <w:p>
            <w:r>
              <w:rPr>
                <w:sz w:val="18"/>
              </w:rPr>
              <w:t>RFKAN y LSTM con semillas 1, 2, 3</w:t>
            </w:r>
          </w:p>
        </w:tc>
        <w:tc>
          <w:tcPr>
            <w:tcW w:type="dxa" w:w="2268"/>
          </w:tcPr>
          <w:p>
            <w:r>
              <w:rPr>
                <w:sz w:val="18"/>
              </w:rPr>
              <w:t>— (no está en el paper)</w:t>
            </w:r>
          </w:p>
        </w:tc>
      </w:tr>
      <w:tr>
        <w:tc>
          <w:tcPr>
            <w:tcW w:type="dxa" w:w="1417"/>
          </w:tcPr>
          <w:p>
            <w:r>
              <w:rPr>
                <w:sz w:val="18"/>
              </w:rPr>
              <w:t>advanced</w:t>
            </w:r>
          </w:p>
        </w:tc>
        <w:tc>
          <w:tcPr>
            <w:tcW w:type="dxa" w:w="5386"/>
          </w:tcPr>
          <w:p>
            <w:r>
              <w:rPr>
                <w:sz w:val="18"/>
              </w:rPr>
              <w:t>Informer, WVS, TACDPG (implementaciones propias)</w:t>
            </w:r>
          </w:p>
        </w:tc>
        <w:tc>
          <w:tcPr>
            <w:tcW w:type="dxa" w:w="2268"/>
          </w:tcPr>
          <w:p>
            <w:r>
              <w:rPr>
                <w:sz w:val="18"/>
              </w:rPr>
              <w:t>Tabla 7</w:t>
            </w:r>
          </w:p>
        </w:tc>
      </w:tr>
      <w:tr>
        <w:tc>
          <w:tcPr>
            <w:tcW w:type="dxa" w:w="1417"/>
          </w:tcPr>
          <w:p>
            <w:r>
              <w:rPr>
                <w:sz w:val="18"/>
              </w:rPr>
              <w:t>seqlen_base</w:t>
            </w:r>
          </w:p>
        </w:tc>
        <w:tc>
          <w:tcPr>
            <w:tcW w:type="dxa" w:w="5386"/>
          </w:tcPr>
          <w:p>
            <w:r>
              <w:rPr>
                <w:sz w:val="18"/>
              </w:rPr>
              <w:t>LSTM / GRU / TCN × L ∈ {2, 12, 24, 168}</w:t>
            </w:r>
          </w:p>
        </w:tc>
        <w:tc>
          <w:tcPr>
            <w:tcW w:type="dxa" w:w="2268"/>
          </w:tcPr>
          <w:p>
            <w:r>
              <w:rPr>
                <w:sz w:val="18"/>
              </w:rPr>
              <w:t>Fig. 5 (otros modelos)</w:t>
            </w:r>
          </w:p>
        </w:tc>
      </w:tr>
    </w:tbl>
    <w:p>
      <w:r>
        <w:rPr>
          <w:i/>
          <w:color w:val="555555"/>
          <w:sz w:val="18"/>
        </w:rPr>
        <w:t>Tabla 4. Experimentos.</w:t>
      </w:r>
    </w:p>
    <w:p>
      <w:pPr>
        <w:pStyle w:val="Heading1"/>
      </w:pPr>
      <w:r>
        <w:t>6. Resultados</w:t>
      </w:r>
    </w:p>
    <w:p>
      <w:pPr>
        <w:pStyle w:val="Heading2"/>
      </w:pPr>
      <w:r>
        <w:t>6.1. Ablación de arquitectura (análogo a la Tabla 3), L = 72</w:t>
      </w:r>
    </w:p>
    <w:tbl>
      <w:tblPr>
        <w:tblStyle w:val="LightGrid-Accent1"/>
        <w:tblW w:type="auto" w:w="0"/>
        <w:jc w:val="center"/>
        <w:tblLook w:firstColumn="1" w:firstRow="1" w:lastColumn="0" w:lastRow="0" w:noHBand="0" w:noVBand="1" w:val="04A0"/>
      </w:tblPr>
      <w:tblGrid>
        <w:gridCol w:w="1218"/>
        <w:gridCol w:w="1218"/>
        <w:gridCol w:w="1218"/>
        <w:gridCol w:w="1218"/>
        <w:gridCol w:w="1218"/>
        <w:gridCol w:w="1218"/>
        <w:gridCol w:w="1218"/>
        <w:gridCol w:w="1218"/>
      </w:tblGrid>
      <w:tr>
        <w:tc>
          <w:tcPr>
            <w:tcW w:type="dxa" w:w="1218"/>
          </w:tcPr>
          <w:p>
            <w:r>
              <w:rPr>
                <w:sz w:val="18"/>
              </w:rPr>
              <w:t>Modelo</w:t>
            </w:r>
          </w:p>
        </w:tc>
        <w:tc>
          <w:tcPr>
            <w:tcW w:type="dxa" w:w="1218"/>
          </w:tcPr>
          <w:p>
            <w:r>
              <w:rPr>
                <w:sz w:val="18"/>
              </w:rPr>
              <w:t>Variante</w:t>
            </w:r>
          </w:p>
        </w:tc>
        <w:tc>
          <w:tcPr>
            <w:tcW w:type="dxa" w:w="1218"/>
          </w:tcPr>
          <w:p>
            <w:r>
              <w:rPr>
                <w:sz w:val="18"/>
              </w:rPr>
              <w:t>RMSE val</w:t>
            </w:r>
          </w:p>
        </w:tc>
        <w:tc>
          <w:tcPr>
            <w:tcW w:type="dxa" w:w="1218"/>
          </w:tcPr>
          <w:p>
            <w:r>
              <w:rPr>
                <w:sz w:val="18"/>
              </w:rPr>
              <w:t>RMSE test</w:t>
            </w:r>
          </w:p>
        </w:tc>
        <w:tc>
          <w:tcPr>
            <w:tcW w:type="dxa" w:w="1218"/>
          </w:tcPr>
          <w:p>
            <w:r>
              <w:rPr>
                <w:sz w:val="18"/>
              </w:rPr>
              <w:t>MAE test</w:t>
            </w:r>
          </w:p>
        </w:tc>
        <w:tc>
          <w:tcPr>
            <w:tcW w:type="dxa" w:w="1218"/>
          </w:tcPr>
          <w:p>
            <w:r>
              <w:rPr>
                <w:sz w:val="18"/>
              </w:rPr>
              <w:t>CORR test</w:t>
            </w:r>
          </w:p>
        </w:tc>
        <w:tc>
          <w:tcPr>
            <w:tcW w:type="dxa" w:w="1218"/>
          </w:tcPr>
          <w:p>
            <w:r>
              <w:rPr>
                <w:sz w:val="18"/>
              </w:rPr>
              <w:t>NSE med.</w:t>
            </w:r>
          </w:p>
        </w:tc>
        <w:tc>
          <w:tcPr>
            <w:tcW w:type="dxa" w:w="1218"/>
          </w:tcPr>
          <w:p>
            <w:r>
              <w:rPr>
                <w:sz w:val="18"/>
              </w:rPr>
              <w:t>Tiempo (s)</w:t>
            </w:r>
          </w:p>
        </w:tc>
      </w:tr>
      <w:tr>
        <w:tc>
          <w:tcPr>
            <w:tcW w:type="dxa" w:w="1218"/>
          </w:tcPr>
          <w:p>
            <w:r>
              <w:rPr>
                <w:sz w:val="18"/>
              </w:rPr>
              <w:t>KAN</w:t>
            </w:r>
          </w:p>
        </w:tc>
        <w:tc>
          <w:tcPr>
            <w:tcW w:type="dxa" w:w="1218"/>
          </w:tcPr>
          <w:p>
            <w:r>
              <w:rPr>
                <w:sz w:val="18"/>
              </w:rPr>
              <w:t>splines, sin recurrencia</w:t>
            </w:r>
          </w:p>
        </w:tc>
        <w:tc>
          <w:tcPr>
            <w:tcW w:type="dxa" w:w="1218"/>
          </w:tcPr>
          <w:p>
            <w:r>
              <w:rPr>
                <w:sz w:val="18"/>
              </w:rPr>
              <w:t>0.1206</w:t>
            </w:r>
          </w:p>
        </w:tc>
        <w:tc>
          <w:tcPr>
            <w:tcW w:type="dxa" w:w="1218"/>
          </w:tcPr>
          <w:p>
            <w:r>
              <w:rPr>
                <w:sz w:val="18"/>
              </w:rPr>
              <w:t>0.1100</w:t>
            </w:r>
          </w:p>
        </w:tc>
        <w:tc>
          <w:tcPr>
            <w:tcW w:type="dxa" w:w="1218"/>
          </w:tcPr>
          <w:p>
            <w:r>
              <w:rPr>
                <w:sz w:val="18"/>
              </w:rPr>
              <w:t>0.0350</w:t>
            </w:r>
          </w:p>
        </w:tc>
        <w:tc>
          <w:tcPr>
            <w:tcW w:type="dxa" w:w="1218"/>
          </w:tcPr>
          <w:p>
            <w:r>
              <w:rPr>
                <w:sz w:val="18"/>
              </w:rPr>
              <w:t>0.5673</w:t>
            </w:r>
          </w:p>
        </w:tc>
        <w:tc>
          <w:tcPr>
            <w:tcW w:type="dxa" w:w="1218"/>
          </w:tcPr>
          <w:p>
            <w:r>
              <w:rPr>
                <w:sz w:val="18"/>
              </w:rPr>
              <w:t>0.3183</w:t>
            </w:r>
          </w:p>
        </w:tc>
        <w:tc>
          <w:tcPr>
            <w:tcW w:type="dxa" w:w="1218"/>
          </w:tcPr>
          <w:p>
            <w:r>
              <w:rPr>
                <w:sz w:val="18"/>
              </w:rPr>
              <w:t>88</w:t>
            </w:r>
          </w:p>
        </w:tc>
      </w:tr>
      <w:tr>
        <w:tc>
          <w:tcPr>
            <w:tcW w:type="dxa" w:w="1218"/>
          </w:tcPr>
          <w:p>
            <w:r>
              <w:rPr>
                <w:sz w:val="18"/>
              </w:rPr>
              <w:t>RKAN</w:t>
            </w:r>
          </w:p>
        </w:tc>
        <w:tc>
          <w:tcPr>
            <w:tcW w:type="dxa" w:w="1218"/>
          </w:tcPr>
          <w:p>
            <w:r>
              <w:rPr>
                <w:sz w:val="18"/>
              </w:rPr>
              <w:t>splines + recurrencia</w:t>
            </w:r>
          </w:p>
        </w:tc>
        <w:tc>
          <w:tcPr>
            <w:tcW w:type="dxa" w:w="1218"/>
          </w:tcPr>
          <w:p>
            <w:r>
              <w:rPr>
                <w:sz w:val="18"/>
              </w:rPr>
              <w:t>0.1048</w:t>
            </w:r>
          </w:p>
        </w:tc>
        <w:tc>
          <w:tcPr>
            <w:tcW w:type="dxa" w:w="1218"/>
          </w:tcPr>
          <w:p>
            <w:r>
              <w:rPr>
                <w:sz w:val="18"/>
              </w:rPr>
              <w:t>0.1033</w:t>
            </w:r>
          </w:p>
        </w:tc>
        <w:tc>
          <w:tcPr>
            <w:tcW w:type="dxa" w:w="1218"/>
          </w:tcPr>
          <w:p>
            <w:r>
              <w:rPr>
                <w:sz w:val="18"/>
              </w:rPr>
              <w:t>0.0270</w:t>
            </w:r>
          </w:p>
        </w:tc>
        <w:tc>
          <w:tcPr>
            <w:tcW w:type="dxa" w:w="1218"/>
          </w:tcPr>
          <w:p>
            <w:r>
              <w:rPr>
                <w:sz w:val="18"/>
              </w:rPr>
              <w:t>0.6185</w:t>
            </w:r>
          </w:p>
        </w:tc>
        <w:tc>
          <w:tcPr>
            <w:tcW w:type="dxa" w:w="1218"/>
          </w:tcPr>
          <w:p>
            <w:r>
              <w:rPr>
                <w:sz w:val="18"/>
              </w:rPr>
              <w:t>0.5201</w:t>
            </w:r>
          </w:p>
        </w:tc>
        <w:tc>
          <w:tcPr>
            <w:tcW w:type="dxa" w:w="1218"/>
          </w:tcPr>
          <w:p>
            <w:r>
              <w:rPr>
                <w:sz w:val="18"/>
              </w:rPr>
              <w:t>663</w:t>
            </w:r>
          </w:p>
        </w:tc>
      </w:tr>
      <w:tr>
        <w:tc>
          <w:tcPr>
            <w:tcW w:type="dxa" w:w="1218"/>
          </w:tcPr>
          <w:p>
            <w:r>
              <w:rPr>
                <w:sz w:val="18"/>
              </w:rPr>
              <w:t>FKAN</w:t>
            </w:r>
          </w:p>
        </w:tc>
        <w:tc>
          <w:tcPr>
            <w:tcW w:type="dxa" w:w="1218"/>
          </w:tcPr>
          <w:p>
            <w:r>
              <w:rPr>
                <w:sz w:val="18"/>
              </w:rPr>
              <w:t>Fourier, sin recurrencia</w:t>
            </w:r>
          </w:p>
        </w:tc>
        <w:tc>
          <w:tcPr>
            <w:tcW w:type="dxa" w:w="1218"/>
          </w:tcPr>
          <w:p>
            <w:r>
              <w:rPr>
                <w:sz w:val="18"/>
              </w:rPr>
              <w:t>0.1350</w:t>
            </w:r>
          </w:p>
        </w:tc>
        <w:tc>
          <w:tcPr>
            <w:tcW w:type="dxa" w:w="1218"/>
          </w:tcPr>
          <w:p>
            <w:r>
              <w:rPr>
                <w:sz w:val="18"/>
              </w:rPr>
              <w:t>0.1172</w:t>
            </w:r>
          </w:p>
        </w:tc>
        <w:tc>
          <w:tcPr>
            <w:tcW w:type="dxa" w:w="1218"/>
          </w:tcPr>
          <w:p>
            <w:r>
              <w:rPr>
                <w:sz w:val="18"/>
              </w:rPr>
              <w:t>0.0288</w:t>
            </w:r>
          </w:p>
        </w:tc>
        <w:tc>
          <w:tcPr>
            <w:tcW w:type="dxa" w:w="1218"/>
          </w:tcPr>
          <w:p>
            <w:r>
              <w:rPr>
                <w:sz w:val="18"/>
              </w:rPr>
              <w:t>0.5095</w:t>
            </w:r>
          </w:p>
        </w:tc>
        <w:tc>
          <w:tcPr>
            <w:tcW w:type="dxa" w:w="1218"/>
          </w:tcPr>
          <w:p>
            <w:r>
              <w:rPr>
                <w:sz w:val="18"/>
              </w:rPr>
              <w:t>0.4147</w:t>
            </w:r>
          </w:p>
        </w:tc>
        <w:tc>
          <w:tcPr>
            <w:tcW w:type="dxa" w:w="1218"/>
          </w:tcPr>
          <w:p>
            <w:r>
              <w:rPr>
                <w:sz w:val="18"/>
              </w:rPr>
              <w:t>49</w:t>
            </w:r>
          </w:p>
        </w:tc>
      </w:tr>
      <w:tr>
        <w:tc>
          <w:tcPr>
            <w:tcW w:type="dxa" w:w="1218"/>
          </w:tcPr>
          <w:p>
            <w:r>
              <w:rPr>
                <w:sz w:val="18"/>
              </w:rPr>
              <w:t>RFKAN</w:t>
            </w:r>
          </w:p>
        </w:tc>
        <w:tc>
          <w:tcPr>
            <w:tcW w:type="dxa" w:w="1218"/>
          </w:tcPr>
          <w:p>
            <w:r>
              <w:rPr>
                <w:sz w:val="18"/>
              </w:rPr>
              <w:t>Fourier + recurrencia (propuesta)</w:t>
            </w:r>
          </w:p>
        </w:tc>
        <w:tc>
          <w:tcPr>
            <w:tcW w:type="dxa" w:w="1218"/>
          </w:tcPr>
          <w:p>
            <w:r>
              <w:rPr>
                <w:sz w:val="18"/>
              </w:rPr>
              <w:t>0.1076</w:t>
            </w:r>
          </w:p>
        </w:tc>
        <w:tc>
          <w:tcPr>
            <w:tcW w:type="dxa" w:w="1218"/>
          </w:tcPr>
          <w:p>
            <w:r>
              <w:rPr>
                <w:sz w:val="18"/>
              </w:rPr>
              <w:t>0.1052</w:t>
            </w:r>
          </w:p>
        </w:tc>
        <w:tc>
          <w:tcPr>
            <w:tcW w:type="dxa" w:w="1218"/>
          </w:tcPr>
          <w:p>
            <w:r>
              <w:rPr>
                <w:sz w:val="18"/>
              </w:rPr>
              <w:t>0.0285</w:t>
            </w:r>
          </w:p>
        </w:tc>
        <w:tc>
          <w:tcPr>
            <w:tcW w:type="dxa" w:w="1218"/>
          </w:tcPr>
          <w:p>
            <w:r>
              <w:rPr>
                <w:sz w:val="18"/>
              </w:rPr>
              <w:t>0.6041</w:t>
            </w:r>
          </w:p>
        </w:tc>
        <w:tc>
          <w:tcPr>
            <w:tcW w:type="dxa" w:w="1218"/>
          </w:tcPr>
          <w:p>
            <w:r>
              <w:rPr>
                <w:sz w:val="18"/>
              </w:rPr>
              <w:t>0.4783</w:t>
            </w:r>
          </w:p>
        </w:tc>
        <w:tc>
          <w:tcPr>
            <w:tcW w:type="dxa" w:w="1218"/>
          </w:tcPr>
          <w:p>
            <w:r>
              <w:rPr>
                <w:sz w:val="18"/>
              </w:rPr>
              <w:t>392</w:t>
            </w:r>
          </w:p>
        </w:tc>
      </w:tr>
      <w:tr>
        <w:tc>
          <w:tcPr>
            <w:tcW w:type="dxa" w:w="1218"/>
          </w:tcPr>
          <w:p>
            <w:r>
              <w:rPr>
                <w:sz w:val="18"/>
              </w:rPr>
              <w:t>Persistencia</w:t>
            </w:r>
          </w:p>
        </w:tc>
        <w:tc>
          <w:tcPr>
            <w:tcW w:type="dxa" w:w="1218"/>
          </w:tcPr>
          <w:p>
            <w:r>
              <w:rPr>
                <w:sz w:val="18"/>
              </w:rPr>
              <w:t>último caudal</w:t>
            </w:r>
          </w:p>
        </w:tc>
        <w:tc>
          <w:tcPr>
            <w:tcW w:type="dxa" w:w="1218"/>
          </w:tcPr>
          <w:p>
            <w:r>
              <w:rPr>
                <w:sz w:val="18"/>
              </w:rPr>
              <w:t>0.1379</w:t>
            </w:r>
          </w:p>
        </w:tc>
        <w:tc>
          <w:tcPr>
            <w:tcW w:type="dxa" w:w="1218"/>
          </w:tcPr>
          <w:p>
            <w:r>
              <w:rPr>
                <w:sz w:val="18"/>
              </w:rPr>
              <w:t>0.1188</w:t>
            </w:r>
          </w:p>
        </w:tc>
        <w:tc>
          <w:tcPr>
            <w:tcW w:type="dxa" w:w="1218"/>
          </w:tcPr>
          <w:p>
            <w:r>
              <w:rPr>
                <w:sz w:val="18"/>
              </w:rPr>
              <w:t>0.0246</w:t>
            </w:r>
          </w:p>
        </w:tc>
        <w:tc>
          <w:tcPr>
            <w:tcW w:type="dxa" w:w="1218"/>
          </w:tcPr>
          <w:p>
            <w:r>
              <w:rPr>
                <w:sz w:val="18"/>
              </w:rPr>
              <w:t>0.4956</w:t>
            </w:r>
          </w:p>
        </w:tc>
        <w:tc>
          <w:tcPr>
            <w:tcW w:type="dxa" w:w="1218"/>
          </w:tcPr>
          <w:p>
            <w:r>
              <w:rPr>
                <w:sz w:val="18"/>
              </w:rPr>
              <w:t>0.4916</w:t>
            </w:r>
          </w:p>
        </w:tc>
        <w:tc>
          <w:tcPr>
            <w:tcW w:type="dxa" w:w="1218"/>
          </w:tcPr>
          <w:p>
            <w:r>
              <w:rPr>
                <w:sz w:val="18"/>
              </w:rPr>
              <w:t>0</w:t>
            </w:r>
          </w:p>
        </w:tc>
      </w:tr>
    </w:tbl>
    <w:p>
      <w:r>
        <w:rPr>
          <w:i/>
          <w:color w:val="555555"/>
          <w:sz w:val="18"/>
        </w:rPr>
        <w:t>Tabla 5. Ablación KAN / RKAN / FKAN / RFKAN (métricas en mm/h; NSE = mediana por cuenca).</w:t>
      </w:r>
    </w:p>
    <w:p>
      <w:r>
        <w:rPr>
          <w:i w:val="0"/>
        </w:rPr>
        <w:t>La recurrencia es el componente decisivo: agregarla a la versión Fourier (FKAN → RFKAN) cambia el RMSE de test en -10.2 %. Reemplazar splines por Fourier en la versión recurrente (RKAN → RFKAN) lo cambia en +1.9 %; es decir, Fourier no aporta precisión aquí. Fourier sí es más rápido: RFKAN entrena en 0.59× el tiempo de RKAN (el paper reporta −24 %). La explicación más probable es que el argumento del paper a favor de Fourier es la periodicidad de la potencia solar, y el caudal a 48 h no es periódico: los armónicos altos agregan oscilaciones en caudales bajos (Sección 6.7).</w:t>
      </w:r>
    </w:p>
    <w:p>
      <w:pPr>
        <w:pStyle w:val="Heading2"/>
      </w:pPr>
      <w:r>
        <w:t>6.2. Largo de la ventana de entrada (análogo a la Fig. 5)</w:t>
      </w:r>
    </w:p>
    <w:tbl>
      <w:tblPr>
        <w:tblStyle w:val="LightGrid-Accent1"/>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tcPr>
          <w:p>
            <w:r>
              <w:rPr>
                <w:sz w:val="18"/>
              </w:rPr>
              <w:t>Modelo</w:t>
            </w:r>
          </w:p>
        </w:tc>
        <w:tc>
          <w:tcPr>
            <w:tcW w:type="dxa" w:w="1392"/>
          </w:tcPr>
          <w:p>
            <w:r>
              <w:rPr>
                <w:sz w:val="18"/>
              </w:rPr>
              <w:t>L=2</w:t>
            </w:r>
          </w:p>
        </w:tc>
        <w:tc>
          <w:tcPr>
            <w:tcW w:type="dxa" w:w="1392"/>
          </w:tcPr>
          <w:p>
            <w:r>
              <w:rPr>
                <w:sz w:val="18"/>
              </w:rPr>
              <w:t>L=12</w:t>
            </w:r>
          </w:p>
        </w:tc>
        <w:tc>
          <w:tcPr>
            <w:tcW w:type="dxa" w:w="1392"/>
          </w:tcPr>
          <w:p>
            <w:r>
              <w:rPr>
                <w:sz w:val="18"/>
              </w:rPr>
              <w:t>L=24</w:t>
            </w:r>
          </w:p>
        </w:tc>
        <w:tc>
          <w:tcPr>
            <w:tcW w:type="dxa" w:w="1392"/>
          </w:tcPr>
          <w:p>
            <w:r>
              <w:rPr>
                <w:sz w:val="18"/>
              </w:rPr>
              <w:t>L=72</w:t>
            </w:r>
          </w:p>
        </w:tc>
        <w:tc>
          <w:tcPr>
            <w:tcW w:type="dxa" w:w="1392"/>
          </w:tcPr>
          <w:p>
            <w:r>
              <w:rPr>
                <w:sz w:val="18"/>
              </w:rPr>
              <w:t>L=168</w:t>
            </w:r>
          </w:p>
        </w:tc>
        <w:tc>
          <w:tcPr>
            <w:tcW w:type="dxa" w:w="1392"/>
          </w:tcPr>
          <w:p>
            <w:r>
              <w:rPr>
                <w:sz w:val="18"/>
              </w:rPr>
              <w:t>L=336</w:t>
            </w:r>
          </w:p>
        </w:tc>
      </w:tr>
      <w:tr>
        <w:tc>
          <w:tcPr>
            <w:tcW w:type="dxa" w:w="1392"/>
          </w:tcPr>
          <w:p>
            <w:r>
              <w:rPr>
                <w:sz w:val="18"/>
              </w:rPr>
              <w:t>KAN</w:t>
            </w:r>
          </w:p>
        </w:tc>
        <w:tc>
          <w:tcPr>
            <w:tcW w:type="dxa" w:w="1392"/>
          </w:tcPr>
          <w:p>
            <w:r>
              <w:rPr>
                <w:sz w:val="18"/>
              </w:rPr>
              <w:t>0.1109</w:t>
            </w:r>
          </w:p>
        </w:tc>
        <w:tc>
          <w:tcPr>
            <w:tcW w:type="dxa" w:w="1392"/>
          </w:tcPr>
          <w:p>
            <w:r>
              <w:rPr>
                <w:sz w:val="18"/>
              </w:rPr>
              <w:t>0.1104</w:t>
            </w:r>
          </w:p>
        </w:tc>
        <w:tc>
          <w:tcPr>
            <w:tcW w:type="dxa" w:w="1392"/>
          </w:tcPr>
          <w:p>
            <w:r>
              <w:rPr>
                <w:sz w:val="18"/>
              </w:rPr>
              <w:t>0.1134</w:t>
            </w:r>
          </w:p>
        </w:tc>
        <w:tc>
          <w:tcPr>
            <w:tcW w:type="dxa" w:w="1392"/>
          </w:tcPr>
          <w:p>
            <w:r>
              <w:rPr>
                <w:sz w:val="18"/>
              </w:rPr>
              <w:t>0.1206</w:t>
            </w:r>
          </w:p>
        </w:tc>
        <w:tc>
          <w:tcPr>
            <w:tcW w:type="dxa" w:w="1392"/>
          </w:tcPr>
          <w:p>
            <w:r>
              <w:rPr>
                <w:sz w:val="18"/>
              </w:rPr>
              <w:t>0.1263</w:t>
            </w:r>
          </w:p>
        </w:tc>
        <w:tc>
          <w:tcPr>
            <w:tcW w:type="dxa" w:w="1392"/>
          </w:tcPr>
          <w:p>
            <w:r>
              <w:rPr>
                <w:sz w:val="18"/>
              </w:rPr>
              <w:t>0.1282</w:t>
            </w:r>
          </w:p>
        </w:tc>
      </w:tr>
      <w:tr>
        <w:tc>
          <w:tcPr>
            <w:tcW w:type="dxa" w:w="1392"/>
          </w:tcPr>
          <w:p>
            <w:r>
              <w:rPr>
                <w:sz w:val="18"/>
              </w:rPr>
              <w:t>RKAN</w:t>
            </w:r>
          </w:p>
        </w:tc>
        <w:tc>
          <w:tcPr>
            <w:tcW w:type="dxa" w:w="1392"/>
          </w:tcPr>
          <w:p>
            <w:r>
              <w:rPr>
                <w:sz w:val="18"/>
              </w:rPr>
              <w:t>0.1060</w:t>
            </w:r>
          </w:p>
        </w:tc>
        <w:tc>
          <w:tcPr>
            <w:tcW w:type="dxa" w:w="1392"/>
          </w:tcPr>
          <w:p>
            <w:r>
              <w:rPr>
                <w:sz w:val="18"/>
              </w:rPr>
              <w:t>0.1065</w:t>
            </w:r>
          </w:p>
        </w:tc>
        <w:tc>
          <w:tcPr>
            <w:tcW w:type="dxa" w:w="1392"/>
          </w:tcPr>
          <w:p>
            <w:r>
              <w:rPr>
                <w:sz w:val="18"/>
              </w:rPr>
              <w:t>0.1059</w:t>
            </w:r>
          </w:p>
        </w:tc>
        <w:tc>
          <w:tcPr>
            <w:tcW w:type="dxa" w:w="1392"/>
          </w:tcPr>
          <w:p>
            <w:r>
              <w:rPr>
                <w:sz w:val="18"/>
              </w:rPr>
              <w:t>0.1048</w:t>
            </w:r>
          </w:p>
        </w:tc>
        <w:tc>
          <w:tcPr>
            <w:tcW w:type="dxa" w:w="1392"/>
          </w:tcPr>
          <w:p>
            <w:r>
              <w:rPr>
                <w:sz w:val="18"/>
              </w:rPr>
              <w:t>0.1052</w:t>
            </w:r>
          </w:p>
        </w:tc>
        <w:tc>
          <w:tcPr>
            <w:tcW w:type="dxa" w:w="1392"/>
          </w:tcPr>
          <w:p>
            <w:r>
              <w:rPr>
                <w:sz w:val="18"/>
              </w:rPr>
              <w:t>0.1053</w:t>
            </w:r>
          </w:p>
        </w:tc>
      </w:tr>
      <w:tr>
        <w:tc>
          <w:tcPr>
            <w:tcW w:type="dxa" w:w="1392"/>
          </w:tcPr>
          <w:p>
            <w:r>
              <w:rPr>
                <w:sz w:val="18"/>
              </w:rPr>
              <w:t>FKAN</w:t>
            </w:r>
          </w:p>
        </w:tc>
        <w:tc>
          <w:tcPr>
            <w:tcW w:type="dxa" w:w="1392"/>
          </w:tcPr>
          <w:p>
            <w:r>
              <w:rPr>
                <w:sz w:val="18"/>
              </w:rPr>
              <w:t>0.1115</w:t>
            </w:r>
          </w:p>
        </w:tc>
        <w:tc>
          <w:tcPr>
            <w:tcW w:type="dxa" w:w="1392"/>
          </w:tcPr>
          <w:p>
            <w:r>
              <w:rPr>
                <w:sz w:val="18"/>
              </w:rPr>
              <w:t>0.1207</w:t>
            </w:r>
          </w:p>
        </w:tc>
        <w:tc>
          <w:tcPr>
            <w:tcW w:type="dxa" w:w="1392"/>
          </w:tcPr>
          <w:p>
            <w:r>
              <w:rPr>
                <w:sz w:val="18"/>
              </w:rPr>
              <w:t>0.1271</w:t>
            </w:r>
          </w:p>
        </w:tc>
        <w:tc>
          <w:tcPr>
            <w:tcW w:type="dxa" w:w="1392"/>
          </w:tcPr>
          <w:p>
            <w:r>
              <w:rPr>
                <w:sz w:val="18"/>
              </w:rPr>
              <w:t>0.1350</w:t>
            </w:r>
          </w:p>
        </w:tc>
        <w:tc>
          <w:tcPr>
            <w:tcW w:type="dxa" w:w="1392"/>
          </w:tcPr>
          <w:p>
            <w:r>
              <w:rPr>
                <w:sz w:val="18"/>
              </w:rPr>
              <w:t>0.1380</w:t>
            </w:r>
          </w:p>
        </w:tc>
        <w:tc>
          <w:tcPr>
            <w:tcW w:type="dxa" w:w="1392"/>
          </w:tcPr>
          <w:p>
            <w:r>
              <w:rPr>
                <w:sz w:val="18"/>
              </w:rPr>
              <w:t>0.1380</w:t>
            </w:r>
          </w:p>
        </w:tc>
      </w:tr>
      <w:tr>
        <w:tc>
          <w:tcPr>
            <w:tcW w:type="dxa" w:w="1392"/>
          </w:tcPr>
          <w:p>
            <w:r>
              <w:rPr>
                <w:sz w:val="18"/>
              </w:rPr>
              <w:t>RFKAN</w:t>
            </w:r>
          </w:p>
        </w:tc>
        <w:tc>
          <w:tcPr>
            <w:tcW w:type="dxa" w:w="1392"/>
          </w:tcPr>
          <w:p>
            <w:r>
              <w:rPr>
                <w:sz w:val="18"/>
              </w:rPr>
              <w:t>0.1091</w:t>
            </w:r>
          </w:p>
        </w:tc>
        <w:tc>
          <w:tcPr>
            <w:tcW w:type="dxa" w:w="1392"/>
          </w:tcPr>
          <w:p>
            <w:r>
              <w:rPr>
                <w:sz w:val="18"/>
              </w:rPr>
              <w:t>0.1106</w:t>
            </w:r>
          </w:p>
        </w:tc>
        <w:tc>
          <w:tcPr>
            <w:tcW w:type="dxa" w:w="1392"/>
          </w:tcPr>
          <w:p>
            <w:r>
              <w:rPr>
                <w:sz w:val="18"/>
              </w:rPr>
              <w:t>0.1093</w:t>
            </w:r>
          </w:p>
        </w:tc>
        <w:tc>
          <w:tcPr>
            <w:tcW w:type="dxa" w:w="1392"/>
          </w:tcPr>
          <w:p>
            <w:r>
              <w:rPr>
                <w:sz w:val="18"/>
              </w:rPr>
              <w:t>0.1076</w:t>
            </w:r>
          </w:p>
        </w:tc>
        <w:tc>
          <w:tcPr>
            <w:tcW w:type="dxa" w:w="1392"/>
          </w:tcPr>
          <w:p>
            <w:r>
              <w:rPr>
                <w:sz w:val="18"/>
              </w:rPr>
              <w:t>0.1076</w:t>
            </w:r>
          </w:p>
        </w:tc>
        <w:tc>
          <w:tcPr>
            <w:tcW w:type="dxa" w:w="1392"/>
          </w:tcPr>
          <w:p>
            <w:r>
              <w:rPr>
                <w:sz w:val="18"/>
              </w:rPr>
              <w:t>0.1083</w:t>
            </w:r>
          </w:p>
        </w:tc>
      </w:tr>
    </w:tbl>
    <w:p>
      <w:r>
        <w:rPr>
          <w:i/>
          <w:color w:val="555555"/>
          <w:sz w:val="18"/>
        </w:rPr>
        <w:t>Tabla 6. RMSE de validación (mm/h) según el largo de ventana L (horas). RKAN con L=336: mejor checkpoint antes del corte por memoria (época 12 de 18).</w:t>
      </w:r>
    </w:p>
    <w:tbl>
      <w:tblPr>
        <w:tblStyle w:val="LightGrid-Accent1"/>
        <w:tblW w:type="auto" w:w="0"/>
        <w:jc w:val="center"/>
        <w:tblLook w:firstColumn="1" w:firstRow="1" w:lastColumn="0" w:lastRow="0" w:noHBand="0" w:noVBand="1" w:val="04A0"/>
      </w:tblPr>
      <w:tblGrid>
        <w:gridCol w:w="1624"/>
        <w:gridCol w:w="1624"/>
        <w:gridCol w:w="1624"/>
        <w:gridCol w:w="1624"/>
        <w:gridCol w:w="1624"/>
        <w:gridCol w:w="1624"/>
      </w:tblGrid>
      <w:tr>
        <w:tc>
          <w:tcPr>
            <w:tcW w:type="dxa" w:w="1624"/>
          </w:tcPr>
          <w:p>
            <w:r>
              <w:rPr>
                <w:sz w:val="18"/>
              </w:rPr>
              <w:t>Modelo</w:t>
            </w:r>
          </w:p>
        </w:tc>
        <w:tc>
          <w:tcPr>
            <w:tcW w:type="dxa" w:w="1624"/>
          </w:tcPr>
          <w:p>
            <w:r>
              <w:rPr>
                <w:sz w:val="18"/>
              </w:rPr>
              <w:t>L=2</w:t>
            </w:r>
          </w:p>
        </w:tc>
        <w:tc>
          <w:tcPr>
            <w:tcW w:type="dxa" w:w="1624"/>
          </w:tcPr>
          <w:p>
            <w:r>
              <w:rPr>
                <w:sz w:val="18"/>
              </w:rPr>
              <w:t>L=12</w:t>
            </w:r>
          </w:p>
        </w:tc>
        <w:tc>
          <w:tcPr>
            <w:tcW w:type="dxa" w:w="1624"/>
          </w:tcPr>
          <w:p>
            <w:r>
              <w:rPr>
                <w:sz w:val="18"/>
              </w:rPr>
              <w:t>L=24</w:t>
            </w:r>
          </w:p>
        </w:tc>
        <w:tc>
          <w:tcPr>
            <w:tcW w:type="dxa" w:w="1624"/>
          </w:tcPr>
          <w:p>
            <w:r>
              <w:rPr>
                <w:sz w:val="18"/>
              </w:rPr>
              <w:t>L=72</w:t>
            </w:r>
          </w:p>
        </w:tc>
        <w:tc>
          <w:tcPr>
            <w:tcW w:type="dxa" w:w="1624"/>
          </w:tcPr>
          <w:p>
            <w:r>
              <w:rPr>
                <w:sz w:val="18"/>
              </w:rPr>
              <w:t>L=168</w:t>
            </w:r>
          </w:p>
        </w:tc>
      </w:tr>
      <w:tr>
        <w:tc>
          <w:tcPr>
            <w:tcW w:type="dxa" w:w="1624"/>
          </w:tcPr>
          <w:p>
            <w:r>
              <w:rPr>
                <w:sz w:val="18"/>
              </w:rPr>
              <w:t>LSTM</w:t>
            </w:r>
          </w:p>
        </w:tc>
        <w:tc>
          <w:tcPr>
            <w:tcW w:type="dxa" w:w="1624"/>
          </w:tcPr>
          <w:p>
            <w:r>
              <w:rPr>
                <w:sz w:val="18"/>
              </w:rPr>
              <w:t>0.1062</w:t>
            </w:r>
          </w:p>
        </w:tc>
        <w:tc>
          <w:tcPr>
            <w:tcW w:type="dxa" w:w="1624"/>
          </w:tcPr>
          <w:p>
            <w:r>
              <w:rPr>
                <w:sz w:val="18"/>
              </w:rPr>
              <w:t>0.1034</w:t>
            </w:r>
          </w:p>
        </w:tc>
        <w:tc>
          <w:tcPr>
            <w:tcW w:type="dxa" w:w="1624"/>
          </w:tcPr>
          <w:p>
            <w:r>
              <w:rPr>
                <w:sz w:val="18"/>
              </w:rPr>
              <w:t>0.1016</w:t>
            </w:r>
          </w:p>
        </w:tc>
        <w:tc>
          <w:tcPr>
            <w:tcW w:type="dxa" w:w="1624"/>
          </w:tcPr>
          <w:p>
            <w:r>
              <w:rPr>
                <w:sz w:val="18"/>
              </w:rPr>
              <w:t>0.1021</w:t>
            </w:r>
          </w:p>
        </w:tc>
        <w:tc>
          <w:tcPr>
            <w:tcW w:type="dxa" w:w="1624"/>
          </w:tcPr>
          <w:p>
            <w:r>
              <w:rPr>
                <w:sz w:val="18"/>
              </w:rPr>
              <w:t>0.1379</w:t>
            </w:r>
          </w:p>
        </w:tc>
      </w:tr>
      <w:tr>
        <w:tc>
          <w:tcPr>
            <w:tcW w:type="dxa" w:w="1624"/>
          </w:tcPr>
          <w:p>
            <w:r>
              <w:rPr>
                <w:sz w:val="18"/>
              </w:rPr>
              <w:t>GRU</w:t>
            </w:r>
          </w:p>
        </w:tc>
        <w:tc>
          <w:tcPr>
            <w:tcW w:type="dxa" w:w="1624"/>
          </w:tcPr>
          <w:p>
            <w:r>
              <w:rPr>
                <w:sz w:val="18"/>
              </w:rPr>
              <w:t>0.1055</w:t>
            </w:r>
          </w:p>
        </w:tc>
        <w:tc>
          <w:tcPr>
            <w:tcW w:type="dxa" w:w="1624"/>
          </w:tcPr>
          <w:p>
            <w:r>
              <w:rPr>
                <w:sz w:val="18"/>
              </w:rPr>
              <w:t>0.1044</w:t>
            </w:r>
          </w:p>
        </w:tc>
        <w:tc>
          <w:tcPr>
            <w:tcW w:type="dxa" w:w="1624"/>
          </w:tcPr>
          <w:p>
            <w:r>
              <w:rPr>
                <w:sz w:val="18"/>
              </w:rPr>
              <w:t>0.1020</w:t>
            </w:r>
          </w:p>
        </w:tc>
        <w:tc>
          <w:tcPr>
            <w:tcW w:type="dxa" w:w="1624"/>
          </w:tcPr>
          <w:p>
            <w:r>
              <w:rPr>
                <w:sz w:val="18"/>
              </w:rPr>
              <w:t>0.1028</w:t>
            </w:r>
          </w:p>
        </w:tc>
        <w:tc>
          <w:tcPr>
            <w:tcW w:type="dxa" w:w="1624"/>
          </w:tcPr>
          <w:p>
            <w:r>
              <w:rPr>
                <w:sz w:val="18"/>
              </w:rPr>
              <w:t>0.1017</w:t>
            </w:r>
          </w:p>
        </w:tc>
      </w:tr>
      <w:tr>
        <w:tc>
          <w:tcPr>
            <w:tcW w:type="dxa" w:w="1624"/>
          </w:tcPr>
          <w:p>
            <w:r>
              <w:rPr>
                <w:sz w:val="18"/>
              </w:rPr>
              <w:t>TCN</w:t>
            </w:r>
          </w:p>
        </w:tc>
        <w:tc>
          <w:tcPr>
            <w:tcW w:type="dxa" w:w="1624"/>
          </w:tcPr>
          <w:p>
            <w:r>
              <w:rPr>
                <w:sz w:val="18"/>
              </w:rPr>
              <w:t>0.1051</w:t>
            </w:r>
          </w:p>
        </w:tc>
        <w:tc>
          <w:tcPr>
            <w:tcW w:type="dxa" w:w="1624"/>
          </w:tcPr>
          <w:p>
            <w:r>
              <w:rPr>
                <w:sz w:val="18"/>
              </w:rPr>
              <w:t>0.1064</w:t>
            </w:r>
          </w:p>
        </w:tc>
        <w:tc>
          <w:tcPr>
            <w:tcW w:type="dxa" w:w="1624"/>
          </w:tcPr>
          <w:p>
            <w:r>
              <w:rPr>
                <w:sz w:val="18"/>
              </w:rPr>
              <w:t>0.1049</w:t>
            </w:r>
          </w:p>
        </w:tc>
        <w:tc>
          <w:tcPr>
            <w:tcW w:type="dxa" w:w="1624"/>
          </w:tcPr>
          <w:p>
            <w:r>
              <w:rPr>
                <w:sz w:val="18"/>
              </w:rPr>
              <w:t>0.1051</w:t>
            </w:r>
          </w:p>
        </w:tc>
        <w:tc>
          <w:tcPr>
            <w:tcW w:type="dxa" w:w="1624"/>
          </w:tcPr>
          <w:p>
            <w:r>
              <w:rPr>
                <w:sz w:val="18"/>
              </w:rPr>
              <w:t>0.1059</w:t>
            </w:r>
          </w:p>
        </w:tc>
      </w:tr>
    </w:tbl>
    <w:p>
      <w:r>
        <w:rPr>
          <w:i/>
          <w:color w:val="555555"/>
          <w:sz w:val="18"/>
        </w:rPr>
        <w:t>Tabla 6b. RMSE de validación de los modelos base según L (la Fig. 5 del paper también los incluye).</w:t>
      </w:r>
    </w:p>
    <w:p>
      <w:pPr>
        <w:jc w:val="center"/>
      </w:pPr>
      <w:r>
        <w:drawing>
          <wp:inline xmlns:a="http://schemas.openxmlformats.org/drawingml/2006/main" xmlns:pic="http://schemas.openxmlformats.org/drawingml/2006/picture">
            <wp:extent cx="5760000" cy="2304000"/>
            <wp:docPr id="1" name="Picture 1"/>
            <wp:cNvGraphicFramePr>
              <a:graphicFrameLocks noChangeAspect="1"/>
            </wp:cNvGraphicFramePr>
            <a:graphic>
              <a:graphicData uri="http://schemas.openxmlformats.org/drawingml/2006/picture">
                <pic:pic>
                  <pic:nvPicPr>
                    <pic:cNvPr id="0" name="fig5_seqlen.png"/>
                    <pic:cNvPicPr/>
                  </pic:nvPicPr>
                  <pic:blipFill>
                    <a:blip r:embed="rId9"/>
                    <a:stretch>
                      <a:fillRect/>
                    </a:stretch>
                  </pic:blipFill>
                  <pic:spPr>
                    <a:xfrm>
                      <a:off x="0" y="0"/>
                      <a:ext cx="5760000" cy="2304000"/>
                    </a:xfrm>
                    <a:prstGeom prst="rect"/>
                  </pic:spPr>
                </pic:pic>
              </a:graphicData>
            </a:graphic>
          </wp:inline>
        </w:drawing>
      </w:r>
    </w:p>
    <w:p>
      <w:pPr>
        <w:jc w:val="center"/>
      </w:pPr>
      <w:r>
        <w:rPr>
          <w:i/>
          <w:sz w:val="18"/>
        </w:rPr>
        <w:t>Figura 1. RMSE y CORR de validación contra el largo de ventana (escala logarítmica); modelos base en gris punteado.</w:t>
      </w:r>
    </w:p>
    <w:p>
      <w:r>
        <w:rPr>
          <w:i w:val="0"/>
        </w:rPr>
        <w:t>Los modelos recurrentes son casi insensibles al largo de la ventana: RKAN y RFKAN se mantienen en un rango estrecho para todo L. Los modelos sin recurrencia, que reciben la ventana aplanada, empeoran a medida que L crece, porque el número de entradas (12·L) aumenta sin que la red tenga estructura temporal. El mejor largo para RFKAN es L = 168 h. El paper encuentra el óptimo en L = 2, lo que en nuestro caso solo vale para las variantes sin recurrencia. Con L = 2 todos los modelos recurrentes empatan (≈0.105 de val RMSE). Con más historia, LSTM y GRU mejoran hasta 24–72 h, mientras que RKAN y RFKAN quedan planos: la memoria lineal de los nodos kernel recurrentes (Ec. 3) no aprovecha la historia larga, y las compuertas de LSTM y GRU sí. El LSTM con L = 168 no sale de persistencia. El tiempo de los baselines no crece de forma exponencial con L, como afirma el paper: con cuDNN tardan 4–6 min con cualquier ventana. La que se encarece es la familia KAN con splines: RKAN tarda 85 s con L = 2 y 103 min con L = 168.</w:t>
      </w:r>
    </w:p>
    <w:p>
      <w:pPr>
        <w:pStyle w:val="Heading2"/>
      </w:pPr>
      <w:r>
        <w:t>6.3. Refinamiento de grilla (análogo a la Fig. 4)</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4535"/>
          </w:tcPr>
          <w:p>
            <w:r>
              <w:rPr>
                <w:sz w:val="18"/>
              </w:rPr>
              <w:t>Variante</w:t>
            </w:r>
          </w:p>
        </w:tc>
        <w:tc>
          <w:tcPr>
            <w:tcW w:type="dxa" w:w="1417"/>
          </w:tcPr>
          <w:p>
            <w:r>
              <w:rPr>
                <w:sz w:val="18"/>
              </w:rPr>
              <w:t>RMSE val</w:t>
            </w:r>
          </w:p>
        </w:tc>
        <w:tc>
          <w:tcPr>
            <w:tcW w:type="dxa" w:w="1417"/>
          </w:tcPr>
          <w:p>
            <w:r>
              <w:rPr>
                <w:sz w:val="18"/>
              </w:rPr>
              <w:t>RMSE test</w:t>
            </w:r>
          </w:p>
        </w:tc>
        <w:tc>
          <w:tcPr>
            <w:tcW w:type="dxa" w:w="1417"/>
          </w:tcPr>
          <w:p>
            <w:r>
              <w:rPr>
                <w:sz w:val="18"/>
              </w:rPr>
              <w:t>Mejor grilla</w:t>
            </w:r>
          </w:p>
        </w:tc>
      </w:tr>
      <w:tr>
        <w:tc>
          <w:tcPr>
            <w:tcW w:type="dxa" w:w="4535"/>
          </w:tcPr>
          <w:p>
            <w:r>
              <w:rPr>
                <w:sz w:val="18"/>
              </w:rPr>
              <w:t>refinamiento 3→100, lr ∝ 3/g (estándar)</w:t>
            </w:r>
          </w:p>
        </w:tc>
        <w:tc>
          <w:tcPr>
            <w:tcW w:type="dxa" w:w="1417"/>
          </w:tcPr>
          <w:p>
            <w:r>
              <w:rPr>
                <w:sz w:val="18"/>
              </w:rPr>
              <w:t>0.1076</w:t>
            </w:r>
          </w:p>
        </w:tc>
        <w:tc>
          <w:tcPr>
            <w:tcW w:type="dxa" w:w="1417"/>
          </w:tcPr>
          <w:p>
            <w:r>
              <w:rPr>
                <w:sz w:val="18"/>
              </w:rPr>
              <w:t>0.1052</w:t>
            </w:r>
          </w:p>
        </w:tc>
        <w:tc>
          <w:tcPr>
            <w:tcW w:type="dxa" w:w="1417"/>
          </w:tcPr>
          <w:p>
            <w:r>
              <w:rPr>
                <w:sz w:val="18"/>
              </w:rPr>
              <w:t>20</w:t>
            </w:r>
          </w:p>
        </w:tc>
      </w:tr>
      <w:tr>
        <w:tc>
          <w:tcPr>
            <w:tcW w:type="dxa" w:w="4535"/>
          </w:tcPr>
          <w:p>
            <w:r>
              <w:rPr>
                <w:sz w:val="18"/>
              </w:rPr>
              <w:t>refinamiento 3→200</w:t>
            </w:r>
          </w:p>
        </w:tc>
        <w:tc>
          <w:tcPr>
            <w:tcW w:type="dxa" w:w="1417"/>
          </w:tcPr>
          <w:p>
            <w:r>
              <w:rPr>
                <w:sz w:val="18"/>
              </w:rPr>
              <w:t>0.1076</w:t>
            </w:r>
          </w:p>
        </w:tc>
        <w:tc>
          <w:tcPr>
            <w:tcW w:type="dxa" w:w="1417"/>
          </w:tcPr>
          <w:p>
            <w:r>
              <w:rPr>
                <w:sz w:val="18"/>
              </w:rPr>
              <w:t>0.1052</w:t>
            </w:r>
          </w:p>
        </w:tc>
        <w:tc>
          <w:tcPr>
            <w:tcW w:type="dxa" w:w="1417"/>
          </w:tcPr>
          <w:p>
            <w:r>
              <w:rPr>
                <w:sz w:val="18"/>
              </w:rPr>
              <w:t>20</w:t>
            </w:r>
          </w:p>
        </w:tc>
      </w:tr>
      <w:tr>
        <w:tc>
          <w:tcPr>
            <w:tcW w:type="dxa" w:w="4535"/>
          </w:tcPr>
          <w:p>
            <w:r>
              <w:rPr>
                <w:sz w:val="18"/>
              </w:rPr>
              <w:t>grilla 3 fija</w:t>
            </w:r>
          </w:p>
        </w:tc>
        <w:tc>
          <w:tcPr>
            <w:tcW w:type="dxa" w:w="1417"/>
          </w:tcPr>
          <w:p>
            <w:r>
              <w:rPr>
                <w:sz w:val="18"/>
              </w:rPr>
              <w:t>0.1096</w:t>
            </w:r>
          </w:p>
        </w:tc>
        <w:tc>
          <w:tcPr>
            <w:tcW w:type="dxa" w:w="1417"/>
          </w:tcPr>
          <w:p>
            <w:r>
              <w:rPr>
                <w:sz w:val="18"/>
              </w:rPr>
              <w:t>0.1070</w:t>
            </w:r>
          </w:p>
        </w:tc>
        <w:tc>
          <w:tcPr>
            <w:tcW w:type="dxa" w:w="1417"/>
          </w:tcPr>
          <w:p>
            <w:r>
              <w:rPr>
                <w:sz w:val="18"/>
              </w:rPr>
              <w:t>3</w:t>
            </w:r>
          </w:p>
        </w:tc>
      </w:tr>
      <w:tr>
        <w:tc>
          <w:tcPr>
            <w:tcW w:type="dxa" w:w="4535"/>
          </w:tcPr>
          <w:p>
            <w:r>
              <w:rPr>
                <w:sz w:val="18"/>
              </w:rPr>
              <w:t>grilla 100 fija desde el inicio</w:t>
            </w:r>
          </w:p>
        </w:tc>
        <w:tc>
          <w:tcPr>
            <w:tcW w:type="dxa" w:w="1417"/>
          </w:tcPr>
          <w:p>
            <w:r>
              <w:rPr>
                <w:sz w:val="18"/>
              </w:rPr>
              <w:t>0.1405</w:t>
            </w:r>
          </w:p>
        </w:tc>
        <w:tc>
          <w:tcPr>
            <w:tcW w:type="dxa" w:w="1417"/>
          </w:tcPr>
          <w:p>
            <w:r>
              <w:rPr>
                <w:sz w:val="18"/>
              </w:rPr>
              <w:t>0.1220</w:t>
            </w:r>
          </w:p>
        </w:tc>
        <w:tc>
          <w:tcPr>
            <w:tcW w:type="dxa" w:w="1417"/>
          </w:tcPr>
          <w:p>
            <w:r>
              <w:rPr>
                <w:sz w:val="18"/>
              </w:rPr>
              <w:t>100</w:t>
            </w:r>
          </w:p>
        </w:tc>
      </w:tr>
      <w:tr>
        <w:tc>
          <w:tcPr>
            <w:tcW w:type="dxa" w:w="4535"/>
          </w:tcPr>
          <w:p>
            <w:r>
              <w:rPr>
                <w:sz w:val="18"/>
              </w:rPr>
              <w:t>refinamiento 3→100 con lr constante</w:t>
            </w:r>
          </w:p>
        </w:tc>
        <w:tc>
          <w:tcPr>
            <w:tcW w:type="dxa" w:w="1417"/>
          </w:tcPr>
          <w:p>
            <w:r>
              <w:rPr>
                <w:sz w:val="18"/>
              </w:rPr>
              <w:t>0.1136</w:t>
            </w:r>
          </w:p>
        </w:tc>
        <w:tc>
          <w:tcPr>
            <w:tcW w:type="dxa" w:w="1417"/>
          </w:tcPr>
          <w:p>
            <w:r>
              <w:rPr>
                <w:sz w:val="18"/>
              </w:rPr>
              <w:t>0.1071</w:t>
            </w:r>
          </w:p>
        </w:tc>
        <w:tc>
          <w:tcPr>
            <w:tcW w:type="dxa" w:w="1417"/>
          </w:tcPr>
          <w:p>
            <w:r>
              <w:rPr>
                <w:sz w:val="18"/>
              </w:rPr>
              <w:t>5</w:t>
            </w:r>
          </w:p>
        </w:tc>
      </w:tr>
    </w:tbl>
    <w:p>
      <w:r>
        <w:rPr>
          <w:i/>
          <w:color w:val="555555"/>
          <w:sz w:val="18"/>
        </w:rPr>
        <w:t>Tabla 7. Ablación del refinamiento de grilla.</w:t>
      </w:r>
    </w:p>
    <w:p>
      <w:pPr>
        <w:jc w:val="center"/>
      </w:pPr>
      <w:r>
        <w:drawing>
          <wp:inline xmlns:a="http://schemas.openxmlformats.org/drawingml/2006/main" xmlns:pic="http://schemas.openxmlformats.org/drawingml/2006/picture">
            <wp:extent cx="5760000" cy="2560000"/>
            <wp:docPr id="2" name="Picture 2"/>
            <wp:cNvGraphicFramePr>
              <a:graphicFrameLocks noChangeAspect="1"/>
            </wp:cNvGraphicFramePr>
            <a:graphic>
              <a:graphicData uri="http://schemas.openxmlformats.org/drawingml/2006/picture">
                <pic:pic>
                  <pic:nvPicPr>
                    <pic:cNvPr id="0" name="fig4_grid.png"/>
                    <pic:cNvPicPr/>
                  </pic:nvPicPr>
                  <pic:blipFill>
                    <a:blip r:embed="rId10"/>
                    <a:stretch>
                      <a:fillRect/>
                    </a:stretch>
                  </pic:blipFill>
                  <pic:spPr>
                    <a:xfrm>
                      <a:off x="0" y="0"/>
                      <a:ext cx="5760000" cy="2560000"/>
                    </a:xfrm>
                    <a:prstGeom prst="rect"/>
                  </pic:spPr>
                </pic:pic>
              </a:graphicData>
            </a:graphic>
          </wp:inline>
        </w:drawing>
      </w:r>
    </w:p>
    <w:p>
      <w:pPr>
        <w:jc w:val="center"/>
      </w:pPr>
      <w:r>
        <w:rPr>
          <w:i/>
          <w:sz w:val="18"/>
        </w:rPr>
        <w:t>Figura 2. RMSE de validación por época; las líneas punteadas marcan cada cambio de grilla.</w:t>
      </w:r>
    </w:p>
    <w:p>
      <w:r>
        <w:rPr>
          <w:i w:val="0"/>
        </w:rPr>
        <w:t>En los 24 brazos de la suite seqlen, la mejor época cae en grilla 5 (2), 10 (11), 20 (7), 100 (4) (entre paréntesis, cuántos brazos). Refinar hasta 100 no mejora la precisión, a diferencia del paper. Sí importa cómo se llega a una grilla fina: empezar directamente con 100 armónicos o refinar sin reducir el lr degrada el modelo hasta quedar peor que persistencia. El refinamiento progresivo con lr decreciente funciona como un esquema de regularización.</w:t>
      </w:r>
    </w:p>
    <w:p>
      <w:pPr>
        <w:pStyle w:val="Heading2"/>
      </w:pPr>
      <w:r>
        <w:t>6.4. Comparación con los modelos base (análogo a la Tabla 6)</w:t>
      </w:r>
    </w:p>
    <w:tbl>
      <w:tblPr>
        <w:tblStyle w:val="LightGrid-Accent1"/>
        <w:tblW w:type="auto" w:w="0"/>
        <w:jc w:val="center"/>
        <w:tblLook w:firstColumn="1" w:firstRow="1" w:lastColumn="0" w:lastRow="0" w:noHBand="0" w:noVBand="1" w:val="04A0"/>
      </w:tblPr>
      <w:tblGrid>
        <w:gridCol w:w="1624"/>
        <w:gridCol w:w="1624"/>
        <w:gridCol w:w="1624"/>
        <w:gridCol w:w="1624"/>
        <w:gridCol w:w="1624"/>
        <w:gridCol w:w="1624"/>
      </w:tblGrid>
      <w:tr>
        <w:tc>
          <w:tcPr>
            <w:tcW w:type="dxa" w:w="1624"/>
          </w:tcPr>
          <w:p>
            <w:r>
              <w:rPr>
                <w:sz w:val="18"/>
              </w:rPr>
              <w:t>Modelo</w:t>
            </w:r>
          </w:p>
        </w:tc>
        <w:tc>
          <w:tcPr>
            <w:tcW w:type="dxa" w:w="1624"/>
          </w:tcPr>
          <w:p>
            <w:r>
              <w:rPr>
                <w:sz w:val="18"/>
              </w:rPr>
              <w:t>RMSE</w:t>
            </w:r>
          </w:p>
        </w:tc>
        <w:tc>
          <w:tcPr>
            <w:tcW w:type="dxa" w:w="1624"/>
          </w:tcPr>
          <w:p>
            <w:r>
              <w:rPr>
                <w:sz w:val="18"/>
              </w:rPr>
              <w:t>MAE</w:t>
            </w:r>
          </w:p>
        </w:tc>
        <w:tc>
          <w:tcPr>
            <w:tcW w:type="dxa" w:w="1624"/>
          </w:tcPr>
          <w:p>
            <w:r>
              <w:rPr>
                <w:sz w:val="18"/>
              </w:rPr>
              <w:t>CORR</w:t>
            </w:r>
          </w:p>
        </w:tc>
        <w:tc>
          <w:tcPr>
            <w:tcW w:type="dxa" w:w="1624"/>
          </w:tcPr>
          <w:p>
            <w:r>
              <w:rPr>
                <w:sz w:val="18"/>
              </w:rPr>
              <w:t>NSE med.</w:t>
            </w:r>
          </w:p>
        </w:tc>
        <w:tc>
          <w:tcPr>
            <w:tcW w:type="dxa" w:w="1624"/>
          </w:tcPr>
          <w:p>
            <w:r>
              <w:rPr>
                <w:sz w:val="18"/>
              </w:rPr>
              <w:t>Tiempo (s)</w:t>
            </w:r>
          </w:p>
        </w:tc>
      </w:tr>
      <w:tr>
        <w:tc>
          <w:tcPr>
            <w:tcW w:type="dxa" w:w="1624"/>
          </w:tcPr>
          <w:p>
            <w:r>
              <w:rPr>
                <w:sz w:val="18"/>
              </w:rPr>
              <w:t>Persistence</w:t>
            </w:r>
          </w:p>
        </w:tc>
        <w:tc>
          <w:tcPr>
            <w:tcW w:type="dxa" w:w="1624"/>
          </w:tcPr>
          <w:p>
            <w:r>
              <w:rPr>
                <w:sz w:val="18"/>
              </w:rPr>
              <w:t>0.1188</w:t>
            </w:r>
          </w:p>
        </w:tc>
        <w:tc>
          <w:tcPr>
            <w:tcW w:type="dxa" w:w="1624"/>
          </w:tcPr>
          <w:p>
            <w:r>
              <w:rPr>
                <w:sz w:val="18"/>
              </w:rPr>
              <w:t>0.0246</w:t>
            </w:r>
          </w:p>
        </w:tc>
        <w:tc>
          <w:tcPr>
            <w:tcW w:type="dxa" w:w="1624"/>
          </w:tcPr>
          <w:p>
            <w:r>
              <w:rPr>
                <w:sz w:val="18"/>
              </w:rPr>
              <w:t>0.4956</w:t>
            </w:r>
          </w:p>
        </w:tc>
        <w:tc>
          <w:tcPr>
            <w:tcW w:type="dxa" w:w="1624"/>
          </w:tcPr>
          <w:p>
            <w:r>
              <w:rPr>
                <w:sz w:val="18"/>
              </w:rPr>
              <w:t>0.4916</w:t>
            </w:r>
          </w:p>
        </w:tc>
        <w:tc>
          <w:tcPr>
            <w:tcW w:type="dxa" w:w="1624"/>
          </w:tcPr>
          <w:p>
            <w:r>
              <w:rPr>
                <w:sz w:val="18"/>
              </w:rPr>
              <w:t>0</w:t>
            </w:r>
          </w:p>
        </w:tc>
      </w:tr>
      <w:tr>
        <w:tc>
          <w:tcPr>
            <w:tcW w:type="dxa" w:w="1624"/>
          </w:tcPr>
          <w:p>
            <w:r>
              <w:rPr>
                <w:sz w:val="18"/>
              </w:rPr>
              <w:t>ARIMA</w:t>
            </w:r>
          </w:p>
        </w:tc>
        <w:tc>
          <w:tcPr>
            <w:tcW w:type="dxa" w:w="1624"/>
          </w:tcPr>
          <w:p>
            <w:r>
              <w:rPr>
                <w:sz w:val="18"/>
              </w:rPr>
              <w:t>6.7283</w:t>
            </w:r>
          </w:p>
        </w:tc>
        <w:tc>
          <w:tcPr>
            <w:tcW w:type="dxa" w:w="1624"/>
          </w:tcPr>
          <w:p>
            <w:r>
              <w:rPr>
                <w:sz w:val="18"/>
              </w:rPr>
              <w:t>0.2037</w:t>
            </w:r>
          </w:p>
        </w:tc>
        <w:tc>
          <w:tcPr>
            <w:tcW w:type="dxa" w:w="1624"/>
          </w:tcPr>
          <w:p>
            <w:r>
              <w:rPr>
                <w:sz w:val="18"/>
              </w:rPr>
              <w:t>-1377.7991</w:t>
            </w:r>
          </w:p>
        </w:tc>
        <w:tc>
          <w:tcPr>
            <w:tcW w:type="dxa" w:w="1624"/>
          </w:tcPr>
          <w:p>
            <w:r>
              <w:rPr>
                <w:sz w:val="18"/>
              </w:rPr>
              <w:t>0.7326</w:t>
            </w:r>
          </w:p>
        </w:tc>
        <w:tc>
          <w:tcPr>
            <w:tcW w:type="dxa" w:w="1624"/>
          </w:tcPr>
          <w:p>
            <w:r>
              <w:rPr>
                <w:sz w:val="18"/>
              </w:rPr>
              <w:t>68</w:t>
            </w:r>
          </w:p>
        </w:tc>
      </w:tr>
      <w:tr>
        <w:tc>
          <w:tcPr>
            <w:tcW w:type="dxa" w:w="1624"/>
          </w:tcPr>
          <w:p>
            <w:r>
              <w:rPr>
                <w:sz w:val="18"/>
              </w:rPr>
              <w:t>SVR</w:t>
            </w:r>
          </w:p>
        </w:tc>
        <w:tc>
          <w:tcPr>
            <w:tcW w:type="dxa" w:w="1624"/>
          </w:tcPr>
          <w:p>
            <w:r>
              <w:rPr>
                <w:sz w:val="18"/>
              </w:rPr>
              <w:t>0.1187</w:t>
            </w:r>
          </w:p>
        </w:tc>
        <w:tc>
          <w:tcPr>
            <w:tcW w:type="dxa" w:w="1624"/>
          </w:tcPr>
          <w:p>
            <w:r>
              <w:rPr>
                <w:sz w:val="18"/>
              </w:rPr>
              <w:t>0.0256</w:t>
            </w:r>
          </w:p>
        </w:tc>
        <w:tc>
          <w:tcPr>
            <w:tcW w:type="dxa" w:w="1624"/>
          </w:tcPr>
          <w:p>
            <w:r>
              <w:rPr>
                <w:sz w:val="18"/>
              </w:rPr>
              <w:t>0.4965</w:t>
            </w:r>
          </w:p>
        </w:tc>
        <w:tc>
          <w:tcPr>
            <w:tcW w:type="dxa" w:w="1624"/>
          </w:tcPr>
          <w:p>
            <w:r>
              <w:rPr>
                <w:sz w:val="18"/>
              </w:rPr>
              <w:t>0.4324</w:t>
            </w:r>
          </w:p>
        </w:tc>
        <w:tc>
          <w:tcPr>
            <w:tcW w:type="dxa" w:w="1624"/>
          </w:tcPr>
          <w:p>
            <w:r>
              <w:rPr>
                <w:sz w:val="18"/>
              </w:rPr>
              <w:t>61</w:t>
            </w:r>
          </w:p>
        </w:tc>
      </w:tr>
      <w:tr>
        <w:tc>
          <w:tcPr>
            <w:tcW w:type="dxa" w:w="1624"/>
          </w:tcPr>
          <w:p>
            <w:r>
              <w:rPr>
                <w:sz w:val="18"/>
              </w:rPr>
              <w:t>ELM</w:t>
            </w:r>
          </w:p>
        </w:tc>
        <w:tc>
          <w:tcPr>
            <w:tcW w:type="dxa" w:w="1624"/>
          </w:tcPr>
          <w:p>
            <w:r>
              <w:rPr>
                <w:sz w:val="18"/>
              </w:rPr>
              <w:t>0.1423</w:t>
            </w:r>
          </w:p>
        </w:tc>
        <w:tc>
          <w:tcPr>
            <w:tcW w:type="dxa" w:w="1624"/>
          </w:tcPr>
          <w:p>
            <w:r>
              <w:rPr>
                <w:sz w:val="18"/>
              </w:rPr>
              <w:t>0.0717</w:t>
            </w:r>
          </w:p>
        </w:tc>
        <w:tc>
          <w:tcPr>
            <w:tcW w:type="dxa" w:w="1624"/>
          </w:tcPr>
          <w:p>
            <w:r>
              <w:rPr>
                <w:sz w:val="18"/>
              </w:rPr>
              <w:t>0.2766</w:t>
            </w:r>
          </w:p>
        </w:tc>
        <w:tc>
          <w:tcPr>
            <w:tcW w:type="dxa" w:w="1624"/>
          </w:tcPr>
          <w:p>
            <w:r>
              <w:rPr>
                <w:sz w:val="18"/>
              </w:rPr>
              <w:t>-0.4087</w:t>
            </w:r>
          </w:p>
        </w:tc>
        <w:tc>
          <w:tcPr>
            <w:tcW w:type="dxa" w:w="1624"/>
          </w:tcPr>
          <w:p>
            <w:r>
              <w:rPr>
                <w:sz w:val="18"/>
              </w:rPr>
              <w:t>0</w:t>
            </w:r>
          </w:p>
        </w:tc>
      </w:tr>
      <w:tr>
        <w:tc>
          <w:tcPr>
            <w:tcW w:type="dxa" w:w="1624"/>
          </w:tcPr>
          <w:p>
            <w:r>
              <w:rPr>
                <w:sz w:val="18"/>
              </w:rPr>
              <w:t>LSTM</w:t>
            </w:r>
          </w:p>
        </w:tc>
        <w:tc>
          <w:tcPr>
            <w:tcW w:type="dxa" w:w="1624"/>
          </w:tcPr>
          <w:p>
            <w:r>
              <w:rPr>
                <w:sz w:val="18"/>
              </w:rPr>
              <w:t>0.1012</w:t>
            </w:r>
          </w:p>
        </w:tc>
        <w:tc>
          <w:tcPr>
            <w:tcW w:type="dxa" w:w="1624"/>
          </w:tcPr>
          <w:p>
            <w:r>
              <w:rPr>
                <w:sz w:val="18"/>
              </w:rPr>
              <w:t>0.0241</w:t>
            </w:r>
          </w:p>
        </w:tc>
        <w:tc>
          <w:tcPr>
            <w:tcW w:type="dxa" w:w="1624"/>
          </w:tcPr>
          <w:p>
            <w:r>
              <w:rPr>
                <w:sz w:val="18"/>
              </w:rPr>
              <w:t>0.6342</w:t>
            </w:r>
          </w:p>
        </w:tc>
        <w:tc>
          <w:tcPr>
            <w:tcW w:type="dxa" w:w="1624"/>
          </w:tcPr>
          <w:p>
            <w:r>
              <w:rPr>
                <w:sz w:val="18"/>
              </w:rPr>
              <w:t>0.5692</w:t>
            </w:r>
          </w:p>
        </w:tc>
        <w:tc>
          <w:tcPr>
            <w:tcW w:type="dxa" w:w="1624"/>
          </w:tcPr>
          <w:p>
            <w:r>
              <w:rPr>
                <w:sz w:val="18"/>
              </w:rPr>
              <w:t>327</w:t>
            </w:r>
          </w:p>
        </w:tc>
      </w:tr>
      <w:tr>
        <w:tc>
          <w:tcPr>
            <w:tcW w:type="dxa" w:w="1624"/>
          </w:tcPr>
          <w:p>
            <w:r>
              <w:rPr>
                <w:sz w:val="18"/>
              </w:rPr>
              <w:t>GRU</w:t>
            </w:r>
          </w:p>
        </w:tc>
        <w:tc>
          <w:tcPr>
            <w:tcW w:type="dxa" w:w="1624"/>
          </w:tcPr>
          <w:p>
            <w:r>
              <w:rPr>
                <w:sz w:val="18"/>
              </w:rPr>
              <w:t>0.1015</w:t>
            </w:r>
          </w:p>
        </w:tc>
        <w:tc>
          <w:tcPr>
            <w:tcW w:type="dxa" w:w="1624"/>
          </w:tcPr>
          <w:p>
            <w:r>
              <w:rPr>
                <w:sz w:val="18"/>
              </w:rPr>
              <w:t>0.0251</w:t>
            </w:r>
          </w:p>
        </w:tc>
        <w:tc>
          <w:tcPr>
            <w:tcW w:type="dxa" w:w="1624"/>
          </w:tcPr>
          <w:p>
            <w:r>
              <w:rPr>
                <w:sz w:val="18"/>
              </w:rPr>
              <w:t>0.6316</w:t>
            </w:r>
          </w:p>
        </w:tc>
        <w:tc>
          <w:tcPr>
            <w:tcW w:type="dxa" w:w="1624"/>
          </w:tcPr>
          <w:p>
            <w:r>
              <w:rPr>
                <w:sz w:val="18"/>
              </w:rPr>
              <w:t>0.5346</w:t>
            </w:r>
          </w:p>
        </w:tc>
        <w:tc>
          <w:tcPr>
            <w:tcW w:type="dxa" w:w="1624"/>
          </w:tcPr>
          <w:p>
            <w:r>
              <w:rPr>
                <w:sz w:val="18"/>
              </w:rPr>
              <w:t>318</w:t>
            </w:r>
          </w:p>
        </w:tc>
      </w:tr>
      <w:tr>
        <w:tc>
          <w:tcPr>
            <w:tcW w:type="dxa" w:w="1624"/>
          </w:tcPr>
          <w:p>
            <w:r>
              <w:rPr>
                <w:sz w:val="18"/>
              </w:rPr>
              <w:t>TCN</w:t>
            </w:r>
          </w:p>
        </w:tc>
        <w:tc>
          <w:tcPr>
            <w:tcW w:type="dxa" w:w="1624"/>
          </w:tcPr>
          <w:p>
            <w:r>
              <w:rPr>
                <w:sz w:val="18"/>
              </w:rPr>
              <w:t>0.1032</w:t>
            </w:r>
          </w:p>
        </w:tc>
        <w:tc>
          <w:tcPr>
            <w:tcW w:type="dxa" w:w="1624"/>
          </w:tcPr>
          <w:p>
            <w:r>
              <w:rPr>
                <w:sz w:val="18"/>
              </w:rPr>
              <w:t>0.0285</w:t>
            </w:r>
          </w:p>
        </w:tc>
        <w:tc>
          <w:tcPr>
            <w:tcW w:type="dxa" w:w="1624"/>
          </w:tcPr>
          <w:p>
            <w:r>
              <w:rPr>
                <w:sz w:val="18"/>
              </w:rPr>
              <w:t>0.6196</w:t>
            </w:r>
          </w:p>
        </w:tc>
        <w:tc>
          <w:tcPr>
            <w:tcW w:type="dxa" w:w="1624"/>
          </w:tcPr>
          <w:p>
            <w:r>
              <w:rPr>
                <w:sz w:val="18"/>
              </w:rPr>
              <w:t>0.5180</w:t>
            </w:r>
          </w:p>
        </w:tc>
        <w:tc>
          <w:tcPr>
            <w:tcW w:type="dxa" w:w="1624"/>
          </w:tcPr>
          <w:p>
            <w:r>
              <w:rPr>
                <w:sz w:val="18"/>
              </w:rPr>
              <w:t>273</w:t>
            </w:r>
          </w:p>
        </w:tc>
      </w:tr>
      <w:tr>
        <w:tc>
          <w:tcPr>
            <w:tcW w:type="dxa" w:w="1624"/>
          </w:tcPr>
          <w:p>
            <w:r>
              <w:rPr>
                <w:sz w:val="18"/>
              </w:rPr>
              <w:t>RKAN_L72</w:t>
            </w:r>
          </w:p>
        </w:tc>
        <w:tc>
          <w:tcPr>
            <w:tcW w:type="dxa" w:w="1624"/>
          </w:tcPr>
          <w:p>
            <w:r>
              <w:rPr>
                <w:sz w:val="18"/>
              </w:rPr>
              <w:t>0.1033</w:t>
            </w:r>
          </w:p>
        </w:tc>
        <w:tc>
          <w:tcPr>
            <w:tcW w:type="dxa" w:w="1624"/>
          </w:tcPr>
          <w:p>
            <w:r>
              <w:rPr>
                <w:sz w:val="18"/>
              </w:rPr>
              <w:t>0.0270</w:t>
            </w:r>
          </w:p>
        </w:tc>
        <w:tc>
          <w:tcPr>
            <w:tcW w:type="dxa" w:w="1624"/>
          </w:tcPr>
          <w:p>
            <w:r>
              <w:rPr>
                <w:sz w:val="18"/>
              </w:rPr>
              <w:t>0.6185</w:t>
            </w:r>
          </w:p>
        </w:tc>
        <w:tc>
          <w:tcPr>
            <w:tcW w:type="dxa" w:w="1624"/>
          </w:tcPr>
          <w:p>
            <w:r>
              <w:rPr>
                <w:sz w:val="18"/>
              </w:rPr>
              <w:t>0.5201</w:t>
            </w:r>
          </w:p>
        </w:tc>
        <w:tc>
          <w:tcPr>
            <w:tcW w:type="dxa" w:w="1624"/>
          </w:tcPr>
          <w:p>
            <w:r>
              <w:rPr>
                <w:sz w:val="18"/>
              </w:rPr>
              <w:t>663</w:t>
            </w:r>
          </w:p>
        </w:tc>
      </w:tr>
      <w:tr>
        <w:tc>
          <w:tcPr>
            <w:tcW w:type="dxa" w:w="1624"/>
          </w:tcPr>
          <w:p>
            <w:r>
              <w:rPr>
                <w:sz w:val="18"/>
              </w:rPr>
              <w:t>RFKAN_L72</w:t>
            </w:r>
          </w:p>
        </w:tc>
        <w:tc>
          <w:tcPr>
            <w:tcW w:type="dxa" w:w="1624"/>
          </w:tcPr>
          <w:p>
            <w:r>
              <w:rPr>
                <w:sz w:val="18"/>
              </w:rPr>
              <w:t>0.1052</w:t>
            </w:r>
          </w:p>
        </w:tc>
        <w:tc>
          <w:tcPr>
            <w:tcW w:type="dxa" w:w="1624"/>
          </w:tcPr>
          <w:p>
            <w:r>
              <w:rPr>
                <w:sz w:val="18"/>
              </w:rPr>
              <w:t>0.0285</w:t>
            </w:r>
          </w:p>
        </w:tc>
        <w:tc>
          <w:tcPr>
            <w:tcW w:type="dxa" w:w="1624"/>
          </w:tcPr>
          <w:p>
            <w:r>
              <w:rPr>
                <w:sz w:val="18"/>
              </w:rPr>
              <w:t>0.6041</w:t>
            </w:r>
          </w:p>
        </w:tc>
        <w:tc>
          <w:tcPr>
            <w:tcW w:type="dxa" w:w="1624"/>
          </w:tcPr>
          <w:p>
            <w:r>
              <w:rPr>
                <w:sz w:val="18"/>
              </w:rPr>
              <w:t>0.4783</w:t>
            </w:r>
          </w:p>
        </w:tc>
        <w:tc>
          <w:tcPr>
            <w:tcW w:type="dxa" w:w="1624"/>
          </w:tcPr>
          <w:p>
            <w:r>
              <w:rPr>
                <w:sz w:val="18"/>
              </w:rPr>
              <w:t>392</w:t>
            </w:r>
          </w:p>
        </w:tc>
      </w:tr>
    </w:tbl>
    <w:p>
      <w:r>
        <w:rPr>
          <w:i/>
          <w:color w:val="555555"/>
          <w:sz w:val="18"/>
        </w:rPr>
        <w:t>Tabla 8. Test (27 983 ventanas × 48 h). ARIMA: submuestreo fijo de 2000 ventanas.</w:t>
      </w:r>
    </w:p>
    <w:p>
      <w:r>
        <w:rPr>
          <w:i w:val="0"/>
        </w:rPr>
        <w:t>Con la pérdida corregida y la misma ventana, los baselines neuronales son competitivos: LSTM obtiene el mejor RMSE de test (0.1012), -3.9 % respecto de RFKAN. El paper reporta lo contrario (RFKAN −58 % de RMSE frente a GRU y TCN). Nuestra evaluación iguala condiciones (mismas particiones, presupuesto de 18 épocas, salida residual y pérdida para todos) y es mucho más amplia (27 983 ventanas de 508 cuencas contra 4 días de una planta).</w:t>
      </w:r>
    </w:p>
    <w:p>
      <w:r>
        <w:rPr>
          <w:i w:val="0"/>
        </w:rPr>
        <w:t>ARIMA(2,1,1) se ajusta por ventana. En la cuenca típica le gana a persistencia (NSE mediano más alto), pero en algunas ventanas la diferenciación extrapola una tendencia y el pronóstico explota, lo que dispara su RMSE global. SVR con C = 0.0043 (Tabla 5) está tan regularizado que predice casi siempre un cambio nulo, es decir, persistencia. El ELM con λ = 0.001 sobreajusta y queda peor que persistencia; con λ escalado por el número de muestras (primera corrida) quedaba igual a persistencia (val RMSE 0.1371). Ninguna de las dos regularizaciones le sirve en este problema.</w:t>
      </w:r>
    </w:p>
    <w:p>
      <w:r>
        <w:rPr>
          <w:i w:val="0"/>
        </w:rPr>
        <w:t>Predicciones de test: lab/repo/outputs/experiments/predictions_test_RFKAN_L72.csv, con 27 983 filas en el formato Id, q_01..q_48 (mm/h). Las predicciones negativas se recortan a 0.</w:t>
      </w:r>
    </w:p>
    <w:p>
      <w:pPr>
        <w:pStyle w:val="Heading2"/>
      </w:pPr>
      <w:r>
        <w:t>6.5. Modelos avanzados: Informer, WVS y TACDPG (análogo a la Tabla 7)</w:t>
      </w:r>
    </w:p>
    <w:tbl>
      <w:tblPr>
        <w:tblStyle w:val="LightGrid-Accent1"/>
        <w:tblW w:type="auto" w:w="0"/>
        <w:jc w:val="center"/>
        <w:tblLook w:firstColumn="1" w:firstRow="1" w:lastColumn="0" w:lastRow="0" w:noHBand="0" w:noVBand="1" w:val="04A0"/>
      </w:tblPr>
      <w:tblGrid>
        <w:gridCol w:w="1624"/>
        <w:gridCol w:w="1624"/>
        <w:gridCol w:w="1624"/>
        <w:gridCol w:w="1624"/>
        <w:gridCol w:w="1624"/>
        <w:gridCol w:w="1624"/>
      </w:tblGrid>
      <w:tr>
        <w:tc>
          <w:tcPr>
            <w:tcW w:type="dxa" w:w="1624"/>
          </w:tcPr>
          <w:p>
            <w:r>
              <w:rPr>
                <w:sz w:val="18"/>
              </w:rPr>
              <w:t>Modelo</w:t>
            </w:r>
          </w:p>
        </w:tc>
        <w:tc>
          <w:tcPr>
            <w:tcW w:type="dxa" w:w="1624"/>
          </w:tcPr>
          <w:p>
            <w:r>
              <w:rPr>
                <w:sz w:val="18"/>
              </w:rPr>
              <w:t>RMSE val</w:t>
            </w:r>
          </w:p>
        </w:tc>
        <w:tc>
          <w:tcPr>
            <w:tcW w:type="dxa" w:w="1624"/>
          </w:tcPr>
          <w:p>
            <w:r>
              <w:rPr>
                <w:sz w:val="18"/>
              </w:rPr>
              <w:t>RMSE test</w:t>
            </w:r>
          </w:p>
        </w:tc>
        <w:tc>
          <w:tcPr>
            <w:tcW w:type="dxa" w:w="1624"/>
          </w:tcPr>
          <w:p>
            <w:r>
              <w:rPr>
                <w:sz w:val="18"/>
              </w:rPr>
              <w:t>CORR test</w:t>
            </w:r>
          </w:p>
        </w:tc>
        <w:tc>
          <w:tcPr>
            <w:tcW w:type="dxa" w:w="1624"/>
          </w:tcPr>
          <w:p>
            <w:r>
              <w:rPr>
                <w:sz w:val="18"/>
              </w:rPr>
              <w:t>Parámetros</w:t>
            </w:r>
          </w:p>
        </w:tc>
        <w:tc>
          <w:tcPr>
            <w:tcW w:type="dxa" w:w="1624"/>
          </w:tcPr>
          <w:p>
            <w:r>
              <w:rPr>
                <w:sz w:val="18"/>
              </w:rPr>
              <w:t>Tiempo (s)</w:t>
            </w:r>
          </w:p>
        </w:tc>
      </w:tr>
      <w:tr>
        <w:tc>
          <w:tcPr>
            <w:tcW w:type="dxa" w:w="1624"/>
          </w:tcPr>
          <w:p>
            <w:r>
              <w:rPr>
                <w:sz w:val="18"/>
              </w:rPr>
              <w:t>Informer</w:t>
            </w:r>
          </w:p>
        </w:tc>
        <w:tc>
          <w:tcPr>
            <w:tcW w:type="dxa" w:w="1624"/>
          </w:tcPr>
          <w:p>
            <w:r>
              <w:rPr>
                <w:sz w:val="18"/>
              </w:rPr>
              <w:t>0.1099</w:t>
            </w:r>
          </w:p>
        </w:tc>
        <w:tc>
          <w:tcPr>
            <w:tcW w:type="dxa" w:w="1624"/>
          </w:tcPr>
          <w:p>
            <w:r>
              <w:rPr>
                <w:sz w:val="18"/>
              </w:rPr>
              <w:t>0.1032</w:t>
            </w:r>
          </w:p>
        </w:tc>
        <w:tc>
          <w:tcPr>
            <w:tcW w:type="dxa" w:w="1624"/>
          </w:tcPr>
          <w:p>
            <w:r>
              <w:rPr>
                <w:sz w:val="18"/>
              </w:rPr>
              <w:t>0.6195</w:t>
            </w:r>
          </w:p>
        </w:tc>
        <w:tc>
          <w:tcPr>
            <w:tcW w:type="dxa" w:w="1624"/>
          </w:tcPr>
          <w:p>
            <w:r>
              <w:rPr>
                <w:sz w:val="18"/>
              </w:rPr>
              <w:t>11337217</w:t>
            </w:r>
          </w:p>
        </w:tc>
        <w:tc>
          <w:tcPr>
            <w:tcW w:type="dxa" w:w="1624"/>
          </w:tcPr>
          <w:p>
            <w:r>
              <w:rPr>
                <w:sz w:val="18"/>
              </w:rPr>
              <w:t>2137</w:t>
            </w:r>
          </w:p>
        </w:tc>
      </w:tr>
      <w:tr>
        <w:tc>
          <w:tcPr>
            <w:tcW w:type="dxa" w:w="1624"/>
          </w:tcPr>
          <w:p>
            <w:r>
              <w:rPr>
                <w:sz w:val="18"/>
              </w:rPr>
              <w:t>WVS</w:t>
            </w:r>
          </w:p>
        </w:tc>
        <w:tc>
          <w:tcPr>
            <w:tcW w:type="dxa" w:w="1624"/>
          </w:tcPr>
          <w:p>
            <w:r>
              <w:rPr>
                <w:sz w:val="18"/>
              </w:rPr>
              <w:t>0.1087</w:t>
            </w:r>
          </w:p>
        </w:tc>
        <w:tc>
          <w:tcPr>
            <w:tcW w:type="dxa" w:w="1624"/>
          </w:tcPr>
          <w:p>
            <w:r>
              <w:rPr>
                <w:sz w:val="18"/>
              </w:rPr>
              <w:t>0.1061</w:t>
            </w:r>
          </w:p>
        </w:tc>
        <w:tc>
          <w:tcPr>
            <w:tcW w:type="dxa" w:w="1624"/>
          </w:tcPr>
          <w:p>
            <w:r>
              <w:rPr>
                <w:sz w:val="18"/>
              </w:rPr>
              <w:t>0.5979</w:t>
            </w:r>
          </w:p>
        </w:tc>
        <w:tc>
          <w:tcPr>
            <w:tcW w:type="dxa" w:w="1624"/>
          </w:tcPr>
          <w:p>
            <w:r>
              <w:rPr>
                <w:sz w:val="18"/>
              </w:rPr>
              <w:t>39865</w:t>
            </w:r>
          </w:p>
        </w:tc>
        <w:tc>
          <w:tcPr>
            <w:tcW w:type="dxa" w:w="1624"/>
          </w:tcPr>
          <w:p>
            <w:r>
              <w:rPr>
                <w:sz w:val="18"/>
              </w:rPr>
              <w:t>4202</w:t>
            </w:r>
          </w:p>
        </w:tc>
      </w:tr>
      <w:tr>
        <w:tc>
          <w:tcPr>
            <w:tcW w:type="dxa" w:w="1624"/>
          </w:tcPr>
          <w:p>
            <w:r>
              <w:rPr>
                <w:sz w:val="18"/>
              </w:rPr>
              <w:t>TACDPG</w:t>
            </w:r>
          </w:p>
        </w:tc>
        <w:tc>
          <w:tcPr>
            <w:tcW w:type="dxa" w:w="1624"/>
          </w:tcPr>
          <w:p>
            <w:r>
              <w:rPr>
                <w:sz w:val="18"/>
              </w:rPr>
              <w:t>0.1393</w:t>
            </w:r>
          </w:p>
        </w:tc>
        <w:tc>
          <w:tcPr>
            <w:tcW w:type="dxa" w:w="1624"/>
          </w:tcPr>
          <w:p>
            <w:r>
              <w:rPr>
                <w:sz w:val="18"/>
              </w:rPr>
              <w:t>0.1205</w:t>
            </w:r>
          </w:p>
        </w:tc>
        <w:tc>
          <w:tcPr>
            <w:tcW w:type="dxa" w:w="1624"/>
          </w:tcPr>
          <w:p>
            <w:r>
              <w:rPr>
                <w:sz w:val="18"/>
              </w:rPr>
              <w:t>0.4808</w:t>
            </w:r>
          </w:p>
        </w:tc>
        <w:tc>
          <w:tcPr>
            <w:tcW w:type="dxa" w:w="1624"/>
          </w:tcPr>
          <w:p>
            <w:r>
              <w:rPr>
                <w:sz w:val="18"/>
              </w:rPr>
              <w:t>393696</w:t>
            </w:r>
          </w:p>
        </w:tc>
        <w:tc>
          <w:tcPr>
            <w:tcW w:type="dxa" w:w="1624"/>
          </w:tcPr>
          <w:p>
            <w:r>
              <w:rPr>
                <w:sz w:val="18"/>
              </w:rPr>
              <w:t>69</w:t>
            </w:r>
          </w:p>
        </w:tc>
      </w:tr>
      <w:tr>
        <w:tc>
          <w:tcPr>
            <w:tcW w:type="dxa" w:w="1624"/>
          </w:tcPr>
          <w:p>
            <w:r>
              <w:rPr>
                <w:sz w:val="18"/>
              </w:rPr>
              <w:t>RFKAN_L72</w:t>
            </w:r>
          </w:p>
        </w:tc>
        <w:tc>
          <w:tcPr>
            <w:tcW w:type="dxa" w:w="1624"/>
          </w:tcPr>
          <w:p>
            <w:r>
              <w:rPr>
                <w:sz w:val="18"/>
              </w:rPr>
              <w:t>0.1076</w:t>
            </w:r>
          </w:p>
        </w:tc>
        <w:tc>
          <w:tcPr>
            <w:tcW w:type="dxa" w:w="1624"/>
          </w:tcPr>
          <w:p>
            <w:r>
              <w:rPr>
                <w:sz w:val="18"/>
              </w:rPr>
              <w:t>0.1052</w:t>
            </w:r>
          </w:p>
        </w:tc>
        <w:tc>
          <w:tcPr>
            <w:tcW w:type="dxa" w:w="1624"/>
          </w:tcPr>
          <w:p>
            <w:r>
              <w:rPr>
                <w:sz w:val="18"/>
              </w:rPr>
              <w:t>0.6041</w:t>
            </w:r>
          </w:p>
        </w:tc>
        <w:tc>
          <w:tcPr>
            <w:tcW w:type="dxa" w:w="1624"/>
          </w:tcPr>
          <w:p>
            <w:r>
              <w:rPr>
                <w:sz w:val="18"/>
              </w:rPr>
              <w:t>121611</w:t>
            </w:r>
          </w:p>
        </w:tc>
        <w:tc>
          <w:tcPr>
            <w:tcW w:type="dxa" w:w="1624"/>
          </w:tcPr>
          <w:p>
            <w:r>
              <w:rPr>
                <w:sz w:val="18"/>
              </w:rPr>
              <w:t>392</w:t>
            </w:r>
          </w:p>
        </w:tc>
      </w:tr>
      <w:tr>
        <w:tc>
          <w:tcPr>
            <w:tcW w:type="dxa" w:w="1624"/>
          </w:tcPr>
          <w:p>
            <w:r>
              <w:rPr>
                <w:sz w:val="18"/>
              </w:rPr>
              <w:t>RKAN_L72</w:t>
            </w:r>
          </w:p>
        </w:tc>
        <w:tc>
          <w:tcPr>
            <w:tcW w:type="dxa" w:w="1624"/>
          </w:tcPr>
          <w:p>
            <w:r>
              <w:rPr>
                <w:sz w:val="18"/>
              </w:rPr>
              <w:t>0.1048</w:t>
            </w:r>
          </w:p>
        </w:tc>
        <w:tc>
          <w:tcPr>
            <w:tcW w:type="dxa" w:w="1624"/>
          </w:tcPr>
          <w:p>
            <w:r>
              <w:rPr>
                <w:sz w:val="18"/>
              </w:rPr>
              <w:t>0.1033</w:t>
            </w:r>
          </w:p>
        </w:tc>
        <w:tc>
          <w:tcPr>
            <w:tcW w:type="dxa" w:w="1624"/>
          </w:tcPr>
          <w:p>
            <w:r>
              <w:rPr>
                <w:sz w:val="18"/>
              </w:rPr>
              <w:t>0.6185</w:t>
            </w:r>
          </w:p>
        </w:tc>
        <w:tc>
          <w:tcPr>
            <w:tcW w:type="dxa" w:w="1624"/>
          </w:tcPr>
          <w:p>
            <w:r>
              <w:rPr>
                <w:sz w:val="18"/>
              </w:rPr>
              <w:t>43538</w:t>
            </w:r>
          </w:p>
        </w:tc>
        <w:tc>
          <w:tcPr>
            <w:tcW w:type="dxa" w:w="1624"/>
          </w:tcPr>
          <w:p>
            <w:r>
              <w:rPr>
                <w:sz w:val="18"/>
              </w:rPr>
              <w:t>663</w:t>
            </w:r>
          </w:p>
        </w:tc>
      </w:tr>
      <w:tr>
        <w:tc>
          <w:tcPr>
            <w:tcW w:type="dxa" w:w="1624"/>
          </w:tcPr>
          <w:p>
            <w:r>
              <w:rPr>
                <w:sz w:val="18"/>
              </w:rPr>
              <w:t>LSTM</w:t>
            </w:r>
          </w:p>
        </w:tc>
        <w:tc>
          <w:tcPr>
            <w:tcW w:type="dxa" w:w="1624"/>
          </w:tcPr>
          <w:p>
            <w:r>
              <w:rPr>
                <w:sz w:val="18"/>
              </w:rPr>
              <w:t>0.1021</w:t>
            </w:r>
          </w:p>
        </w:tc>
        <w:tc>
          <w:tcPr>
            <w:tcW w:type="dxa" w:w="1624"/>
          </w:tcPr>
          <w:p>
            <w:r>
              <w:rPr>
                <w:sz w:val="18"/>
              </w:rPr>
              <w:t>0.1012</w:t>
            </w:r>
          </w:p>
        </w:tc>
        <w:tc>
          <w:tcPr>
            <w:tcW w:type="dxa" w:w="1624"/>
          </w:tcPr>
          <w:p>
            <w:r>
              <w:rPr>
                <w:sz w:val="18"/>
              </w:rPr>
              <w:t>0.6342</w:t>
            </w:r>
          </w:p>
        </w:tc>
        <w:tc>
          <w:tcPr>
            <w:tcW w:type="dxa" w:w="1624"/>
          </w:tcPr>
          <w:p>
            <w:r>
              <w:rPr>
                <w:sz w:val="18"/>
              </w:rPr>
              <w:t>93808</w:t>
            </w:r>
          </w:p>
        </w:tc>
        <w:tc>
          <w:tcPr>
            <w:tcW w:type="dxa" w:w="1624"/>
          </w:tcPr>
          <w:p>
            <w:r>
              <w:rPr>
                <w:sz w:val="18"/>
              </w:rPr>
              <w:t>327</w:t>
            </w:r>
          </w:p>
        </w:tc>
      </w:tr>
    </w:tbl>
    <w:p>
      <w:r>
        <w:rPr>
          <w:i/>
          <w:color w:val="555555"/>
          <w:sz w:val="18"/>
        </w:rPr>
        <w:t>Tabla 9. Modelos avanzados, implementaciones propias: Informer (Zhou et al. 2021), WVS = WOA-VMD-SCINet (Zhao et al. 2024) y TACDPG (Zhang et al. 2024), contra RFKAN, RKAN y LSTM.</w:t>
      </w:r>
    </w:p>
    <w:p>
      <w:r>
        <w:rPr>
          <w:i w:val="0"/>
        </w:rPr>
        <w:t xml:space="preserve">Informer tiene 93 veces más parámetros que RFKAN y tarda 5.4 veces más en entrenar. En validación queda por detrás de RFKAN (0.1099 contra 0.1076) y en test por delante (0.1032 contra 0.1052). El paper reporta RFKAN por delante de Informer y un 24 % más rápido: la ventaja de tiempo se reproduce; la de precisión, no de forma consistente. </w:t>
      </w:r>
    </w:p>
    <w:p>
      <w:r>
        <w:rPr>
          <w:i w:val="0"/>
        </w:rPr>
        <w:t>WVS (Pearson, VMD por ventana, WOA sobre (K, α) con entropía de envolvente y un SCINet por modo) obtiene 0.1061 de RMSE de test, empatado con RFKAN, y el menor MAE entre los modelos con ventana de 72 h y los avanzados (0.0236), pero tarda 11 veces más. TACDPG (random forest, CatBoost para outliers según la Ec. 1 de su paper, dos agentes TD3 con recompensa adaptativa) queda en 0.1205, peor que persistencia: sus agentes tienen la mejor validación en la primera evaluación y luego se degradan. El aprendizaje por refuerzo con una recompensa escalar no aprende una corrección útil de 48 h. Varios hiperparámetros de WVS y TACDPG están en material suplementario no disponible y son supuestos declarados (docs/GAP_ANALISIS.md).</w:t>
      </w:r>
    </w:p>
    <w:p>
      <w:pPr>
        <w:pStyle w:val="Heading2"/>
      </w:pPr>
      <w:r>
        <w:t>6.6. Robustez a la semilla</w:t>
      </w:r>
    </w:p>
    <w:tbl>
      <w:tblPr>
        <w:tblStyle w:val="LightGrid-Accent1"/>
        <w:tblW w:type="auto" w:w="0"/>
        <w:jc w:val="center"/>
        <w:tblLook w:firstColumn="1" w:firstRow="1" w:lastColumn="0" w:lastRow="0" w:noHBand="0" w:noVBand="1" w:val="04A0"/>
      </w:tblPr>
      <w:tblGrid>
        <w:gridCol w:w="1949"/>
        <w:gridCol w:w="1949"/>
        <w:gridCol w:w="1949"/>
        <w:gridCol w:w="1949"/>
        <w:gridCol w:w="1949"/>
      </w:tblGrid>
      <w:tr>
        <w:tc>
          <w:tcPr>
            <w:tcW w:type="dxa" w:w="1949"/>
          </w:tcPr>
          <w:p>
            <w:r>
              <w:rPr>
                <w:sz w:val="18"/>
              </w:rPr>
              <w:t>Modelo</w:t>
            </w:r>
          </w:p>
        </w:tc>
        <w:tc>
          <w:tcPr>
            <w:tcW w:type="dxa" w:w="1949"/>
          </w:tcPr>
          <w:p>
            <w:r>
              <w:rPr>
                <w:sz w:val="18"/>
              </w:rPr>
              <w:t>n</w:t>
            </w:r>
          </w:p>
        </w:tc>
        <w:tc>
          <w:tcPr>
            <w:tcW w:type="dxa" w:w="1949"/>
          </w:tcPr>
          <w:p>
            <w:r>
              <w:rPr>
                <w:sz w:val="18"/>
              </w:rPr>
              <w:t>RMSE val</w:t>
            </w:r>
          </w:p>
        </w:tc>
        <w:tc>
          <w:tcPr>
            <w:tcW w:type="dxa" w:w="1949"/>
          </w:tcPr>
          <w:p>
            <w:r>
              <w:rPr>
                <w:sz w:val="18"/>
              </w:rPr>
              <w:t>RMSE test</w:t>
            </w:r>
          </w:p>
        </w:tc>
        <w:tc>
          <w:tcPr>
            <w:tcW w:type="dxa" w:w="1949"/>
          </w:tcPr>
          <w:p>
            <w:r>
              <w:rPr>
                <w:sz w:val="18"/>
              </w:rPr>
              <w:t>CORR test</w:t>
            </w:r>
          </w:p>
        </w:tc>
      </w:tr>
      <w:tr>
        <w:tc>
          <w:tcPr>
            <w:tcW w:type="dxa" w:w="1949"/>
          </w:tcPr>
          <w:p>
            <w:r>
              <w:rPr>
                <w:sz w:val="18"/>
              </w:rPr>
              <w:t>RFKAN</w:t>
            </w:r>
          </w:p>
        </w:tc>
        <w:tc>
          <w:tcPr>
            <w:tcW w:type="dxa" w:w="1949"/>
          </w:tcPr>
          <w:p>
            <w:r>
              <w:rPr>
                <w:sz w:val="18"/>
              </w:rPr>
              <w:t>4</w:t>
            </w:r>
          </w:p>
        </w:tc>
        <w:tc>
          <w:tcPr>
            <w:tcW w:type="dxa" w:w="1949"/>
          </w:tcPr>
          <w:p>
            <w:r>
              <w:rPr>
                <w:sz w:val="18"/>
              </w:rPr>
              <w:t>0.1089 ± 0.0010</w:t>
            </w:r>
          </w:p>
        </w:tc>
        <w:tc>
          <w:tcPr>
            <w:tcW w:type="dxa" w:w="1949"/>
          </w:tcPr>
          <w:p>
            <w:r>
              <w:rPr>
                <w:sz w:val="18"/>
              </w:rPr>
              <w:t>0.1058 ± 0.0006</w:t>
            </w:r>
          </w:p>
        </w:tc>
        <w:tc>
          <w:tcPr>
            <w:tcW w:type="dxa" w:w="1949"/>
          </w:tcPr>
          <w:p>
            <w:r>
              <w:rPr>
                <w:sz w:val="18"/>
              </w:rPr>
              <w:t>0.5999 ± 0.0047</w:t>
            </w:r>
          </w:p>
        </w:tc>
      </w:tr>
      <w:tr>
        <w:tc>
          <w:tcPr>
            <w:tcW w:type="dxa" w:w="1949"/>
          </w:tcPr>
          <w:p>
            <w:r>
              <w:rPr>
                <w:sz w:val="18"/>
              </w:rPr>
              <w:t>LSTM</w:t>
            </w:r>
          </w:p>
        </w:tc>
        <w:tc>
          <w:tcPr>
            <w:tcW w:type="dxa" w:w="1949"/>
          </w:tcPr>
          <w:p>
            <w:r>
              <w:rPr>
                <w:sz w:val="18"/>
              </w:rPr>
              <w:t>4</w:t>
            </w:r>
          </w:p>
        </w:tc>
        <w:tc>
          <w:tcPr>
            <w:tcW w:type="dxa" w:w="1949"/>
          </w:tcPr>
          <w:p>
            <w:r>
              <w:rPr>
                <w:sz w:val="18"/>
              </w:rPr>
              <w:t>0.1199 ± 0.0207</w:t>
            </w:r>
          </w:p>
        </w:tc>
        <w:tc>
          <w:tcPr>
            <w:tcW w:type="dxa" w:w="1949"/>
          </w:tcPr>
          <w:p>
            <w:r>
              <w:rPr>
                <w:sz w:val="18"/>
              </w:rPr>
              <w:t>0.1100 ± 0.0102</w:t>
            </w:r>
          </w:p>
        </w:tc>
        <w:tc>
          <w:tcPr>
            <w:tcW w:type="dxa" w:w="1949"/>
          </w:tcPr>
          <w:p>
            <w:r>
              <w:rPr>
                <w:sz w:val="18"/>
              </w:rPr>
              <w:t>0.5649 ± 0.0801</w:t>
            </w:r>
          </w:p>
        </w:tc>
      </w:tr>
    </w:tbl>
    <w:p>
      <w:r>
        <w:rPr>
          <w:i/>
          <w:color w:val="555555"/>
          <w:sz w:val="18"/>
        </w:rPr>
        <w:t>Tabla 10. Media ± desvío sobre semillas (42, 1, 2, 3).</w:t>
      </w:r>
    </w:p>
    <w:p>
      <w:r>
        <w:rPr>
          <w:i w:val="0"/>
        </w:rPr>
        <w:t>RFKAN es estable: sus 4 semillas quedan entre 0.1052 y 0.1065 de RMSE de test. El LSTM, en cambio, no sale de persistencia en 2 de sus 4 semillas (LSTM_seed2, LSTM_seed3): su RMSE de validación queda en 0.1379 durante las 18 épocas. Cuando entrena, es el mejor modelo (test 0.1012, 0.1011); en promedio sobre semillas, RFKAN lo supera. Es un resultado a favor de RFKAN que el paper no mide: con la salida residual, los modelos KAN arrancan en persistencia y se alejan de ella de forma fiable, mientras que el LSTM de 3 capas puede quedar atrapado en ese punto.</w:t>
      </w:r>
    </w:p>
    <w:p>
      <w:pPr>
        <w:pStyle w:val="Heading2"/>
      </w:pPr>
      <w:r>
        <w:t>6.7. Análisis de errores</w:t>
      </w:r>
    </w:p>
    <w:p>
      <w:pPr>
        <w:jc w:val="center"/>
      </w:pPr>
      <w:r>
        <w:drawing>
          <wp:inline xmlns:a="http://schemas.openxmlformats.org/drawingml/2006/main" xmlns:pic="http://schemas.openxmlformats.org/drawingml/2006/picture">
            <wp:extent cx="4680000" cy="2340000"/>
            <wp:docPr id="3" name="Picture 3"/>
            <wp:cNvGraphicFramePr>
              <a:graphicFrameLocks noChangeAspect="1"/>
            </wp:cNvGraphicFramePr>
            <a:graphic>
              <a:graphicData uri="http://schemas.openxmlformats.org/drawingml/2006/picture">
                <pic:pic>
                  <pic:nvPicPr>
                    <pic:cNvPr id="0" name="fig_horizonte.png"/>
                    <pic:cNvPicPr/>
                  </pic:nvPicPr>
                  <pic:blipFill>
                    <a:blip r:embed="rId11"/>
                    <a:stretch>
                      <a:fillRect/>
                    </a:stretch>
                  </pic:blipFill>
                  <pic:spPr>
                    <a:xfrm>
                      <a:off x="0" y="0"/>
                      <a:ext cx="4680000" cy="2340000"/>
                    </a:xfrm>
                    <a:prstGeom prst="rect"/>
                  </pic:spPr>
                </pic:pic>
              </a:graphicData>
            </a:graphic>
          </wp:inline>
        </w:drawing>
      </w:r>
    </w:p>
    <w:p>
      <w:pPr>
        <w:jc w:val="center"/>
      </w:pPr>
      <w:r>
        <w:rPr>
          <w:i/>
          <w:sz w:val="18"/>
        </w:rPr>
        <w:t>Figura 3. RMSE de test por hora de horizonte.</w:t>
      </w:r>
    </w:p>
    <w:p>
      <w:r>
        <w:rPr>
          <w:i w:val="0"/>
        </w:rPr>
        <w:t>El error crece con el horizonte: las primeras horas están dominadas por la persistencia del caudal y las últimas por la lluvia futura, que el modelo no observa.</w:t>
      </w:r>
    </w:p>
    <w:p>
      <w:pPr>
        <w:jc w:val="center"/>
      </w:pPr>
      <w:r>
        <w:drawing>
          <wp:inline xmlns:a="http://schemas.openxmlformats.org/drawingml/2006/main" xmlns:pic="http://schemas.openxmlformats.org/drawingml/2006/picture">
            <wp:extent cx="4320000" cy="2468571"/>
            <wp:docPr id="4" name="Picture 4"/>
            <wp:cNvGraphicFramePr>
              <a:graphicFrameLocks noChangeAspect="1"/>
            </wp:cNvGraphicFramePr>
            <a:graphic>
              <a:graphicData uri="http://schemas.openxmlformats.org/drawingml/2006/picture">
                <pic:pic>
                  <pic:nvPicPr>
                    <pic:cNvPr id="0" name="fig_nse_cuencas.png"/>
                    <pic:cNvPicPr/>
                  </pic:nvPicPr>
                  <pic:blipFill>
                    <a:blip r:embed="rId12"/>
                    <a:stretch>
                      <a:fillRect/>
                    </a:stretch>
                  </pic:blipFill>
                  <pic:spPr>
                    <a:xfrm>
                      <a:off x="0" y="0"/>
                      <a:ext cx="4320000" cy="2468571"/>
                    </a:xfrm>
                    <a:prstGeom prst="rect"/>
                  </pic:spPr>
                </pic:pic>
              </a:graphicData>
            </a:graphic>
          </wp:inline>
        </w:drawing>
      </w:r>
    </w:p>
    <w:p>
      <w:pPr>
        <w:jc w:val="center"/>
      </w:pPr>
      <w:r>
        <w:rPr>
          <w:i/>
          <w:sz w:val="18"/>
        </w:rPr>
        <w:t>Figura 4. Distribución del NSE por cuenca en test.</w:t>
      </w:r>
    </w:p>
    <w:tbl>
      <w:tblPr>
        <w:tblStyle w:val="LightGrid-Accent1"/>
        <w:tblW w:type="auto" w:w="0"/>
        <w:jc w:val="center"/>
        <w:tblLook w:firstColumn="1" w:firstRow="1" w:lastColumn="0" w:lastRow="0" w:noHBand="0" w:noVBand="1" w:val="04A0"/>
      </w:tblPr>
      <w:tblGrid>
        <w:gridCol w:w="1218"/>
        <w:gridCol w:w="1218"/>
        <w:gridCol w:w="1218"/>
        <w:gridCol w:w="1218"/>
        <w:gridCol w:w="1218"/>
        <w:gridCol w:w="1218"/>
        <w:gridCol w:w="1218"/>
        <w:gridCol w:w="1218"/>
      </w:tblGrid>
      <w:tr>
        <w:tc>
          <w:tcPr>
            <w:tcW w:type="dxa" w:w="1218"/>
          </w:tcPr>
          <w:p>
            <w:r>
              <w:rPr>
                <w:sz w:val="18"/>
              </w:rPr>
            </w:r>
          </w:p>
        </w:tc>
        <w:tc>
          <w:tcPr>
            <w:tcW w:type="dxa" w:w="1218"/>
          </w:tcPr>
          <w:p>
            <w:r>
              <w:rPr>
                <w:sz w:val="18"/>
              </w:rPr>
              <w:t>Persistence</w:t>
            </w:r>
          </w:p>
        </w:tc>
        <w:tc>
          <w:tcPr>
            <w:tcW w:type="dxa" w:w="1218"/>
          </w:tcPr>
          <w:p>
            <w:r>
              <w:rPr>
                <w:sz w:val="18"/>
              </w:rPr>
              <w:t>KAN_L72</w:t>
            </w:r>
          </w:p>
        </w:tc>
        <w:tc>
          <w:tcPr>
            <w:tcW w:type="dxa" w:w="1218"/>
          </w:tcPr>
          <w:p>
            <w:r>
              <w:rPr>
                <w:sz w:val="18"/>
              </w:rPr>
              <w:t>RKAN_L72</w:t>
            </w:r>
          </w:p>
        </w:tc>
        <w:tc>
          <w:tcPr>
            <w:tcW w:type="dxa" w:w="1218"/>
          </w:tcPr>
          <w:p>
            <w:r>
              <w:rPr>
                <w:sz w:val="18"/>
              </w:rPr>
              <w:t>RFKAN_L72</w:t>
            </w:r>
          </w:p>
        </w:tc>
        <w:tc>
          <w:tcPr>
            <w:tcW w:type="dxa" w:w="1218"/>
          </w:tcPr>
          <w:p>
            <w:r>
              <w:rPr>
                <w:sz w:val="18"/>
              </w:rPr>
              <w:t>LSTM</w:t>
            </w:r>
          </w:p>
        </w:tc>
        <w:tc>
          <w:tcPr>
            <w:tcW w:type="dxa" w:w="1218"/>
          </w:tcPr>
          <w:p>
            <w:r>
              <w:rPr>
                <w:sz w:val="18"/>
              </w:rPr>
              <w:t>TCN</w:t>
            </w:r>
          </w:p>
        </w:tc>
        <w:tc>
          <w:tcPr>
            <w:tcW w:type="dxa" w:w="1218"/>
          </w:tcPr>
          <w:p>
            <w:r>
              <w:rPr>
                <w:sz w:val="18"/>
              </w:rPr>
              <w:t>n</w:t>
            </w:r>
          </w:p>
        </w:tc>
      </w:tr>
      <w:tr>
        <w:tc>
          <w:tcPr>
            <w:tcW w:type="dxa" w:w="1218"/>
          </w:tcPr>
          <w:p>
            <w:r>
              <w:rPr>
                <w:sz w:val="18"/>
              </w:rPr>
              <w:t>caudal_actual: Q1</w:t>
            </w:r>
          </w:p>
        </w:tc>
        <w:tc>
          <w:tcPr>
            <w:tcW w:type="dxa" w:w="1218"/>
          </w:tcPr>
          <w:p>
            <w:r>
              <w:rPr>
                <w:sz w:val="18"/>
              </w:rPr>
              <w:t>0.0457</w:t>
            </w:r>
          </w:p>
        </w:tc>
        <w:tc>
          <w:tcPr>
            <w:tcW w:type="dxa" w:w="1218"/>
          </w:tcPr>
          <w:p>
            <w:r>
              <w:rPr>
                <w:sz w:val="18"/>
              </w:rPr>
              <w:t>0.0525</w:t>
            </w:r>
          </w:p>
        </w:tc>
        <w:tc>
          <w:tcPr>
            <w:tcW w:type="dxa" w:w="1218"/>
          </w:tcPr>
          <w:p>
            <w:r>
              <w:rPr>
                <w:sz w:val="18"/>
              </w:rPr>
              <w:t>0.0463</w:t>
            </w:r>
          </w:p>
        </w:tc>
        <w:tc>
          <w:tcPr>
            <w:tcW w:type="dxa" w:w="1218"/>
          </w:tcPr>
          <w:p>
            <w:r>
              <w:rPr>
                <w:sz w:val="18"/>
              </w:rPr>
              <w:t>0.0475</w:t>
            </w:r>
          </w:p>
        </w:tc>
        <w:tc>
          <w:tcPr>
            <w:tcW w:type="dxa" w:w="1218"/>
          </w:tcPr>
          <w:p>
            <w:r>
              <w:rPr>
                <w:sz w:val="18"/>
              </w:rPr>
              <w:t>0.0460</w:t>
            </w:r>
          </w:p>
        </w:tc>
        <w:tc>
          <w:tcPr>
            <w:tcW w:type="dxa" w:w="1218"/>
          </w:tcPr>
          <w:p>
            <w:r>
              <w:rPr>
                <w:sz w:val="18"/>
              </w:rPr>
              <w:t>0.0480</w:t>
            </w:r>
          </w:p>
        </w:tc>
        <w:tc>
          <w:tcPr>
            <w:tcW w:type="dxa" w:w="1218"/>
          </w:tcPr>
          <w:p>
            <w:r>
              <w:rPr>
                <w:sz w:val="18"/>
              </w:rPr>
              <w:t>6996.0000</w:t>
            </w:r>
          </w:p>
        </w:tc>
      </w:tr>
      <w:tr>
        <w:tc>
          <w:tcPr>
            <w:tcW w:type="dxa" w:w="1218"/>
          </w:tcPr>
          <w:p>
            <w:r>
              <w:rPr>
                <w:sz w:val="18"/>
              </w:rPr>
              <w:t>caudal_actual: Q2</w:t>
            </w:r>
          </w:p>
        </w:tc>
        <w:tc>
          <w:tcPr>
            <w:tcW w:type="dxa" w:w="1218"/>
          </w:tcPr>
          <w:p>
            <w:r>
              <w:rPr>
                <w:sz w:val="18"/>
              </w:rPr>
              <w:t>0.0541</w:t>
            </w:r>
          </w:p>
        </w:tc>
        <w:tc>
          <w:tcPr>
            <w:tcW w:type="dxa" w:w="1218"/>
          </w:tcPr>
          <w:p>
            <w:r>
              <w:rPr>
                <w:sz w:val="18"/>
              </w:rPr>
              <w:t>0.0606</w:t>
            </w:r>
          </w:p>
        </w:tc>
        <w:tc>
          <w:tcPr>
            <w:tcW w:type="dxa" w:w="1218"/>
          </w:tcPr>
          <w:p>
            <w:r>
              <w:rPr>
                <w:sz w:val="18"/>
              </w:rPr>
              <w:t>0.0537</w:t>
            </w:r>
          </w:p>
        </w:tc>
        <w:tc>
          <w:tcPr>
            <w:tcW w:type="dxa" w:w="1218"/>
          </w:tcPr>
          <w:p>
            <w:r>
              <w:rPr>
                <w:sz w:val="18"/>
              </w:rPr>
              <w:t>0.0541</w:t>
            </w:r>
          </w:p>
        </w:tc>
        <w:tc>
          <w:tcPr>
            <w:tcW w:type="dxa" w:w="1218"/>
          </w:tcPr>
          <w:p>
            <w:r>
              <w:rPr>
                <w:sz w:val="18"/>
              </w:rPr>
              <w:t>0.0532</w:t>
            </w:r>
          </w:p>
        </w:tc>
        <w:tc>
          <w:tcPr>
            <w:tcW w:type="dxa" w:w="1218"/>
          </w:tcPr>
          <w:p>
            <w:r>
              <w:rPr>
                <w:sz w:val="18"/>
              </w:rPr>
              <w:t>0.0549</w:t>
            </w:r>
          </w:p>
        </w:tc>
        <w:tc>
          <w:tcPr>
            <w:tcW w:type="dxa" w:w="1218"/>
          </w:tcPr>
          <w:p>
            <w:r>
              <w:rPr>
                <w:sz w:val="18"/>
              </w:rPr>
              <w:t>6996.0000</w:t>
            </w:r>
          </w:p>
        </w:tc>
      </w:tr>
      <w:tr>
        <w:tc>
          <w:tcPr>
            <w:tcW w:type="dxa" w:w="1218"/>
          </w:tcPr>
          <w:p>
            <w:r>
              <w:rPr>
                <w:sz w:val="18"/>
              </w:rPr>
              <w:t>caudal_actual: Q3</w:t>
            </w:r>
          </w:p>
        </w:tc>
        <w:tc>
          <w:tcPr>
            <w:tcW w:type="dxa" w:w="1218"/>
          </w:tcPr>
          <w:p>
            <w:r>
              <w:rPr>
                <w:sz w:val="18"/>
              </w:rPr>
              <w:t>0.0796</w:t>
            </w:r>
          </w:p>
        </w:tc>
        <w:tc>
          <w:tcPr>
            <w:tcW w:type="dxa" w:w="1218"/>
          </w:tcPr>
          <w:p>
            <w:r>
              <w:rPr>
                <w:sz w:val="18"/>
              </w:rPr>
              <w:t>0.0821</w:t>
            </w:r>
          </w:p>
        </w:tc>
        <w:tc>
          <w:tcPr>
            <w:tcW w:type="dxa" w:w="1218"/>
          </w:tcPr>
          <w:p>
            <w:r>
              <w:rPr>
                <w:sz w:val="18"/>
              </w:rPr>
              <w:t>0.0769</w:t>
            </w:r>
          </w:p>
        </w:tc>
        <w:tc>
          <w:tcPr>
            <w:tcW w:type="dxa" w:w="1218"/>
          </w:tcPr>
          <w:p>
            <w:r>
              <w:rPr>
                <w:sz w:val="18"/>
              </w:rPr>
              <w:t>0.0781</w:t>
            </w:r>
          </w:p>
        </w:tc>
        <w:tc>
          <w:tcPr>
            <w:tcW w:type="dxa" w:w="1218"/>
          </w:tcPr>
          <w:p>
            <w:r>
              <w:rPr>
                <w:sz w:val="18"/>
              </w:rPr>
              <w:t>0.0770</w:t>
            </w:r>
          </w:p>
        </w:tc>
        <w:tc>
          <w:tcPr>
            <w:tcW w:type="dxa" w:w="1218"/>
          </w:tcPr>
          <w:p>
            <w:r>
              <w:rPr>
                <w:sz w:val="18"/>
              </w:rPr>
              <w:t>0.0782</w:t>
            </w:r>
          </w:p>
        </w:tc>
        <w:tc>
          <w:tcPr>
            <w:tcW w:type="dxa" w:w="1218"/>
          </w:tcPr>
          <w:p>
            <w:r>
              <w:rPr>
                <w:sz w:val="18"/>
              </w:rPr>
              <w:t>6995.0000</w:t>
            </w:r>
          </w:p>
        </w:tc>
      </w:tr>
      <w:tr>
        <w:tc>
          <w:tcPr>
            <w:tcW w:type="dxa" w:w="1218"/>
          </w:tcPr>
          <w:p>
            <w:r>
              <w:rPr>
                <w:sz w:val="18"/>
              </w:rPr>
              <w:t>caudal_actual: Q4</w:t>
            </w:r>
          </w:p>
        </w:tc>
        <w:tc>
          <w:tcPr>
            <w:tcW w:type="dxa" w:w="1218"/>
          </w:tcPr>
          <w:p>
            <w:r>
              <w:rPr>
                <w:sz w:val="18"/>
              </w:rPr>
              <w:t>0.2124</w:t>
            </w:r>
          </w:p>
        </w:tc>
        <w:tc>
          <w:tcPr>
            <w:tcW w:type="dxa" w:w="1218"/>
          </w:tcPr>
          <w:p>
            <w:r>
              <w:rPr>
                <w:sz w:val="18"/>
              </w:rPr>
              <w:t>0.1878</w:t>
            </w:r>
          </w:p>
        </w:tc>
        <w:tc>
          <w:tcPr>
            <w:tcW w:type="dxa" w:w="1218"/>
          </w:tcPr>
          <w:p>
            <w:r>
              <w:rPr>
                <w:sz w:val="18"/>
              </w:rPr>
              <w:t>0.1782</w:t>
            </w:r>
          </w:p>
        </w:tc>
        <w:tc>
          <w:tcPr>
            <w:tcW w:type="dxa" w:w="1218"/>
          </w:tcPr>
          <w:p>
            <w:r>
              <w:rPr>
                <w:sz w:val="18"/>
              </w:rPr>
              <w:t>0.1817</w:t>
            </w:r>
          </w:p>
        </w:tc>
        <w:tc>
          <w:tcPr>
            <w:tcW w:type="dxa" w:w="1218"/>
          </w:tcPr>
          <w:p>
            <w:r>
              <w:rPr>
                <w:sz w:val="18"/>
              </w:rPr>
              <w:t>0.1734</w:t>
            </w:r>
          </w:p>
        </w:tc>
        <w:tc>
          <w:tcPr>
            <w:tcW w:type="dxa" w:w="1218"/>
          </w:tcPr>
          <w:p>
            <w:r>
              <w:rPr>
                <w:sz w:val="18"/>
              </w:rPr>
              <w:t>0.1765</w:t>
            </w:r>
          </w:p>
        </w:tc>
        <w:tc>
          <w:tcPr>
            <w:tcW w:type="dxa" w:w="1218"/>
          </w:tcPr>
          <w:p>
            <w:r>
              <w:rPr>
                <w:sz w:val="18"/>
              </w:rPr>
              <w:t>6996.0000</w:t>
            </w:r>
          </w:p>
        </w:tc>
      </w:tr>
      <w:tr>
        <w:tc>
          <w:tcPr>
            <w:tcW w:type="dxa" w:w="1218"/>
          </w:tcPr>
          <w:p>
            <w:r>
              <w:rPr>
                <w:sz w:val="18"/>
              </w:rPr>
              <w:t>lluvia_24h: alta (top 10%)</w:t>
            </w:r>
          </w:p>
        </w:tc>
        <w:tc>
          <w:tcPr>
            <w:tcW w:type="dxa" w:w="1218"/>
          </w:tcPr>
          <w:p>
            <w:r>
              <w:rPr>
                <w:sz w:val="18"/>
              </w:rPr>
              <w:t>0.3211</w:t>
            </w:r>
          </w:p>
        </w:tc>
        <w:tc>
          <w:tcPr>
            <w:tcW w:type="dxa" w:w="1218"/>
          </w:tcPr>
          <w:p>
            <w:r>
              <w:rPr>
                <w:sz w:val="18"/>
              </w:rPr>
              <w:t>0.2589</w:t>
            </w:r>
          </w:p>
        </w:tc>
        <w:tc>
          <w:tcPr>
            <w:tcW w:type="dxa" w:w="1218"/>
          </w:tcPr>
          <w:p>
            <w:r>
              <w:rPr>
                <w:sz w:val="18"/>
              </w:rPr>
              <w:t>0.2342</w:t>
            </w:r>
          </w:p>
        </w:tc>
        <w:tc>
          <w:tcPr>
            <w:tcW w:type="dxa" w:w="1218"/>
          </w:tcPr>
          <w:p>
            <w:r>
              <w:rPr>
                <w:sz w:val="18"/>
              </w:rPr>
              <w:t>0.2395</w:t>
            </w:r>
          </w:p>
        </w:tc>
        <w:tc>
          <w:tcPr>
            <w:tcW w:type="dxa" w:w="1218"/>
          </w:tcPr>
          <w:p>
            <w:r>
              <w:rPr>
                <w:sz w:val="18"/>
              </w:rPr>
              <w:t>0.2236</w:t>
            </w:r>
          </w:p>
        </w:tc>
        <w:tc>
          <w:tcPr>
            <w:tcW w:type="dxa" w:w="1218"/>
          </w:tcPr>
          <w:p>
            <w:r>
              <w:rPr>
                <w:sz w:val="18"/>
              </w:rPr>
              <w:t>0.2274</w:t>
            </w:r>
          </w:p>
        </w:tc>
        <w:tc>
          <w:tcPr>
            <w:tcW w:type="dxa" w:w="1218"/>
          </w:tcPr>
          <w:p>
            <w:r>
              <w:rPr>
                <w:sz w:val="18"/>
              </w:rPr>
              <w:t>1592.0000</w:t>
            </w:r>
          </w:p>
        </w:tc>
      </w:tr>
      <w:tr>
        <w:tc>
          <w:tcPr>
            <w:tcW w:type="dxa" w:w="1218"/>
          </w:tcPr>
          <w:p>
            <w:r>
              <w:rPr>
                <w:sz w:val="18"/>
              </w:rPr>
              <w:t>lluvia_24h: baja</w:t>
            </w:r>
          </w:p>
        </w:tc>
        <w:tc>
          <w:tcPr>
            <w:tcW w:type="dxa" w:w="1218"/>
          </w:tcPr>
          <w:p>
            <w:r>
              <w:rPr>
                <w:sz w:val="18"/>
              </w:rPr>
              <w:t>0.1036</w:t>
            </w:r>
          </w:p>
        </w:tc>
        <w:tc>
          <w:tcPr>
            <w:tcW w:type="dxa" w:w="1218"/>
          </w:tcPr>
          <w:p>
            <w:r>
              <w:rPr>
                <w:sz w:val="18"/>
              </w:rPr>
              <w:t>0.1049</w:t>
            </w:r>
          </w:p>
        </w:tc>
        <w:tc>
          <w:tcPr>
            <w:tcW w:type="dxa" w:w="1218"/>
          </w:tcPr>
          <w:p>
            <w:r>
              <w:rPr>
                <w:sz w:val="18"/>
              </w:rPr>
              <w:t>0.1010</w:t>
            </w:r>
          </w:p>
        </w:tc>
        <w:tc>
          <w:tcPr>
            <w:tcW w:type="dxa" w:w="1218"/>
          </w:tcPr>
          <w:p>
            <w:r>
              <w:rPr>
                <w:sz w:val="18"/>
              </w:rPr>
              <w:t>0.1021</w:t>
            </w:r>
          </w:p>
        </w:tc>
        <w:tc>
          <w:tcPr>
            <w:tcW w:type="dxa" w:w="1218"/>
          </w:tcPr>
          <w:p>
            <w:r>
              <w:rPr>
                <w:sz w:val="18"/>
              </w:rPr>
              <w:t>0.1005</w:t>
            </w:r>
          </w:p>
        </w:tc>
        <w:tc>
          <w:tcPr>
            <w:tcW w:type="dxa" w:w="1218"/>
          </w:tcPr>
          <w:p>
            <w:r>
              <w:rPr>
                <w:sz w:val="18"/>
              </w:rPr>
              <w:t>0.1019</w:t>
            </w:r>
          </w:p>
        </w:tc>
        <w:tc>
          <w:tcPr>
            <w:tcW w:type="dxa" w:w="1218"/>
          </w:tcPr>
          <w:p>
            <w:r>
              <w:rPr>
                <w:sz w:val="18"/>
              </w:rPr>
              <w:t>7958.0000</w:t>
            </w:r>
          </w:p>
        </w:tc>
      </w:tr>
      <w:tr>
        <w:tc>
          <w:tcPr>
            <w:tcW w:type="dxa" w:w="1218"/>
          </w:tcPr>
          <w:p>
            <w:r>
              <w:rPr>
                <w:sz w:val="18"/>
              </w:rPr>
              <w:t>lluvia_24h: media</w:t>
            </w:r>
          </w:p>
        </w:tc>
        <w:tc>
          <w:tcPr>
            <w:tcW w:type="dxa" w:w="1218"/>
          </w:tcPr>
          <w:p>
            <w:r>
              <w:rPr>
                <w:sz w:val="18"/>
              </w:rPr>
              <w:t>0.1175</w:t>
            </w:r>
          </w:p>
        </w:tc>
        <w:tc>
          <w:tcPr>
            <w:tcW w:type="dxa" w:w="1218"/>
          </w:tcPr>
          <w:p>
            <w:r>
              <w:rPr>
                <w:sz w:val="18"/>
              </w:rPr>
              <w:t>0.1146</w:t>
            </w:r>
          </w:p>
        </w:tc>
        <w:tc>
          <w:tcPr>
            <w:tcW w:type="dxa" w:w="1218"/>
          </w:tcPr>
          <w:p>
            <w:r>
              <w:rPr>
                <w:sz w:val="18"/>
              </w:rPr>
              <w:t>0.1075</w:t>
            </w:r>
          </w:p>
        </w:tc>
        <w:tc>
          <w:tcPr>
            <w:tcW w:type="dxa" w:w="1218"/>
          </w:tcPr>
          <w:p>
            <w:r>
              <w:rPr>
                <w:sz w:val="18"/>
              </w:rPr>
              <w:t>0.1106</w:t>
            </w:r>
          </w:p>
        </w:tc>
        <w:tc>
          <w:tcPr>
            <w:tcW w:type="dxa" w:w="1218"/>
          </w:tcPr>
          <w:p>
            <w:r>
              <w:rPr>
                <w:sz w:val="18"/>
              </w:rPr>
              <w:t>0.1058</w:t>
            </w:r>
          </w:p>
        </w:tc>
        <w:tc>
          <w:tcPr>
            <w:tcW w:type="dxa" w:w="1218"/>
          </w:tcPr>
          <w:p>
            <w:r>
              <w:rPr>
                <w:sz w:val="18"/>
              </w:rPr>
              <w:t>0.1085</w:t>
            </w:r>
          </w:p>
        </w:tc>
        <w:tc>
          <w:tcPr>
            <w:tcW w:type="dxa" w:w="1218"/>
          </w:tcPr>
          <w:p>
            <w:r>
              <w:rPr>
                <w:sz w:val="18"/>
              </w:rPr>
              <w:t>6366.0000</w:t>
            </w:r>
          </w:p>
        </w:tc>
      </w:tr>
      <w:tr>
        <w:tc>
          <w:tcPr>
            <w:tcW w:type="dxa" w:w="1218"/>
          </w:tcPr>
          <w:p>
            <w:r>
              <w:rPr>
                <w:sz w:val="18"/>
              </w:rPr>
              <w:t>lluvia_24h: sin lluvia</w:t>
            </w:r>
          </w:p>
        </w:tc>
        <w:tc>
          <w:tcPr>
            <w:tcW w:type="dxa" w:w="1218"/>
          </w:tcPr>
          <w:p>
            <w:r>
              <w:rPr>
                <w:sz w:val="18"/>
              </w:rPr>
              <w:t>0.0689</w:t>
            </w:r>
          </w:p>
        </w:tc>
        <w:tc>
          <w:tcPr>
            <w:tcW w:type="dxa" w:w="1218"/>
          </w:tcPr>
          <w:p>
            <w:r>
              <w:rPr>
                <w:sz w:val="18"/>
              </w:rPr>
              <w:t>0.0711</w:t>
            </w:r>
          </w:p>
        </w:tc>
        <w:tc>
          <w:tcPr>
            <w:tcW w:type="dxa" w:w="1218"/>
          </w:tcPr>
          <w:p>
            <w:r>
              <w:rPr>
                <w:sz w:val="18"/>
              </w:rPr>
              <w:t>0.0685</w:t>
            </w:r>
          </w:p>
        </w:tc>
        <w:tc>
          <w:tcPr>
            <w:tcW w:type="dxa" w:w="1218"/>
          </w:tcPr>
          <w:p>
            <w:r>
              <w:rPr>
                <w:sz w:val="18"/>
              </w:rPr>
              <w:t>0.0693</w:t>
            </w:r>
          </w:p>
        </w:tc>
        <w:tc>
          <w:tcPr>
            <w:tcW w:type="dxa" w:w="1218"/>
          </w:tcPr>
          <w:p>
            <w:r>
              <w:rPr>
                <w:sz w:val="18"/>
              </w:rPr>
              <w:t>0.0676</w:t>
            </w:r>
          </w:p>
        </w:tc>
        <w:tc>
          <w:tcPr>
            <w:tcW w:type="dxa" w:w="1218"/>
          </w:tcPr>
          <w:p>
            <w:r>
              <w:rPr>
                <w:sz w:val="18"/>
              </w:rPr>
              <w:t>0.0693</w:t>
            </w:r>
          </w:p>
        </w:tc>
        <w:tc>
          <w:tcPr>
            <w:tcW w:type="dxa" w:w="1218"/>
          </w:tcPr>
          <w:p>
            <w:r>
              <w:rPr>
                <w:sz w:val="18"/>
              </w:rPr>
              <w:t>12067.0000</w:t>
            </w:r>
          </w:p>
        </w:tc>
      </w:tr>
      <w:tr>
        <w:tc>
          <w:tcPr>
            <w:tcW w:type="dxa" w:w="1218"/>
          </w:tcPr>
          <w:p>
            <w:r>
              <w:rPr>
                <w:sz w:val="18"/>
              </w:rPr>
              <w:t>temperatura_media: Q1</w:t>
            </w:r>
          </w:p>
        </w:tc>
        <w:tc>
          <w:tcPr>
            <w:tcW w:type="dxa" w:w="1218"/>
          </w:tcPr>
          <w:p>
            <w:r>
              <w:rPr>
                <w:sz w:val="18"/>
              </w:rPr>
              <w:t>0.1401</w:t>
            </w:r>
          </w:p>
        </w:tc>
        <w:tc>
          <w:tcPr>
            <w:tcW w:type="dxa" w:w="1218"/>
          </w:tcPr>
          <w:p>
            <w:r>
              <w:rPr>
                <w:sz w:val="18"/>
              </w:rPr>
              <w:t>0.1200</w:t>
            </w:r>
          </w:p>
        </w:tc>
        <w:tc>
          <w:tcPr>
            <w:tcW w:type="dxa" w:w="1218"/>
          </w:tcPr>
          <w:p>
            <w:r>
              <w:rPr>
                <w:sz w:val="18"/>
              </w:rPr>
              <w:t>0.1139</w:t>
            </w:r>
          </w:p>
        </w:tc>
        <w:tc>
          <w:tcPr>
            <w:tcW w:type="dxa" w:w="1218"/>
          </w:tcPr>
          <w:p>
            <w:r>
              <w:rPr>
                <w:sz w:val="18"/>
              </w:rPr>
              <w:t>0.1168</w:t>
            </w:r>
          </w:p>
        </w:tc>
        <w:tc>
          <w:tcPr>
            <w:tcW w:type="dxa" w:w="1218"/>
          </w:tcPr>
          <w:p>
            <w:r>
              <w:rPr>
                <w:sz w:val="18"/>
              </w:rPr>
              <w:t>0.1106</w:t>
            </w:r>
          </w:p>
        </w:tc>
        <w:tc>
          <w:tcPr>
            <w:tcW w:type="dxa" w:w="1218"/>
          </w:tcPr>
          <w:p>
            <w:r>
              <w:rPr>
                <w:sz w:val="18"/>
              </w:rPr>
              <w:t>0.1145</w:t>
            </w:r>
          </w:p>
        </w:tc>
        <w:tc>
          <w:tcPr>
            <w:tcW w:type="dxa" w:w="1218"/>
          </w:tcPr>
          <w:p>
            <w:r>
              <w:rPr>
                <w:sz w:val="18"/>
              </w:rPr>
              <w:t>6996.0000</w:t>
            </w:r>
          </w:p>
        </w:tc>
      </w:tr>
      <w:tr>
        <w:tc>
          <w:tcPr>
            <w:tcW w:type="dxa" w:w="1218"/>
          </w:tcPr>
          <w:p>
            <w:r>
              <w:rPr>
                <w:sz w:val="18"/>
              </w:rPr>
              <w:t>temperatura_media: Q2</w:t>
            </w:r>
          </w:p>
        </w:tc>
        <w:tc>
          <w:tcPr>
            <w:tcW w:type="dxa" w:w="1218"/>
          </w:tcPr>
          <w:p>
            <w:r>
              <w:rPr>
                <w:sz w:val="18"/>
              </w:rPr>
              <w:t>0.1262</w:t>
            </w:r>
          </w:p>
        </w:tc>
        <w:tc>
          <w:tcPr>
            <w:tcW w:type="dxa" w:w="1218"/>
          </w:tcPr>
          <w:p>
            <w:r>
              <w:rPr>
                <w:sz w:val="18"/>
              </w:rPr>
              <w:t>0.1201</w:t>
            </w:r>
          </w:p>
        </w:tc>
        <w:tc>
          <w:tcPr>
            <w:tcW w:type="dxa" w:w="1218"/>
          </w:tcPr>
          <w:p>
            <w:r>
              <w:rPr>
                <w:sz w:val="18"/>
              </w:rPr>
              <w:t>0.1174</w:t>
            </w:r>
          </w:p>
        </w:tc>
        <w:tc>
          <w:tcPr>
            <w:tcW w:type="dxa" w:w="1218"/>
          </w:tcPr>
          <w:p>
            <w:r>
              <w:rPr>
                <w:sz w:val="18"/>
              </w:rPr>
              <w:t>0.1193</w:t>
            </w:r>
          </w:p>
        </w:tc>
        <w:tc>
          <w:tcPr>
            <w:tcW w:type="dxa" w:w="1218"/>
          </w:tcPr>
          <w:p>
            <w:r>
              <w:rPr>
                <w:sz w:val="18"/>
              </w:rPr>
              <w:t>0.1165</w:t>
            </w:r>
          </w:p>
        </w:tc>
        <w:tc>
          <w:tcPr>
            <w:tcW w:type="dxa" w:w="1218"/>
          </w:tcPr>
          <w:p>
            <w:r>
              <w:rPr>
                <w:sz w:val="18"/>
              </w:rPr>
              <w:t>0.1177</w:t>
            </w:r>
          </w:p>
        </w:tc>
        <w:tc>
          <w:tcPr>
            <w:tcW w:type="dxa" w:w="1218"/>
          </w:tcPr>
          <w:p>
            <w:r>
              <w:rPr>
                <w:sz w:val="18"/>
              </w:rPr>
              <w:t>6996.0000</w:t>
            </w:r>
          </w:p>
        </w:tc>
      </w:tr>
      <w:tr>
        <w:tc>
          <w:tcPr>
            <w:tcW w:type="dxa" w:w="1218"/>
          </w:tcPr>
          <w:p>
            <w:r>
              <w:rPr>
                <w:sz w:val="18"/>
              </w:rPr>
              <w:t>temperatura_media: Q3</w:t>
            </w:r>
          </w:p>
        </w:tc>
        <w:tc>
          <w:tcPr>
            <w:tcW w:type="dxa" w:w="1218"/>
          </w:tcPr>
          <w:p>
            <w:r>
              <w:rPr>
                <w:sz w:val="18"/>
              </w:rPr>
              <w:t>0.1120</w:t>
            </w:r>
          </w:p>
        </w:tc>
        <w:tc>
          <w:tcPr>
            <w:tcW w:type="dxa" w:w="1218"/>
          </w:tcPr>
          <w:p>
            <w:r>
              <w:rPr>
                <w:sz w:val="18"/>
              </w:rPr>
              <w:t>0.1067</w:t>
            </w:r>
          </w:p>
        </w:tc>
        <w:tc>
          <w:tcPr>
            <w:tcW w:type="dxa" w:w="1218"/>
          </w:tcPr>
          <w:p>
            <w:r>
              <w:rPr>
                <w:sz w:val="18"/>
              </w:rPr>
              <w:t>0.0979</w:t>
            </w:r>
          </w:p>
        </w:tc>
        <w:tc>
          <w:tcPr>
            <w:tcW w:type="dxa" w:w="1218"/>
          </w:tcPr>
          <w:p>
            <w:r>
              <w:rPr>
                <w:sz w:val="18"/>
              </w:rPr>
              <w:t>0.0989</w:t>
            </w:r>
          </w:p>
        </w:tc>
        <w:tc>
          <w:tcPr>
            <w:tcW w:type="dxa" w:w="1218"/>
          </w:tcPr>
          <w:p>
            <w:r>
              <w:rPr>
                <w:sz w:val="18"/>
              </w:rPr>
              <w:t>0.0955</w:t>
            </w:r>
          </w:p>
        </w:tc>
        <w:tc>
          <w:tcPr>
            <w:tcW w:type="dxa" w:w="1218"/>
          </w:tcPr>
          <w:p>
            <w:r>
              <w:rPr>
                <w:sz w:val="18"/>
              </w:rPr>
              <w:t>0.0964</w:t>
            </w:r>
          </w:p>
        </w:tc>
        <w:tc>
          <w:tcPr>
            <w:tcW w:type="dxa" w:w="1218"/>
          </w:tcPr>
          <w:p>
            <w:r>
              <w:rPr>
                <w:sz w:val="18"/>
              </w:rPr>
              <w:t>6995.0000</w:t>
            </w:r>
          </w:p>
        </w:tc>
      </w:tr>
      <w:tr>
        <w:tc>
          <w:tcPr>
            <w:tcW w:type="dxa" w:w="1218"/>
          </w:tcPr>
          <w:p>
            <w:r>
              <w:rPr>
                <w:sz w:val="18"/>
              </w:rPr>
              <w:t>temperatura_media: Q4</w:t>
            </w:r>
          </w:p>
        </w:tc>
        <w:tc>
          <w:tcPr>
            <w:tcW w:type="dxa" w:w="1218"/>
          </w:tcPr>
          <w:p>
            <w:r>
              <w:rPr>
                <w:sz w:val="18"/>
              </w:rPr>
              <w:t>0.0913</w:t>
            </w:r>
          </w:p>
        </w:tc>
        <w:tc>
          <w:tcPr>
            <w:tcW w:type="dxa" w:w="1218"/>
          </w:tcPr>
          <w:p>
            <w:r>
              <w:rPr>
                <w:sz w:val="18"/>
              </w:rPr>
              <w:t>0.0907</w:t>
            </w:r>
          </w:p>
        </w:tc>
        <w:tc>
          <w:tcPr>
            <w:tcW w:type="dxa" w:w="1218"/>
          </w:tcPr>
          <w:p>
            <w:r>
              <w:rPr>
                <w:sz w:val="18"/>
              </w:rPr>
              <w:t>0.0798</w:t>
            </w:r>
          </w:p>
        </w:tc>
        <w:tc>
          <w:tcPr>
            <w:tcW w:type="dxa" w:w="1218"/>
          </w:tcPr>
          <w:p>
            <w:r>
              <w:rPr>
                <w:sz w:val="18"/>
              </w:rPr>
              <w:t>0.0816</w:t>
            </w:r>
          </w:p>
        </w:tc>
        <w:tc>
          <w:tcPr>
            <w:tcW w:type="dxa" w:w="1218"/>
          </w:tcPr>
          <w:p>
            <w:r>
              <w:rPr>
                <w:sz w:val="18"/>
              </w:rPr>
              <w:t>0.0776</w:t>
            </w:r>
          </w:p>
        </w:tc>
        <w:tc>
          <w:tcPr>
            <w:tcW w:type="dxa" w:w="1218"/>
          </w:tcPr>
          <w:p>
            <w:r>
              <w:rPr>
                <w:sz w:val="18"/>
              </w:rPr>
              <w:t>0.0794</w:t>
            </w:r>
          </w:p>
        </w:tc>
        <w:tc>
          <w:tcPr>
            <w:tcW w:type="dxa" w:w="1218"/>
          </w:tcPr>
          <w:p>
            <w:r>
              <w:rPr>
                <w:sz w:val="18"/>
              </w:rPr>
              <w:t>6996.0000</w:t>
            </w:r>
          </w:p>
        </w:tc>
      </w:tr>
    </w:tbl>
    <w:p>
      <w:r>
        <w:rPr>
          <w:i/>
          <w:color w:val="555555"/>
          <w:sz w:val="18"/>
        </w:rPr>
        <w:t>Tabla 11. RMSE de test (mm/h) por régimen: caudal actual, lluvia de las últimas 24 h y temperatura media (proxy de la estación).</w:t>
      </w:r>
    </w:p>
    <w:p>
      <w:r>
        <w:rPr>
          <w:i w:val="0"/>
        </w:rPr>
        <w:t>El error se concentra en caudales altos y después de lluvias fuertes, donde la recurrencia aporta más. Con temperaturas bajas (invierno), el error es mayor.</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tcPr>
          <w:p>
            <w:r>
              <w:rPr>
                <w:sz w:val="18"/>
              </w:rPr>
            </w:r>
          </w:p>
        </w:tc>
        <w:tc>
          <w:tcPr>
            <w:tcW w:type="dxa" w:w="2436"/>
          </w:tcPr>
          <w:p>
            <w:r>
              <w:rPr>
                <w:sz w:val="18"/>
              </w:rPr>
              <w:t>RMSE_picos</w:t>
            </w:r>
          </w:p>
        </w:tc>
        <w:tc>
          <w:tcPr>
            <w:tcW w:type="dxa" w:w="2436"/>
          </w:tcPr>
          <w:p>
            <w:r>
              <w:rPr>
                <w:sz w:val="18"/>
              </w:rPr>
              <w:t>sesgo_rel_picos_%</w:t>
            </w:r>
          </w:p>
        </w:tc>
        <w:tc>
          <w:tcPr>
            <w:tcW w:type="dxa" w:w="2436"/>
          </w:tcPr>
          <w:p>
            <w:r>
              <w:rPr>
                <w:sz w:val="18"/>
              </w:rPr>
              <w:t>RMSE_resto</w:t>
            </w:r>
          </w:p>
        </w:tc>
      </w:tr>
      <w:tr>
        <w:tc>
          <w:tcPr>
            <w:tcW w:type="dxa" w:w="2436"/>
          </w:tcPr>
          <w:p>
            <w:r>
              <w:rPr>
                <w:sz w:val="18"/>
              </w:rPr>
              <w:t>Persistence</w:t>
            </w:r>
          </w:p>
        </w:tc>
        <w:tc>
          <w:tcPr>
            <w:tcW w:type="dxa" w:w="2436"/>
          </w:tcPr>
          <w:p>
            <w:r>
              <w:rPr>
                <w:sz w:val="18"/>
              </w:rPr>
              <w:t>0.9577</w:t>
            </w:r>
          </w:p>
        </w:tc>
        <w:tc>
          <w:tcPr>
            <w:tcW w:type="dxa" w:w="2436"/>
          </w:tcPr>
          <w:p>
            <w:r>
              <w:rPr>
                <w:sz w:val="18"/>
              </w:rPr>
              <w:t>-23.8494</w:t>
            </w:r>
          </w:p>
        </w:tc>
        <w:tc>
          <w:tcPr>
            <w:tcW w:type="dxa" w:w="2436"/>
          </w:tcPr>
          <w:p>
            <w:r>
              <w:rPr>
                <w:sz w:val="18"/>
              </w:rPr>
              <w:t>0.0706</w:t>
            </w:r>
          </w:p>
        </w:tc>
      </w:tr>
      <w:tr>
        <w:tc>
          <w:tcPr>
            <w:tcW w:type="dxa" w:w="2436"/>
          </w:tcPr>
          <w:p>
            <w:r>
              <w:rPr>
                <w:sz w:val="18"/>
              </w:rPr>
              <w:t>KAN_L72</w:t>
            </w:r>
          </w:p>
        </w:tc>
        <w:tc>
          <w:tcPr>
            <w:tcW w:type="dxa" w:w="2436"/>
          </w:tcPr>
          <w:p>
            <w:r>
              <w:rPr>
                <w:sz w:val="18"/>
              </w:rPr>
              <w:t>0.9000</w:t>
            </w:r>
          </w:p>
        </w:tc>
        <w:tc>
          <w:tcPr>
            <w:tcW w:type="dxa" w:w="2436"/>
          </w:tcPr>
          <w:p>
            <w:r>
              <w:rPr>
                <w:sz w:val="18"/>
              </w:rPr>
              <w:t>-32.4991</w:t>
            </w:r>
          </w:p>
        </w:tc>
        <w:tc>
          <w:tcPr>
            <w:tcW w:type="dxa" w:w="2436"/>
          </w:tcPr>
          <w:p>
            <w:r>
              <w:rPr>
                <w:sz w:val="18"/>
              </w:rPr>
              <w:t>0.0636</w:t>
            </w:r>
          </w:p>
        </w:tc>
      </w:tr>
      <w:tr>
        <w:tc>
          <w:tcPr>
            <w:tcW w:type="dxa" w:w="2436"/>
          </w:tcPr>
          <w:p>
            <w:r>
              <w:rPr>
                <w:sz w:val="18"/>
              </w:rPr>
              <w:t>RKAN_L72</w:t>
            </w:r>
          </w:p>
        </w:tc>
        <w:tc>
          <w:tcPr>
            <w:tcW w:type="dxa" w:w="2436"/>
          </w:tcPr>
          <w:p>
            <w:r>
              <w:rPr>
                <w:sz w:val="18"/>
              </w:rPr>
              <w:t>0.9051</w:t>
            </w:r>
          </w:p>
        </w:tc>
        <w:tc>
          <w:tcPr>
            <w:tcW w:type="dxa" w:w="2436"/>
          </w:tcPr>
          <w:p>
            <w:r>
              <w:rPr>
                <w:sz w:val="18"/>
              </w:rPr>
              <w:t>-36.1667</w:t>
            </w:r>
          </w:p>
        </w:tc>
        <w:tc>
          <w:tcPr>
            <w:tcW w:type="dxa" w:w="2436"/>
          </w:tcPr>
          <w:p>
            <w:r>
              <w:rPr>
                <w:sz w:val="18"/>
              </w:rPr>
              <w:t>0.0501</w:t>
            </w:r>
          </w:p>
        </w:tc>
      </w:tr>
      <w:tr>
        <w:tc>
          <w:tcPr>
            <w:tcW w:type="dxa" w:w="2436"/>
          </w:tcPr>
          <w:p>
            <w:r>
              <w:rPr>
                <w:sz w:val="18"/>
              </w:rPr>
              <w:t>RFKAN_L72</w:t>
            </w:r>
          </w:p>
        </w:tc>
        <w:tc>
          <w:tcPr>
            <w:tcW w:type="dxa" w:w="2436"/>
          </w:tcPr>
          <w:p>
            <w:r>
              <w:rPr>
                <w:sz w:val="18"/>
              </w:rPr>
              <w:t>0.9183</w:t>
            </w:r>
          </w:p>
        </w:tc>
        <w:tc>
          <w:tcPr>
            <w:tcW w:type="dxa" w:w="2436"/>
          </w:tcPr>
          <w:p>
            <w:r>
              <w:rPr>
                <w:sz w:val="18"/>
              </w:rPr>
              <w:t>-38.3179</w:t>
            </w:r>
          </w:p>
        </w:tc>
        <w:tc>
          <w:tcPr>
            <w:tcW w:type="dxa" w:w="2436"/>
          </w:tcPr>
          <w:p>
            <w:r>
              <w:rPr>
                <w:sz w:val="18"/>
              </w:rPr>
              <w:t>0.0517</w:t>
            </w:r>
          </w:p>
        </w:tc>
      </w:tr>
      <w:tr>
        <w:tc>
          <w:tcPr>
            <w:tcW w:type="dxa" w:w="2436"/>
          </w:tcPr>
          <w:p>
            <w:r>
              <w:rPr>
                <w:sz w:val="18"/>
              </w:rPr>
              <w:t>LSTM</w:t>
            </w:r>
          </w:p>
        </w:tc>
        <w:tc>
          <w:tcPr>
            <w:tcW w:type="dxa" w:w="2436"/>
          </w:tcPr>
          <w:p>
            <w:r>
              <w:rPr>
                <w:sz w:val="18"/>
              </w:rPr>
              <w:t>0.9098</w:t>
            </w:r>
          </w:p>
        </w:tc>
        <w:tc>
          <w:tcPr>
            <w:tcW w:type="dxa" w:w="2436"/>
          </w:tcPr>
          <w:p>
            <w:r>
              <w:rPr>
                <w:sz w:val="18"/>
              </w:rPr>
              <w:t>-37.7018</w:t>
            </w:r>
          </w:p>
        </w:tc>
        <w:tc>
          <w:tcPr>
            <w:tcW w:type="dxa" w:w="2436"/>
          </w:tcPr>
          <w:p>
            <w:r>
              <w:rPr>
                <w:sz w:val="18"/>
              </w:rPr>
              <w:t>0.0445</w:t>
            </w:r>
          </w:p>
        </w:tc>
      </w:tr>
      <w:tr>
        <w:tc>
          <w:tcPr>
            <w:tcW w:type="dxa" w:w="2436"/>
          </w:tcPr>
          <w:p>
            <w:r>
              <w:rPr>
                <w:sz w:val="18"/>
              </w:rPr>
              <w:t>TCN</w:t>
            </w:r>
          </w:p>
        </w:tc>
        <w:tc>
          <w:tcPr>
            <w:tcW w:type="dxa" w:w="2436"/>
          </w:tcPr>
          <w:p>
            <w:r>
              <w:rPr>
                <w:sz w:val="18"/>
              </w:rPr>
              <w:t>0.9125</w:t>
            </w:r>
          </w:p>
        </w:tc>
        <w:tc>
          <w:tcPr>
            <w:tcW w:type="dxa" w:w="2436"/>
          </w:tcPr>
          <w:p>
            <w:r>
              <w:rPr>
                <w:sz w:val="18"/>
              </w:rPr>
              <w:t>-39.0333</w:t>
            </w:r>
          </w:p>
        </w:tc>
        <w:tc>
          <w:tcPr>
            <w:tcW w:type="dxa" w:w="2436"/>
          </w:tcPr>
          <w:p>
            <w:r>
              <w:rPr>
                <w:sz w:val="18"/>
              </w:rPr>
              <w:t>0.0484</w:t>
            </w:r>
          </w:p>
        </w:tc>
      </w:tr>
    </w:tbl>
    <w:p>
      <w:r>
        <w:rPr>
          <w:i/>
          <w:color w:val="555555"/>
          <w:sz w:val="18"/>
        </w:rPr>
        <w:t>Tabla 12. Error en picos (1 % de caudales más altos del test).</w:t>
      </w:r>
    </w:p>
    <w:p>
      <w:r>
        <w:rPr>
          <w:i w:val="0"/>
        </w:rPr>
        <w:t>Todos los modelos entrenados subestiman los picos de crecida en un 32–39 % (persistencia, 24 %). Es la limitación principal: una MSE sobre 48 horas, con una mayoría de horas de recesión suave, empuja al modelo a predecir cerca de la persistencia.</w:t>
      </w:r>
    </w:p>
    <w:p>
      <w:pPr>
        <w:jc w:val="center"/>
      </w:pPr>
      <w:r>
        <w:drawing>
          <wp:inline xmlns:a="http://schemas.openxmlformats.org/drawingml/2006/main" xmlns:pic="http://schemas.openxmlformats.org/drawingml/2006/picture">
            <wp:extent cx="6120000" cy="1530000"/>
            <wp:docPr id="5" name="Picture 5"/>
            <wp:cNvGraphicFramePr>
              <a:graphicFrameLocks noChangeAspect="1"/>
            </wp:cNvGraphicFramePr>
            <a:graphic>
              <a:graphicData uri="http://schemas.openxmlformats.org/drawingml/2006/picture">
                <pic:pic>
                  <pic:nvPicPr>
                    <pic:cNvPr id="0" name="fig_hidrogramas.png"/>
                    <pic:cNvPicPr/>
                  </pic:nvPicPr>
                  <pic:blipFill>
                    <a:blip r:embed="rId13"/>
                    <a:stretch>
                      <a:fillRect/>
                    </a:stretch>
                  </pic:blipFill>
                  <pic:spPr>
                    <a:xfrm>
                      <a:off x="0" y="0"/>
                      <a:ext cx="6120000" cy="1530000"/>
                    </a:xfrm>
                    <a:prstGeom prst="rect"/>
                  </pic:spPr>
                </pic:pic>
              </a:graphicData>
            </a:graphic>
          </wp:inline>
        </w:drawing>
      </w:r>
    </w:p>
    <w:p>
      <w:pPr>
        <w:jc w:val="center"/>
      </w:pPr>
      <w:r>
        <w:rPr>
          <w:i/>
          <w:sz w:val="18"/>
        </w:rPr>
        <w:t>Figura 5. Ejemplos de test: pico extremo, pico moderado y caudal bajo.</w:t>
      </w:r>
    </w:p>
    <w:p>
      <w:r>
        <w:rPr>
          <w:i w:val="0"/>
        </w:rPr>
        <w:t>En caudales bajos (panel derecho), los modelos de la familia KAN producen trayectorias que oscilan hora a hora, y RFKAN es el que más oscila, mientras que LSTM y TCN dan curvas suaves. Las 48 salidas de la capa 2 no tienen ningún acople temporal entre sí, y las funciones de activación de grilla fina (sobre todo los armónicos altos de Fourier) amplifican pequeñas diferencias de entrada. Un LSTM o una TCN comparten parámetros a lo largo del tiempo y producen salidas más regulares.</w:t>
      </w:r>
    </w:p>
    <w:p>
      <w:pPr>
        <w:pStyle w:val="Heading1"/>
      </w:pPr>
      <w:r>
        <w:t>7. Conclusiones y limitaciones</w:t>
      </w:r>
    </w:p>
    <w:p>
      <w:pPr>
        <w:pStyle w:val="ListBullet"/>
      </w:pPr>
      <w:r>
        <w:rPr>
          <w:b/>
        </w:rPr>
        <w:t>El método funciona adaptado al caudal:</w:t>
      </w:r>
      <w:r>
        <w:t xml:space="preserve"> RFKAN mejora a persistencia en 11.4 % de RMSE de test y a los baselines clásicos (ARIMA, SVR, ELM).</w:t>
      </w:r>
    </w:p>
    <w:p>
      <w:pPr>
        <w:pStyle w:val="ListBullet"/>
      </w:pPr>
      <w:r>
        <w:rPr>
          <w:b/>
        </w:rPr>
        <w:t>Pero no supera a los baselines recurrentes:</w:t>
      </w:r>
      <w:r>
        <w:t xml:space="preserve"> LSTM (0.1012) y GRU (0.1015) superan a RFKAN (0.1052) en test en igualdad de condiciones. La ventaja que reporta el paper no se reproduce en este dataset. Sin embargo, el LSTM no entrena en 2 de 4 semillas, y RFKAN sí en todas: RFKAN es menos preciso pero más robusto.</w:t>
      </w:r>
    </w:p>
    <w:p>
      <w:pPr>
        <w:pStyle w:val="ListBullet"/>
      </w:pPr>
      <w:r>
        <w:rPr>
          <w:b/>
        </w:rPr>
        <w:t>La recurrencia es la contribución que se sostiene:</w:t>
      </w:r>
      <w:r>
        <w:t xml:space="preserve"> en todos los largos de ventana, las variantes con nodos kernel recurrentes superan a las que no los tienen. Coincide con el paper.</w:t>
      </w:r>
    </w:p>
    <w:p>
      <w:pPr>
        <w:pStyle w:val="ListBullet"/>
      </w:pPr>
      <w:r>
        <w:rPr>
          <w:b/>
        </w:rPr>
        <w:t>Fourier no se sostiene:</w:t>
      </w:r>
      <w:r>
        <w:t xml:space="preserve"> Fourier es más rápido, pero no más preciso que splines, y es la variante que más oscila en caudales bajos. No reproduce el resultado del paper, cuyo argumento (periodicidad) no aplica al caudal.</w:t>
      </w:r>
    </w:p>
    <w:p>
      <w:pPr>
        <w:pStyle w:val="ListBullet"/>
      </w:pPr>
      <w:r>
        <w:rPr>
          <w:b/>
        </w:rPr>
        <w:t>Refinamiento de grilla:</w:t>
      </w:r>
      <w:r>
        <w:t xml:space="preserve"> el mejor modelo queda en grilla 10–20; refinar hasta 100 no ayuda, pero el esquema progresivo con lr decreciente es necesario para que una grilla fina no degrade el modelo.</w:t>
      </w:r>
    </w:p>
    <w:p>
      <w:pPr>
        <w:pStyle w:val="ListBullet"/>
      </w:pPr>
      <w:r>
        <w:rPr>
          <w:b/>
        </w:rPr>
        <w:t>Limitaciones:</w:t>
      </w:r>
      <w:r>
        <w:t xml:space="preserve"> los picos de crecida se subestiman en 32–39 %, no se usa la meteorología futura (y_aux) y varios hiperparámetros de WVS y TACDPG son supuestos (material suplementario no disponible).</w:t>
      </w:r>
    </w:p>
    <w:p>
      <w:pPr>
        <w:pStyle w:val="ListBullet"/>
      </w:pPr>
      <w:r>
        <w:rPr>
          <w:b/>
        </w:rPr>
        <w:t>Trabajo futuro:</w:t>
      </w:r>
      <w:r>
        <w:t xml:space="preserve"> pérdidas que pesen los picos (por ejemplo, NSE o cuantiles), usar y_aux como supervisión auxiliar y una base de funciones local (wavelets) en lugar de Fourier global.</w:t>
      </w:r>
    </w:p>
    <w:p>
      <w:pPr>
        <w:pStyle w:val="Heading1"/>
      </w:pPr>
      <w:r>
        <w:t>8. Referencias</w:t>
      </w:r>
    </w:p>
    <w:p>
      <w:pPr>
        <w:pStyle w:val="ListNumber"/>
      </w:pPr>
      <w:r>
        <w:t>D. Rong, Z. Lin, G. Xie. Recurrent Fourier-Kolmogorov Arnold Networks for photovoltaic power forecasting. Scientific Reports 15:4684 (2025). doi:10.1038/s41598-025-88959-5</w:t>
      </w:r>
    </w:p>
    <w:p>
      <w:pPr>
        <w:pStyle w:val="ListNumber"/>
      </w:pPr>
      <w:r>
        <w:t>Z. Liu et al. KAN: Kolmogorov-Arnold Networks. arXiv:2404.19756 (2024).</w:t>
      </w:r>
    </w:p>
    <w:p>
      <w:pPr>
        <w:pStyle w:val="ListNumber"/>
      </w:pPr>
      <w:r>
        <w:t>R. Jozefowicz, W. Zaremba, I. Sutskever. An empirical exploration of recurrent network architectures. ICML (2015).</w:t>
      </w:r>
    </w:p>
    <w:p>
      <w:pPr>
        <w:pStyle w:val="ListNumber"/>
      </w:pPr>
      <w:r>
        <w:t>Dataset Rainfall-Runoff del curso. Código: lab/repo/ · Resultados: lab/repo/outputs/experiments/ · Documentación: docs/.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