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Management Review – EchoMind Product Input Pack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Management Review – EchoMind Product 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INPUT PACK for the next management review. It prepares the EchoMind items so they are recorded in the minutes (2025 finding #10). It is not a record of a meeting.</w:t>
      </w:r>
    </w:p>
    <w:p>
      <w:pPr>
        <w:pStyle w:val="Heading1"/>
      </w:pPr>
      <w:r>
        <w:t xml:space="preserve">Inputs required by ISO 9001 9.3.2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source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of actions from previous reviews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findings #6, #7, #10 — EM26-00 §4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in issues / context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rebuilt 2026 (EM26-00 §0)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satisfaction / feedback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recorded (REG-06 empty)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Objectives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QO-01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Process performance / conformity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REG-09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Nonconformities and corrective actions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REG-04: 16 entries, 6 open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and measurement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REG-09; NC-2026-008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 results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AFR; 2026 dry run (pending)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EM26-14, EM26-14b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Risks and opportunities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(below)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EchoMind risks to table (REG-03, ratings proposed)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dependency installed from a moving Git branch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backup of the only volume containing customer data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person holds the organisation's operating knowledge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Application authentication is off by default and does not cover WebSockets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R-05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isolation has failed twice in the same way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R-06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Unbounded data growth with no retention policy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R-07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 logs grow without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R-08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verification is automatically enforced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R-09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running instance cannot be traced to its source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R-10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Model and dependency licence obligations are unknown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Reranker model cannot be fetched at run time and fails over silently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SQLite single-writer contention is the known scaling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encryption at rest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Accelerator platform immaturity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Decisions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or change the proposed risk ratings and assign owners/dates.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the product-level QMS documents or record them as supporting material.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targets for the NFRs (REG-09 A-1).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 repository and board visibility (W-9).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backup destination and retention policy.</w:t>
      </w:r>
    </w:p>
    <w:p>
      <w:pPr>
        <w:pStyle w:val="Heading1"/>
      </w:pPr>
      <w:r>
        <w:t xml:space="preserve">Minutes</w:t>
      </w:r>
    </w:p>
    <w:p>
      <w:pPr>
        <w:spacing w:after="100"/>
      </w:pPr>
      <w:r>
        <w:t xml:space="preserve">To be recorded in FRM-07 during the review: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Review – EchoMind Product Input Pack</dc:title>
  <dc:creator>Ajace Inc. — EchoMind QMS</dc:creator>
  <cp:lastModifiedBy>Un-named</cp:lastModifiedBy>
  <cp:revision>1</cp:revision>
  <dcterms:created xsi:type="dcterms:W3CDTF">2026-10-06T22:32:19.132Z</dcterms:created>
  <dcterms:modified xsi:type="dcterms:W3CDTF">2026-10-06T22:32:19.132Z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