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FRM-03 — Release Record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606"/>
        <w:gridCol w:w="8732"/>
      </w:tblGrid>
      <w:tr>
        <w:trPr>
          <w:tblHeader w:val="true"/>
        </w:trPr>
        <w:tc>
          <w:tcPr>
            <w:tcW w:w="260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873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Value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ID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FRM-03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Revision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APPROVED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ISO 9001:2015 clauses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8.6, 8.5.1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 (Lead Engineer)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 (EchoMind Project Lead)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assurance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Sheryl Nazareth (QA / MR)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(Managing Director)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date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record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records/approvals/2026-10-07_AR-2026-001_document_approval.md</w:t>
            </w:r>
          </w:p>
        </w:tc>
      </w:tr>
    </w:tbl>
    <w:p>
      <w:pPr>
        <w:pStyle w:val="Heading2"/>
        <w:bidi w:val="0"/>
        <w:jc w:val="left"/>
        <w:rPr/>
      </w:pPr>
      <w:r>
        <w:rPr/>
        <w:t>When to use this form</w:t>
      </w:r>
    </w:p>
    <w:p>
      <w:pPr>
        <w:pStyle w:val="BodyText"/>
        <w:bidi w:val="0"/>
        <w:jc w:val="left"/>
        <w:rPr/>
      </w:pPr>
      <w:r>
        <w:rPr/>
        <w:t xml:space="preserve">Once per release of EchoMind Enterprise to any environment a customer or an external party can reach, including a demonstration deployment. Completed </w:t>
      </w:r>
      <w:r>
        <w:rPr>
          <w:rStyle w:val="Strong"/>
        </w:rPr>
        <w:t>before</w:t>
      </w:r>
      <w:r>
        <w:rPr/>
        <w:t xml:space="preserve"> the release is authorised; the post-deployment section is completed after. Clause 8.6 requires evidence of conformity with acceptance criteria and traceability to the person authorising release.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Release record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359"/>
        <w:gridCol w:w="5979"/>
      </w:tblGrid>
      <w:tr>
        <w:trPr>
          <w:tblHeader w:val="true"/>
        </w:trPr>
        <w:tc>
          <w:tcPr>
            <w:tcW w:w="535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597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535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identifier</w:t>
            </w:r>
          </w:p>
        </w:tc>
        <w:tc>
          <w:tcPr>
            <w:tcW w:w="597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REL-________-____</w:t>
            </w:r>
          </w:p>
        </w:tc>
      </w:tr>
      <w:tr>
        <w:trPr/>
        <w:tc>
          <w:tcPr>
            <w:tcW w:w="535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name / tag</w:t>
            </w:r>
          </w:p>
        </w:tc>
        <w:tc>
          <w:tcPr>
            <w:tcW w:w="597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535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Source revision (git SHA)</w:t>
            </w:r>
          </w:p>
        </w:tc>
        <w:tc>
          <w:tcPr>
            <w:tcW w:w="597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535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Git tag (or </w:t>
            </w:r>
            <w:r>
              <w:rPr>
                <w:rStyle w:val="SourceText"/>
              </w:rPr>
              <w:t>none — see completion notes</w:t>
            </w:r>
            <w:r>
              <w:rPr/>
              <w:t>)</w:t>
            </w:r>
          </w:p>
        </w:tc>
        <w:tc>
          <w:tcPr>
            <w:tcW w:w="597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535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Prepared by (role)</w:t>
            </w:r>
          </w:p>
        </w:tc>
        <w:tc>
          <w:tcPr>
            <w:tcW w:w="597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535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 prepared</w:t>
            </w:r>
          </w:p>
        </w:tc>
        <w:tc>
          <w:tcPr>
            <w:tcW w:w="597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1. Contents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906"/>
        <w:gridCol w:w="4990"/>
        <w:gridCol w:w="3442"/>
      </w:tblGrid>
      <w:tr>
        <w:trPr>
          <w:tblHeader w:val="true"/>
        </w:trPr>
        <w:tc>
          <w:tcPr>
            <w:tcW w:w="290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Component</w:t>
            </w:r>
          </w:p>
        </w:tc>
        <w:tc>
          <w:tcPr>
            <w:tcW w:w="499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Image / artefact</w:t>
            </w:r>
          </w:p>
        </w:tc>
        <w:tc>
          <w:tcPr>
            <w:tcW w:w="344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Tag or digest</w:t>
            </w:r>
          </w:p>
        </w:tc>
      </w:tr>
      <w:tr>
        <w:trPr/>
        <w:tc>
          <w:tcPr>
            <w:tcW w:w="29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Backend</w:t>
            </w:r>
          </w:p>
        </w:tc>
        <w:tc>
          <w:tcPr>
            <w:tcW w:w="499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344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29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Frontend</w:t>
            </w:r>
          </w:p>
        </w:tc>
        <w:tc>
          <w:tcPr>
            <w:tcW w:w="499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344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29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Voice</w:t>
            </w:r>
          </w:p>
        </w:tc>
        <w:tc>
          <w:tcPr>
            <w:tcW w:w="499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344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29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Inference runtime</w:t>
            </w:r>
          </w:p>
        </w:tc>
        <w:tc>
          <w:tcPr>
            <w:tcW w:w="499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344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290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Other</w:t>
            </w:r>
          </w:p>
        </w:tc>
        <w:tc>
          <w:tcPr>
            <w:tcW w:w="499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344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555"/>
        <w:gridCol w:w="3925"/>
        <w:gridCol w:w="2398"/>
        <w:gridCol w:w="3460"/>
      </w:tblGrid>
      <w:tr>
        <w:trPr>
          <w:tblHeader w:val="true"/>
        </w:trPr>
        <w:tc>
          <w:tcPr>
            <w:tcW w:w="1555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Model</w:t>
            </w:r>
          </w:p>
        </w:tc>
        <w:tc>
          <w:tcPr>
            <w:tcW w:w="392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Identifier</w:t>
            </w:r>
          </w:p>
        </w:tc>
        <w:tc>
          <w:tcPr>
            <w:tcW w:w="239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Version / revision</w:t>
            </w:r>
          </w:p>
        </w:tc>
        <w:tc>
          <w:tcPr>
            <w:tcW w:w="346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/>
            </w:pPr>
            <w:r>
              <w:rPr>
                <w:color w:val="FFFFFF"/>
              </w:rPr>
              <w:t>Licence checked (</w:t>
            </w:r>
            <w:r>
              <w:rPr>
                <w:rStyle w:val="SourceText"/>
                <w:color w:val="FFFFFF"/>
              </w:rPr>
              <w:t>FRM-04</w:t>
            </w:r>
            <w:r>
              <w:rPr>
                <w:color w:val="FFFFFF"/>
              </w:rPr>
              <w:t>)</w:t>
            </w:r>
          </w:p>
        </w:tc>
      </w:tr>
      <w:tr>
        <w:trPr/>
        <w:tc>
          <w:tcPr>
            <w:tcW w:w="155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Chat</w:t>
            </w:r>
          </w:p>
        </w:tc>
        <w:tc>
          <w:tcPr>
            <w:tcW w:w="39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23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34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</w:t>
            </w:r>
          </w:p>
        </w:tc>
      </w:tr>
      <w:tr>
        <w:trPr/>
        <w:tc>
          <w:tcPr>
            <w:tcW w:w="155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Embedding</w:t>
            </w:r>
          </w:p>
        </w:tc>
        <w:tc>
          <w:tcPr>
            <w:tcW w:w="39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23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34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</w:t>
            </w:r>
          </w:p>
        </w:tc>
      </w:tr>
      <w:tr>
        <w:trPr/>
        <w:tc>
          <w:tcPr>
            <w:tcW w:w="155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STT</w:t>
            </w:r>
          </w:p>
        </w:tc>
        <w:tc>
          <w:tcPr>
            <w:tcW w:w="392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23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346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</w:t>
            </w:r>
          </w:p>
        </w:tc>
      </w:tr>
      <w:tr>
        <w:trPr/>
        <w:tc>
          <w:tcPr>
            <w:tcW w:w="1555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TTS</w:t>
            </w:r>
          </w:p>
        </w:tc>
        <w:tc>
          <w:tcPr>
            <w:tcW w:w="392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239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346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</w:t>
            </w:r>
          </w:p>
        </w:tc>
      </w:tr>
    </w:tbl>
    <w:p>
      <w:pPr>
        <w:pStyle w:val="Heading3"/>
        <w:bidi w:val="0"/>
        <w:jc w:val="left"/>
        <w:rPr/>
      </w:pPr>
      <w:r>
        <w:rPr/>
        <w:t>2. Change summary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258"/>
        <w:gridCol w:w="4851"/>
        <w:gridCol w:w="2229"/>
      </w:tblGrid>
      <w:tr>
        <w:trPr>
          <w:tblHeader w:val="true"/>
        </w:trPr>
        <w:tc>
          <w:tcPr>
            <w:tcW w:w="4258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/>
            </w:pPr>
            <w:r>
              <w:rPr>
                <w:color w:val="FFFFFF"/>
              </w:rPr>
              <w:t>Change ID (</w:t>
            </w:r>
            <w:r>
              <w:rPr>
                <w:rStyle w:val="SourceText"/>
                <w:color w:val="FFFFFF"/>
              </w:rPr>
              <w:t>FRM-02</w:t>
            </w:r>
            <w:r>
              <w:rPr>
                <w:color w:val="FFFFFF"/>
              </w:rPr>
              <w:t>) or commit</w:t>
            </w:r>
          </w:p>
        </w:tc>
        <w:tc>
          <w:tcPr>
            <w:tcW w:w="485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  <w:tc>
          <w:tcPr>
            <w:tcW w:w="222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Classification</w:t>
            </w:r>
          </w:p>
        </w:tc>
      </w:tr>
      <w:tr>
        <w:trPr/>
        <w:tc>
          <w:tcPr>
            <w:tcW w:w="425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  <w:tc>
          <w:tcPr>
            <w:tcW w:w="485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</w:t>
            </w:r>
          </w:p>
        </w:tc>
        <w:tc>
          <w:tcPr>
            <w:tcW w:w="22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  <w:tr>
        <w:trPr/>
        <w:tc>
          <w:tcPr>
            <w:tcW w:w="4258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  <w:tc>
          <w:tcPr>
            <w:tcW w:w="485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</w:t>
            </w:r>
          </w:p>
        </w:tc>
        <w:tc>
          <w:tcPr>
            <w:tcW w:w="222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3. Verification evidence (8.6)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44"/>
        <w:gridCol w:w="3357"/>
        <w:gridCol w:w="3244"/>
        <w:gridCol w:w="2179"/>
        <w:gridCol w:w="2315"/>
      </w:tblGrid>
      <w:tr>
        <w:trPr>
          <w:tblHeader w:val="true"/>
        </w:trPr>
        <w:tc>
          <w:tcPr>
            <w:tcW w:w="24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35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Check</w:t>
            </w:r>
          </w:p>
        </w:tc>
        <w:tc>
          <w:tcPr>
            <w:tcW w:w="324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Acceptance criterion</w:t>
            </w:r>
          </w:p>
        </w:tc>
        <w:tc>
          <w:tcPr>
            <w:tcW w:w="217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Result</w:t>
            </w:r>
          </w:p>
        </w:tc>
        <w:tc>
          <w:tcPr>
            <w:tcW w:w="231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Evidence (path / report filename)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335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Backend unit tests</w:t>
            </w:r>
          </w:p>
        </w:tc>
        <w:tc>
          <w:tcPr>
            <w:tcW w:w="32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pass</w:t>
            </w:r>
          </w:p>
        </w:tc>
        <w:tc>
          <w:tcPr>
            <w:tcW w:w="217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Pass ☐ Fail — </w:t>
            </w:r>
            <w:r>
              <w:rPr>
                <w:rStyle w:val="SourceText"/>
              </w:rPr>
              <w:t>____</w:t>
            </w:r>
          </w:p>
        </w:tc>
        <w:tc>
          <w:tcPr>
            <w:tcW w:w="231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335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Voice unit tests</w:t>
            </w:r>
          </w:p>
        </w:tc>
        <w:tc>
          <w:tcPr>
            <w:tcW w:w="32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pass</w:t>
            </w:r>
          </w:p>
        </w:tc>
        <w:tc>
          <w:tcPr>
            <w:tcW w:w="217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Pass ☐ Fail — </w:t>
            </w:r>
            <w:r>
              <w:rPr>
                <w:rStyle w:val="SourceText"/>
              </w:rPr>
              <w:t>____</w:t>
            </w:r>
          </w:p>
        </w:tc>
        <w:tc>
          <w:tcPr>
            <w:tcW w:w="231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335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Golden-question evaluation (</w:t>
            </w:r>
            <w:r>
              <w:rPr>
                <w:rStyle w:val="SourceText"/>
              </w:rPr>
              <w:t>eval/run_eval.py</w:t>
            </w:r>
            <w:r>
              <w:rPr/>
              <w:t>)</w:t>
            </w:r>
          </w:p>
        </w:tc>
        <w:tc>
          <w:tcPr>
            <w:tcW w:w="32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Score </w:t>
            </w:r>
            <w:r>
              <w:rPr>
                <w:rStyle w:val="SourceText"/>
              </w:rPr>
              <w:t>____</w:t>
            </w:r>
            <w:r>
              <w:rPr/>
              <w:t>/52, not below previous recorded run</w:t>
            </w:r>
          </w:p>
        </w:tc>
        <w:tc>
          <w:tcPr>
            <w:tcW w:w="217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Pass ☐ Fail</w:t>
            </w:r>
          </w:p>
        </w:tc>
        <w:tc>
          <w:tcPr>
            <w:tcW w:w="231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335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Clean from-scratch rebuild</w:t>
            </w:r>
          </w:p>
        </w:tc>
        <w:tc>
          <w:tcPr>
            <w:tcW w:w="32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Completes; all containers start</w:t>
            </w:r>
          </w:p>
        </w:tc>
        <w:tc>
          <w:tcPr>
            <w:tcW w:w="217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Pass ☐ Fail ☐ Not performed</w:t>
            </w:r>
          </w:p>
        </w:tc>
        <w:tc>
          <w:tcPr>
            <w:tcW w:w="231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335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Container healthchecks</w:t>
            </w:r>
          </w:p>
        </w:tc>
        <w:tc>
          <w:tcPr>
            <w:tcW w:w="32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healthchecked services healthy</w:t>
            </w:r>
          </w:p>
        </w:tc>
        <w:tc>
          <w:tcPr>
            <w:tcW w:w="217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Pass ☐ Fail</w:t>
            </w:r>
          </w:p>
        </w:tc>
        <w:tc>
          <w:tcPr>
            <w:tcW w:w="231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335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Manual functional check — chat / RAG</w:t>
            </w:r>
          </w:p>
        </w:tc>
        <w:tc>
          <w:tcPr>
            <w:tcW w:w="32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217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Pass ☐ Fail</w:t>
            </w:r>
          </w:p>
        </w:tc>
        <w:tc>
          <w:tcPr>
            <w:tcW w:w="231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335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Manual functional check — transcription / voice</w:t>
            </w:r>
          </w:p>
        </w:tc>
        <w:tc>
          <w:tcPr>
            <w:tcW w:w="32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217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Pass ☐ Fail</w:t>
            </w:r>
          </w:p>
        </w:tc>
        <w:tc>
          <w:tcPr>
            <w:tcW w:w="231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335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Isolation check (namespace / tenancy)</w:t>
            </w:r>
          </w:p>
        </w:tc>
        <w:tc>
          <w:tcPr>
            <w:tcW w:w="32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Zero out-of-namespace results</w:t>
            </w:r>
          </w:p>
        </w:tc>
        <w:tc>
          <w:tcPr>
            <w:tcW w:w="217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Pass ☐ Fail</w:t>
            </w:r>
          </w:p>
        </w:tc>
        <w:tc>
          <w:tcPr>
            <w:tcW w:w="231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24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335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Other</w:t>
            </w:r>
          </w:p>
        </w:tc>
        <w:tc>
          <w:tcPr>
            <w:tcW w:w="324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  <w:tc>
          <w:tcPr>
            <w:tcW w:w="217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Pass ☐ Fail</w:t>
            </w:r>
          </w:p>
        </w:tc>
        <w:tc>
          <w:tcPr>
            <w:tcW w:w="231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4. Known issues accepted into this release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53"/>
        <w:gridCol w:w="3233"/>
        <w:gridCol w:w="2065"/>
        <w:gridCol w:w="3233"/>
        <w:gridCol w:w="2454"/>
      </w:tblGrid>
      <w:tr>
        <w:trPr>
          <w:tblHeader w:val="true"/>
        </w:trPr>
        <w:tc>
          <w:tcPr>
            <w:tcW w:w="353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3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Issue</w:t>
            </w:r>
          </w:p>
        </w:tc>
        <w:tc>
          <w:tcPr>
            <w:tcW w:w="206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/>
            </w:pPr>
            <w:r>
              <w:rPr>
                <w:color w:val="FFFFFF"/>
              </w:rPr>
              <w:t>NC ref (</w:t>
            </w:r>
            <w:r>
              <w:rPr>
                <w:rStyle w:val="SourceText"/>
                <w:color w:val="FFFFFF"/>
              </w:rPr>
              <w:t>FRM-05</w:t>
            </w:r>
            <w:r>
              <w:rPr>
                <w:color w:val="FFFFFF"/>
              </w:rPr>
              <w:t>)</w:t>
            </w:r>
          </w:p>
        </w:tc>
        <w:tc>
          <w:tcPr>
            <w:tcW w:w="323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Why acceptable</w:t>
            </w:r>
          </w:p>
        </w:tc>
        <w:tc>
          <w:tcPr>
            <w:tcW w:w="245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Accepted by (role)</w:t>
            </w:r>
          </w:p>
        </w:tc>
      </w:tr>
      <w:tr>
        <w:trPr/>
        <w:tc>
          <w:tcPr>
            <w:tcW w:w="35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323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206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323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245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  <w:tr>
        <w:trPr/>
        <w:tc>
          <w:tcPr>
            <w:tcW w:w="353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323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206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323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245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5. Release authorisation (8.6)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965"/>
        <w:gridCol w:w="6373"/>
      </w:tblGrid>
      <w:tr>
        <w:trPr>
          <w:tblHeader w:val="true"/>
        </w:trPr>
        <w:tc>
          <w:tcPr>
            <w:tcW w:w="4965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637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496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§3 checks passed, or exceptions recorded in §4</w:t>
            </w:r>
          </w:p>
        </w:tc>
        <w:tc>
          <w:tcPr>
            <w:tcW w:w="63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 — release withheld</w:t>
            </w:r>
          </w:p>
        </w:tc>
      </w:tr>
      <w:tr>
        <w:trPr/>
        <w:tc>
          <w:tcPr>
            <w:tcW w:w="496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Decision</w:t>
            </w:r>
          </w:p>
        </w:tc>
        <w:tc>
          <w:tcPr>
            <w:tcW w:w="63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Release ☐ Release with the exceptions in §4 ☐ Do not release</w:t>
            </w:r>
          </w:p>
        </w:tc>
      </w:tr>
      <w:tr>
        <w:trPr/>
        <w:tc>
          <w:tcPr>
            <w:tcW w:w="496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Authorised by (role)</w:t>
            </w:r>
          </w:p>
        </w:tc>
        <w:tc>
          <w:tcPr>
            <w:tcW w:w="63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4965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637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6. Deployment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4"/>
        <w:gridCol w:w="6534"/>
      </w:tblGrid>
      <w:tr>
        <w:trPr>
          <w:tblHeader w:val="true"/>
        </w:trPr>
        <w:tc>
          <w:tcPr>
            <w:tcW w:w="480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653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48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Target environment / customer</w:t>
            </w:r>
          </w:p>
        </w:tc>
        <w:tc>
          <w:tcPr>
            <w:tcW w:w="653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48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Deployment method</w:t>
            </w:r>
          </w:p>
        </w:tc>
        <w:tc>
          <w:tcPr>
            <w:tcW w:w="653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480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Deployed by (role)</w:t>
            </w:r>
          </w:p>
        </w:tc>
        <w:tc>
          <w:tcPr>
            <w:tcW w:w="653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480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 and time</w:t>
            </w:r>
          </w:p>
        </w:tc>
        <w:tc>
          <w:tcPr>
            <w:tcW w:w="653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 ____:____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7. Post-deployment verification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451"/>
        <w:gridCol w:w="4898"/>
        <w:gridCol w:w="1651"/>
        <w:gridCol w:w="2338"/>
      </w:tblGrid>
      <w:tr>
        <w:trPr>
          <w:tblHeader w:val="true"/>
        </w:trPr>
        <w:tc>
          <w:tcPr>
            <w:tcW w:w="2451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489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Check</w:t>
            </w:r>
          </w:p>
        </w:tc>
        <w:tc>
          <w:tcPr>
            <w:tcW w:w="165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Result</w:t>
            </w:r>
          </w:p>
        </w:tc>
        <w:tc>
          <w:tcPr>
            <w:tcW w:w="233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Evidence</w:t>
            </w:r>
          </w:p>
        </w:tc>
      </w:tr>
      <w:tr>
        <w:trPr/>
        <w:tc>
          <w:tcPr>
            <w:tcW w:w="245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48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services running and healthy</w:t>
            </w:r>
          </w:p>
        </w:tc>
        <w:tc>
          <w:tcPr>
            <w:tcW w:w="165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Pass ☐ Fail</w:t>
            </w:r>
          </w:p>
        </w:tc>
        <w:tc>
          <w:tcPr>
            <w:tcW w:w="233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245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48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Smoke test of primary user journey</w:t>
            </w:r>
          </w:p>
        </w:tc>
        <w:tc>
          <w:tcPr>
            <w:tcW w:w="165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Pass ☐ Fail</w:t>
            </w:r>
          </w:p>
        </w:tc>
        <w:tc>
          <w:tcPr>
            <w:tcW w:w="233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245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48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data loss or migration error</w:t>
            </w:r>
          </w:p>
        </w:tc>
        <w:tc>
          <w:tcPr>
            <w:tcW w:w="165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Pass ☐ Fail</w:t>
            </w:r>
          </w:p>
        </w:tc>
        <w:tc>
          <w:tcPr>
            <w:tcW w:w="233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2451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Verified by (role) / date</w:t>
            </w:r>
          </w:p>
        </w:tc>
        <w:tc>
          <w:tcPr>
            <w:tcW w:w="489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  <w:r>
              <w:rPr/>
              <w:t xml:space="preserve"> / </w:t>
            </w:r>
            <w:r>
              <w:rPr>
                <w:rStyle w:val="SourceText"/>
              </w:rPr>
              <w:t>____/____/________</w:t>
            </w:r>
          </w:p>
        </w:tc>
        <w:tc>
          <w:tcPr>
            <w:tcW w:w="165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3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3"/>
        <w:bidi w:val="0"/>
        <w:jc w:val="left"/>
        <w:rPr/>
      </w:pPr>
      <w:r>
        <w:rPr/>
        <w:t>8. Rollback plan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736"/>
        <w:gridCol w:w="6602"/>
      </w:tblGrid>
      <w:tr>
        <w:trPr>
          <w:tblHeader w:val="true"/>
        </w:trPr>
        <w:tc>
          <w:tcPr>
            <w:tcW w:w="473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660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473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Rollback target (SHA / image tags)</w:t>
            </w:r>
          </w:p>
        </w:tc>
        <w:tc>
          <w:tcPr>
            <w:tcW w:w="660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473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Rollback method</w:t>
            </w:r>
          </w:p>
        </w:tc>
        <w:tc>
          <w:tcPr>
            <w:tcW w:w="660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473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 migration reversible?</w:t>
            </w:r>
          </w:p>
        </w:tc>
        <w:tc>
          <w:tcPr>
            <w:tcW w:w="660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Yes ☐ No — implication: </w:t>
            </w: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473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Maximum acceptable time to roll back</w:t>
            </w:r>
          </w:p>
        </w:tc>
        <w:tc>
          <w:tcPr>
            <w:tcW w:w="660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  <w:tr>
        <w:trPr/>
        <w:tc>
          <w:tcPr>
            <w:tcW w:w="473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Rollback tested?</w:t>
            </w:r>
          </w:p>
        </w:tc>
        <w:tc>
          <w:tcPr>
            <w:tcW w:w="660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Yes, on </w:t>
            </w:r>
            <w:r>
              <w:rPr>
                <w:rStyle w:val="SourceText"/>
              </w:rPr>
              <w:t>____/____/________</w:t>
            </w:r>
            <w:r>
              <w:rPr/>
              <w:t xml:space="preserve"> ☐ No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Completion notes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§3 is completed before §5, from a real run.</w:t>
      </w:r>
      <w:r>
        <w:rPr/>
        <w:t xml:space="preserve"> Copying the previous release's results forward is a falsified record.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Record the golden-evaluation score as a number, even when it passes.</w:t>
      </w:r>
      <w:r>
        <w:rPr/>
        <w:t xml:space="preserve"> The trend matters more than the single result, and </w:t>
      </w:r>
      <w:r>
        <w:rPr>
          <w:rStyle w:val="SourceText"/>
        </w:rPr>
        <w:t>SOP-15</w:t>
      </w:r>
      <w:r>
        <w:rPr/>
        <w:t xml:space="preserve"> §5.5 reports it.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§4 is the concession record required by clause 8.7.2</w:t>
      </w:r>
      <w:r>
        <w:rPr/>
        <w:t xml:space="preserve"> where a known nonconformity is shipped. Every entry needs an NC reference and a named authorising role — not a shrug.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Git tags and versioning:</w:t>
      </w:r>
      <w:r>
        <w:rPr/>
        <w:t xml:space="preserve"> from v1.4.0 every release is an annotated tag created by </w:t>
      </w:r>
      <w:r>
        <w:rPr>
          <w:rStyle w:val="SourceText"/>
        </w:rPr>
        <w:t>scripts/release.sh</w:t>
      </w:r>
      <w:r>
        <w:rPr/>
        <w:t xml:space="preserve">. The source revision SHA in the header stays the authoritative identifier; the tag field is completed </w:t>
      </w:r>
      <w:r>
        <w:rPr>
          <w:rStyle w:val="SourceText"/>
        </w:rPr>
        <w:t>none</w:t>
      </w:r>
      <w:r>
        <w:rPr/>
        <w:t xml:space="preserve"> only for a deployment made without a release.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>
          <w:rStyle w:val="Strong"/>
        </w:rPr>
        <w:t>A rollback plan that has never been tested is a hypothesis.</w:t>
      </w:r>
      <w:r>
        <w:rPr/>
        <w:t xml:space="preserve"> Record honestly whether it has been.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