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TC-EM-DOC-102: Document upload, validation and activity log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TC-EM-DOC-102: Document upload, validation and activity log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22:28:16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document can be uploaded, indexed, listed, de-duplicated, recorded in the activity log and deleted, and that invalid files are rejected.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 as 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embedding service healthy.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Generated text file </w:t>
      </w:r>
      <w:r>
        <w:rPr>
          <w:rFonts w:ascii="Consolas" w:cs="Consolas" w:eastAsia="Consolas" w:hAnsi="Consolas"/>
          <w:sz w:val="19"/>
          <w:szCs w:val="19"/>
        </w:rPr>
        <w:t xml:space="preserve">QA-TC102-&lt;id&gt;.txt</w:t>
      </w:r>
      <w:r>
        <w:t xml:space="preserve"> uploaded to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(kept apart from demonstration data).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</w:t>
      </w:r>
      <w:r>
        <w:rPr>
          <w:rFonts w:ascii="Consolas" w:cs="Consolas" w:eastAsia="Consolas" w:hAnsi="Consolas"/>
          <w:sz w:val="19"/>
          <w:szCs w:val="19"/>
        </w:rPr>
        <w:t xml:space="preserve">empty.txt</w:t>
      </w:r>
      <w:r>
        <w:t xml:space="preserve">; 4 KB binary file </w:t>
      </w:r>
      <w:r>
        <w:rPr>
          <w:rFonts w:ascii="Consolas" w:cs="Consolas" w:eastAsia="Consolas" w:hAnsi="Consolas"/>
          <w:sz w:val="19"/>
          <w:szCs w:val="19"/>
        </w:rPr>
        <w:t xml:space="preserve">tool.exe</w:t>
      </w:r>
      <w:r>
        <w:t xml:space="preserve">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ACCEPTED and indexed as doc_4df23506ff12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upload events; latest {"ts": "2026-10-06T21:34:29Z", "username": "admin", "role": "admin", "method": "POST", "path": "/api/docs/upload",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22:28:16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Binary executable → must be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content → recognised, not re-indexed.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test documents deleted;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left empty.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NC-2026-013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base / upload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NC-2026-013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SCR-03_knowledge_chat_home — Resources panel: upload and document list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TC-EM-DOC-102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9f79d0a147661a88f9a0290ae56636da2bd28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TC-EM-DOC-102: Document upload, validation and activity log</dc:title>
  <dc:creator>Ajace Inc. — EchoMind QMS</dc:creator>
  <cp:lastModifiedBy>Un-named</cp:lastModifiedBy>
  <cp:revision>1</cp:revision>
  <dcterms:created xsi:type="dcterms:W3CDTF">2026-10-07T16:54:10.513Z</dcterms:created>
  <dcterms:modified xsi:type="dcterms:W3CDTF">2026-10-07T16:54:10.513Z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