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v1.0.0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RN-v1.0.0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v1.0.0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 → 2026-02-27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 → 2026-02-27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 (82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2026-02-25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(72)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160f786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initial project structure for EchoMind Enterprise, including backend, frontend, voice integration, 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2c9df0c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voice TTS Piper adapter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e20ccc6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frontend configuration and components: Added WebSocket path handling, improved API proxy settings, upd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f843777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LiveTranscription component to use full transcript state instead of entries array. Update WebSocket 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4dfa4f8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backend configuration and transcription modules: Simplify settings for database and file paths, enhan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c751d79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scipy version constraints in requirements files for compatibility with aarch64 architecture. Adjusted 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da4787d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streaming chat functionality in backend and frontend: Added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chat_stream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method to `OpenAICompatCha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413aecd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document listing and general conversation handling: Introduced a new API endpoint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/docs/list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to retrieve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ddbcd1f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voice conversation functionality: Added a new WebSocket URL for voice conversations and integrated voi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b384141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orb visualizer parameters and drawing logic: Adjusted glow intensity, pulse behavior, and wave ring 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86e700f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LiveTranscription and UI components for improved layout and responsiveness: Enhanced the structure of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4d17f39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support for document deletion and integrate sparse indexing: Implemented a new API endpoint for deleting 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734a368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sparse indexing call in retrieve function: Changed the sparse search method to a synchronous call for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cbc69aa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addition process in FaissIndex: Updated the add_document method to utilize a new chunking ap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de079b4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embedding truncation logic and configuration for max characters: Introduced a new method to truncate text 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a1df52a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embedding configuration and truncation logic: Adjusted the default maximum characters for embeddings to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ad36bd6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RAG system with source exposure configuration and context handling: Added a new setting to control cit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6869e91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Markdown rendering for assistant messages in KnowledgeChat: Added a styled Markdown renderer to enha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5e39015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assistant message rendering and loading indication: Improved the Markdown rendering for assistant mes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bd488be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source chunk handling in FaissIndex: Updated the source_by_chunk mapping to improve data organization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3a053b1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storage usage endpoint and integrate with sidebar: Implemented a new API endpoint to retrieve vector DB 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fd2a3ea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WebSocket handling and add transcript tagging feature: Improved WebSocket connection management in Liv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0f132fe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LiveTranscription component with improved UI and feedback: Updated the LiveTranscription interface to 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65e01ec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barge-in speech lead settings and intro TTS feature: Introduced new configuration options for consecutive 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65210b2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voice connection state management and reposition intro tip: Changed userOrb state to "listening" and re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… and 47 more in CHANGELOG.md</w:t>
      </w:r>
    </w:p>
    <w:p>
      <w:pPr>
        <w:pStyle w:val="Heading2"/>
      </w:pPr>
      <w:r>
        <w:t xml:space="preserve">Fixes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3513f43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import path in kb.py to ensure correct module referencing.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commit: EchoMind Enterprise (backend, frontend, voice, docker-compose)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4615895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unmute in code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030b8af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reverted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236cc04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 polish feature implementation: Deleted the LLM-based transcript polishing functionality from the backen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07f0db9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Improve error handling in transcript storage: Enhanced the store_transcript_to_db function to include more det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8962eeb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Refine voice interaction features: Improved session management with enhanced user-specific voice message handl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2026-02-17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c821802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made RAG_QUERY_REWRITE_ENABLED in default false and updated readme.md files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f6d66b4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Loading Ollama model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592cb9b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Detect and docker flow management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CR-2026-01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CR-2026-02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p>
      <w:pPr>
        <w:spacing w:after="100"/>
      </w:pPr>
      <w:r>
        <w:t xml:space="preserve">Unit tests run with each change; no separate test execution recorded in this window.</w:t>
      </w: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[1.0.0]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v1.0.0</dc:title>
  <dc:creator>Ajace Inc. — EchoMind QMS</dc:creator>
  <cp:lastModifiedBy>Un-named</cp:lastModifiedBy>
  <cp:revision>1</cp:revision>
  <dcterms:created xsi:type="dcterms:W3CDTF">2026-10-14T06:36:18.281Z</dcterms:created>
  <dcterms:modified xsi:type="dcterms:W3CDTF">2026-10-14T06:36:18.281Z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