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Release Note — EchoMind Enterprise v1.4.1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RN-v1.4.1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Note — EchoMind Enterprise v1.4.1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2026-10-20 (AR-2026-007)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Window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 → 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2026-10-20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2026-10-20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(FRM-03)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Development window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 → 2026-10-06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range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v1.4.0..v1.4.1 (10 commits)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Tagged commit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f1b8445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Defect fixes from acceptance testing; CI; external login check; CPU fallback for speech and embeddings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RV-2026-07, RV-2026-08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Requirements delivered in this version</w:t>
      </w:r>
    </w:p>
    <w:p>
      <w:pPr>
        <w:spacing w:after="100"/>
      </w:pPr>
      <w:r>
        <w:t xml:space="preserve">No new requirement first delivered in this window; changes are improvements and fixes.</w:t>
      </w:r>
    </w:p>
    <w:p>
      <w:pPr>
        <w:pStyle w:val="Heading1"/>
      </w:pPr>
      <w:r>
        <w:t xml:space="preserve">2. Changes</w:t>
      </w:r>
    </w:p>
    <w:p>
      <w:pPr>
        <w:pStyle w:val="Heading2"/>
      </w:pPr>
      <w:r>
        <w:t xml:space="preserve">Fixes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736ea61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fix(frontend): type fadeUp as framer-motion Variants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e0ed4d0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fix: correct the four defects found by the 2026-10-06 acceptance tests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3feb5db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fix(audit): attribute activity to the caller before the request runs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Documentation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b3f3a35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docs(qms): record the 2026-09-22 evaluation result and raise NC-2026-008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855bd80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docs(qms): correct audit-pack claims against the running system; raise NC-2026-009/010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1d7f154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docs(qms): record 2026-10-06 deployment — login restored, v1.4.0 code live, log rotation applied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bd44ade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docs(qms): 2026 EchoMind ISO 9001 evidence pack; raise NC-2026-011..015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f1b8445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docs(changelog): regenerate for v1.4.1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Build and other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5ddf8a6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test: update 5 stale tests to match current behaviour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6ac7021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chore(release): v1.4.1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Reviews held for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RV-2026-07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RV-2026-08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RV-2026-08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40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 3 after deployment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Embedding service down while healthy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Acceptance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 4 — full re-test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11/11 executable pass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 50, voice 131, type check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 and type check on every push (run 37561379960)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Deliberately broken test to prove CI fails (run 37561804619)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 as intended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check</w:t>
            </w:r>
          </w:p>
        </w:tc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Public site requires login — every 6 hours (run 37561803121)</w:t>
            </w:r>
          </w:p>
        </w:tc>
        <w:tc>
          <w:tcPr>
            <w:tcW w:type="dxa" w:w="2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 (401)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Known issues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Golden evaluation blocked (NC-2026-008) — concession by the Managing Director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transcription manual test outstanding (TC-EM-TRN-112)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Released to the reference instance before §5 was signed — deviation recorded</w:t>
      </w:r>
    </w:p>
    <w:p>
      <w:pPr>
        <w:pStyle w:val="Heading1"/>
      </w:pPr>
      <w:r>
        <w:t xml:space="preserve">6.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› [1.4.1]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tag message (REG-08)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EM26-19 review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record (FRM-03) v1.4.1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RN-v1.4.1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 — EchoMind Enterprise v1.4.1</dc:title>
  <dc:creator>Ajace Inc. — EchoMind QMS</dc:creator>
  <cp:lastModifiedBy>Un-named</cp:lastModifiedBy>
  <cp:revision>1</cp:revision>
  <dcterms:created xsi:type="dcterms:W3CDTF">2026-10-20T18:34:51.843Z</dcterms:created>
  <dcterms:modified xsi:type="dcterms:W3CDTF">2026-10-20T18:34:51.843Z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