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AR-2026-007 — Approval record, audit documents revision 1.1 and process, test execution and release notes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43"/>
        <w:gridCol w:w="9796"/>
      </w:tblGrid>
      <w:tr>
        <w:trPr>
          <w:tblHeader w:val="true"/>
        </w:trPr>
        <w:tc>
          <w:tcPr>
            <w:tcW w:w="154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79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Record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AR-2026-007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Organisation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AJACE Inc. — 14159 Robert Paris Ct., Suite A, Chantilly, VA 20151, USA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of approval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2026-10-20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Management Representative)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Basis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and approval confirmed by the role holders to the preparer on 2026-10-20. Written confirmations (e-mail / Teams) are filed with this record by the QA/MR.</w:t>
            </w:r>
          </w:p>
        </w:tc>
      </w:tr>
      <w:tr>
        <w:trPr/>
        <w:tc>
          <w:tcPr>
            <w:tcW w:w="154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Previous approvals</w:t>
            </w:r>
          </w:p>
        </w:tc>
        <w:tc>
          <w:tcPr>
            <w:tcW w:w="979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AR-2026-001 … AR-2026-006</w:t>
            </w:r>
          </w:p>
        </w:tc>
      </w:tr>
    </w:tbl>
    <w:p>
      <w:pPr>
        <w:pStyle w:val="Heading2"/>
        <w:bidi w:val="0"/>
        <w:jc w:val="left"/>
        <w:rPr/>
      </w:pPr>
      <w:r>
        <w:rPr/>
        <w:t>Documents approved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818"/>
        <w:gridCol w:w="4025"/>
        <w:gridCol w:w="801"/>
        <w:gridCol w:w="4695"/>
      </w:tblGrid>
      <w:tr>
        <w:trPr>
          <w:tblHeader w:val="true"/>
        </w:trPr>
        <w:tc>
          <w:tcPr>
            <w:tcW w:w="181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</w:t>
            </w:r>
          </w:p>
        </w:tc>
        <w:tc>
          <w:tcPr>
            <w:tcW w:w="40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80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</w:t>
            </w:r>
          </w:p>
        </w:tc>
        <w:tc>
          <w:tcPr>
            <w:tcW w:w="469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Location (</w:t>
            </w:r>
            <w:r>
              <w:rPr>
                <w:rStyle w:val="SourceText"/>
                <w:color w:val="FFFFFF"/>
              </w:rPr>
              <w:t>docs/EchoMind_Audit_2026-10-14_Project2/</w:t>
            </w:r>
            <w:r>
              <w:rPr>
                <w:color w:val="FFFFFF"/>
              </w:rPr>
              <w:t>)</w:t>
            </w:r>
          </w:p>
        </w:tc>
      </w:tr>
      <w:tr>
        <w:trPr/>
        <w:tc>
          <w:tcPr>
            <w:tcW w:w="181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EM26-24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Plan — EchoMind Enterprise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46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08_Test_Plan_and_Test_Cases/2026_EchoMind_Enterprise/</w:t>
            </w:r>
          </w:p>
        </w:tc>
      </w:tr>
      <w:tr>
        <w:trPr/>
        <w:tc>
          <w:tcPr>
            <w:tcW w:w="181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EM26-26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EchoMind Use Cases — 2025, 2026 and Asia-Pacific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46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13_New_Use_Case_EchoMind/2026_EchoMind_Enterprise/</w:t>
            </w:r>
          </w:p>
        </w:tc>
      </w:tr>
      <w:tr>
        <w:trPr/>
        <w:tc>
          <w:tcPr>
            <w:tcW w:w="181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EM26-27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Client Communication Record and Client Communication Log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46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03_Communication_with_Client/</w:t>
            </w:r>
          </w:p>
        </w:tc>
      </w:tr>
      <w:tr>
        <w:trPr/>
        <w:tc>
          <w:tcPr>
            <w:tcW w:w="181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EM26-30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 Change Record — EchoMind (Project 2)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46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05_Changes_to_Requirements/</w:t>
            </w:r>
          </w:p>
        </w:tc>
      </w:tr>
      <w:tr>
        <w:trPr/>
        <w:tc>
          <w:tcPr>
            <w:tcW w:w="181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EM26-31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and Development Record — EchoMind (Project 2)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46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06_Design_and_Development/</w:t>
            </w:r>
          </w:p>
        </w:tc>
      </w:tr>
      <w:tr>
        <w:trPr/>
        <w:tc>
          <w:tcPr>
            <w:tcW w:w="181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EM26-33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Development, Review, Test and Release Process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46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07_Review_Records/</w:t>
            </w:r>
          </w:p>
        </w:tc>
      </w:tr>
      <w:tr>
        <w:trPr/>
        <w:tc>
          <w:tcPr>
            <w:tcW w:w="181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EM26-34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Execution Register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469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09_Test_Reports/</w:t>
            </w:r>
          </w:p>
        </w:tc>
      </w:tr>
      <w:tr>
        <w:trPr/>
        <w:tc>
          <w:tcPr>
            <w:tcW w:w="181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RN-v1.0.0 … RN-v1.4.1</w:t>
            </w:r>
          </w:p>
        </w:tc>
        <w:tc>
          <w:tcPr>
            <w:tcW w:w="40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Note per version (six notes)</w:t>
            </w:r>
          </w:p>
        </w:tc>
        <w:tc>
          <w:tcPr>
            <w:tcW w:w="80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469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11_Release_Notes/Release_Notes_per_Version/</w:t>
            </w:r>
          </w:p>
        </w:tc>
      </w:tr>
    </w:tbl>
    <w:p>
      <w:pPr>
        <w:pStyle w:val="Heading2"/>
        <w:bidi w:val="0"/>
        <w:jc w:val="left"/>
        <w:rPr/>
      </w:pPr>
      <w:r>
        <w:rPr/>
        <w:t>Written confirmations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94"/>
        <w:gridCol w:w="7244"/>
      </w:tblGrid>
      <w:tr>
        <w:trPr>
          <w:tblHeader w:val="true"/>
        </w:trPr>
        <w:tc>
          <w:tcPr>
            <w:tcW w:w="409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Role holder</w:t>
            </w:r>
          </w:p>
        </w:tc>
        <w:tc>
          <w:tcPr>
            <w:tcW w:w="72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Confirmation (date, channel, reference)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— review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2026-10-20 (to be filed by the QA/MR)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— QA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2026-10-20 (to be filed by the QA/MR)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— approval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2026-10-20 (to be filed by the QA/MR)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