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AR-2026-004 — Approval record, revision 1.1 of the Excel registers (versions v1.0.0 → v1.4.1)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11"/>
        <w:gridCol w:w="9828"/>
      </w:tblGrid>
      <w:tr>
        <w:trPr>
          <w:tblHeader w:val="true"/>
        </w:trPr>
        <w:tc>
          <w:tcPr>
            <w:tcW w:w="151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82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AR-2026-004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2026-10-12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of revision 1.1 confirmed by the role holders to the preparer on 2026-10-12. Written confirmations (e-mail / Teams) are filed with this record by the QA/MR.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Previous approvals</w:t>
            </w:r>
          </w:p>
        </w:tc>
        <w:tc>
          <w:tcPr>
            <w:tcW w:w="982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 (2026-10-07), AR-2026-002 (2026-10-10), AR-2026-003 (2026-10-12, revision 1.0 of these registers)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What changed and was approved</w:t>
      </w:r>
    </w:p>
    <w:p>
      <w:pPr>
        <w:pStyle w:val="BodyText"/>
        <w:bidi w:val="0"/>
        <w:jc w:val="left"/>
        <w:rPr/>
      </w:pPr>
      <w:r>
        <w:rPr/>
        <w:t xml:space="preserve">The 2026 work, delivered in two-month increments before release identification began at v1.4.0, is identified as six versions. v1.0.0–v1.3.0 are retrospective baselines: annotated tags created on 2026-10-12 on the last commit of each increment on </w:t>
      </w:r>
      <w:r>
        <w:rPr>
          <w:rStyle w:val="SourceText"/>
        </w:rPr>
        <w:t>main</w:t>
      </w:r>
      <w:r>
        <w:rPr/>
        <w:t>, recorded as such in the tag messages, REG-08 §2a and the changelog. They have no release record; release records start at v1.4.0.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49"/>
        <w:gridCol w:w="1302"/>
        <w:gridCol w:w="1148"/>
        <w:gridCol w:w="2499"/>
        <w:gridCol w:w="5340"/>
      </w:tblGrid>
      <w:tr>
        <w:trPr>
          <w:tblHeader w:val="true"/>
        </w:trPr>
        <w:tc>
          <w:tcPr>
            <w:tcW w:w="104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130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14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Commit</w:t>
            </w:r>
          </w:p>
        </w:tc>
        <w:tc>
          <w:tcPr>
            <w:tcW w:w="24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Type</w:t>
            </w:r>
          </w:p>
        </w:tc>
        <w:tc>
          <w:tcPr>
            <w:tcW w:w="534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 reviews</w:t>
            </w:r>
          </w:p>
        </w:tc>
      </w:tr>
      <w:tr>
        <w:trPr/>
        <w:tc>
          <w:tcPr>
            <w:tcW w:w="1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v1.0.0</w:t>
            </w:r>
          </w:p>
        </w:tc>
        <w:tc>
          <w:tcPr>
            <w:tcW w:w="13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2026-02-27</w:t>
            </w:r>
          </w:p>
        </w:tc>
        <w:tc>
          <w:tcPr>
            <w:tcW w:w="11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595b24b</w:t>
            </w:r>
          </w:p>
        </w:tc>
        <w:tc>
          <w:tcPr>
            <w:tcW w:w="24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Retrospective baseline</w:t>
            </w:r>
          </w:p>
        </w:tc>
        <w:tc>
          <w:tcPr>
            <w:tcW w:w="53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CR-2026-01, CR-2026-02, CR-2026-03</w:t>
            </w:r>
          </w:p>
        </w:tc>
      </w:tr>
      <w:tr>
        <w:trPr/>
        <w:tc>
          <w:tcPr>
            <w:tcW w:w="1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v1.1.0</w:t>
            </w:r>
          </w:p>
        </w:tc>
        <w:tc>
          <w:tcPr>
            <w:tcW w:w="13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2026-04-29</w:t>
            </w:r>
          </w:p>
        </w:tc>
        <w:tc>
          <w:tcPr>
            <w:tcW w:w="11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e5292f3</w:t>
            </w:r>
          </w:p>
        </w:tc>
        <w:tc>
          <w:tcPr>
            <w:tcW w:w="24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Retrospective baseline</w:t>
            </w:r>
          </w:p>
        </w:tc>
        <w:tc>
          <w:tcPr>
            <w:tcW w:w="53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CR-2026-04, CR-2026-05, CR-2026-06, CR-2026-07</w:t>
            </w:r>
          </w:p>
        </w:tc>
      </w:tr>
      <w:tr>
        <w:trPr/>
        <w:tc>
          <w:tcPr>
            <w:tcW w:w="1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v1.2.0</w:t>
            </w:r>
          </w:p>
        </w:tc>
        <w:tc>
          <w:tcPr>
            <w:tcW w:w="13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2026-06-27</w:t>
            </w:r>
          </w:p>
        </w:tc>
        <w:tc>
          <w:tcPr>
            <w:tcW w:w="11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46bd774</w:t>
            </w:r>
          </w:p>
        </w:tc>
        <w:tc>
          <w:tcPr>
            <w:tcW w:w="24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Retrospective baseline</w:t>
            </w:r>
          </w:p>
        </w:tc>
        <w:tc>
          <w:tcPr>
            <w:tcW w:w="53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CR-2026-08, SR-2026-01, CR-2026-09</w:t>
            </w:r>
          </w:p>
        </w:tc>
      </w:tr>
      <w:tr>
        <w:trPr/>
        <w:tc>
          <w:tcPr>
            <w:tcW w:w="1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v1.3.0</w:t>
            </w:r>
          </w:p>
        </w:tc>
        <w:tc>
          <w:tcPr>
            <w:tcW w:w="13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2026-08-16</w:t>
            </w:r>
          </w:p>
        </w:tc>
        <w:tc>
          <w:tcPr>
            <w:tcW w:w="11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bc9aa33</w:t>
            </w:r>
          </w:p>
        </w:tc>
        <w:tc>
          <w:tcPr>
            <w:tcW w:w="24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Retrospective baseline</w:t>
            </w:r>
          </w:p>
        </w:tc>
        <w:tc>
          <w:tcPr>
            <w:tcW w:w="53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RV-2026-01, RV-2026-02</w:t>
            </w:r>
          </w:p>
        </w:tc>
      </w:tr>
      <w:tr>
        <w:trPr/>
        <w:tc>
          <w:tcPr>
            <w:tcW w:w="10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v1.4.0</w:t>
            </w:r>
          </w:p>
        </w:tc>
        <w:tc>
          <w:tcPr>
            <w:tcW w:w="13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2026-09-22</w:t>
            </w:r>
          </w:p>
        </w:tc>
        <w:tc>
          <w:tcPr>
            <w:tcW w:w="11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eaa7b1a</w:t>
            </w:r>
          </w:p>
        </w:tc>
        <w:tc>
          <w:tcPr>
            <w:tcW w:w="24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(FRM-03)</w:t>
            </w:r>
          </w:p>
        </w:tc>
        <w:tc>
          <w:tcPr>
            <w:tcW w:w="53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RV-2026-03 … RV-2026-06</w:t>
            </w:r>
          </w:p>
        </w:tc>
      </w:tr>
      <w:tr>
        <w:trPr/>
        <w:tc>
          <w:tcPr>
            <w:tcW w:w="104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v1.4.1</w:t>
            </w:r>
          </w:p>
        </w:tc>
        <w:tc>
          <w:tcPr>
            <w:tcW w:w="130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14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f1b8445</w:t>
            </w:r>
          </w:p>
        </w:tc>
        <w:tc>
          <w:tcPr>
            <w:tcW w:w="24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(FRM-03)</w:t>
            </w:r>
          </w:p>
        </w:tc>
        <w:tc>
          <w:tcPr>
            <w:tcW w:w="534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RV-2026-07, RV-2026-08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24"/>
        <w:gridCol w:w="2839"/>
        <w:gridCol w:w="891"/>
        <w:gridCol w:w="3855"/>
        <w:gridCol w:w="2730"/>
      </w:tblGrid>
      <w:tr>
        <w:trPr>
          <w:tblHeader w:val="true"/>
        </w:trPr>
        <w:tc>
          <w:tcPr>
            <w:tcW w:w="102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28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Revision</w:t>
            </w:r>
          </w:p>
        </w:tc>
        <w:tc>
          <w:tcPr>
            <w:tcW w:w="38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</w:t>
            </w:r>
          </w:p>
        </w:tc>
        <w:tc>
          <w:tcPr>
            <w:tcW w:w="27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docs/qms/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EM26-19</w:t>
            </w:r>
          </w:p>
        </w:tc>
        <w:tc>
          <w:tcPr>
            <w:tcW w:w="2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Deliverable Review Feedback and Action Log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38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reviews sheet; version column in the review and action logs</w:t>
            </w:r>
          </w:p>
        </w:tc>
        <w:tc>
          <w:tcPr>
            <w:tcW w:w="27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evidence-2026/19_Excel_Registers/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EM26-20</w:t>
            </w:r>
          </w:p>
        </w:tc>
        <w:tc>
          <w:tcPr>
            <w:tcW w:w="2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 Requirements Register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38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First version that contained each requirement</w:t>
            </w:r>
          </w:p>
        </w:tc>
        <w:tc>
          <w:tcPr>
            <w:tcW w:w="27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evidence-2026/19_Excel_Registers/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EM26-21</w:t>
            </w:r>
          </w:p>
        </w:tc>
        <w:tc>
          <w:tcPr>
            <w:tcW w:w="2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Requirements Register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38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for each measurement</w:t>
            </w:r>
          </w:p>
        </w:tc>
        <w:tc>
          <w:tcPr>
            <w:tcW w:w="27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evidence-2026/19_Excel_Registers/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EM26-22</w:t>
            </w:r>
          </w:p>
        </w:tc>
        <w:tc>
          <w:tcPr>
            <w:tcW w:w="28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Roadmap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38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Versions in the timeline, delivered list and milestones</w:t>
            </w:r>
          </w:p>
        </w:tc>
        <w:tc>
          <w:tcPr>
            <w:tcW w:w="27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evidence-2026/19_Excel_Registers/</w:t>
            </w:r>
          </w:p>
        </w:tc>
      </w:tr>
    </w:tbl>
    <w:p>
      <w:pPr>
        <w:pStyle w:val="Heading2"/>
        <w:bidi w:val="0"/>
        <w:jc w:val="left"/>
        <w:rPr/>
      </w:pPr>
      <w:r>
        <w:rPr/>
        <w:t>Reviewed with them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068"/>
        <w:gridCol w:w="5270"/>
      </w:tblGrid>
      <w:tr>
        <w:trPr>
          <w:tblHeader w:val="true"/>
        </w:trPr>
        <w:tc>
          <w:tcPr>
            <w:tcW w:w="606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Item</w:t>
            </w:r>
          </w:p>
        </w:tc>
        <w:tc>
          <w:tcPr>
            <w:tcW w:w="527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</w:t>
            </w:r>
          </w:p>
        </w:tc>
      </w:tr>
      <w:tr>
        <w:trPr/>
        <w:tc>
          <w:tcPr>
            <w:tcW w:w="60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REG-08 §2a</w:t>
            </w:r>
          </w:p>
        </w:tc>
        <w:tc>
          <w:tcPr>
            <w:tcW w:w="52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baselines v1.0.0–v1.3.0</w:t>
            </w:r>
          </w:p>
        </w:tc>
      </w:tr>
      <w:tr>
        <w:trPr/>
        <w:tc>
          <w:tcPr>
            <w:tcW w:w="606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SOP-06 §9, SOP-08 §7, ISO9001_Gap_Analysis 8.5.2</w:t>
            </w:r>
          </w:p>
        </w:tc>
        <w:tc>
          <w:tcPr>
            <w:tcW w:w="52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Baselines named beside the releases</w:t>
            </w:r>
          </w:p>
        </w:tc>
      </w:tr>
      <w:tr>
        <w:trPr/>
        <w:tc>
          <w:tcPr>
            <w:tcW w:w="606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CHANGELOG.md and </w:t>
            </w:r>
            <w:r>
              <w:rPr>
                <w:rStyle w:val="SourceText"/>
              </w:rPr>
              <w:t>scripts/gen_changelog.sh</w:t>
            </w:r>
          </w:p>
        </w:tc>
        <w:tc>
          <w:tcPr>
            <w:tcW w:w="527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section per version; tags ordered by version</w:t>
            </w:r>
          </w:p>
        </w:tc>
      </w:tr>
    </w:tbl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94"/>
        <w:gridCol w:w="7244"/>
      </w:tblGrid>
      <w:tr>
        <w:trPr>
          <w:tblHeader w:val="true"/>
        </w:trPr>
        <w:tc>
          <w:tcPr>
            <w:tcW w:w="409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7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2026-10-12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2026-10-12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2026-10-12 (to be filed by the QA/MR)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