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FRM-01 — Design Review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FRM-01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8.3.4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When to use this form</w:t>
      </w:r>
    </w:p>
    <w:p>
      <w:pPr>
        <w:pStyle w:val="BodyText"/>
        <w:bidi w:val="0"/>
        <w:jc w:val="left"/>
        <w:rPr/>
      </w:pPr>
      <w:r>
        <w:rPr/>
        <w:t xml:space="preserve">At each planned design and development review stage under </w:t>
      </w:r>
      <w:r>
        <w:rPr>
          <w:rStyle w:val="SourceText"/>
        </w:rPr>
        <w:t>SOP-05</w:t>
      </w:r>
      <w:r>
        <w:rPr/>
        <w:t>, and before any design output is released for build or deployment. One record per review of one design item. A review that produces no record did not happen as far as the QMS is concerned.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Design review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054"/>
        <w:gridCol w:w="6284"/>
      </w:tblGrid>
      <w:tr>
        <w:trPr>
          <w:tblHeader w:val="true"/>
        </w:trPr>
        <w:tc>
          <w:tcPr>
            <w:tcW w:w="505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28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50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review reference</w:t>
            </w:r>
          </w:p>
        </w:tc>
        <w:tc>
          <w:tcPr>
            <w:tcW w:w="62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DR-________-____</w:t>
            </w:r>
          </w:p>
        </w:tc>
      </w:tr>
      <w:tr>
        <w:trPr/>
        <w:tc>
          <w:tcPr>
            <w:tcW w:w="50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item</w:t>
            </w:r>
          </w:p>
        </w:tc>
        <w:tc>
          <w:tcPr>
            <w:tcW w:w="62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50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stage</w:t>
            </w:r>
          </w:p>
        </w:tc>
        <w:tc>
          <w:tcPr>
            <w:tcW w:w="62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Concept ☐ Detailed design ☐ Pre-implementation ☐ Pre-release</w:t>
            </w:r>
          </w:p>
        </w:tc>
      </w:tr>
      <w:tr>
        <w:trPr/>
        <w:tc>
          <w:tcPr>
            <w:tcW w:w="50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date</w:t>
            </w:r>
          </w:p>
        </w:tc>
        <w:tc>
          <w:tcPr>
            <w:tcW w:w="62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50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Participants (role, and name where a name is required)</w:t>
            </w:r>
          </w:p>
        </w:tc>
        <w:tc>
          <w:tcPr>
            <w:tcW w:w="62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50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Related change request (</w:t>
            </w:r>
            <w:r>
              <w:rPr>
                <w:rStyle w:val="SourceText"/>
              </w:rPr>
              <w:t>FRM-02</w:t>
            </w:r>
            <w:r>
              <w:rPr/>
              <w:t>)</w:t>
            </w:r>
          </w:p>
        </w:tc>
        <w:tc>
          <w:tcPr>
            <w:tcW w:w="62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05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Related release record (</w:t>
            </w:r>
            <w:r>
              <w:rPr>
                <w:rStyle w:val="SourceText"/>
              </w:rPr>
              <w:t>FRM-03</w:t>
            </w:r>
            <w:r>
              <w:rPr/>
              <w:t>)</w:t>
            </w:r>
          </w:p>
        </w:tc>
        <w:tc>
          <w:tcPr>
            <w:tcW w:w="628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Design inputs reviewed (8.3.3)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46"/>
        <w:gridCol w:w="4945"/>
        <w:gridCol w:w="6047"/>
      </w:tblGrid>
      <w:tr>
        <w:trPr>
          <w:tblHeader w:val="true"/>
        </w:trPr>
        <w:tc>
          <w:tcPr>
            <w:tcW w:w="34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494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Input</w:t>
            </w:r>
          </w:p>
        </w:tc>
        <w:tc>
          <w:tcPr>
            <w:tcW w:w="604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Source (path / record / customer requirement ref)</w:t>
            </w:r>
          </w:p>
        </w:tc>
      </w:tr>
      <w:tr>
        <w:trPr/>
        <w:tc>
          <w:tcPr>
            <w:tcW w:w="3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9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60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  <w:tr>
        <w:trPr/>
        <w:tc>
          <w:tcPr>
            <w:tcW w:w="3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9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60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  <w:tr>
        <w:trPr/>
        <w:tc>
          <w:tcPr>
            <w:tcW w:w="34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94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604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 Requirements and acceptance criteria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52"/>
        <w:gridCol w:w="3827"/>
        <w:gridCol w:w="4389"/>
        <w:gridCol w:w="2770"/>
      </w:tblGrid>
      <w:tr>
        <w:trPr>
          <w:tblHeader w:val="true"/>
        </w:trPr>
        <w:tc>
          <w:tcPr>
            <w:tcW w:w="35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82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438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Acceptance criterion (measurable)</w:t>
            </w:r>
          </w:p>
        </w:tc>
        <w:tc>
          <w:tcPr>
            <w:tcW w:w="277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Met?</w:t>
            </w:r>
          </w:p>
        </w:tc>
      </w:tr>
      <w:tr>
        <w:trPr/>
        <w:tc>
          <w:tcPr>
            <w:tcW w:w="3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82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438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7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  <w:tr>
        <w:trPr/>
        <w:tc>
          <w:tcPr>
            <w:tcW w:w="35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82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438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7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  <w:tr>
        <w:trPr/>
        <w:tc>
          <w:tcPr>
            <w:tcW w:w="35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82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438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77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Partial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 Results of the review (8.3.4 b)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________________________________________________________________________________</w:t>
      </w:r>
    </w:p>
    <w:p>
      <w:pPr>
        <w:pStyle w:val="Heading3"/>
        <w:bidi w:val="0"/>
        <w:jc w:val="left"/>
        <w:rPr/>
      </w:pPr>
      <w:r>
        <w:rPr/>
        <w:t>4. Problems identified and necessary actions (8.3.4 c)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39"/>
        <w:gridCol w:w="3109"/>
        <w:gridCol w:w="3109"/>
        <w:gridCol w:w="1943"/>
        <w:gridCol w:w="2838"/>
      </w:tblGrid>
      <w:tr>
        <w:trPr>
          <w:tblHeader w:val="true"/>
        </w:trPr>
        <w:tc>
          <w:tcPr>
            <w:tcW w:w="3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10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Problem</w:t>
            </w:r>
          </w:p>
        </w:tc>
        <w:tc>
          <w:tcPr>
            <w:tcW w:w="310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 required</w:t>
            </w:r>
          </w:p>
        </w:tc>
        <w:tc>
          <w:tcPr>
            <w:tcW w:w="194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Owning role</w:t>
            </w:r>
          </w:p>
        </w:tc>
        <w:tc>
          <w:tcPr>
            <w:tcW w:w="283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Due date</w:t>
            </w:r>
          </w:p>
        </w:tc>
      </w:tr>
      <w:tr>
        <w:trPr/>
        <w:tc>
          <w:tcPr>
            <w:tcW w:w="3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1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31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9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8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____/____/________</w:t>
            </w:r>
          </w:p>
        </w:tc>
      </w:tr>
      <w:tr>
        <w:trPr/>
        <w:tc>
          <w:tcPr>
            <w:tcW w:w="3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10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310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94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83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 Verification — does the output meet the input? (8.3.4 c / 8.3.4 d)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238"/>
        <w:gridCol w:w="6100"/>
      </w:tblGrid>
      <w:tr>
        <w:trPr>
          <w:tblHeader w:val="true"/>
        </w:trPr>
        <w:tc>
          <w:tcPr>
            <w:tcW w:w="523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10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52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Method</w:t>
            </w:r>
          </w:p>
        </w:tc>
        <w:tc>
          <w:tcPr>
            <w:tcW w:w="610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52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Performed by (role)</w:t>
            </w:r>
          </w:p>
        </w:tc>
        <w:tc>
          <w:tcPr>
            <w:tcW w:w="610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2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610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52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Evidence (path, commit SHA, report filename)</w:t>
            </w:r>
          </w:p>
        </w:tc>
        <w:tc>
          <w:tcPr>
            <w:tcW w:w="610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523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Result</w:t>
            </w:r>
          </w:p>
        </w:tc>
        <w:tc>
          <w:tcPr>
            <w:tcW w:w="610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 ☐ Pass with actions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 Validation — does the output meet the intended use? (8.3.4 d)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04"/>
        <w:gridCol w:w="9034"/>
      </w:tblGrid>
      <w:tr>
        <w:trPr>
          <w:tblHeader w:val="true"/>
        </w:trPr>
        <w:tc>
          <w:tcPr>
            <w:tcW w:w="230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03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23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Method</w:t>
            </w:r>
          </w:p>
        </w:tc>
        <w:tc>
          <w:tcPr>
            <w:tcW w:w="90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3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Performed by (role)</w:t>
            </w:r>
          </w:p>
        </w:tc>
        <w:tc>
          <w:tcPr>
            <w:tcW w:w="90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3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90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23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Evidence</w:t>
            </w:r>
          </w:p>
        </w:tc>
        <w:tc>
          <w:tcPr>
            <w:tcW w:w="90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30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Result</w:t>
            </w:r>
          </w:p>
        </w:tc>
        <w:tc>
          <w:tcPr>
            <w:tcW w:w="903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Pass ☐ Fail ☐ Pass with actions ☐ Not applicable — reason: </w:t>
            </w:r>
            <w:r>
              <w:rPr>
                <w:rStyle w:val="SourceText"/>
              </w:rPr>
              <w:t>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 Conclusion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813"/>
        <w:gridCol w:w="8525"/>
      </w:tblGrid>
      <w:tr>
        <w:trPr>
          <w:tblHeader w:val="true"/>
        </w:trPr>
        <w:tc>
          <w:tcPr>
            <w:tcW w:w="281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5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28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Conclusion</w:t>
            </w:r>
          </w:p>
        </w:tc>
        <w:tc>
          <w:tcPr>
            <w:tcW w:w="8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Proceed ☐ Proceed with the actions in §4 ☐ Do not proceed</w:t>
            </w:r>
          </w:p>
        </w:tc>
      </w:tr>
      <w:tr>
        <w:trPr/>
        <w:tc>
          <w:tcPr>
            <w:tcW w:w="28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Reasoning</w:t>
            </w:r>
          </w:p>
        </w:tc>
        <w:tc>
          <w:tcPr>
            <w:tcW w:w="8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28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Authorised by (role)</w:t>
            </w:r>
          </w:p>
        </w:tc>
        <w:tc>
          <w:tcPr>
            <w:tcW w:w="85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81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85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Verification and validation are different questions.</w:t>
      </w:r>
      <w:r>
        <w:rPr/>
        <w:t xml:space="preserve"> Verification asks whether the output meets the input that was specified. Validation asks whether the resulting product meets the intended use in the customer's hands. A design can pass verification and fail validation.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Acceptance criteria must be measurable.</w:t>
      </w:r>
      <w:r>
        <w:rPr/>
        <w:t xml:space="preserve"> "Retrieval is accurate" cannot be reviewed. "Golden-question evaluation ≥ the previous recorded score, with zero out-of-namespace hits" can.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Cite evidence by path or SHA</w:t>
      </w:r>
      <w:r>
        <w:rPr/>
        <w:t xml:space="preserve">, per the house rules in </w:t>
      </w:r>
      <w:r>
        <w:rPr>
          <w:rStyle w:val="SourceText"/>
        </w:rPr>
        <w:t>FRM-00</w:t>
      </w:r>
      <w:r>
        <w:rPr/>
        <w:t xml:space="preserve">. An assertion that something was checked is not evidence that it was.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Validation "not applicable"</w:t>
      </w:r>
      <w:r>
        <w:rPr/>
        <w:t xml:space="preserve"> requires a reason. It is applicable more often than it feels.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If §4 contains actions, the conclusion cannot be a plain </w:t>
      </w:r>
      <w:r>
        <w:rPr>
          <w:rStyle w:val="Emphasis"/>
        </w:rPr>
        <w:t>Proceed</w:t>
      </w:r>
      <w:r>
        <w:rPr/>
        <w:t xml:space="preserve">; use </w:t>
      </w:r>
      <w:r>
        <w:rPr>
          <w:rStyle w:val="Emphasis"/>
        </w:rPr>
        <w:t>Proceed with actions</w:t>
      </w:r>
      <w:r>
        <w:rPr/>
        <w:t xml:space="preserve"> and track them to completion before the next stage.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Where a problem in §4 is a non-fulfilment of a requirement, also raise a nonconformity under </w:t>
      </w:r>
      <w:r>
        <w:rPr>
          <w:rStyle w:val="SourceText"/>
        </w:rPr>
        <w:t>SOP-14</w:t>
      </w:r>
      <w:r>
        <w:rPr/>
        <w:t xml:space="preserve"> on </w:t>
      </w:r>
      <w:r>
        <w:rPr>
          <w:rStyle w:val="SourceText"/>
        </w:rPr>
        <w:t>FRM-05</w:t>
      </w:r>
      <w:r>
        <w:rPr/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