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AR-2026-005 — Approval record, audit-session documents EM26-23 … EM26-27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43"/>
        <w:gridCol w:w="9796"/>
      </w:tblGrid>
      <w:tr>
        <w:trPr>
          <w:tblHeader w:val="true"/>
        </w:trPr>
        <w:tc>
          <w:tcPr>
            <w:tcW w:w="154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979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Record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AR-2026-005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Organisation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AJACE Inc. — 14159 Robert Paris Ct., Suite A, Chantilly, VA 20151, USA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of approval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2026-10-13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Management Representative)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Basis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and approval confirmed by the role holders to the preparer on 2026-10-13. Written confirmations (e-mail / Teams) are filed with this record by the QA/MR.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Previous approvals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AR-2026-001 … AR-2026-004</w:t>
            </w:r>
          </w:p>
        </w:tc>
      </w:tr>
    </w:tbl>
    <w:p>
      <w:pPr>
        <w:pStyle w:val="Heading2"/>
        <w:bidi w:val="0"/>
        <w:jc w:val="left"/>
        <w:rPr/>
      </w:pPr>
      <w:r>
        <w:rPr/>
        <w:t>Documents approved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24"/>
        <w:gridCol w:w="4180"/>
        <w:gridCol w:w="801"/>
        <w:gridCol w:w="5334"/>
      </w:tblGrid>
      <w:tr>
        <w:trPr>
          <w:tblHeader w:val="true"/>
        </w:trPr>
        <w:tc>
          <w:tcPr>
            <w:tcW w:w="102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Document</w:t>
            </w:r>
          </w:p>
        </w:tc>
        <w:tc>
          <w:tcPr>
            <w:tcW w:w="418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Title</w:t>
            </w:r>
          </w:p>
        </w:tc>
        <w:tc>
          <w:tcPr>
            <w:tcW w:w="80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Version</w:t>
            </w:r>
          </w:p>
        </w:tc>
        <w:tc>
          <w:tcPr>
            <w:tcW w:w="533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Location (</w:t>
            </w:r>
            <w:r>
              <w:rPr>
                <w:rStyle w:val="SourceText"/>
                <w:color w:val="FFFFFF"/>
              </w:rPr>
              <w:t>docs/EchoMind_Audit_2026-10-14_Project2/</w:t>
            </w:r>
            <w:r>
              <w:rPr>
                <w:color w:val="FFFFFF"/>
              </w:rPr>
              <w:t>)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EM26-23</w:t>
            </w:r>
          </w:p>
        </w:tc>
        <w:tc>
          <w:tcPr>
            <w:tcW w:w="41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Project Plan — EchoMind Enterprise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3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02_Project_Plan/2026_EchoMind_Enterprise/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EM26-24</w:t>
            </w:r>
          </w:p>
        </w:tc>
        <w:tc>
          <w:tcPr>
            <w:tcW w:w="41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 Plan — EchoMind Enterprise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3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08_Test_Plan_and_Test_Cases/2026_EchoMind_Enterprise/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EM26-25</w:t>
            </w:r>
          </w:p>
        </w:tc>
        <w:tc>
          <w:tcPr>
            <w:tcW w:w="41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Notes — EchoMind Enterprise v1.0.0 → v1.4.1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3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11_Release_Notes/2026_EchoMind_Enterprise/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EM26-26</w:t>
            </w:r>
          </w:p>
        </w:tc>
        <w:tc>
          <w:tcPr>
            <w:tcW w:w="41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New Use Cases — EchoMind Enterprise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3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13_New_Use_Case_EchoMind/2026_EchoMind_Enterprise/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EM26-27</w:t>
            </w:r>
          </w:p>
        </w:tc>
        <w:tc>
          <w:tcPr>
            <w:tcW w:w="418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Client Communication Log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33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03_Communication_with_Client/</w:t>
            </w:r>
          </w:p>
        </w:tc>
      </w:tr>
    </w:tbl>
    <w:p>
      <w:pPr>
        <w:pStyle w:val="BodyText"/>
        <w:bidi w:val="0"/>
        <w:jc w:val="left"/>
        <w:rPr/>
      </w:pPr>
      <w:r>
        <w:rPr/>
        <w:t>The audit session plan and the evidence index are working documents for the session of 2026-10-14 and are not controlled documents.</w:t>
      </w:r>
    </w:p>
    <w:p>
      <w:pPr>
        <w:pStyle w:val="Heading2"/>
        <w:bidi w:val="0"/>
        <w:jc w:val="left"/>
        <w:rPr/>
      </w:pPr>
      <w:r>
        <w:rPr/>
        <w:t>Written confirmations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094"/>
        <w:gridCol w:w="7244"/>
      </w:tblGrid>
      <w:tr>
        <w:trPr>
          <w:tblHeader w:val="true"/>
        </w:trPr>
        <w:tc>
          <w:tcPr>
            <w:tcW w:w="409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Role holder</w:t>
            </w:r>
          </w:p>
        </w:tc>
        <w:tc>
          <w:tcPr>
            <w:tcW w:w="724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Confirmation (date, channel, reference)</w:t>
            </w:r>
          </w:p>
        </w:tc>
      </w:tr>
      <w:tr>
        <w:trPr/>
        <w:tc>
          <w:tcPr>
            <w:tcW w:w="409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— review</w:t>
            </w:r>
          </w:p>
        </w:tc>
        <w:tc>
          <w:tcPr>
            <w:tcW w:w="7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2026-10-13 (to be filed by the QA/MR)</w:t>
            </w:r>
          </w:p>
        </w:tc>
      </w:tr>
      <w:tr>
        <w:trPr/>
        <w:tc>
          <w:tcPr>
            <w:tcW w:w="409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— QA</w:t>
            </w:r>
          </w:p>
        </w:tc>
        <w:tc>
          <w:tcPr>
            <w:tcW w:w="7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2026-10-13 (to be filed by the QA/MR)</w:t>
            </w:r>
          </w:p>
        </w:tc>
      </w:tr>
      <w:tr>
        <w:trPr/>
        <w:tc>
          <w:tcPr>
            <w:tcW w:w="409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— approval</w:t>
            </w:r>
          </w:p>
        </w:tc>
        <w:tc>
          <w:tcPr>
            <w:tcW w:w="724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2026-10-13 (to be filed by the QA/MR)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