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7553" w:type="dxa"/>
        <w:jc w:val="left"/>
        <w:tblInd w:w="0" w:type="dxa"/>
        <w:tblLayout w:type="fixed"/>
        <w:tblCellMar>
          <w:top w:w="28" w:type="dxa"/>
          <w:left w:w="28" w:type="dxa"/>
          <w:bottom w:w="28" w:type="dxa"/>
          <w:right w:w="28" w:type="dxa"/>
        </w:tblCellMar>
      </w:tblPr>
      <w:tblGrid>
        <w:gridCol w:w="1811"/>
        <w:gridCol w:w="5742"/>
      </w:tblGrid>
      <w:tr>
        <w:trPr>
          <w:tblHeader w:val="true"/>
        </w:trPr>
        <w:tc>
          <w:tcPr>
            <w:tcW w:w="1811" w:type="dxa"/>
            <w:tcBorders/>
            <w:vAlign w:val="center"/>
          </w:tcPr>
          <w:p>
            <w:pPr>
              <w:pStyle w:val="TableHeading"/>
              <w:suppressLineNumbers/>
              <w:shd w:fill="1F3A5F" w:val="clear"/>
              <w:bidi w:val="0"/>
              <w:spacing w:before="0" w:after="283"/>
              <w:jc w:val="center"/>
              <w:rPr/>
            </w:pPr>
            <w:r>
              <w:rPr/>
              <w:t>Field</w:t>
            </w:r>
          </w:p>
        </w:tc>
        <w:tc>
          <w:tcPr>
            <w:tcW w:w="5742" w:type="dxa"/>
            <w:tcBorders/>
            <w:vAlign w:val="center"/>
          </w:tcPr>
          <w:p>
            <w:pPr>
              <w:pStyle w:val="TableHeading"/>
              <w:suppressLineNumbers/>
              <w:shd w:fill="1F3A5F" w:val="clear"/>
              <w:bidi w:val="0"/>
              <w:spacing w:before="0" w:after="283"/>
              <w:jc w:val="center"/>
              <w:rPr/>
            </w:pPr>
            <w:r>
              <w:rPr/>
              <w:t>Value</w:t>
            </w:r>
          </w:p>
        </w:tc>
      </w:tr>
      <w:tr>
        <w:trPr/>
        <w:tc>
          <w:tcPr>
            <w:tcW w:w="1811" w:type="dxa"/>
            <w:tcBorders/>
            <w:vAlign w:val="center"/>
          </w:tcPr>
          <w:p>
            <w:pPr>
              <w:pStyle w:val="TableContents"/>
              <w:bidi w:val="0"/>
              <w:spacing w:before="0" w:after="283"/>
              <w:jc w:val="left"/>
              <w:rPr/>
            </w:pPr>
            <w:r>
              <w:rPr/>
              <w:t>Document ID</w:t>
            </w:r>
          </w:p>
        </w:tc>
        <w:tc>
          <w:tcPr>
            <w:tcW w:w="5742" w:type="dxa"/>
            <w:tcBorders/>
            <w:vAlign w:val="center"/>
          </w:tcPr>
          <w:p>
            <w:pPr>
              <w:pStyle w:val="TableContents"/>
              <w:bidi w:val="0"/>
              <w:spacing w:before="0" w:after="283"/>
              <w:jc w:val="left"/>
              <w:rPr/>
            </w:pPr>
            <w:r>
              <w:rPr/>
              <w:t>REG-04</w:t>
            </w:r>
          </w:p>
        </w:tc>
      </w:tr>
      <w:tr>
        <w:trPr/>
        <w:tc>
          <w:tcPr>
            <w:tcW w:w="1811" w:type="dxa"/>
            <w:tcBorders/>
            <w:vAlign w:val="center"/>
          </w:tcPr>
          <w:p>
            <w:pPr>
              <w:pStyle w:val="TableContents"/>
              <w:bidi w:val="0"/>
              <w:spacing w:before="0" w:after="283"/>
              <w:jc w:val="left"/>
              <w:rPr/>
            </w:pPr>
            <w:r>
              <w:rPr/>
              <w:t>Revision</w:t>
            </w:r>
          </w:p>
        </w:tc>
        <w:tc>
          <w:tcPr>
            <w:tcW w:w="5742" w:type="dxa"/>
            <w:tcBorders/>
            <w:vAlign w:val="center"/>
          </w:tcPr>
          <w:p>
            <w:pPr>
              <w:pStyle w:val="TableContents"/>
              <w:bidi w:val="0"/>
              <w:spacing w:before="0" w:after="283"/>
              <w:jc w:val="left"/>
              <w:rPr/>
            </w:pPr>
            <w:r>
              <w:rPr/>
              <w:t>1.0</w:t>
            </w:r>
          </w:p>
        </w:tc>
      </w:tr>
      <w:tr>
        <w:trPr/>
        <w:tc>
          <w:tcPr>
            <w:tcW w:w="1811" w:type="dxa"/>
            <w:tcBorders/>
            <w:vAlign w:val="center"/>
          </w:tcPr>
          <w:p>
            <w:pPr>
              <w:pStyle w:val="TableContents"/>
              <w:bidi w:val="0"/>
              <w:spacing w:before="0" w:after="283"/>
              <w:jc w:val="left"/>
              <w:rPr/>
            </w:pPr>
            <w:r>
              <w:rPr/>
              <w:t>Status</w:t>
            </w:r>
          </w:p>
        </w:tc>
        <w:tc>
          <w:tcPr>
            <w:tcW w:w="5742" w:type="dxa"/>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11" w:type="dxa"/>
            <w:tcBorders/>
            <w:vAlign w:val="center"/>
          </w:tcPr>
          <w:p>
            <w:pPr>
              <w:pStyle w:val="TableContents"/>
              <w:bidi w:val="0"/>
              <w:spacing w:before="0" w:after="283"/>
              <w:jc w:val="left"/>
              <w:rPr/>
            </w:pPr>
            <w:r>
              <w:rPr/>
              <w:t>Owner</w:t>
            </w:r>
          </w:p>
        </w:tc>
        <w:tc>
          <w:tcPr>
            <w:tcW w:w="5742" w:type="dxa"/>
            <w:tcBorders/>
            <w:vAlign w:val="center"/>
          </w:tcPr>
          <w:p>
            <w:pPr>
              <w:pStyle w:val="TableContents"/>
              <w:bidi w:val="0"/>
              <w:spacing w:before="0" w:after="283"/>
              <w:jc w:val="left"/>
              <w:rPr/>
            </w:pPr>
            <w:r>
              <w:rPr/>
              <w:t>Quality representative</w:t>
            </w:r>
          </w:p>
        </w:tc>
      </w:tr>
      <w:tr>
        <w:trPr/>
        <w:tc>
          <w:tcPr>
            <w:tcW w:w="1811" w:type="dxa"/>
            <w:tcBorders/>
            <w:vAlign w:val="center"/>
          </w:tcPr>
          <w:p>
            <w:pPr>
              <w:pStyle w:val="TableContents"/>
              <w:bidi w:val="0"/>
              <w:spacing w:before="0" w:after="283"/>
              <w:jc w:val="left"/>
              <w:rPr/>
            </w:pPr>
            <w:r>
              <w:rPr/>
              <w:t>ISO 9001:2015 clauses</w:t>
            </w:r>
          </w:p>
        </w:tc>
        <w:tc>
          <w:tcPr>
            <w:tcW w:w="5742" w:type="dxa"/>
            <w:tcBorders/>
            <w:vAlign w:val="center"/>
          </w:tcPr>
          <w:p>
            <w:pPr>
              <w:pStyle w:val="TableContents"/>
              <w:bidi w:val="0"/>
              <w:spacing w:before="0" w:after="283"/>
              <w:jc w:val="left"/>
              <w:rPr/>
            </w:pPr>
            <w:r>
              <w:rPr/>
              <w:t>8.7.2, 10.2.2</w:t>
            </w:r>
          </w:p>
        </w:tc>
      </w:tr>
      <w:tr>
        <w:trPr/>
        <w:tc>
          <w:tcPr>
            <w:tcW w:w="1811" w:type="dxa"/>
            <w:tcBorders/>
            <w:vAlign w:val="center"/>
          </w:tcPr>
          <w:p>
            <w:pPr>
              <w:pStyle w:val="TableContents"/>
              <w:bidi w:val="0"/>
              <w:spacing w:before="0" w:after="283"/>
              <w:jc w:val="left"/>
              <w:rPr/>
            </w:pPr>
            <w:r>
              <w:rPr/>
              <w:t>Governing procedures</w:t>
            </w:r>
          </w:p>
        </w:tc>
        <w:tc>
          <w:tcPr>
            <w:tcW w:w="5742" w:type="dxa"/>
            <w:tcBorders/>
            <w:vAlign w:val="center"/>
          </w:tcPr>
          <w:p>
            <w:pPr>
              <w:pStyle w:val="TableContents"/>
              <w:bidi w:val="0"/>
              <w:spacing w:before="0" w:after="283"/>
              <w:jc w:val="left"/>
              <w:rPr/>
            </w:pPr>
            <w:r>
              <w:rPr/>
              <w:t>SOP-10 (nonconforming output), SOP-14 (corrective action)</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7553" w:type="dxa"/>
        <w:jc w:val="left"/>
        <w:tblInd w:w="0" w:type="dxa"/>
        <w:tblLayout w:type="fixed"/>
        <w:tblCellMar>
          <w:top w:w="28" w:type="dxa"/>
          <w:left w:w="28" w:type="dxa"/>
          <w:bottom w:w="28" w:type="dxa"/>
          <w:right w:w="28" w:type="dxa"/>
        </w:tblCellMar>
      </w:tblPr>
      <w:tblGrid>
        <w:gridCol w:w="811"/>
        <w:gridCol w:w="6742"/>
      </w:tblGrid>
      <w:tr>
        <w:trPr>
          <w:tblHeader w:val="true"/>
        </w:trPr>
        <w:tc>
          <w:tcPr>
            <w:tcW w:w="811" w:type="dxa"/>
            <w:tcBorders/>
            <w:vAlign w:val="center"/>
          </w:tcPr>
          <w:p>
            <w:pPr>
              <w:pStyle w:val="TableHeading"/>
              <w:suppressLineNumbers/>
              <w:shd w:fill="1F3A5F" w:val="clear"/>
              <w:bidi w:val="0"/>
              <w:spacing w:before="0" w:after="283"/>
              <w:jc w:val="center"/>
              <w:rPr/>
            </w:pPr>
            <w:r>
              <w:rPr/>
              <w:t>Severity</w:t>
            </w:r>
          </w:p>
        </w:tc>
        <w:tc>
          <w:tcPr>
            <w:tcW w:w="6742" w:type="dxa"/>
            <w:tcBorders/>
            <w:vAlign w:val="center"/>
          </w:tcPr>
          <w:p>
            <w:pPr>
              <w:pStyle w:val="TableHeading"/>
              <w:suppressLineNumbers/>
              <w:shd w:fill="1F3A5F" w:val="clear"/>
              <w:bidi w:val="0"/>
              <w:spacing w:before="0" w:after="283"/>
              <w:jc w:val="center"/>
              <w:rPr/>
            </w:pPr>
            <w:r>
              <w:rPr/>
              <w:t>Meaning</w:t>
            </w:r>
          </w:p>
        </w:tc>
      </w:tr>
      <w:tr>
        <w:trPr/>
        <w:tc>
          <w:tcPr>
            <w:tcW w:w="811" w:type="dxa"/>
            <w:tcBorders/>
            <w:vAlign w:val="center"/>
          </w:tcPr>
          <w:p>
            <w:pPr>
              <w:pStyle w:val="TableContents"/>
              <w:bidi w:val="0"/>
              <w:spacing w:before="0" w:after="283"/>
              <w:jc w:val="left"/>
              <w:rPr/>
            </w:pPr>
            <w:r>
              <w:rPr>
                <w:rStyle w:val="Strong"/>
              </w:rPr>
              <w:t>S1</w:t>
            </w:r>
          </w:p>
        </w:tc>
        <w:tc>
          <w:tcPr>
            <w:tcW w:w="6742" w:type="dxa"/>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11" w:type="dxa"/>
            <w:tcBorders/>
            <w:vAlign w:val="center"/>
          </w:tcPr>
          <w:p>
            <w:pPr>
              <w:pStyle w:val="TableContents"/>
              <w:bidi w:val="0"/>
              <w:spacing w:before="0" w:after="283"/>
              <w:jc w:val="left"/>
              <w:rPr/>
            </w:pPr>
            <w:r>
              <w:rPr>
                <w:rStyle w:val="Strong"/>
              </w:rPr>
              <w:t>S2</w:t>
            </w:r>
          </w:p>
        </w:tc>
        <w:tc>
          <w:tcPr>
            <w:tcW w:w="6742" w:type="dxa"/>
            <w:tcBorders/>
            <w:vAlign w:val="center"/>
          </w:tcPr>
          <w:p>
            <w:pPr>
              <w:pStyle w:val="TableContents"/>
              <w:bidi w:val="0"/>
              <w:spacing w:before="0" w:after="283"/>
              <w:jc w:val="left"/>
              <w:rPr/>
            </w:pPr>
            <w:r>
              <w:rPr/>
              <w:t>Loss of a module or service, or customer data placed at risk</w:t>
            </w:r>
          </w:p>
        </w:tc>
      </w:tr>
      <w:tr>
        <w:trPr/>
        <w:tc>
          <w:tcPr>
            <w:tcW w:w="811" w:type="dxa"/>
            <w:tcBorders/>
            <w:vAlign w:val="center"/>
          </w:tcPr>
          <w:p>
            <w:pPr>
              <w:pStyle w:val="TableContents"/>
              <w:bidi w:val="0"/>
              <w:spacing w:before="0" w:after="283"/>
              <w:jc w:val="left"/>
              <w:rPr/>
            </w:pPr>
            <w:r>
              <w:rPr>
                <w:rStyle w:val="Strong"/>
              </w:rPr>
              <w:t>S3</w:t>
            </w:r>
          </w:p>
        </w:tc>
        <w:tc>
          <w:tcPr>
            <w:tcW w:w="6742" w:type="dxa"/>
            <w:tcBorders/>
            <w:vAlign w:val="center"/>
          </w:tcPr>
          <w:p>
            <w:pPr>
              <w:pStyle w:val="TableContents"/>
              <w:bidi w:val="0"/>
              <w:spacing w:before="0" w:after="283"/>
              <w:jc w:val="left"/>
              <w:rPr/>
            </w:pPr>
            <w:r>
              <w:rPr/>
              <w:t>Degraded behaviour, incorrect internal state, or a control that is silently not working</w:t>
            </w:r>
          </w:p>
        </w:tc>
      </w:tr>
      <w:tr>
        <w:trPr/>
        <w:tc>
          <w:tcPr>
            <w:tcW w:w="811" w:type="dxa"/>
            <w:tcBorders/>
            <w:vAlign w:val="center"/>
          </w:tcPr>
          <w:p>
            <w:pPr>
              <w:pStyle w:val="TableContents"/>
              <w:bidi w:val="0"/>
              <w:spacing w:before="0" w:after="283"/>
              <w:jc w:val="left"/>
              <w:rPr/>
            </w:pPr>
            <w:r>
              <w:rPr>
                <w:rStyle w:val="Strong"/>
              </w:rPr>
              <w:t>S4</w:t>
            </w:r>
          </w:p>
        </w:tc>
        <w:tc>
          <w:tcPr>
            <w:tcW w:w="6742" w:type="dxa"/>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7553" w:type="dxa"/>
        <w:jc w:val="left"/>
        <w:tblInd w:w="0" w:type="dxa"/>
        <w:tblLayout w:type="fixed"/>
        <w:tblCellMar>
          <w:top w:w="28" w:type="dxa"/>
          <w:left w:w="28" w:type="dxa"/>
          <w:bottom w:w="28" w:type="dxa"/>
          <w:right w:w="28" w:type="dxa"/>
        </w:tblCellMar>
      </w:tblPr>
      <w:tblGrid>
        <w:gridCol w:w="1410"/>
        <w:gridCol w:w="6143"/>
      </w:tblGrid>
      <w:tr>
        <w:trPr>
          <w:tblHeader w:val="true"/>
        </w:trPr>
        <w:tc>
          <w:tcPr>
            <w:tcW w:w="1410" w:type="dxa"/>
            <w:tcBorders/>
            <w:vAlign w:val="center"/>
          </w:tcPr>
          <w:p>
            <w:pPr>
              <w:pStyle w:val="TableHeading"/>
              <w:suppressLineNumbers/>
              <w:shd w:fill="1F3A5F" w:val="clear"/>
              <w:bidi w:val="0"/>
              <w:spacing w:before="0" w:after="283"/>
              <w:jc w:val="center"/>
              <w:rPr/>
            </w:pPr>
            <w:r>
              <w:rPr/>
              <w:t>Field</w:t>
            </w:r>
          </w:p>
        </w:tc>
        <w:tc>
          <w:tcPr>
            <w:tcW w:w="6143" w:type="dxa"/>
            <w:tcBorders/>
            <w:vAlign w:val="center"/>
          </w:tcPr>
          <w:p>
            <w:pPr>
              <w:pStyle w:val="TableHeading"/>
              <w:suppressLineNumbers/>
              <w:shd w:fill="1F3A5F" w:val="clear"/>
              <w:bidi w:val="0"/>
              <w:spacing w:before="0" w:after="283"/>
              <w:jc w:val="center"/>
              <w:rPr/>
            </w:pPr>
            <w:r>
              <w:rPr/>
              <w:t>Entry</w:t>
            </w:r>
          </w:p>
        </w:tc>
      </w:tr>
      <w:tr>
        <w:trPr/>
        <w:tc>
          <w:tcPr>
            <w:tcW w:w="1410" w:type="dxa"/>
            <w:tcBorders/>
            <w:vAlign w:val="center"/>
          </w:tcPr>
          <w:p>
            <w:pPr>
              <w:pStyle w:val="TableContents"/>
              <w:bidi w:val="0"/>
              <w:spacing w:before="0" w:after="283"/>
              <w:jc w:val="left"/>
              <w:rPr/>
            </w:pPr>
            <w:r>
              <w:rPr/>
              <w:t>Source</w:t>
            </w:r>
          </w:p>
        </w:tc>
        <w:tc>
          <w:tcPr>
            <w:tcW w:w="6143" w:type="dxa"/>
            <w:tcBorders/>
            <w:vAlign w:val="center"/>
          </w:tcPr>
          <w:p>
            <w:pPr>
              <w:pStyle w:val="TableContents"/>
              <w:bidi w:val="0"/>
              <w:spacing w:before="0" w:after="283"/>
              <w:jc w:val="left"/>
              <w:rPr/>
            </w:pPr>
            <w:r>
              <w:rPr/>
              <w:t>Golden-question evaluation regression (50/52 → 42/52) during the paper experiment campaign</w:t>
            </w:r>
          </w:p>
        </w:tc>
      </w:tr>
      <w:tr>
        <w:trPr/>
        <w:tc>
          <w:tcPr>
            <w:tcW w:w="1410" w:type="dxa"/>
            <w:tcBorders/>
            <w:vAlign w:val="center"/>
          </w:tcPr>
          <w:p>
            <w:pPr>
              <w:pStyle w:val="TableContents"/>
              <w:bidi w:val="0"/>
              <w:spacing w:before="0" w:after="283"/>
              <w:jc w:val="left"/>
              <w:rPr/>
            </w:pPr>
            <w:r>
              <w:rPr/>
              <w:t>Date raised</w:t>
            </w:r>
          </w:p>
        </w:tc>
        <w:tc>
          <w:tcPr>
            <w:tcW w:w="6143" w:type="dxa"/>
            <w:tcBorders/>
            <w:vAlign w:val="center"/>
          </w:tcPr>
          <w:p>
            <w:pPr>
              <w:pStyle w:val="TableContents"/>
              <w:bidi w:val="0"/>
              <w:spacing w:before="0" w:after="283"/>
              <w:jc w:val="left"/>
              <w:rPr/>
            </w:pPr>
            <w:r>
              <w:rPr/>
              <w:t>Not recorded separately; fixed 2026-08-07</w:t>
            </w:r>
          </w:p>
        </w:tc>
      </w:tr>
      <w:tr>
        <w:trPr/>
        <w:tc>
          <w:tcPr>
            <w:tcW w:w="1410" w:type="dxa"/>
            <w:tcBorders/>
            <w:vAlign w:val="center"/>
          </w:tcPr>
          <w:p>
            <w:pPr>
              <w:pStyle w:val="TableContents"/>
              <w:bidi w:val="0"/>
              <w:spacing w:before="0" w:after="283"/>
              <w:jc w:val="left"/>
              <w:rPr/>
            </w:pPr>
            <w:r>
              <w:rPr/>
              <w:t>Severity</w:t>
            </w:r>
          </w:p>
        </w:tc>
        <w:tc>
          <w:tcPr>
            <w:tcW w:w="6143" w:type="dxa"/>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10" w:type="dxa"/>
            <w:tcBorders/>
            <w:vAlign w:val="center"/>
          </w:tcPr>
          <w:p>
            <w:pPr>
              <w:pStyle w:val="TableContents"/>
              <w:bidi w:val="0"/>
              <w:spacing w:before="0" w:after="283"/>
              <w:jc w:val="left"/>
              <w:rPr/>
            </w:pPr>
            <w:r>
              <w:rPr/>
              <w:t>Description</w:t>
            </w:r>
          </w:p>
        </w:tc>
        <w:tc>
          <w:tcPr>
            <w:tcW w:w="6143" w:type="dxa"/>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10" w:type="dxa"/>
            <w:tcBorders/>
            <w:vAlign w:val="center"/>
          </w:tcPr>
          <w:p>
            <w:pPr>
              <w:pStyle w:val="TableContents"/>
              <w:bidi w:val="0"/>
              <w:spacing w:before="0" w:after="283"/>
              <w:jc w:val="left"/>
              <w:rPr/>
            </w:pPr>
            <w:r>
              <w:rPr/>
              <w:t>Root cause</w:t>
            </w:r>
          </w:p>
        </w:tc>
        <w:tc>
          <w:tcPr>
            <w:tcW w:w="6143" w:type="dxa"/>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10" w:type="dxa"/>
            <w:tcBorders/>
            <w:vAlign w:val="center"/>
          </w:tcPr>
          <w:p>
            <w:pPr>
              <w:pStyle w:val="TableContents"/>
              <w:bidi w:val="0"/>
              <w:spacing w:before="0" w:after="283"/>
              <w:jc w:val="left"/>
              <w:rPr/>
            </w:pPr>
            <w:r>
              <w:rPr/>
              <w:t>Correction</w:t>
            </w:r>
          </w:p>
        </w:tc>
        <w:tc>
          <w:tcPr>
            <w:tcW w:w="6143" w:type="dxa"/>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10" w:type="dxa"/>
            <w:tcBorders/>
            <w:vAlign w:val="center"/>
          </w:tcPr>
          <w:p>
            <w:pPr>
              <w:pStyle w:val="TableContents"/>
              <w:bidi w:val="0"/>
              <w:spacing w:before="0" w:after="283"/>
              <w:jc w:val="left"/>
              <w:rPr/>
            </w:pPr>
            <w:r>
              <w:rPr/>
              <w:t>Corrective action</w:t>
            </w:r>
          </w:p>
        </w:tc>
        <w:tc>
          <w:tcPr>
            <w:tcW w:w="6143" w:type="dxa"/>
            <w:tcBorders/>
            <w:vAlign w:val="center"/>
          </w:tcPr>
          <w:p>
            <w:pPr>
              <w:pStyle w:val="TableContents"/>
              <w:bidi w:val="0"/>
              <w:spacing w:before="0" w:after="283"/>
              <w:jc w:val="left"/>
              <w:rPr/>
            </w:pPr>
            <w:r>
              <w:rPr/>
              <w:t>All five retrieval paths audited for the same class of defect.</w:t>
            </w:r>
          </w:p>
        </w:tc>
      </w:tr>
      <w:tr>
        <w:trPr/>
        <w:tc>
          <w:tcPr>
            <w:tcW w:w="1410" w:type="dxa"/>
            <w:tcBorders/>
            <w:vAlign w:val="center"/>
          </w:tcPr>
          <w:p>
            <w:pPr>
              <w:pStyle w:val="TableContents"/>
              <w:bidi w:val="0"/>
              <w:spacing w:before="0" w:after="283"/>
              <w:jc w:val="left"/>
              <w:rPr/>
            </w:pPr>
            <w:r>
              <w:rPr/>
              <w:t>Effectiveness verification</w:t>
            </w:r>
          </w:p>
        </w:tc>
        <w:tc>
          <w:tcPr>
            <w:tcW w:w="6143" w:type="dxa"/>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10" w:type="dxa"/>
            <w:tcBorders/>
            <w:vAlign w:val="center"/>
          </w:tcPr>
          <w:p>
            <w:pPr>
              <w:pStyle w:val="TableContents"/>
              <w:bidi w:val="0"/>
              <w:spacing w:before="0" w:after="283"/>
              <w:jc w:val="left"/>
              <w:rPr/>
            </w:pPr>
            <w:r>
              <w:rPr/>
              <w:t>Customer impact / notification</w:t>
            </w:r>
          </w:p>
        </w:tc>
        <w:tc>
          <w:tcPr>
            <w:tcW w:w="6143" w:type="dxa"/>
            <w:tcBorders/>
            <w:vAlign w:val="center"/>
          </w:tcPr>
          <w:p>
            <w:pPr>
              <w:pStyle w:val="TableContents"/>
              <w:bidi w:val="0"/>
              <w:spacing w:before="0" w:after="283"/>
              <w:jc w:val="left"/>
              <w:rPr/>
            </w:pPr>
            <w:r>
              <w:rPr/>
              <w:t>No customer deployment was affected at the time (pre-commercial); no notification made.</w:t>
            </w:r>
          </w:p>
        </w:tc>
      </w:tr>
      <w:tr>
        <w:trPr/>
        <w:tc>
          <w:tcPr>
            <w:tcW w:w="1410" w:type="dxa"/>
            <w:tcBorders/>
            <w:vAlign w:val="center"/>
          </w:tcPr>
          <w:p>
            <w:pPr>
              <w:pStyle w:val="TableContents"/>
              <w:bidi w:val="0"/>
              <w:spacing w:before="0" w:after="283"/>
              <w:jc w:val="left"/>
              <w:rPr/>
            </w:pPr>
            <w:r>
              <w:rPr/>
              <w:t>Evidence</w:t>
            </w:r>
          </w:p>
        </w:tc>
        <w:tc>
          <w:tcPr>
            <w:tcW w:w="6143" w:type="dxa"/>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10" w:type="dxa"/>
            <w:tcBorders/>
            <w:vAlign w:val="center"/>
          </w:tcPr>
          <w:p>
            <w:pPr>
              <w:pStyle w:val="TableContents"/>
              <w:bidi w:val="0"/>
              <w:spacing w:before="0" w:after="283"/>
              <w:jc w:val="left"/>
              <w:rPr/>
            </w:pPr>
            <w:r>
              <w:rPr/>
              <w:t>Status</w:t>
            </w:r>
          </w:p>
        </w:tc>
        <w:tc>
          <w:tcPr>
            <w:tcW w:w="6143" w:type="dxa"/>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7553" w:type="dxa"/>
        <w:jc w:val="left"/>
        <w:tblInd w:w="0" w:type="dxa"/>
        <w:tblLayout w:type="fixed"/>
        <w:tblCellMar>
          <w:top w:w="28" w:type="dxa"/>
          <w:left w:w="28" w:type="dxa"/>
          <w:bottom w:w="28" w:type="dxa"/>
          <w:right w:w="28" w:type="dxa"/>
        </w:tblCellMar>
      </w:tblPr>
      <w:tblGrid>
        <w:gridCol w:w="1609"/>
        <w:gridCol w:w="5944"/>
      </w:tblGrid>
      <w:tr>
        <w:trPr>
          <w:tblHeader w:val="true"/>
        </w:trPr>
        <w:tc>
          <w:tcPr>
            <w:tcW w:w="1609" w:type="dxa"/>
            <w:tcBorders/>
            <w:vAlign w:val="center"/>
          </w:tcPr>
          <w:p>
            <w:pPr>
              <w:pStyle w:val="TableHeading"/>
              <w:suppressLineNumbers/>
              <w:shd w:fill="1F3A5F" w:val="clear"/>
              <w:bidi w:val="0"/>
              <w:spacing w:before="0" w:after="283"/>
              <w:jc w:val="center"/>
              <w:rPr/>
            </w:pPr>
            <w:r>
              <w:rPr/>
              <w:t>Field</w:t>
            </w:r>
          </w:p>
        </w:tc>
        <w:tc>
          <w:tcPr>
            <w:tcW w:w="5944" w:type="dxa"/>
            <w:tcBorders/>
            <w:vAlign w:val="center"/>
          </w:tcPr>
          <w:p>
            <w:pPr>
              <w:pStyle w:val="TableHeading"/>
              <w:suppressLineNumbers/>
              <w:shd w:fill="1F3A5F" w:val="clear"/>
              <w:bidi w:val="0"/>
              <w:spacing w:before="0" w:after="283"/>
              <w:jc w:val="center"/>
              <w:rPr/>
            </w:pPr>
            <w:r>
              <w:rPr/>
              <w:t>Entry</w:t>
            </w:r>
          </w:p>
        </w:tc>
      </w:tr>
      <w:tr>
        <w:trPr/>
        <w:tc>
          <w:tcPr>
            <w:tcW w:w="1609" w:type="dxa"/>
            <w:tcBorders/>
            <w:vAlign w:val="center"/>
          </w:tcPr>
          <w:p>
            <w:pPr>
              <w:pStyle w:val="TableContents"/>
              <w:bidi w:val="0"/>
              <w:spacing w:before="0" w:after="283"/>
              <w:jc w:val="left"/>
              <w:rPr/>
            </w:pPr>
            <w:r>
              <w:rPr/>
              <w:t>Source</w:t>
            </w:r>
          </w:p>
        </w:tc>
        <w:tc>
          <w:tcPr>
            <w:tcW w:w="5944" w:type="dxa"/>
            <w:tcBorders/>
            <w:vAlign w:val="center"/>
          </w:tcPr>
          <w:p>
            <w:pPr>
              <w:pStyle w:val="TableContents"/>
              <w:bidi w:val="0"/>
              <w:spacing w:before="0" w:after="283"/>
              <w:jc w:val="left"/>
              <w:rPr/>
            </w:pPr>
            <w:r>
              <w:rPr/>
              <w:t>Golden-question evaluation</w:t>
            </w:r>
          </w:p>
        </w:tc>
      </w:tr>
      <w:tr>
        <w:trPr/>
        <w:tc>
          <w:tcPr>
            <w:tcW w:w="1609" w:type="dxa"/>
            <w:tcBorders/>
            <w:vAlign w:val="center"/>
          </w:tcPr>
          <w:p>
            <w:pPr>
              <w:pStyle w:val="TableContents"/>
              <w:bidi w:val="0"/>
              <w:spacing w:before="0" w:after="283"/>
              <w:jc w:val="left"/>
              <w:rPr/>
            </w:pPr>
            <w:r>
              <w:rPr/>
              <w:t>Date raised</w:t>
            </w:r>
          </w:p>
        </w:tc>
        <w:tc>
          <w:tcPr>
            <w:tcW w:w="5944" w:type="dxa"/>
            <w:tcBorders/>
            <w:vAlign w:val="center"/>
          </w:tcPr>
          <w:p>
            <w:pPr>
              <w:pStyle w:val="TableContents"/>
              <w:bidi w:val="0"/>
              <w:spacing w:before="0" w:after="283"/>
              <w:jc w:val="left"/>
              <w:rPr/>
            </w:pPr>
            <w:r>
              <w:rPr/>
              <w:t>Not recorded; fixed 2026-07-29</w:t>
            </w:r>
          </w:p>
        </w:tc>
      </w:tr>
      <w:tr>
        <w:trPr/>
        <w:tc>
          <w:tcPr>
            <w:tcW w:w="1609" w:type="dxa"/>
            <w:tcBorders/>
            <w:vAlign w:val="center"/>
          </w:tcPr>
          <w:p>
            <w:pPr>
              <w:pStyle w:val="TableContents"/>
              <w:bidi w:val="0"/>
              <w:spacing w:before="0" w:after="283"/>
              <w:jc w:val="left"/>
              <w:rPr/>
            </w:pPr>
            <w:r>
              <w:rPr/>
              <w:t>Severity</w:t>
            </w:r>
          </w:p>
        </w:tc>
        <w:tc>
          <w:tcPr>
            <w:tcW w:w="5944" w:type="dxa"/>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09" w:type="dxa"/>
            <w:tcBorders/>
            <w:vAlign w:val="center"/>
          </w:tcPr>
          <w:p>
            <w:pPr>
              <w:pStyle w:val="TableContents"/>
              <w:bidi w:val="0"/>
              <w:spacing w:before="0" w:after="283"/>
              <w:jc w:val="left"/>
              <w:rPr/>
            </w:pPr>
            <w:r>
              <w:rPr/>
              <w:t>Description</w:t>
            </w:r>
          </w:p>
        </w:tc>
        <w:tc>
          <w:tcPr>
            <w:tcW w:w="5944" w:type="dxa"/>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09" w:type="dxa"/>
            <w:tcBorders/>
            <w:vAlign w:val="center"/>
          </w:tcPr>
          <w:p>
            <w:pPr>
              <w:pStyle w:val="TableContents"/>
              <w:bidi w:val="0"/>
              <w:spacing w:before="0" w:after="283"/>
              <w:jc w:val="left"/>
              <w:rPr/>
            </w:pPr>
            <w:r>
              <w:rPr/>
              <w:t>Root cause</w:t>
            </w:r>
          </w:p>
        </w:tc>
        <w:tc>
          <w:tcPr>
            <w:tcW w:w="5944" w:type="dxa"/>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09" w:type="dxa"/>
            <w:tcBorders/>
            <w:vAlign w:val="center"/>
          </w:tcPr>
          <w:p>
            <w:pPr>
              <w:pStyle w:val="TableContents"/>
              <w:bidi w:val="0"/>
              <w:spacing w:before="0" w:after="283"/>
              <w:jc w:val="left"/>
              <w:rPr/>
            </w:pPr>
            <w:r>
              <w:rPr/>
              <w:t>Correction</w:t>
            </w:r>
          </w:p>
        </w:tc>
        <w:tc>
          <w:tcPr>
            <w:tcW w:w="5944" w:type="dxa"/>
            <w:tcBorders/>
            <w:vAlign w:val="center"/>
          </w:tcPr>
          <w:p>
            <w:pPr>
              <w:pStyle w:val="TableContents"/>
              <w:bidi w:val="0"/>
              <w:spacing w:before="0" w:after="283"/>
              <w:jc w:val="left"/>
              <w:rPr/>
            </w:pPr>
            <w:r>
              <w:rPr/>
              <w:t>Five fixes in one commit.</w:t>
            </w:r>
          </w:p>
        </w:tc>
      </w:tr>
      <w:tr>
        <w:trPr/>
        <w:tc>
          <w:tcPr>
            <w:tcW w:w="1609" w:type="dxa"/>
            <w:tcBorders/>
            <w:vAlign w:val="center"/>
          </w:tcPr>
          <w:p>
            <w:pPr>
              <w:pStyle w:val="TableContents"/>
              <w:bidi w:val="0"/>
              <w:spacing w:before="0" w:after="283"/>
              <w:jc w:val="left"/>
              <w:rPr/>
            </w:pPr>
            <w:r>
              <w:rPr/>
              <w:t>Effectiveness verification</w:t>
            </w:r>
          </w:p>
        </w:tc>
        <w:tc>
          <w:tcPr>
            <w:tcW w:w="5944" w:type="dxa"/>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09" w:type="dxa"/>
            <w:tcBorders/>
            <w:vAlign w:val="center"/>
          </w:tcPr>
          <w:p>
            <w:pPr>
              <w:pStyle w:val="TableContents"/>
              <w:bidi w:val="0"/>
              <w:spacing w:before="0" w:after="283"/>
              <w:jc w:val="left"/>
              <w:rPr/>
            </w:pPr>
            <w:r>
              <w:rPr/>
              <w:t>Evidence</w:t>
            </w:r>
          </w:p>
        </w:tc>
        <w:tc>
          <w:tcPr>
            <w:tcW w:w="5944" w:type="dxa"/>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09" w:type="dxa"/>
            <w:tcBorders/>
            <w:vAlign w:val="center"/>
          </w:tcPr>
          <w:p>
            <w:pPr>
              <w:pStyle w:val="TableContents"/>
              <w:bidi w:val="0"/>
              <w:spacing w:before="0" w:after="283"/>
              <w:jc w:val="left"/>
              <w:rPr/>
            </w:pPr>
            <w:r>
              <w:rPr/>
              <w:t>Status</w:t>
            </w:r>
          </w:p>
        </w:tc>
        <w:tc>
          <w:tcPr>
            <w:tcW w:w="5944" w:type="dxa"/>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7553" w:type="dxa"/>
        <w:jc w:val="left"/>
        <w:tblInd w:w="0" w:type="dxa"/>
        <w:tblLayout w:type="fixed"/>
        <w:tblCellMar>
          <w:top w:w="28" w:type="dxa"/>
          <w:left w:w="28" w:type="dxa"/>
          <w:bottom w:w="28" w:type="dxa"/>
          <w:right w:w="28" w:type="dxa"/>
        </w:tblCellMar>
      </w:tblPr>
      <w:tblGrid>
        <w:gridCol w:w="1429"/>
        <w:gridCol w:w="6124"/>
      </w:tblGrid>
      <w:tr>
        <w:trPr>
          <w:tblHeader w:val="true"/>
        </w:trPr>
        <w:tc>
          <w:tcPr>
            <w:tcW w:w="1429" w:type="dxa"/>
            <w:tcBorders/>
            <w:vAlign w:val="center"/>
          </w:tcPr>
          <w:p>
            <w:pPr>
              <w:pStyle w:val="TableHeading"/>
              <w:suppressLineNumbers/>
              <w:shd w:fill="1F3A5F" w:val="clear"/>
              <w:bidi w:val="0"/>
              <w:spacing w:before="0" w:after="283"/>
              <w:jc w:val="center"/>
              <w:rPr/>
            </w:pPr>
            <w:r>
              <w:rPr/>
              <w:t>Field</w:t>
            </w:r>
          </w:p>
        </w:tc>
        <w:tc>
          <w:tcPr>
            <w:tcW w:w="6124" w:type="dxa"/>
            <w:tcBorders/>
            <w:vAlign w:val="center"/>
          </w:tcPr>
          <w:p>
            <w:pPr>
              <w:pStyle w:val="TableHeading"/>
              <w:suppressLineNumbers/>
              <w:shd w:fill="1F3A5F" w:val="clear"/>
              <w:bidi w:val="0"/>
              <w:spacing w:before="0" w:after="283"/>
              <w:jc w:val="center"/>
              <w:rPr/>
            </w:pPr>
            <w:r>
              <w:rPr/>
              <w:t>Entry</w:t>
            </w:r>
          </w:p>
        </w:tc>
      </w:tr>
      <w:tr>
        <w:trPr/>
        <w:tc>
          <w:tcPr>
            <w:tcW w:w="1429" w:type="dxa"/>
            <w:tcBorders/>
            <w:vAlign w:val="center"/>
          </w:tcPr>
          <w:p>
            <w:pPr>
              <w:pStyle w:val="TableContents"/>
              <w:bidi w:val="0"/>
              <w:spacing w:before="0" w:after="283"/>
              <w:jc w:val="left"/>
              <w:rPr/>
            </w:pPr>
            <w:r>
              <w:rPr/>
              <w:t>Source</w:t>
            </w:r>
          </w:p>
        </w:tc>
        <w:tc>
          <w:tcPr>
            <w:tcW w:w="6124" w:type="dxa"/>
            <w:tcBorders/>
            <w:vAlign w:val="center"/>
          </w:tcPr>
          <w:p>
            <w:pPr>
              <w:pStyle w:val="TableContents"/>
              <w:bidi w:val="0"/>
              <w:spacing w:before="0" w:after="283"/>
              <w:jc w:val="left"/>
              <w:rPr/>
            </w:pPr>
            <w:r>
              <w:rPr/>
              <w:t>Own observation</w:t>
            </w:r>
          </w:p>
        </w:tc>
      </w:tr>
      <w:tr>
        <w:trPr/>
        <w:tc>
          <w:tcPr>
            <w:tcW w:w="1429" w:type="dxa"/>
            <w:tcBorders/>
            <w:vAlign w:val="center"/>
          </w:tcPr>
          <w:p>
            <w:pPr>
              <w:pStyle w:val="TableContents"/>
              <w:bidi w:val="0"/>
              <w:spacing w:before="0" w:after="283"/>
              <w:jc w:val="left"/>
              <w:rPr/>
            </w:pPr>
            <w:r>
              <w:rPr/>
              <w:t>Date raised</w:t>
            </w:r>
          </w:p>
        </w:tc>
        <w:tc>
          <w:tcPr>
            <w:tcW w:w="6124" w:type="dxa"/>
            <w:tcBorders/>
            <w:vAlign w:val="center"/>
          </w:tcPr>
          <w:p>
            <w:pPr>
              <w:pStyle w:val="TableContents"/>
              <w:bidi w:val="0"/>
              <w:spacing w:before="0" w:after="283"/>
              <w:jc w:val="left"/>
              <w:rPr/>
            </w:pPr>
            <w:r>
              <w:rPr/>
              <w:t>Not recorded; fixed 2026-07-29</w:t>
            </w:r>
          </w:p>
        </w:tc>
      </w:tr>
      <w:tr>
        <w:trPr/>
        <w:tc>
          <w:tcPr>
            <w:tcW w:w="1429" w:type="dxa"/>
            <w:tcBorders/>
            <w:vAlign w:val="center"/>
          </w:tcPr>
          <w:p>
            <w:pPr>
              <w:pStyle w:val="TableContents"/>
              <w:bidi w:val="0"/>
              <w:spacing w:before="0" w:after="283"/>
              <w:jc w:val="left"/>
              <w:rPr/>
            </w:pPr>
            <w:r>
              <w:rPr/>
              <w:t>Severity</w:t>
            </w:r>
          </w:p>
        </w:tc>
        <w:tc>
          <w:tcPr>
            <w:tcW w:w="6124" w:type="dxa"/>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29" w:type="dxa"/>
            <w:tcBorders/>
            <w:vAlign w:val="center"/>
          </w:tcPr>
          <w:p>
            <w:pPr>
              <w:pStyle w:val="TableContents"/>
              <w:bidi w:val="0"/>
              <w:spacing w:before="0" w:after="283"/>
              <w:jc w:val="left"/>
              <w:rPr/>
            </w:pPr>
            <w:r>
              <w:rPr/>
              <w:t>Description</w:t>
            </w:r>
          </w:p>
        </w:tc>
        <w:tc>
          <w:tcPr>
            <w:tcW w:w="6124" w:type="dxa"/>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29" w:type="dxa"/>
            <w:tcBorders/>
            <w:vAlign w:val="center"/>
          </w:tcPr>
          <w:p>
            <w:pPr>
              <w:pStyle w:val="TableContents"/>
              <w:bidi w:val="0"/>
              <w:spacing w:before="0" w:after="283"/>
              <w:jc w:val="left"/>
              <w:rPr/>
            </w:pPr>
            <w:r>
              <w:rPr/>
              <w:t>Root cause</w:t>
            </w:r>
          </w:p>
        </w:tc>
        <w:tc>
          <w:tcPr>
            <w:tcW w:w="6124" w:type="dxa"/>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29" w:type="dxa"/>
            <w:tcBorders/>
            <w:vAlign w:val="center"/>
          </w:tcPr>
          <w:p>
            <w:pPr>
              <w:pStyle w:val="TableContents"/>
              <w:bidi w:val="0"/>
              <w:spacing w:before="0" w:after="283"/>
              <w:jc w:val="left"/>
              <w:rPr/>
            </w:pPr>
            <w:r>
              <w:rPr/>
              <w:t>Correction</w:t>
            </w:r>
          </w:p>
        </w:tc>
        <w:tc>
          <w:tcPr>
            <w:tcW w:w="6124" w:type="dxa"/>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docker-compose.yml:142-144</w:t>
            </w:r>
            <w:r>
              <w:rPr/>
              <w:t>.</w:t>
            </w:r>
          </w:p>
        </w:tc>
      </w:tr>
      <w:tr>
        <w:trPr/>
        <w:tc>
          <w:tcPr>
            <w:tcW w:w="1429" w:type="dxa"/>
            <w:tcBorders/>
            <w:vAlign w:val="center"/>
          </w:tcPr>
          <w:p>
            <w:pPr>
              <w:pStyle w:val="TableContents"/>
              <w:bidi w:val="0"/>
              <w:spacing w:before="0" w:after="283"/>
              <w:jc w:val="left"/>
              <w:rPr/>
            </w:pPr>
            <w:r>
              <w:rPr/>
              <w:t>Effectiveness verification</w:t>
            </w:r>
          </w:p>
        </w:tc>
        <w:tc>
          <w:tcPr>
            <w:tcW w:w="6124" w:type="dxa"/>
            <w:tcBorders/>
            <w:vAlign w:val="center"/>
          </w:tcPr>
          <w:p>
            <w:pPr>
              <w:pStyle w:val="TableContents"/>
              <w:bidi w:val="0"/>
              <w:spacing w:before="0" w:after="283"/>
              <w:jc w:val="left"/>
              <w:rPr/>
            </w:pPr>
            <w:r>
              <w:rPr/>
              <w:t>Not recorded as an explicit verification step.</w:t>
            </w:r>
          </w:p>
        </w:tc>
      </w:tr>
      <w:tr>
        <w:trPr/>
        <w:tc>
          <w:tcPr>
            <w:tcW w:w="1429" w:type="dxa"/>
            <w:tcBorders/>
            <w:vAlign w:val="center"/>
          </w:tcPr>
          <w:p>
            <w:pPr>
              <w:pStyle w:val="TableContents"/>
              <w:bidi w:val="0"/>
              <w:spacing w:before="0" w:after="283"/>
              <w:jc w:val="left"/>
              <w:rPr/>
            </w:pPr>
            <w:r>
              <w:rPr/>
              <w:t>Evidence</w:t>
            </w:r>
          </w:p>
        </w:tc>
        <w:tc>
          <w:tcPr>
            <w:tcW w:w="6124" w:type="dxa"/>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29" w:type="dxa"/>
            <w:tcBorders/>
            <w:vAlign w:val="center"/>
          </w:tcPr>
          <w:p>
            <w:pPr>
              <w:pStyle w:val="TableContents"/>
              <w:bidi w:val="0"/>
              <w:spacing w:before="0" w:after="283"/>
              <w:jc w:val="left"/>
              <w:rPr/>
            </w:pPr>
            <w:r>
              <w:rPr/>
              <w:t>Status</w:t>
            </w:r>
          </w:p>
        </w:tc>
        <w:tc>
          <w:tcPr>
            <w:tcW w:w="6124" w:type="dxa"/>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7553" w:type="dxa"/>
        <w:jc w:val="left"/>
        <w:tblInd w:w="0" w:type="dxa"/>
        <w:tblLayout w:type="fixed"/>
        <w:tblCellMar>
          <w:top w:w="28" w:type="dxa"/>
          <w:left w:w="28" w:type="dxa"/>
          <w:bottom w:w="28" w:type="dxa"/>
          <w:right w:w="28" w:type="dxa"/>
        </w:tblCellMar>
      </w:tblPr>
      <w:tblGrid>
        <w:gridCol w:w="1353"/>
        <w:gridCol w:w="6200"/>
      </w:tblGrid>
      <w:tr>
        <w:trPr>
          <w:tblHeader w:val="true"/>
        </w:trPr>
        <w:tc>
          <w:tcPr>
            <w:tcW w:w="1353" w:type="dxa"/>
            <w:tcBorders/>
            <w:vAlign w:val="center"/>
          </w:tcPr>
          <w:p>
            <w:pPr>
              <w:pStyle w:val="TableHeading"/>
              <w:suppressLineNumbers/>
              <w:shd w:fill="1F3A5F" w:val="clear"/>
              <w:bidi w:val="0"/>
              <w:spacing w:before="0" w:after="283"/>
              <w:jc w:val="center"/>
              <w:rPr/>
            </w:pPr>
            <w:r>
              <w:rPr/>
              <w:t>Field</w:t>
            </w:r>
          </w:p>
        </w:tc>
        <w:tc>
          <w:tcPr>
            <w:tcW w:w="6200" w:type="dxa"/>
            <w:tcBorders/>
            <w:vAlign w:val="center"/>
          </w:tcPr>
          <w:p>
            <w:pPr>
              <w:pStyle w:val="TableHeading"/>
              <w:suppressLineNumbers/>
              <w:shd w:fill="1F3A5F" w:val="clear"/>
              <w:bidi w:val="0"/>
              <w:spacing w:before="0" w:after="283"/>
              <w:jc w:val="center"/>
              <w:rPr/>
            </w:pPr>
            <w:r>
              <w:rPr/>
              <w:t>Entry</w:t>
            </w:r>
          </w:p>
        </w:tc>
      </w:tr>
      <w:tr>
        <w:trPr/>
        <w:tc>
          <w:tcPr>
            <w:tcW w:w="1353" w:type="dxa"/>
            <w:tcBorders/>
            <w:vAlign w:val="center"/>
          </w:tcPr>
          <w:p>
            <w:pPr>
              <w:pStyle w:val="TableContents"/>
              <w:bidi w:val="0"/>
              <w:spacing w:before="0" w:after="283"/>
              <w:jc w:val="left"/>
              <w:rPr/>
            </w:pPr>
            <w:r>
              <w:rPr/>
              <w:t>Source</w:t>
            </w:r>
          </w:p>
        </w:tc>
        <w:tc>
          <w:tcPr>
            <w:tcW w:w="6200" w:type="dxa"/>
            <w:tcBorders/>
            <w:vAlign w:val="center"/>
          </w:tcPr>
          <w:p>
            <w:pPr>
              <w:pStyle w:val="TableContents"/>
              <w:bidi w:val="0"/>
              <w:spacing w:before="0" w:after="283"/>
              <w:jc w:val="left"/>
              <w:rPr/>
            </w:pPr>
            <w:r>
              <w:rPr/>
              <w:t>Own observation (feature did not work; nothing in the logs)</w:t>
            </w:r>
          </w:p>
        </w:tc>
      </w:tr>
      <w:tr>
        <w:trPr/>
        <w:tc>
          <w:tcPr>
            <w:tcW w:w="1353" w:type="dxa"/>
            <w:tcBorders/>
            <w:vAlign w:val="center"/>
          </w:tcPr>
          <w:p>
            <w:pPr>
              <w:pStyle w:val="TableContents"/>
              <w:bidi w:val="0"/>
              <w:spacing w:before="0" w:after="283"/>
              <w:jc w:val="left"/>
              <w:rPr/>
            </w:pPr>
            <w:r>
              <w:rPr/>
              <w:t>Date raised</w:t>
            </w:r>
          </w:p>
        </w:tc>
        <w:tc>
          <w:tcPr>
            <w:tcW w:w="6200" w:type="dxa"/>
            <w:tcBorders/>
            <w:vAlign w:val="center"/>
          </w:tcPr>
          <w:p>
            <w:pPr>
              <w:pStyle w:val="TableContents"/>
              <w:bidi w:val="0"/>
              <w:spacing w:before="0" w:after="283"/>
              <w:jc w:val="left"/>
              <w:rPr/>
            </w:pPr>
            <w:r>
              <w:rPr/>
              <w:t>Not recorded; fixed 2026-07-29</w:t>
            </w:r>
          </w:p>
        </w:tc>
      </w:tr>
      <w:tr>
        <w:trPr/>
        <w:tc>
          <w:tcPr>
            <w:tcW w:w="1353" w:type="dxa"/>
            <w:tcBorders/>
            <w:vAlign w:val="center"/>
          </w:tcPr>
          <w:p>
            <w:pPr>
              <w:pStyle w:val="TableContents"/>
              <w:bidi w:val="0"/>
              <w:spacing w:before="0" w:after="283"/>
              <w:jc w:val="left"/>
              <w:rPr/>
            </w:pPr>
            <w:r>
              <w:rPr/>
              <w:t>Severity</w:t>
            </w:r>
          </w:p>
        </w:tc>
        <w:tc>
          <w:tcPr>
            <w:tcW w:w="6200" w:type="dxa"/>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53" w:type="dxa"/>
            <w:tcBorders/>
            <w:vAlign w:val="center"/>
          </w:tcPr>
          <w:p>
            <w:pPr>
              <w:pStyle w:val="TableContents"/>
              <w:bidi w:val="0"/>
              <w:spacing w:before="0" w:after="283"/>
              <w:jc w:val="left"/>
              <w:rPr/>
            </w:pPr>
            <w:r>
              <w:rPr/>
              <w:t>Description</w:t>
            </w:r>
          </w:p>
        </w:tc>
        <w:tc>
          <w:tcPr>
            <w:tcW w:w="6200" w:type="dxa"/>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53" w:type="dxa"/>
            <w:tcBorders/>
            <w:vAlign w:val="center"/>
          </w:tcPr>
          <w:p>
            <w:pPr>
              <w:pStyle w:val="TableContents"/>
              <w:bidi w:val="0"/>
              <w:spacing w:before="0" w:after="283"/>
              <w:jc w:val="left"/>
              <w:rPr/>
            </w:pPr>
            <w:r>
              <w:rPr/>
              <w:t>Root cause</w:t>
            </w:r>
          </w:p>
        </w:tc>
        <w:tc>
          <w:tcPr>
            <w:tcW w:w="6200" w:type="dxa"/>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53" w:type="dxa"/>
            <w:tcBorders/>
            <w:vAlign w:val="center"/>
          </w:tcPr>
          <w:p>
            <w:pPr>
              <w:pStyle w:val="TableContents"/>
              <w:bidi w:val="0"/>
              <w:spacing w:before="0" w:after="283"/>
              <w:jc w:val="left"/>
              <w:rPr/>
            </w:pPr>
            <w:r>
              <w:rPr/>
              <w:t>Correction</w:t>
            </w:r>
          </w:p>
        </w:tc>
        <w:tc>
          <w:tcPr>
            <w:tcW w:w="6200" w:type="dxa"/>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53" w:type="dxa"/>
            <w:tcBorders/>
            <w:vAlign w:val="center"/>
          </w:tcPr>
          <w:p>
            <w:pPr>
              <w:pStyle w:val="TableContents"/>
              <w:bidi w:val="0"/>
              <w:spacing w:before="0" w:after="283"/>
              <w:jc w:val="left"/>
              <w:rPr/>
            </w:pPr>
            <w:r>
              <w:rPr/>
              <w:t>Effectiveness verification</w:t>
            </w:r>
          </w:p>
        </w:tc>
        <w:tc>
          <w:tcPr>
            <w:tcW w:w="6200" w:type="dxa"/>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53" w:type="dxa"/>
            <w:tcBorders/>
            <w:vAlign w:val="center"/>
          </w:tcPr>
          <w:p>
            <w:pPr>
              <w:pStyle w:val="TableContents"/>
              <w:bidi w:val="0"/>
              <w:spacing w:before="0" w:after="283"/>
              <w:jc w:val="left"/>
              <w:rPr/>
            </w:pPr>
            <w:r>
              <w:rPr/>
              <w:t>Evidence</w:t>
            </w:r>
          </w:p>
        </w:tc>
        <w:tc>
          <w:tcPr>
            <w:tcW w:w="6200" w:type="dxa"/>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53" w:type="dxa"/>
            <w:tcBorders/>
            <w:vAlign w:val="center"/>
          </w:tcPr>
          <w:p>
            <w:pPr>
              <w:pStyle w:val="TableContents"/>
              <w:bidi w:val="0"/>
              <w:spacing w:before="0" w:after="283"/>
              <w:jc w:val="left"/>
              <w:rPr/>
            </w:pPr>
            <w:r>
              <w:rPr/>
              <w:t>Status</w:t>
            </w:r>
          </w:p>
        </w:tc>
        <w:tc>
          <w:tcPr>
            <w:tcW w:w="6200" w:type="dxa"/>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7553" w:type="dxa"/>
        <w:jc w:val="left"/>
        <w:tblInd w:w="0" w:type="dxa"/>
        <w:tblLayout w:type="fixed"/>
        <w:tblCellMar>
          <w:top w:w="28" w:type="dxa"/>
          <w:left w:w="28" w:type="dxa"/>
          <w:bottom w:w="28" w:type="dxa"/>
          <w:right w:w="28" w:type="dxa"/>
        </w:tblCellMar>
      </w:tblPr>
      <w:tblGrid>
        <w:gridCol w:w="1750"/>
        <w:gridCol w:w="5803"/>
      </w:tblGrid>
      <w:tr>
        <w:trPr>
          <w:tblHeader w:val="true"/>
        </w:trPr>
        <w:tc>
          <w:tcPr>
            <w:tcW w:w="1750" w:type="dxa"/>
            <w:tcBorders/>
            <w:vAlign w:val="center"/>
          </w:tcPr>
          <w:p>
            <w:pPr>
              <w:pStyle w:val="TableHeading"/>
              <w:suppressLineNumbers/>
              <w:shd w:fill="1F3A5F" w:val="clear"/>
              <w:bidi w:val="0"/>
              <w:spacing w:before="0" w:after="283"/>
              <w:jc w:val="center"/>
              <w:rPr/>
            </w:pPr>
            <w:r>
              <w:rPr/>
              <w:t>Field</w:t>
            </w:r>
          </w:p>
        </w:tc>
        <w:tc>
          <w:tcPr>
            <w:tcW w:w="5803" w:type="dxa"/>
            <w:tcBorders/>
            <w:vAlign w:val="center"/>
          </w:tcPr>
          <w:p>
            <w:pPr>
              <w:pStyle w:val="TableHeading"/>
              <w:suppressLineNumbers/>
              <w:shd w:fill="1F3A5F" w:val="clear"/>
              <w:bidi w:val="0"/>
              <w:spacing w:before="0" w:after="283"/>
              <w:jc w:val="center"/>
              <w:rPr/>
            </w:pPr>
            <w:r>
              <w:rPr/>
              <w:t>Entry</w:t>
            </w:r>
          </w:p>
        </w:tc>
      </w:tr>
      <w:tr>
        <w:trPr/>
        <w:tc>
          <w:tcPr>
            <w:tcW w:w="1750" w:type="dxa"/>
            <w:tcBorders/>
            <w:vAlign w:val="center"/>
          </w:tcPr>
          <w:p>
            <w:pPr>
              <w:pStyle w:val="TableContents"/>
              <w:bidi w:val="0"/>
              <w:spacing w:before="0" w:after="283"/>
              <w:jc w:val="left"/>
              <w:rPr/>
            </w:pPr>
            <w:r>
              <w:rPr/>
              <w:t>Source</w:t>
            </w:r>
          </w:p>
        </w:tc>
        <w:tc>
          <w:tcPr>
            <w:tcW w:w="5803" w:type="dxa"/>
            <w:tcBorders/>
            <w:vAlign w:val="center"/>
          </w:tcPr>
          <w:p>
            <w:pPr>
              <w:pStyle w:val="TableContents"/>
              <w:bidi w:val="0"/>
              <w:spacing w:before="0" w:after="283"/>
              <w:jc w:val="left"/>
              <w:rPr/>
            </w:pPr>
            <w:r>
              <w:rPr/>
              <w:t>Evaluation measurement</w:t>
            </w:r>
          </w:p>
        </w:tc>
      </w:tr>
      <w:tr>
        <w:trPr/>
        <w:tc>
          <w:tcPr>
            <w:tcW w:w="1750" w:type="dxa"/>
            <w:tcBorders/>
            <w:vAlign w:val="center"/>
          </w:tcPr>
          <w:p>
            <w:pPr>
              <w:pStyle w:val="TableContents"/>
              <w:bidi w:val="0"/>
              <w:spacing w:before="0" w:after="283"/>
              <w:jc w:val="left"/>
              <w:rPr/>
            </w:pPr>
            <w:r>
              <w:rPr/>
              <w:t>Date raised</w:t>
            </w:r>
          </w:p>
        </w:tc>
        <w:tc>
          <w:tcPr>
            <w:tcW w:w="5803" w:type="dxa"/>
            <w:tcBorders/>
            <w:vAlign w:val="center"/>
          </w:tcPr>
          <w:p>
            <w:pPr>
              <w:pStyle w:val="TableContents"/>
              <w:bidi w:val="0"/>
              <w:spacing w:before="0" w:after="283"/>
              <w:jc w:val="left"/>
              <w:rPr/>
            </w:pPr>
            <w:r>
              <w:rPr/>
              <w:t>Not recorded; addressed 2026-07-30</w:t>
            </w:r>
          </w:p>
        </w:tc>
      </w:tr>
      <w:tr>
        <w:trPr/>
        <w:tc>
          <w:tcPr>
            <w:tcW w:w="1750" w:type="dxa"/>
            <w:tcBorders/>
            <w:vAlign w:val="center"/>
          </w:tcPr>
          <w:p>
            <w:pPr>
              <w:pStyle w:val="TableContents"/>
              <w:bidi w:val="0"/>
              <w:spacing w:before="0" w:after="283"/>
              <w:jc w:val="left"/>
              <w:rPr/>
            </w:pPr>
            <w:r>
              <w:rPr/>
              <w:t>Severity</w:t>
            </w:r>
          </w:p>
        </w:tc>
        <w:tc>
          <w:tcPr>
            <w:tcW w:w="5803" w:type="dxa"/>
            <w:tcBorders/>
            <w:vAlign w:val="center"/>
          </w:tcPr>
          <w:p>
            <w:pPr>
              <w:pStyle w:val="TableContents"/>
              <w:bidi w:val="0"/>
              <w:spacing w:before="0" w:after="283"/>
              <w:jc w:val="left"/>
              <w:rPr/>
            </w:pPr>
            <w:r>
              <w:rPr>
                <w:rStyle w:val="Strong"/>
              </w:rPr>
              <w:t>S3</w:t>
            </w:r>
          </w:p>
        </w:tc>
      </w:tr>
      <w:tr>
        <w:trPr/>
        <w:tc>
          <w:tcPr>
            <w:tcW w:w="1750" w:type="dxa"/>
            <w:tcBorders/>
            <w:vAlign w:val="center"/>
          </w:tcPr>
          <w:p>
            <w:pPr>
              <w:pStyle w:val="TableContents"/>
              <w:bidi w:val="0"/>
              <w:spacing w:before="0" w:after="283"/>
              <w:jc w:val="left"/>
              <w:rPr/>
            </w:pPr>
            <w:r>
              <w:rPr/>
              <w:t>Description</w:t>
            </w:r>
          </w:p>
        </w:tc>
        <w:tc>
          <w:tcPr>
            <w:tcW w:w="5803" w:type="dxa"/>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750" w:type="dxa"/>
            <w:tcBorders/>
            <w:vAlign w:val="center"/>
          </w:tcPr>
          <w:p>
            <w:pPr>
              <w:pStyle w:val="TableContents"/>
              <w:bidi w:val="0"/>
              <w:spacing w:before="0" w:after="283"/>
              <w:jc w:val="left"/>
              <w:rPr/>
            </w:pPr>
            <w:r>
              <w:rPr/>
              <w:t>Root cause</w:t>
            </w:r>
          </w:p>
        </w:tc>
        <w:tc>
          <w:tcPr>
            <w:tcW w:w="5803" w:type="dxa"/>
            <w:tcBorders/>
            <w:vAlign w:val="center"/>
          </w:tcPr>
          <w:p>
            <w:pPr>
              <w:pStyle w:val="TableContents"/>
              <w:bidi w:val="0"/>
              <w:spacing w:before="0" w:after="283"/>
              <w:jc w:val="left"/>
              <w:rPr/>
            </w:pPr>
            <w:r>
              <w:rPr/>
              <w:t>A feature was enabled on expectation rather than on measurement.</w:t>
            </w:r>
          </w:p>
        </w:tc>
      </w:tr>
      <w:tr>
        <w:trPr/>
        <w:tc>
          <w:tcPr>
            <w:tcW w:w="1750" w:type="dxa"/>
            <w:tcBorders/>
            <w:vAlign w:val="center"/>
          </w:tcPr>
          <w:p>
            <w:pPr>
              <w:pStyle w:val="TableContents"/>
              <w:bidi w:val="0"/>
              <w:spacing w:before="0" w:after="283"/>
              <w:jc w:val="left"/>
              <w:rPr/>
            </w:pPr>
            <w:r>
              <w:rPr/>
              <w:t>Correction</w:t>
            </w:r>
          </w:p>
        </w:tc>
        <w:tc>
          <w:tcPr>
            <w:tcW w:w="5803" w:type="dxa"/>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750" w:type="dxa"/>
            <w:tcBorders/>
            <w:vAlign w:val="center"/>
          </w:tcPr>
          <w:p>
            <w:pPr>
              <w:pStyle w:val="TableContents"/>
              <w:bidi w:val="0"/>
              <w:spacing w:before="0" w:after="283"/>
              <w:jc w:val="left"/>
              <w:rPr/>
            </w:pPr>
            <w:r>
              <w:rPr/>
              <w:t>Effectiveness verification</w:t>
            </w:r>
          </w:p>
        </w:tc>
        <w:tc>
          <w:tcPr>
            <w:tcW w:w="5803" w:type="dxa"/>
            <w:tcBorders/>
            <w:vAlign w:val="center"/>
          </w:tcPr>
          <w:p>
            <w:pPr>
              <w:pStyle w:val="TableContents"/>
              <w:bidi w:val="0"/>
              <w:spacing w:before="0" w:after="283"/>
              <w:jc w:val="left"/>
              <w:rPr/>
            </w:pPr>
            <w:r>
              <w:rPr/>
              <w:t>The measurement that prompted the change is the evidence.</w:t>
            </w:r>
          </w:p>
        </w:tc>
      </w:tr>
      <w:tr>
        <w:trPr/>
        <w:tc>
          <w:tcPr>
            <w:tcW w:w="1750" w:type="dxa"/>
            <w:tcBorders/>
            <w:vAlign w:val="center"/>
          </w:tcPr>
          <w:p>
            <w:pPr>
              <w:pStyle w:val="TableContents"/>
              <w:bidi w:val="0"/>
              <w:spacing w:before="0" w:after="283"/>
              <w:jc w:val="left"/>
              <w:rPr/>
            </w:pPr>
            <w:r>
              <w:rPr/>
              <w:t>Evidence</w:t>
            </w:r>
          </w:p>
        </w:tc>
        <w:tc>
          <w:tcPr>
            <w:tcW w:w="5803" w:type="dxa"/>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750" w:type="dxa"/>
            <w:tcBorders/>
            <w:vAlign w:val="center"/>
          </w:tcPr>
          <w:p>
            <w:pPr>
              <w:pStyle w:val="TableContents"/>
              <w:bidi w:val="0"/>
              <w:spacing w:before="0" w:after="283"/>
              <w:jc w:val="left"/>
              <w:rPr/>
            </w:pPr>
            <w:r>
              <w:rPr/>
              <w:t>Status</w:t>
            </w:r>
          </w:p>
        </w:tc>
        <w:tc>
          <w:tcPr>
            <w:tcW w:w="5803" w:type="dxa"/>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7553" w:type="dxa"/>
        <w:jc w:val="left"/>
        <w:tblInd w:w="0" w:type="dxa"/>
        <w:tblLayout w:type="fixed"/>
        <w:tblCellMar>
          <w:top w:w="28" w:type="dxa"/>
          <w:left w:w="28" w:type="dxa"/>
          <w:bottom w:w="28" w:type="dxa"/>
          <w:right w:w="28" w:type="dxa"/>
        </w:tblCellMar>
      </w:tblPr>
      <w:tblGrid>
        <w:gridCol w:w="1310"/>
        <w:gridCol w:w="6243"/>
      </w:tblGrid>
      <w:tr>
        <w:trPr>
          <w:tblHeader w:val="true"/>
        </w:trPr>
        <w:tc>
          <w:tcPr>
            <w:tcW w:w="1310" w:type="dxa"/>
            <w:tcBorders/>
            <w:vAlign w:val="center"/>
          </w:tcPr>
          <w:p>
            <w:pPr>
              <w:pStyle w:val="TableHeading"/>
              <w:suppressLineNumbers/>
              <w:shd w:fill="1F3A5F" w:val="clear"/>
              <w:bidi w:val="0"/>
              <w:spacing w:before="0" w:after="283"/>
              <w:jc w:val="center"/>
              <w:rPr/>
            </w:pPr>
            <w:r>
              <w:rPr/>
              <w:t>Field</w:t>
            </w:r>
          </w:p>
        </w:tc>
        <w:tc>
          <w:tcPr>
            <w:tcW w:w="6243" w:type="dxa"/>
            <w:tcBorders/>
            <w:vAlign w:val="center"/>
          </w:tcPr>
          <w:p>
            <w:pPr>
              <w:pStyle w:val="TableHeading"/>
              <w:suppressLineNumbers/>
              <w:shd w:fill="1F3A5F" w:val="clear"/>
              <w:bidi w:val="0"/>
              <w:spacing w:before="0" w:after="283"/>
              <w:jc w:val="center"/>
              <w:rPr/>
            </w:pPr>
            <w:r>
              <w:rPr/>
              <w:t>Entry</w:t>
            </w:r>
          </w:p>
        </w:tc>
      </w:tr>
      <w:tr>
        <w:trPr/>
        <w:tc>
          <w:tcPr>
            <w:tcW w:w="1310" w:type="dxa"/>
            <w:tcBorders/>
            <w:vAlign w:val="center"/>
          </w:tcPr>
          <w:p>
            <w:pPr>
              <w:pStyle w:val="TableContents"/>
              <w:bidi w:val="0"/>
              <w:spacing w:before="0" w:after="283"/>
              <w:jc w:val="left"/>
              <w:rPr/>
            </w:pPr>
            <w:r>
              <w:rPr/>
              <w:t>Source</w:t>
            </w:r>
          </w:p>
        </w:tc>
        <w:tc>
          <w:tcPr>
            <w:tcW w:w="6243" w:type="dxa"/>
            <w:tcBorders/>
            <w:vAlign w:val="center"/>
          </w:tcPr>
          <w:p>
            <w:pPr>
              <w:pStyle w:val="TableContents"/>
              <w:bidi w:val="0"/>
              <w:spacing w:before="0" w:after="283"/>
              <w:jc w:val="left"/>
              <w:rPr/>
            </w:pPr>
            <w:r>
              <w:rPr/>
              <w:t>Own observation during a from-scratch rebuild</w:t>
            </w:r>
          </w:p>
        </w:tc>
      </w:tr>
      <w:tr>
        <w:trPr/>
        <w:tc>
          <w:tcPr>
            <w:tcW w:w="1310" w:type="dxa"/>
            <w:tcBorders/>
            <w:vAlign w:val="center"/>
          </w:tcPr>
          <w:p>
            <w:pPr>
              <w:pStyle w:val="TableContents"/>
              <w:bidi w:val="0"/>
              <w:spacing w:before="0" w:after="283"/>
              <w:jc w:val="left"/>
              <w:rPr/>
            </w:pPr>
            <w:r>
              <w:rPr/>
              <w:t>Date raised</w:t>
            </w:r>
          </w:p>
        </w:tc>
        <w:tc>
          <w:tcPr>
            <w:tcW w:w="6243" w:type="dxa"/>
            <w:tcBorders/>
            <w:vAlign w:val="center"/>
          </w:tcPr>
          <w:p>
            <w:pPr>
              <w:pStyle w:val="TableContents"/>
              <w:bidi w:val="0"/>
              <w:spacing w:before="0" w:after="283"/>
              <w:jc w:val="left"/>
              <w:rPr/>
            </w:pPr>
            <w:r>
              <w:rPr/>
              <w:t>Not recorded; fixed 2026-09-04</w:t>
            </w:r>
          </w:p>
        </w:tc>
      </w:tr>
      <w:tr>
        <w:trPr/>
        <w:tc>
          <w:tcPr>
            <w:tcW w:w="1310" w:type="dxa"/>
            <w:tcBorders/>
            <w:vAlign w:val="center"/>
          </w:tcPr>
          <w:p>
            <w:pPr>
              <w:pStyle w:val="TableContents"/>
              <w:bidi w:val="0"/>
              <w:spacing w:before="0" w:after="283"/>
              <w:jc w:val="left"/>
              <w:rPr/>
            </w:pPr>
            <w:r>
              <w:rPr/>
              <w:t>Severity</w:t>
            </w:r>
          </w:p>
        </w:tc>
        <w:tc>
          <w:tcPr>
            <w:tcW w:w="6243" w:type="dxa"/>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10" w:type="dxa"/>
            <w:tcBorders/>
            <w:vAlign w:val="center"/>
          </w:tcPr>
          <w:p>
            <w:pPr>
              <w:pStyle w:val="TableContents"/>
              <w:bidi w:val="0"/>
              <w:spacing w:before="0" w:after="283"/>
              <w:jc w:val="left"/>
              <w:rPr/>
            </w:pPr>
            <w:r>
              <w:rPr/>
              <w:t>Description</w:t>
            </w:r>
          </w:p>
        </w:tc>
        <w:tc>
          <w:tcPr>
            <w:tcW w:w="6243" w:type="dxa"/>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10" w:type="dxa"/>
            <w:tcBorders/>
            <w:vAlign w:val="center"/>
          </w:tcPr>
          <w:p>
            <w:pPr>
              <w:pStyle w:val="TableContents"/>
              <w:bidi w:val="0"/>
              <w:spacing w:before="0" w:after="283"/>
              <w:jc w:val="left"/>
              <w:rPr/>
            </w:pPr>
            <w:r>
              <w:rPr/>
              <w:t>Root cause</w:t>
            </w:r>
          </w:p>
        </w:tc>
        <w:tc>
          <w:tcPr>
            <w:tcW w:w="6243" w:type="dxa"/>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10" w:type="dxa"/>
            <w:tcBorders/>
            <w:vAlign w:val="center"/>
          </w:tcPr>
          <w:p>
            <w:pPr>
              <w:pStyle w:val="TableContents"/>
              <w:bidi w:val="0"/>
              <w:spacing w:before="0" w:after="283"/>
              <w:jc w:val="left"/>
              <w:rPr/>
            </w:pPr>
            <w:r>
              <w:rPr/>
              <w:t>Correction</w:t>
            </w:r>
          </w:p>
        </w:tc>
        <w:tc>
          <w:tcPr>
            <w:tcW w:w="6243" w:type="dxa"/>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10" w:type="dxa"/>
            <w:tcBorders/>
            <w:vAlign w:val="center"/>
          </w:tcPr>
          <w:p>
            <w:pPr>
              <w:pStyle w:val="TableContents"/>
              <w:bidi w:val="0"/>
              <w:spacing w:before="0" w:after="283"/>
              <w:jc w:val="left"/>
              <w:rPr/>
            </w:pPr>
            <w:r>
              <w:rPr/>
              <w:t>Corrective action</w:t>
            </w:r>
          </w:p>
        </w:tc>
        <w:tc>
          <w:tcPr>
            <w:tcW w:w="6243" w:type="dxa"/>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is </w:t>
            </w:r>
            <w:r>
              <w:rPr>
                <w:rStyle w:val="Strong"/>
              </w:rPr>
              <w:t>mitigated but not removed</w:t>
            </w:r>
            <w:r>
              <w:rPr/>
              <w:t xml:space="preserve">. It remains open as risk R-01 in </w:t>
            </w:r>
            <w:r>
              <w:rPr>
                <w:rStyle w:val="SourceText"/>
              </w:rPr>
              <w:t>REG-03</w:t>
            </w:r>
            <w:r>
              <w:rPr/>
              <w:t>.</w:t>
            </w:r>
          </w:p>
        </w:tc>
      </w:tr>
      <w:tr>
        <w:trPr/>
        <w:tc>
          <w:tcPr>
            <w:tcW w:w="1310" w:type="dxa"/>
            <w:tcBorders/>
            <w:vAlign w:val="center"/>
          </w:tcPr>
          <w:p>
            <w:pPr>
              <w:pStyle w:val="TableContents"/>
              <w:bidi w:val="0"/>
              <w:spacing w:before="0" w:after="283"/>
              <w:jc w:val="left"/>
              <w:rPr/>
            </w:pPr>
            <w:r>
              <w:rPr/>
              <w:t>Effectiveness verification</w:t>
            </w:r>
          </w:p>
        </w:tc>
        <w:tc>
          <w:tcPr>
            <w:tcW w:w="6243" w:type="dxa"/>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10" w:type="dxa"/>
            <w:tcBorders/>
            <w:vAlign w:val="center"/>
          </w:tcPr>
          <w:p>
            <w:pPr>
              <w:pStyle w:val="TableContents"/>
              <w:bidi w:val="0"/>
              <w:spacing w:before="0" w:after="283"/>
              <w:jc w:val="left"/>
              <w:rPr/>
            </w:pPr>
            <w:r>
              <w:rPr/>
              <w:t>Latent condition exposed</w:t>
            </w:r>
          </w:p>
        </w:tc>
        <w:tc>
          <w:tcPr>
            <w:tcW w:w="6243" w:type="dxa"/>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10" w:type="dxa"/>
            <w:tcBorders/>
            <w:vAlign w:val="center"/>
          </w:tcPr>
          <w:p>
            <w:pPr>
              <w:pStyle w:val="TableContents"/>
              <w:bidi w:val="0"/>
              <w:spacing w:before="0" w:after="283"/>
              <w:jc w:val="left"/>
              <w:rPr/>
            </w:pPr>
            <w:r>
              <w:rPr/>
              <w:t>Evidence</w:t>
            </w:r>
          </w:p>
        </w:tc>
        <w:tc>
          <w:tcPr>
            <w:tcW w:w="6243" w:type="dxa"/>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10" w:type="dxa"/>
            <w:tcBorders/>
            <w:vAlign w:val="center"/>
          </w:tcPr>
          <w:p>
            <w:pPr>
              <w:pStyle w:val="TableContents"/>
              <w:bidi w:val="0"/>
              <w:spacing w:before="0" w:after="283"/>
              <w:jc w:val="left"/>
              <w:rPr/>
            </w:pPr>
            <w:r>
              <w:rPr/>
              <w:t>Status</w:t>
            </w:r>
          </w:p>
        </w:tc>
        <w:tc>
          <w:tcPr>
            <w:tcW w:w="6243" w:type="dxa"/>
            <w:tcBorders/>
            <w:vAlign w:val="center"/>
          </w:tcPr>
          <w:p>
            <w:pPr>
              <w:pStyle w:val="TableContents"/>
              <w:bidi w:val="0"/>
              <w:spacing w:before="0" w:after="283"/>
              <w:jc w:val="left"/>
              <w:rPr/>
            </w:pPr>
            <w:r>
              <w:rPr>
                <w:rStyle w:val="Strong"/>
              </w:rPr>
              <w:t>Closed</w:t>
            </w:r>
            <w:r>
              <w:rPr/>
              <w:t xml:space="preserve"> for the three defects; </w:t>
            </w:r>
            <w:r>
              <w:rPr>
                <w:rStyle w:val="Strong"/>
              </w:rPr>
              <w:t>root supplier risk remains open</w:t>
            </w:r>
            <w:r>
              <w:rPr/>
              <w:t xml:space="preserve"> (REG-03 R-01)</w:t>
            </w:r>
          </w:p>
        </w:tc>
      </w:tr>
    </w:tbl>
    <w:p>
      <w:pPr>
        <w:pStyle w:val="Heading3"/>
        <w:bidi w:val="0"/>
        <w:jc w:val="left"/>
        <w:rPr/>
      </w:pPr>
      <w:r>
        <w:rPr/>
        <w:t>NC-2026-007 (R) — Published claims contradicted by the organisation's own measurements</w:t>
      </w:r>
    </w:p>
    <w:tbl>
      <w:tblPr>
        <w:tblW w:w="7553" w:type="dxa"/>
        <w:jc w:val="left"/>
        <w:tblInd w:w="0" w:type="dxa"/>
        <w:tblLayout w:type="fixed"/>
        <w:tblCellMar>
          <w:top w:w="28" w:type="dxa"/>
          <w:left w:w="28" w:type="dxa"/>
          <w:bottom w:w="28" w:type="dxa"/>
          <w:right w:w="28" w:type="dxa"/>
        </w:tblCellMar>
      </w:tblPr>
      <w:tblGrid>
        <w:gridCol w:w="1299"/>
        <w:gridCol w:w="6254"/>
      </w:tblGrid>
      <w:tr>
        <w:trPr>
          <w:tblHeader w:val="true"/>
        </w:trPr>
        <w:tc>
          <w:tcPr>
            <w:tcW w:w="1299" w:type="dxa"/>
            <w:tcBorders/>
            <w:vAlign w:val="center"/>
          </w:tcPr>
          <w:p>
            <w:pPr>
              <w:pStyle w:val="TableHeading"/>
              <w:suppressLineNumbers/>
              <w:shd w:fill="1F3A5F" w:val="clear"/>
              <w:bidi w:val="0"/>
              <w:spacing w:before="0" w:after="283"/>
              <w:jc w:val="center"/>
              <w:rPr/>
            </w:pPr>
            <w:r>
              <w:rPr/>
              <w:t>Field</w:t>
            </w:r>
          </w:p>
        </w:tc>
        <w:tc>
          <w:tcPr>
            <w:tcW w:w="6254" w:type="dxa"/>
            <w:tcBorders/>
            <w:vAlign w:val="center"/>
          </w:tcPr>
          <w:p>
            <w:pPr>
              <w:pStyle w:val="TableHeading"/>
              <w:suppressLineNumbers/>
              <w:shd w:fill="1F3A5F" w:val="clear"/>
              <w:bidi w:val="0"/>
              <w:spacing w:before="0" w:after="283"/>
              <w:jc w:val="center"/>
              <w:rPr/>
            </w:pPr>
            <w:r>
              <w:rPr/>
              <w:t>Entry</w:t>
            </w:r>
          </w:p>
        </w:tc>
      </w:tr>
      <w:tr>
        <w:trPr/>
        <w:tc>
          <w:tcPr>
            <w:tcW w:w="1299" w:type="dxa"/>
            <w:tcBorders/>
            <w:vAlign w:val="center"/>
          </w:tcPr>
          <w:p>
            <w:pPr>
              <w:pStyle w:val="TableContents"/>
              <w:bidi w:val="0"/>
              <w:spacing w:before="0" w:after="283"/>
              <w:jc w:val="left"/>
              <w:rPr/>
            </w:pPr>
            <w:r>
              <w:rPr/>
              <w:t>Source</w:t>
            </w:r>
          </w:p>
        </w:tc>
        <w:tc>
          <w:tcPr>
            <w:tcW w:w="6254" w:type="dxa"/>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299" w:type="dxa"/>
            <w:tcBorders/>
            <w:vAlign w:val="center"/>
          </w:tcPr>
          <w:p>
            <w:pPr>
              <w:pStyle w:val="TableContents"/>
              <w:bidi w:val="0"/>
              <w:spacing w:before="0" w:after="283"/>
              <w:jc w:val="left"/>
              <w:rPr/>
            </w:pPr>
            <w:r>
              <w:rPr/>
              <w:t>Date raised</w:t>
            </w:r>
          </w:p>
        </w:tc>
        <w:tc>
          <w:tcPr>
            <w:tcW w:w="6254" w:type="dxa"/>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299" w:type="dxa"/>
            <w:tcBorders/>
            <w:vAlign w:val="center"/>
          </w:tcPr>
          <w:p>
            <w:pPr>
              <w:pStyle w:val="TableContents"/>
              <w:bidi w:val="0"/>
              <w:spacing w:before="0" w:after="283"/>
              <w:jc w:val="left"/>
              <w:rPr/>
            </w:pPr>
            <w:r>
              <w:rPr/>
              <w:t>Severity</w:t>
            </w:r>
          </w:p>
        </w:tc>
        <w:tc>
          <w:tcPr>
            <w:tcW w:w="6254" w:type="dxa"/>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299" w:type="dxa"/>
            <w:tcBorders/>
            <w:vAlign w:val="center"/>
          </w:tcPr>
          <w:p>
            <w:pPr>
              <w:pStyle w:val="TableContents"/>
              <w:bidi w:val="0"/>
              <w:spacing w:before="0" w:after="283"/>
              <w:jc w:val="left"/>
              <w:rPr/>
            </w:pPr>
            <w:r>
              <w:rPr/>
              <w:t>Description</w:t>
            </w:r>
          </w:p>
        </w:tc>
        <w:tc>
          <w:tcPr>
            <w:tcW w:w="6254" w:type="dxa"/>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299" w:type="dxa"/>
            <w:tcBorders/>
            <w:vAlign w:val="center"/>
          </w:tcPr>
          <w:p>
            <w:pPr>
              <w:pStyle w:val="TableContents"/>
              <w:bidi w:val="0"/>
              <w:spacing w:before="0" w:after="283"/>
              <w:jc w:val="left"/>
              <w:rPr/>
            </w:pPr>
            <w:r>
              <w:rPr/>
              <w:t>Root cause</w:t>
            </w:r>
          </w:p>
        </w:tc>
        <w:tc>
          <w:tcPr>
            <w:tcW w:w="6254" w:type="dxa"/>
            <w:tcBorders/>
            <w:vAlign w:val="center"/>
          </w:tcPr>
          <w:p>
            <w:pPr>
              <w:pStyle w:val="TableContents"/>
              <w:bidi w:val="0"/>
              <w:spacing w:before="0" w:after="283"/>
              <w:jc w:val="left"/>
              <w:rPr/>
            </w:pPr>
            <w:r>
              <w:rPr/>
              <w:t>Claims were reasoned rather than measured at the time of writing.</w:t>
            </w:r>
          </w:p>
        </w:tc>
      </w:tr>
      <w:tr>
        <w:trPr/>
        <w:tc>
          <w:tcPr>
            <w:tcW w:w="1299" w:type="dxa"/>
            <w:tcBorders/>
            <w:vAlign w:val="center"/>
          </w:tcPr>
          <w:p>
            <w:pPr>
              <w:pStyle w:val="TableContents"/>
              <w:bidi w:val="0"/>
              <w:spacing w:before="0" w:after="283"/>
              <w:jc w:val="left"/>
              <w:rPr/>
            </w:pPr>
            <w:r>
              <w:rPr/>
              <w:t>Correction</w:t>
            </w:r>
          </w:p>
        </w:tc>
        <w:tc>
          <w:tcPr>
            <w:tcW w:w="6254" w:type="dxa"/>
            <w:tcBorders/>
            <w:vAlign w:val="center"/>
          </w:tcPr>
          <w:p>
            <w:pPr>
              <w:pStyle w:val="TableContents"/>
              <w:bidi w:val="0"/>
              <w:spacing w:before="0" w:after="283"/>
              <w:jc w:val="left"/>
              <w:rPr/>
            </w:pPr>
            <w:r>
              <w:rPr/>
              <w:t>The findings are recorded verbatim in the results file, including the contradictions.</w:t>
            </w:r>
          </w:p>
        </w:tc>
      </w:tr>
      <w:tr>
        <w:trPr/>
        <w:tc>
          <w:tcPr>
            <w:tcW w:w="1299" w:type="dxa"/>
            <w:tcBorders/>
            <w:vAlign w:val="center"/>
          </w:tcPr>
          <w:p>
            <w:pPr>
              <w:pStyle w:val="TableContents"/>
              <w:bidi w:val="0"/>
              <w:spacing w:before="0" w:after="283"/>
              <w:jc w:val="left"/>
              <w:rPr/>
            </w:pPr>
            <w:r>
              <w:rPr/>
              <w:t>Corrective action</w:t>
            </w:r>
          </w:p>
        </w:tc>
        <w:tc>
          <w:tcPr>
            <w:tcW w:w="6254" w:type="dxa"/>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299" w:type="dxa"/>
            <w:tcBorders/>
            <w:vAlign w:val="center"/>
          </w:tcPr>
          <w:p>
            <w:pPr>
              <w:pStyle w:val="TableContents"/>
              <w:bidi w:val="0"/>
              <w:spacing w:before="0" w:after="283"/>
              <w:jc w:val="left"/>
              <w:rPr/>
            </w:pPr>
            <w:r>
              <w:rPr/>
              <w:t>Effectiveness verification</w:t>
            </w:r>
          </w:p>
        </w:tc>
        <w:tc>
          <w:tcPr>
            <w:tcW w:w="6254" w:type="dxa"/>
            <w:tcBorders/>
            <w:vAlign w:val="center"/>
          </w:tcPr>
          <w:p>
            <w:pPr>
              <w:pStyle w:val="TableContents"/>
              <w:bidi w:val="0"/>
              <w:spacing w:before="0" w:after="283"/>
              <w:jc w:val="left"/>
              <w:rPr/>
            </w:pPr>
            <w:r>
              <w:rPr/>
              <w:t>Not applicable until a future publication.</w:t>
            </w:r>
          </w:p>
        </w:tc>
      </w:tr>
      <w:tr>
        <w:trPr/>
        <w:tc>
          <w:tcPr>
            <w:tcW w:w="1299" w:type="dxa"/>
            <w:tcBorders/>
            <w:vAlign w:val="center"/>
          </w:tcPr>
          <w:p>
            <w:pPr>
              <w:pStyle w:val="TableContents"/>
              <w:bidi w:val="0"/>
              <w:spacing w:before="0" w:after="283"/>
              <w:jc w:val="left"/>
              <w:rPr/>
            </w:pPr>
            <w:r>
              <w:rPr/>
              <w:t>Evidence</w:t>
            </w:r>
          </w:p>
        </w:tc>
        <w:tc>
          <w:tcPr>
            <w:tcW w:w="6254" w:type="dxa"/>
            <w:tcBorders/>
            <w:vAlign w:val="center"/>
          </w:tcPr>
          <w:p>
            <w:pPr>
              <w:pStyle w:val="TableContents"/>
              <w:bidi w:val="0"/>
              <w:spacing w:before="0" w:after="283"/>
              <w:jc w:val="left"/>
              <w:rPr/>
            </w:pPr>
            <w:r>
              <w:rPr>
                <w:rStyle w:val="SourceText"/>
              </w:rPr>
              <w:t>eval/paper/results/SUMMARY.json</w:t>
            </w:r>
          </w:p>
        </w:tc>
      </w:tr>
      <w:tr>
        <w:trPr/>
        <w:tc>
          <w:tcPr>
            <w:tcW w:w="1299" w:type="dxa"/>
            <w:tcBorders/>
            <w:vAlign w:val="center"/>
          </w:tcPr>
          <w:p>
            <w:pPr>
              <w:pStyle w:val="TableContents"/>
              <w:bidi w:val="0"/>
              <w:spacing w:before="0" w:after="283"/>
              <w:jc w:val="left"/>
              <w:rPr/>
            </w:pPr>
            <w:r>
              <w:rPr/>
              <w:t>Status</w:t>
            </w:r>
          </w:p>
        </w:tc>
        <w:tc>
          <w:tcPr>
            <w:tcW w:w="6254" w:type="dxa"/>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7553" w:type="dxa"/>
        <w:jc w:val="left"/>
        <w:tblInd w:w="0" w:type="dxa"/>
        <w:tblLayout w:type="fixed"/>
        <w:tblCellMar>
          <w:top w:w="28" w:type="dxa"/>
          <w:left w:w="28" w:type="dxa"/>
          <w:bottom w:w="28" w:type="dxa"/>
          <w:right w:w="28" w:type="dxa"/>
        </w:tblCellMar>
      </w:tblPr>
      <w:tblGrid>
        <w:gridCol w:w="1290"/>
        <w:gridCol w:w="6263"/>
      </w:tblGrid>
      <w:tr>
        <w:trPr>
          <w:tblHeader w:val="true"/>
        </w:trPr>
        <w:tc>
          <w:tcPr>
            <w:tcW w:w="1290" w:type="dxa"/>
            <w:tcBorders/>
            <w:vAlign w:val="center"/>
          </w:tcPr>
          <w:p>
            <w:pPr>
              <w:pStyle w:val="TableHeading"/>
              <w:suppressLineNumbers/>
              <w:shd w:fill="1F3A5F" w:val="clear"/>
              <w:bidi w:val="0"/>
              <w:spacing w:before="0" w:after="283"/>
              <w:jc w:val="center"/>
              <w:rPr/>
            </w:pPr>
            <w:r>
              <w:rPr/>
              <w:t>Field</w:t>
            </w:r>
          </w:p>
        </w:tc>
        <w:tc>
          <w:tcPr>
            <w:tcW w:w="6263" w:type="dxa"/>
            <w:tcBorders/>
            <w:vAlign w:val="center"/>
          </w:tcPr>
          <w:p>
            <w:pPr>
              <w:pStyle w:val="TableHeading"/>
              <w:suppressLineNumbers/>
              <w:shd w:fill="1F3A5F" w:val="clear"/>
              <w:bidi w:val="0"/>
              <w:spacing w:before="0" w:after="283"/>
              <w:jc w:val="center"/>
              <w:rPr/>
            </w:pPr>
            <w:r>
              <w:rPr/>
              <w:t>Entry</w:t>
            </w:r>
          </w:p>
        </w:tc>
      </w:tr>
      <w:tr>
        <w:trPr/>
        <w:tc>
          <w:tcPr>
            <w:tcW w:w="1290" w:type="dxa"/>
            <w:tcBorders/>
            <w:vAlign w:val="center"/>
          </w:tcPr>
          <w:p>
            <w:pPr>
              <w:pStyle w:val="TableContents"/>
              <w:bidi w:val="0"/>
              <w:spacing w:before="0" w:after="283"/>
              <w:jc w:val="left"/>
              <w:rPr/>
            </w:pPr>
            <w:r>
              <w:rPr/>
              <w:t>Date raised</w:t>
            </w:r>
          </w:p>
        </w:tc>
        <w:tc>
          <w:tcPr>
            <w:tcW w:w="6263" w:type="dxa"/>
            <w:tcBorders/>
            <w:vAlign w:val="center"/>
          </w:tcPr>
          <w:p>
            <w:pPr>
              <w:pStyle w:val="TableContents"/>
              <w:bidi w:val="0"/>
              <w:spacing w:before="0" w:after="283"/>
              <w:jc w:val="left"/>
              <w:rPr/>
            </w:pPr>
            <w:r>
              <w:rPr/>
              <w:t>2026-09-22</w:t>
            </w:r>
          </w:p>
        </w:tc>
      </w:tr>
      <w:tr>
        <w:trPr/>
        <w:tc>
          <w:tcPr>
            <w:tcW w:w="1290" w:type="dxa"/>
            <w:tcBorders/>
            <w:vAlign w:val="center"/>
          </w:tcPr>
          <w:p>
            <w:pPr>
              <w:pStyle w:val="TableContents"/>
              <w:bidi w:val="0"/>
              <w:spacing w:before="0" w:after="283"/>
              <w:jc w:val="left"/>
              <w:rPr/>
            </w:pPr>
            <w:r>
              <w:rPr/>
              <w:t>Raised by</w:t>
            </w:r>
          </w:p>
        </w:tc>
        <w:tc>
          <w:tcPr>
            <w:tcW w:w="6263" w:type="dxa"/>
            <w:tcBorders/>
            <w:vAlign w:val="center"/>
          </w:tcPr>
          <w:p>
            <w:pPr>
              <w:pStyle w:val="TableContents"/>
              <w:bidi w:val="0"/>
              <w:spacing w:before="0" w:after="283"/>
              <w:jc w:val="left"/>
              <w:rPr/>
            </w:pPr>
            <w:r>
              <w:rPr>
                <w:rStyle w:val="SourceText"/>
              </w:rPr>
              <w:t>________</w:t>
            </w:r>
            <w:r>
              <w:rPr/>
              <w:t xml:space="preserve"> (detected by re-running the evaluation for audit evidence)</w:t>
            </w:r>
          </w:p>
        </w:tc>
      </w:tr>
      <w:tr>
        <w:trPr/>
        <w:tc>
          <w:tcPr>
            <w:tcW w:w="1290" w:type="dxa"/>
            <w:tcBorders/>
            <w:vAlign w:val="center"/>
          </w:tcPr>
          <w:p>
            <w:pPr>
              <w:pStyle w:val="TableContents"/>
              <w:bidi w:val="0"/>
              <w:spacing w:before="0" w:after="283"/>
              <w:jc w:val="left"/>
              <w:rPr/>
            </w:pPr>
            <w:r>
              <w:rPr/>
              <w:t>Source</w:t>
            </w:r>
          </w:p>
        </w:tc>
        <w:tc>
          <w:tcPr>
            <w:tcW w:w="6263" w:type="dxa"/>
            <w:tcBorders/>
            <w:vAlign w:val="center"/>
          </w:tcPr>
          <w:p>
            <w:pPr>
              <w:pStyle w:val="TableContents"/>
              <w:bidi w:val="0"/>
              <w:spacing w:before="0" w:after="283"/>
              <w:jc w:val="left"/>
              <w:rPr/>
            </w:pPr>
            <w:r>
              <w:rPr/>
              <w:t>Scheduled measurement ahead of the October surveillance audit</w:t>
            </w:r>
          </w:p>
        </w:tc>
      </w:tr>
      <w:tr>
        <w:trPr/>
        <w:tc>
          <w:tcPr>
            <w:tcW w:w="1290" w:type="dxa"/>
            <w:tcBorders/>
            <w:vAlign w:val="center"/>
          </w:tcPr>
          <w:p>
            <w:pPr>
              <w:pStyle w:val="TableContents"/>
              <w:bidi w:val="0"/>
              <w:spacing w:before="0" w:after="283"/>
              <w:jc w:val="left"/>
              <w:rPr/>
            </w:pPr>
            <w:r>
              <w:rPr/>
              <w:t>Severity</w:t>
            </w:r>
          </w:p>
        </w:tc>
        <w:tc>
          <w:tcPr>
            <w:tcW w:w="6263" w:type="dxa"/>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290" w:type="dxa"/>
            <w:tcBorders/>
            <w:vAlign w:val="center"/>
          </w:tcPr>
          <w:p>
            <w:pPr>
              <w:pStyle w:val="TableContents"/>
              <w:bidi w:val="0"/>
              <w:spacing w:before="0" w:after="283"/>
              <w:jc w:val="left"/>
              <w:rPr/>
            </w:pPr>
            <w:r>
              <w:rPr/>
              <w:t>Description</w:t>
            </w:r>
          </w:p>
        </w:tc>
        <w:tc>
          <w:tcPr>
            <w:tcW w:w="6263" w:type="dxa"/>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290" w:type="dxa"/>
            <w:tcBorders/>
            <w:vAlign w:val="center"/>
          </w:tcPr>
          <w:p>
            <w:pPr>
              <w:pStyle w:val="TableContents"/>
              <w:bidi w:val="0"/>
              <w:spacing w:before="0" w:after="283"/>
              <w:jc w:val="left"/>
              <w:rPr/>
            </w:pPr>
            <w:r>
              <w:rPr/>
              <w:t>Investigation</w:t>
            </w:r>
          </w:p>
        </w:tc>
        <w:tc>
          <w:tcPr>
            <w:tcW w:w="6263" w:type="dxa"/>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290" w:type="dxa"/>
            <w:tcBorders/>
            <w:vAlign w:val="center"/>
          </w:tcPr>
          <w:p>
            <w:pPr>
              <w:pStyle w:val="TableContents"/>
              <w:bidi w:val="0"/>
              <w:spacing w:before="0" w:after="283"/>
              <w:jc w:val="left"/>
              <w:rPr/>
            </w:pPr>
            <w:r>
              <w:rPr/>
              <w:t>Root cause</w:t>
            </w:r>
          </w:p>
        </w:tc>
        <w:tc>
          <w:tcPr>
            <w:tcW w:w="6263" w:type="dxa"/>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290" w:type="dxa"/>
            <w:tcBorders/>
            <w:vAlign w:val="center"/>
          </w:tcPr>
          <w:p>
            <w:pPr>
              <w:pStyle w:val="TableContents"/>
              <w:bidi w:val="0"/>
              <w:spacing w:before="0" w:after="283"/>
              <w:jc w:val="left"/>
              <w:rPr/>
            </w:pPr>
            <w:r>
              <w:rPr/>
              <w:t>Immediate correction</w:t>
            </w:r>
          </w:p>
        </w:tc>
        <w:tc>
          <w:tcPr>
            <w:tcW w:w="6263" w:type="dxa"/>
            <w:tcBorders/>
            <w:vAlign w:val="center"/>
          </w:tcPr>
          <w:p>
            <w:pPr>
              <w:pStyle w:val="TableContents"/>
              <w:bidi w:val="0"/>
              <w:spacing w:before="0" w:after="283"/>
              <w:jc w:val="left"/>
              <w:rPr/>
            </w:pPr>
            <w:r>
              <w:rPr/>
              <w:t>None yet — the source documents must be recovered or re-obtained.</w:t>
            </w:r>
          </w:p>
        </w:tc>
      </w:tr>
      <w:tr>
        <w:trPr/>
        <w:tc>
          <w:tcPr>
            <w:tcW w:w="1290" w:type="dxa"/>
            <w:tcBorders/>
            <w:vAlign w:val="center"/>
          </w:tcPr>
          <w:p>
            <w:pPr>
              <w:pStyle w:val="TableContents"/>
              <w:bidi w:val="0"/>
              <w:spacing w:before="0" w:after="283"/>
              <w:jc w:val="left"/>
              <w:rPr/>
            </w:pPr>
            <w:r>
              <w:rPr/>
              <w:t>Corrective action (proposed)</w:t>
            </w:r>
          </w:p>
        </w:tc>
        <w:tc>
          <w:tcPr>
            <w:tcW w:w="6263" w:type="dxa"/>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290" w:type="dxa"/>
            <w:tcBorders/>
            <w:vAlign w:val="center"/>
          </w:tcPr>
          <w:p>
            <w:pPr>
              <w:pStyle w:val="TableContents"/>
              <w:bidi w:val="0"/>
              <w:spacing w:before="0" w:after="283"/>
              <w:jc w:val="left"/>
              <w:rPr/>
            </w:pPr>
            <w:r>
              <w:rPr/>
              <w:t>Effectiveness verification</w:t>
            </w:r>
          </w:p>
        </w:tc>
        <w:tc>
          <w:tcPr>
            <w:tcW w:w="6263" w:type="dxa"/>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290" w:type="dxa"/>
            <w:tcBorders/>
            <w:vAlign w:val="center"/>
          </w:tcPr>
          <w:p>
            <w:pPr>
              <w:pStyle w:val="TableContents"/>
              <w:bidi w:val="0"/>
              <w:spacing w:before="0" w:after="283"/>
              <w:jc w:val="left"/>
              <w:rPr/>
            </w:pPr>
            <w:r>
              <w:rPr/>
              <w:t>Customer impact</w:t>
            </w:r>
          </w:p>
        </w:tc>
        <w:tc>
          <w:tcPr>
            <w:tcW w:w="6263" w:type="dxa"/>
            <w:tcBorders/>
            <w:vAlign w:val="center"/>
          </w:tcPr>
          <w:p>
            <w:pPr>
              <w:pStyle w:val="TableContents"/>
              <w:bidi w:val="0"/>
              <w:spacing w:before="0" w:after="283"/>
              <w:jc w:val="left"/>
              <w:rPr/>
            </w:pPr>
            <w:r>
              <w:rPr/>
              <w:t>None. This is an internal measurement capability; no customer deployment is affected.</w:t>
            </w:r>
          </w:p>
        </w:tc>
      </w:tr>
      <w:tr>
        <w:trPr/>
        <w:tc>
          <w:tcPr>
            <w:tcW w:w="1290" w:type="dxa"/>
            <w:tcBorders/>
            <w:vAlign w:val="center"/>
          </w:tcPr>
          <w:p>
            <w:pPr>
              <w:pStyle w:val="TableContents"/>
              <w:bidi w:val="0"/>
              <w:spacing w:before="0" w:after="283"/>
              <w:jc w:val="left"/>
              <w:rPr/>
            </w:pPr>
            <w:r>
              <w:rPr/>
              <w:t>Evidence</w:t>
            </w:r>
          </w:p>
        </w:tc>
        <w:tc>
          <w:tcPr>
            <w:tcW w:w="6263" w:type="dxa"/>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290" w:type="dxa"/>
            <w:tcBorders/>
            <w:vAlign w:val="center"/>
          </w:tcPr>
          <w:p>
            <w:pPr>
              <w:pStyle w:val="TableContents"/>
              <w:bidi w:val="0"/>
              <w:spacing w:before="0" w:after="283"/>
              <w:jc w:val="left"/>
              <w:rPr/>
            </w:pPr>
            <w:r>
              <w:rPr/>
              <w:t>Status</w:t>
            </w:r>
          </w:p>
        </w:tc>
        <w:tc>
          <w:tcPr>
            <w:tcW w:w="6263" w:type="dxa"/>
            <w:tcBorders/>
            <w:vAlign w:val="center"/>
          </w:tcPr>
          <w:p>
            <w:pPr>
              <w:pStyle w:val="TableContents"/>
              <w:bidi w:val="0"/>
              <w:spacing w:before="0" w:after="283"/>
              <w:jc w:val="left"/>
              <w:rPr/>
            </w:pPr>
            <w:r>
              <w:rPr>
                <w:rStyle w:val="Strong"/>
              </w:rPr>
              <w:t>OPEN</w:t>
            </w:r>
          </w:p>
        </w:tc>
      </w:tr>
      <w:tr>
        <w:trPr/>
        <w:tc>
          <w:tcPr>
            <w:tcW w:w="1290" w:type="dxa"/>
            <w:tcBorders/>
            <w:vAlign w:val="center"/>
          </w:tcPr>
          <w:p>
            <w:pPr>
              <w:pStyle w:val="TableContents"/>
              <w:bidi w:val="0"/>
              <w:spacing w:before="0" w:after="283"/>
              <w:jc w:val="left"/>
              <w:rPr/>
            </w:pPr>
            <w:r>
              <w:rPr/>
              <w:t>Audit relevance</w:t>
            </w:r>
          </w:p>
        </w:tc>
        <w:tc>
          <w:tcPr>
            <w:tcW w:w="6263" w:type="dxa"/>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7553" w:type="dxa"/>
        <w:jc w:val="left"/>
        <w:tblInd w:w="0" w:type="dxa"/>
        <w:tblLayout w:type="fixed"/>
        <w:tblCellMar>
          <w:top w:w="28" w:type="dxa"/>
          <w:left w:w="28" w:type="dxa"/>
          <w:bottom w:w="28" w:type="dxa"/>
          <w:right w:w="28" w:type="dxa"/>
        </w:tblCellMar>
      </w:tblPr>
      <w:tblGrid>
        <w:gridCol w:w="1278"/>
        <w:gridCol w:w="6275"/>
      </w:tblGrid>
      <w:tr>
        <w:trPr>
          <w:tblHeader w:val="true"/>
        </w:trPr>
        <w:tc>
          <w:tcPr>
            <w:tcW w:w="1278" w:type="dxa"/>
            <w:tcBorders/>
            <w:vAlign w:val="center"/>
          </w:tcPr>
          <w:p>
            <w:pPr>
              <w:pStyle w:val="TableHeading"/>
              <w:suppressLineNumbers/>
              <w:shd w:fill="1F3A5F" w:val="clear"/>
              <w:bidi w:val="0"/>
              <w:spacing w:before="0" w:after="283"/>
              <w:jc w:val="center"/>
              <w:rPr/>
            </w:pPr>
            <w:r>
              <w:rPr/>
              <w:t>Field</w:t>
            </w:r>
          </w:p>
        </w:tc>
        <w:tc>
          <w:tcPr>
            <w:tcW w:w="6275" w:type="dxa"/>
            <w:tcBorders/>
            <w:vAlign w:val="center"/>
          </w:tcPr>
          <w:p>
            <w:pPr>
              <w:pStyle w:val="TableHeading"/>
              <w:suppressLineNumbers/>
              <w:shd w:fill="1F3A5F" w:val="clear"/>
              <w:bidi w:val="0"/>
              <w:spacing w:before="0" w:after="283"/>
              <w:jc w:val="center"/>
              <w:rPr/>
            </w:pPr>
            <w:r>
              <w:rPr/>
              <w:t>Entry</w:t>
            </w:r>
          </w:p>
        </w:tc>
      </w:tr>
      <w:tr>
        <w:trPr/>
        <w:tc>
          <w:tcPr>
            <w:tcW w:w="1278" w:type="dxa"/>
            <w:tcBorders/>
            <w:vAlign w:val="center"/>
          </w:tcPr>
          <w:p>
            <w:pPr>
              <w:pStyle w:val="TableContents"/>
              <w:bidi w:val="0"/>
              <w:spacing w:before="0" w:after="283"/>
              <w:jc w:val="left"/>
              <w:rPr/>
            </w:pPr>
            <w:r>
              <w:rPr/>
              <w:t>Date raised</w:t>
            </w:r>
          </w:p>
        </w:tc>
        <w:tc>
          <w:tcPr>
            <w:tcW w:w="6275" w:type="dxa"/>
            <w:tcBorders/>
            <w:vAlign w:val="center"/>
          </w:tcPr>
          <w:p>
            <w:pPr>
              <w:pStyle w:val="TableContents"/>
              <w:bidi w:val="0"/>
              <w:spacing w:before="0" w:after="283"/>
              <w:jc w:val="left"/>
              <w:rPr/>
            </w:pPr>
            <w:r>
              <w:rPr/>
              <w:t>2026-10-06 (first observed 2026-09-28)</w:t>
            </w:r>
          </w:p>
        </w:tc>
      </w:tr>
      <w:tr>
        <w:trPr/>
        <w:tc>
          <w:tcPr>
            <w:tcW w:w="1278" w:type="dxa"/>
            <w:tcBorders/>
            <w:vAlign w:val="center"/>
          </w:tcPr>
          <w:p>
            <w:pPr>
              <w:pStyle w:val="TableContents"/>
              <w:bidi w:val="0"/>
              <w:spacing w:before="0" w:after="283"/>
              <w:jc w:val="left"/>
              <w:rPr/>
            </w:pPr>
            <w:r>
              <w:rPr/>
              <w:t>Raised by</w:t>
            </w:r>
          </w:p>
        </w:tc>
        <w:tc>
          <w:tcPr>
            <w:tcW w:w="6275" w:type="dxa"/>
            <w:tcBorders/>
            <w:vAlign w:val="center"/>
          </w:tcPr>
          <w:p>
            <w:pPr>
              <w:pStyle w:val="TableContents"/>
              <w:bidi w:val="0"/>
              <w:spacing w:before="0" w:after="283"/>
              <w:jc w:val="left"/>
              <w:rPr/>
            </w:pPr>
            <w:r>
              <w:rPr>
                <w:rStyle w:val="SourceText"/>
              </w:rPr>
              <w:t>________</w:t>
            </w:r>
            <w:r>
              <w:rPr/>
              <w:t xml:space="preserve"> (detected during a system health check)</w:t>
            </w:r>
          </w:p>
        </w:tc>
      </w:tr>
      <w:tr>
        <w:trPr/>
        <w:tc>
          <w:tcPr>
            <w:tcW w:w="1278" w:type="dxa"/>
            <w:tcBorders/>
            <w:vAlign w:val="center"/>
          </w:tcPr>
          <w:p>
            <w:pPr>
              <w:pStyle w:val="TableContents"/>
              <w:bidi w:val="0"/>
              <w:spacing w:before="0" w:after="283"/>
              <w:jc w:val="left"/>
              <w:rPr/>
            </w:pPr>
            <w:r>
              <w:rPr/>
              <w:t>Source</w:t>
            </w:r>
          </w:p>
        </w:tc>
        <w:tc>
          <w:tcPr>
            <w:tcW w:w="6275" w:type="dxa"/>
            <w:tcBorders/>
            <w:vAlign w:val="center"/>
          </w:tcPr>
          <w:p>
            <w:pPr>
              <w:pStyle w:val="TableContents"/>
              <w:bidi w:val="0"/>
              <w:spacing w:before="0" w:after="283"/>
              <w:jc w:val="left"/>
              <w:rPr/>
            </w:pPr>
            <w:r>
              <w:rPr/>
              <w:t>Health check of the running system; re-verified while preparing the audit pack</w:t>
            </w:r>
          </w:p>
        </w:tc>
      </w:tr>
      <w:tr>
        <w:trPr/>
        <w:tc>
          <w:tcPr>
            <w:tcW w:w="1278" w:type="dxa"/>
            <w:tcBorders/>
            <w:vAlign w:val="center"/>
          </w:tcPr>
          <w:p>
            <w:pPr>
              <w:pStyle w:val="TableContents"/>
              <w:bidi w:val="0"/>
              <w:spacing w:before="0" w:after="283"/>
              <w:jc w:val="left"/>
              <w:rPr/>
            </w:pPr>
            <w:r>
              <w:rPr/>
              <w:t>Severity</w:t>
            </w:r>
          </w:p>
        </w:tc>
        <w:tc>
          <w:tcPr>
            <w:tcW w:w="6275" w:type="dxa"/>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278" w:type="dxa"/>
            <w:tcBorders/>
            <w:vAlign w:val="center"/>
          </w:tcPr>
          <w:p>
            <w:pPr>
              <w:pStyle w:val="TableContents"/>
              <w:bidi w:val="0"/>
              <w:spacing w:before="0" w:after="283"/>
              <w:jc w:val="left"/>
              <w:rPr/>
            </w:pPr>
            <w:r>
              <w:rPr/>
              <w:t>Description</w:t>
            </w:r>
          </w:p>
        </w:tc>
        <w:tc>
          <w:tcPr>
            <w:tcW w:w="6275" w:type="dxa"/>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278" w:type="dxa"/>
            <w:tcBorders/>
            <w:vAlign w:val="center"/>
          </w:tcPr>
          <w:p>
            <w:pPr>
              <w:pStyle w:val="TableContents"/>
              <w:bidi w:val="0"/>
              <w:spacing w:before="0" w:after="283"/>
              <w:jc w:val="left"/>
              <w:rPr/>
            </w:pPr>
            <w:r>
              <w:rPr/>
              <w:t>Investigation</w:t>
            </w:r>
          </w:p>
        </w:tc>
        <w:tc>
          <w:tcPr>
            <w:tcW w:w="6275" w:type="dxa"/>
            <w:tcBorders/>
            <w:vAlign w:val="center"/>
          </w:tcPr>
          <w:p>
            <w:pPr>
              <w:pStyle w:val="TableContents"/>
              <w:bidi w:val="0"/>
              <w:spacing w:before="0" w:after="283"/>
              <w:jc w:val="left"/>
              <w:rPr/>
            </w:pPr>
            <w:r>
              <w:rPr/>
              <w:t>Application auth was enforced on 2026-07-29 (</w:t>
            </w:r>
            <w:r>
              <w:rPr>
                <w:rStyle w:val="SourceText"/>
              </w:rPr>
              <w:t>9810e98</w:t>
            </w:r>
            <w:r>
              <w:rPr/>
              <w:t xml:space="preserve">, </w:t>
            </w:r>
            <w:r>
              <w:rPr>
                <w:rStyle w:val="SourceText"/>
              </w:rPr>
              <w:t>73f0b4f</w:t>
            </w:r>
            <w:r>
              <w:rPr/>
              <w:t xml:space="preserve">) and was the only gate on the public URL at that time. It has since been switched off in </w:t>
            </w:r>
            <w:r>
              <w:rPr>
                <w:rStyle w:val="SourceText"/>
              </w:rPr>
              <w:t>.env</w:t>
            </w:r>
            <w:r>
              <w:rPr/>
              <w:t xml:space="preserve">. </w:t>
            </w:r>
            <w:r>
              <w:rPr>
                <w:rStyle w:val="Strong"/>
              </w:rPr>
              <w:t>When, by whom and why is not recorded</w:t>
            </w:r>
            <w:r>
              <w:rPr/>
              <w:t xml:space="preserve">, because </w:t>
            </w:r>
            <w:r>
              <w:rPr>
                <w:rStyle w:val="SourceText"/>
              </w:rPr>
              <w:t>.env</w:t>
            </w:r>
            <w:r>
              <w:rPr/>
              <w:t xml:space="preserve"> is untracked and no change record exists. Access logs have not yet been reviewed to establish whether unknown parties used the instance.</w:t>
            </w:r>
          </w:p>
        </w:tc>
      </w:tr>
      <w:tr>
        <w:trPr/>
        <w:tc>
          <w:tcPr>
            <w:tcW w:w="1278" w:type="dxa"/>
            <w:tcBorders/>
            <w:vAlign w:val="center"/>
          </w:tcPr>
          <w:p>
            <w:pPr>
              <w:pStyle w:val="TableContents"/>
              <w:bidi w:val="0"/>
              <w:spacing w:before="0" w:after="283"/>
              <w:jc w:val="left"/>
              <w:rPr/>
            </w:pPr>
            <w:r>
              <w:rPr/>
              <w:t>Root cause (proposed)</w:t>
            </w:r>
          </w:p>
        </w:tc>
        <w:tc>
          <w:tcPr>
            <w:tcW w:w="6275" w:type="dxa"/>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278" w:type="dxa"/>
            <w:tcBorders/>
            <w:vAlign w:val="center"/>
          </w:tcPr>
          <w:p>
            <w:pPr>
              <w:pStyle w:val="TableContents"/>
              <w:bidi w:val="0"/>
              <w:spacing w:before="0" w:after="283"/>
              <w:jc w:val="left"/>
              <w:rPr/>
            </w:pPr>
            <w:r>
              <w:rPr/>
              <w:t>Immediate correction</w:t>
            </w:r>
          </w:p>
        </w:tc>
        <w:tc>
          <w:tcPr>
            <w:tcW w:w="6275" w:type="dxa"/>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278" w:type="dxa"/>
            <w:tcBorders/>
            <w:vAlign w:val="center"/>
          </w:tcPr>
          <w:p>
            <w:pPr>
              <w:pStyle w:val="TableContents"/>
              <w:bidi w:val="0"/>
              <w:spacing w:before="0" w:after="283"/>
              <w:jc w:val="left"/>
              <w:rPr/>
            </w:pPr>
            <w:r>
              <w:rPr/>
              <w:t>Correction verified</w:t>
            </w:r>
          </w:p>
        </w:tc>
        <w:tc>
          <w:tcPr>
            <w:tcW w:w="6275" w:type="dxa"/>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278" w:type="dxa"/>
            <w:tcBorders/>
            <w:vAlign w:val="center"/>
          </w:tcPr>
          <w:p>
            <w:pPr>
              <w:pStyle w:val="TableContents"/>
              <w:bidi w:val="0"/>
              <w:spacing w:before="0" w:after="283"/>
              <w:jc w:val="left"/>
              <w:rPr/>
            </w:pPr>
            <w:r>
              <w:rPr/>
              <w:t>Corrective action (proposed)</w:t>
            </w:r>
          </w:p>
        </w:tc>
        <w:tc>
          <w:tcPr>
            <w:tcW w:w="6275" w:type="dxa"/>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278" w:type="dxa"/>
            <w:tcBorders/>
            <w:vAlign w:val="center"/>
          </w:tcPr>
          <w:p>
            <w:pPr>
              <w:pStyle w:val="TableContents"/>
              <w:bidi w:val="0"/>
              <w:spacing w:before="0" w:after="283"/>
              <w:jc w:val="left"/>
              <w:rPr/>
            </w:pPr>
            <w:r>
              <w:rPr/>
              <w:t>Effectiveness verification</w:t>
            </w:r>
          </w:p>
        </w:tc>
        <w:tc>
          <w:tcPr>
            <w:tcW w:w="6275" w:type="dxa"/>
            <w:tcBorders/>
            <w:vAlign w:val="center"/>
          </w:tcPr>
          <w:p>
            <w:pPr>
              <w:pStyle w:val="TableContents"/>
              <w:bidi w:val="0"/>
              <w:spacing w:before="0" w:after="283"/>
              <w:jc w:val="left"/>
              <w:rPr/>
            </w:pPr>
            <w:r>
              <w:rPr/>
              <w:t>Correction verified (above). Effectiveness of the corrective action is pending: actions (b)–(d) must be in place so that switching auth off again would be detected and recorded.</w:t>
            </w:r>
          </w:p>
        </w:tc>
      </w:tr>
      <w:tr>
        <w:trPr/>
        <w:tc>
          <w:tcPr>
            <w:tcW w:w="1278" w:type="dxa"/>
            <w:tcBorders/>
            <w:vAlign w:val="center"/>
          </w:tcPr>
          <w:p>
            <w:pPr>
              <w:pStyle w:val="TableContents"/>
              <w:bidi w:val="0"/>
              <w:spacing w:before="0" w:after="283"/>
              <w:jc w:val="left"/>
              <w:rPr/>
            </w:pPr>
            <w:r>
              <w:rPr/>
              <w:t>Customer impact</w:t>
            </w:r>
          </w:p>
        </w:tc>
        <w:tc>
          <w:tcPr>
            <w:tcW w:w="6275" w:type="dxa"/>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278" w:type="dxa"/>
            <w:tcBorders/>
            <w:vAlign w:val="center"/>
          </w:tcPr>
          <w:p>
            <w:pPr>
              <w:pStyle w:val="TableContents"/>
              <w:bidi w:val="0"/>
              <w:spacing w:before="0" w:after="283"/>
              <w:jc w:val="left"/>
              <w:rPr/>
            </w:pPr>
            <w:r>
              <w:rPr/>
              <w:t>Evidence</w:t>
            </w:r>
          </w:p>
        </w:tc>
        <w:tc>
          <w:tcPr>
            <w:tcW w:w="6275" w:type="dxa"/>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278" w:type="dxa"/>
            <w:tcBorders/>
            <w:vAlign w:val="center"/>
          </w:tcPr>
          <w:p>
            <w:pPr>
              <w:pStyle w:val="TableContents"/>
              <w:bidi w:val="0"/>
              <w:spacing w:before="0" w:after="283"/>
              <w:jc w:val="left"/>
              <w:rPr/>
            </w:pPr>
            <w:r>
              <w:rPr/>
              <w:t>Status</w:t>
            </w:r>
          </w:p>
        </w:tc>
        <w:tc>
          <w:tcPr>
            <w:tcW w:w="6275" w:type="dxa"/>
            <w:tcBorders/>
            <w:vAlign w:val="center"/>
          </w:tcPr>
          <w:p>
            <w:pPr>
              <w:pStyle w:val="TableContents"/>
              <w:bidi w:val="0"/>
              <w:spacing w:before="0" w:after="283"/>
              <w:jc w:val="left"/>
              <w:rPr/>
            </w:pPr>
            <w:r>
              <w:rPr>
                <w:rStyle w:val="Strong"/>
              </w:rPr>
              <w:t>OPEN</w:t>
            </w:r>
            <w:r>
              <w:rPr/>
              <w:t xml:space="preserve"> — correction verified 2026-10-06; corrective actions (b)–(d) pending</w:t>
            </w:r>
          </w:p>
        </w:tc>
      </w:tr>
      <w:tr>
        <w:trPr/>
        <w:tc>
          <w:tcPr>
            <w:tcW w:w="1278" w:type="dxa"/>
            <w:tcBorders/>
            <w:vAlign w:val="center"/>
          </w:tcPr>
          <w:p>
            <w:pPr>
              <w:pStyle w:val="TableContents"/>
              <w:bidi w:val="0"/>
              <w:spacing w:before="0" w:after="283"/>
              <w:jc w:val="left"/>
              <w:rPr/>
            </w:pPr>
            <w:r>
              <w:rPr/>
              <w:t>Audit relevance</w:t>
            </w:r>
          </w:p>
        </w:tc>
        <w:tc>
          <w:tcPr>
            <w:tcW w:w="6275" w:type="dxa"/>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7553" w:type="dxa"/>
        <w:jc w:val="left"/>
        <w:tblInd w:w="0" w:type="dxa"/>
        <w:tblLayout w:type="fixed"/>
        <w:tblCellMar>
          <w:top w:w="28" w:type="dxa"/>
          <w:left w:w="28" w:type="dxa"/>
          <w:bottom w:w="28" w:type="dxa"/>
          <w:right w:w="28" w:type="dxa"/>
        </w:tblCellMar>
      </w:tblPr>
      <w:tblGrid>
        <w:gridCol w:w="1365"/>
        <w:gridCol w:w="6188"/>
      </w:tblGrid>
      <w:tr>
        <w:trPr>
          <w:tblHeader w:val="true"/>
        </w:trPr>
        <w:tc>
          <w:tcPr>
            <w:tcW w:w="1365" w:type="dxa"/>
            <w:tcBorders/>
            <w:vAlign w:val="center"/>
          </w:tcPr>
          <w:p>
            <w:pPr>
              <w:pStyle w:val="TableHeading"/>
              <w:suppressLineNumbers/>
              <w:shd w:fill="1F3A5F" w:val="clear"/>
              <w:bidi w:val="0"/>
              <w:spacing w:before="0" w:after="283"/>
              <w:jc w:val="center"/>
              <w:rPr/>
            </w:pPr>
            <w:r>
              <w:rPr/>
              <w:t>Field</w:t>
            </w:r>
          </w:p>
        </w:tc>
        <w:tc>
          <w:tcPr>
            <w:tcW w:w="6188" w:type="dxa"/>
            <w:tcBorders/>
            <w:vAlign w:val="center"/>
          </w:tcPr>
          <w:p>
            <w:pPr>
              <w:pStyle w:val="TableHeading"/>
              <w:suppressLineNumbers/>
              <w:shd w:fill="1F3A5F" w:val="clear"/>
              <w:bidi w:val="0"/>
              <w:spacing w:before="0" w:after="283"/>
              <w:jc w:val="center"/>
              <w:rPr/>
            </w:pPr>
            <w:r>
              <w:rPr/>
              <w:t>Entry</w:t>
            </w:r>
          </w:p>
        </w:tc>
      </w:tr>
      <w:tr>
        <w:trPr/>
        <w:tc>
          <w:tcPr>
            <w:tcW w:w="1365" w:type="dxa"/>
            <w:tcBorders/>
            <w:vAlign w:val="center"/>
          </w:tcPr>
          <w:p>
            <w:pPr>
              <w:pStyle w:val="TableContents"/>
              <w:bidi w:val="0"/>
              <w:spacing w:before="0" w:after="283"/>
              <w:jc w:val="left"/>
              <w:rPr/>
            </w:pPr>
            <w:r>
              <w:rPr/>
              <w:t>Date raised</w:t>
            </w:r>
          </w:p>
        </w:tc>
        <w:tc>
          <w:tcPr>
            <w:tcW w:w="6188" w:type="dxa"/>
            <w:tcBorders/>
            <w:vAlign w:val="center"/>
          </w:tcPr>
          <w:p>
            <w:pPr>
              <w:pStyle w:val="TableContents"/>
              <w:bidi w:val="0"/>
              <w:spacing w:before="0" w:after="283"/>
              <w:jc w:val="left"/>
              <w:rPr/>
            </w:pPr>
            <w:r>
              <w:rPr/>
              <w:t>2026-10-06 (detected and corrected 2026-09-28)</w:t>
            </w:r>
          </w:p>
        </w:tc>
      </w:tr>
      <w:tr>
        <w:trPr/>
        <w:tc>
          <w:tcPr>
            <w:tcW w:w="1365" w:type="dxa"/>
            <w:tcBorders/>
            <w:vAlign w:val="center"/>
          </w:tcPr>
          <w:p>
            <w:pPr>
              <w:pStyle w:val="TableContents"/>
              <w:bidi w:val="0"/>
              <w:spacing w:before="0" w:after="283"/>
              <w:jc w:val="left"/>
              <w:rPr/>
            </w:pPr>
            <w:r>
              <w:rPr/>
              <w:t>Raised by</w:t>
            </w:r>
          </w:p>
        </w:tc>
        <w:tc>
          <w:tcPr>
            <w:tcW w:w="6188" w:type="dxa"/>
            <w:tcBorders/>
            <w:vAlign w:val="center"/>
          </w:tcPr>
          <w:p>
            <w:pPr>
              <w:pStyle w:val="TableContents"/>
              <w:bidi w:val="0"/>
              <w:spacing w:before="0" w:after="283"/>
              <w:jc w:val="left"/>
              <w:rPr/>
            </w:pPr>
            <w:r>
              <w:rPr>
                <w:rStyle w:val="SourceText"/>
              </w:rPr>
              <w:t>________</w:t>
            </w:r>
            <w:r>
              <w:rPr/>
              <w:t xml:space="preserve"> (detected during a system health check)</w:t>
            </w:r>
          </w:p>
        </w:tc>
      </w:tr>
      <w:tr>
        <w:trPr/>
        <w:tc>
          <w:tcPr>
            <w:tcW w:w="1365" w:type="dxa"/>
            <w:tcBorders/>
            <w:vAlign w:val="center"/>
          </w:tcPr>
          <w:p>
            <w:pPr>
              <w:pStyle w:val="TableContents"/>
              <w:bidi w:val="0"/>
              <w:spacing w:before="0" w:after="283"/>
              <w:jc w:val="left"/>
              <w:rPr/>
            </w:pPr>
            <w:r>
              <w:rPr/>
              <w:t>Source</w:t>
            </w:r>
          </w:p>
        </w:tc>
        <w:tc>
          <w:tcPr>
            <w:tcW w:w="6188" w:type="dxa"/>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365" w:type="dxa"/>
            <w:tcBorders/>
            <w:vAlign w:val="center"/>
          </w:tcPr>
          <w:p>
            <w:pPr>
              <w:pStyle w:val="TableContents"/>
              <w:bidi w:val="0"/>
              <w:spacing w:before="0" w:after="283"/>
              <w:jc w:val="left"/>
              <w:rPr/>
            </w:pPr>
            <w:r>
              <w:rPr/>
              <w:t>Severity</w:t>
            </w:r>
          </w:p>
        </w:tc>
        <w:tc>
          <w:tcPr>
            <w:tcW w:w="6188" w:type="dxa"/>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365" w:type="dxa"/>
            <w:tcBorders/>
            <w:vAlign w:val="center"/>
          </w:tcPr>
          <w:p>
            <w:pPr>
              <w:pStyle w:val="TableContents"/>
              <w:bidi w:val="0"/>
              <w:spacing w:before="0" w:after="283"/>
              <w:jc w:val="left"/>
              <w:rPr/>
            </w:pPr>
            <w:r>
              <w:rPr/>
              <w:t>Description</w:t>
            </w:r>
          </w:p>
        </w:tc>
        <w:tc>
          <w:tcPr>
            <w:tcW w:w="6188" w:type="dxa"/>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365" w:type="dxa"/>
            <w:tcBorders/>
            <w:vAlign w:val="center"/>
          </w:tcPr>
          <w:p>
            <w:pPr>
              <w:pStyle w:val="TableContents"/>
              <w:bidi w:val="0"/>
              <w:spacing w:before="0" w:after="283"/>
              <w:jc w:val="left"/>
              <w:rPr/>
            </w:pPr>
            <w:r>
              <w:rPr/>
              <w:t>Investigation</w:t>
            </w:r>
          </w:p>
        </w:tc>
        <w:tc>
          <w:tcPr>
            <w:tcW w:w="6188" w:type="dxa"/>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365" w:type="dxa"/>
            <w:tcBorders/>
            <w:vAlign w:val="center"/>
          </w:tcPr>
          <w:p>
            <w:pPr>
              <w:pStyle w:val="TableContents"/>
              <w:bidi w:val="0"/>
              <w:spacing w:before="0" w:after="283"/>
              <w:jc w:val="left"/>
              <w:rPr/>
            </w:pPr>
            <w:r>
              <w:rPr/>
              <w:t>Root cause</w:t>
            </w:r>
          </w:p>
        </w:tc>
        <w:tc>
          <w:tcPr>
            <w:tcW w:w="6188" w:type="dxa"/>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365" w:type="dxa"/>
            <w:tcBorders/>
            <w:vAlign w:val="center"/>
          </w:tcPr>
          <w:p>
            <w:pPr>
              <w:pStyle w:val="TableContents"/>
              <w:bidi w:val="0"/>
              <w:spacing w:before="0" w:after="283"/>
              <w:jc w:val="left"/>
              <w:rPr/>
            </w:pPr>
            <w:r>
              <w:rPr/>
              <w:t>Immediate correction</w:t>
            </w:r>
          </w:p>
        </w:tc>
        <w:tc>
          <w:tcPr>
            <w:tcW w:w="6188" w:type="dxa"/>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365" w:type="dxa"/>
            <w:tcBorders/>
            <w:vAlign w:val="center"/>
          </w:tcPr>
          <w:p>
            <w:pPr>
              <w:pStyle w:val="TableContents"/>
              <w:bidi w:val="0"/>
              <w:spacing w:before="0" w:after="283"/>
              <w:jc w:val="left"/>
              <w:rPr/>
            </w:pPr>
            <w:r>
              <w:rPr/>
              <w:t>Correction verified</w:t>
            </w:r>
          </w:p>
        </w:tc>
        <w:tc>
          <w:tcPr>
            <w:tcW w:w="6188" w:type="dxa"/>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365" w:type="dxa"/>
            <w:tcBorders/>
            <w:vAlign w:val="center"/>
          </w:tcPr>
          <w:p>
            <w:pPr>
              <w:pStyle w:val="TableContents"/>
              <w:bidi w:val="0"/>
              <w:spacing w:before="0" w:after="283"/>
              <w:jc w:val="left"/>
              <w:rPr/>
            </w:pPr>
            <w:r>
              <w:rPr/>
              <w:t>Corrective action (proposed)</w:t>
            </w:r>
          </w:p>
        </w:tc>
        <w:tc>
          <w:tcPr>
            <w:tcW w:w="6188" w:type="dxa"/>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365" w:type="dxa"/>
            <w:tcBorders/>
            <w:vAlign w:val="center"/>
          </w:tcPr>
          <w:p>
            <w:pPr>
              <w:pStyle w:val="TableContents"/>
              <w:bidi w:val="0"/>
              <w:spacing w:before="0" w:after="283"/>
              <w:jc w:val="left"/>
              <w:rPr/>
            </w:pPr>
            <w:r>
              <w:rPr/>
              <w:t>Effectiveness verification</w:t>
            </w:r>
          </w:p>
        </w:tc>
        <w:tc>
          <w:tcPr>
            <w:tcW w:w="6188" w:type="dxa"/>
            <w:tcBorders/>
            <w:vAlign w:val="center"/>
          </w:tcPr>
          <w:p>
            <w:pPr>
              <w:pStyle w:val="TableContents"/>
              <w:bidi w:val="0"/>
              <w:spacing w:before="0" w:after="283"/>
              <w:jc w:val="left"/>
              <w:rPr/>
            </w:pPr>
            <w:r>
              <w:rPr/>
              <w:t>Pending — CI must exist and fail a build on a deliberately broken test.</w:t>
            </w:r>
          </w:p>
        </w:tc>
      </w:tr>
      <w:tr>
        <w:trPr/>
        <w:tc>
          <w:tcPr>
            <w:tcW w:w="1365" w:type="dxa"/>
            <w:tcBorders/>
            <w:vAlign w:val="center"/>
          </w:tcPr>
          <w:p>
            <w:pPr>
              <w:pStyle w:val="TableContents"/>
              <w:bidi w:val="0"/>
              <w:spacing w:before="0" w:after="283"/>
              <w:jc w:val="left"/>
              <w:rPr/>
            </w:pPr>
            <w:r>
              <w:rPr/>
              <w:t>Customer impact</w:t>
            </w:r>
          </w:p>
        </w:tc>
        <w:tc>
          <w:tcPr>
            <w:tcW w:w="6188" w:type="dxa"/>
            <w:tcBorders/>
            <w:vAlign w:val="center"/>
          </w:tcPr>
          <w:p>
            <w:pPr>
              <w:pStyle w:val="TableContents"/>
              <w:bidi w:val="0"/>
              <w:spacing w:before="0" w:after="283"/>
              <w:jc w:val="left"/>
              <w:rPr/>
            </w:pPr>
            <w:r>
              <w:rPr/>
              <w:t>None.</w:t>
            </w:r>
          </w:p>
        </w:tc>
      </w:tr>
      <w:tr>
        <w:trPr/>
        <w:tc>
          <w:tcPr>
            <w:tcW w:w="1365" w:type="dxa"/>
            <w:tcBorders/>
            <w:vAlign w:val="center"/>
          </w:tcPr>
          <w:p>
            <w:pPr>
              <w:pStyle w:val="TableContents"/>
              <w:bidi w:val="0"/>
              <w:spacing w:before="0" w:after="283"/>
              <w:jc w:val="left"/>
              <w:rPr/>
            </w:pPr>
            <w:r>
              <w:rPr/>
              <w:t>Evidence</w:t>
            </w:r>
          </w:p>
        </w:tc>
        <w:tc>
          <w:tcPr>
            <w:tcW w:w="6188" w:type="dxa"/>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365" w:type="dxa"/>
            <w:tcBorders/>
            <w:vAlign w:val="center"/>
          </w:tcPr>
          <w:p>
            <w:pPr>
              <w:pStyle w:val="TableContents"/>
              <w:bidi w:val="0"/>
              <w:spacing w:before="0" w:after="283"/>
              <w:jc w:val="left"/>
              <w:rPr/>
            </w:pPr>
            <w:r>
              <w:rPr/>
              <w:t>Status</w:t>
            </w:r>
          </w:p>
        </w:tc>
        <w:tc>
          <w:tcPr>
            <w:tcW w:w="6188" w:type="dxa"/>
            <w:tcBorders/>
            <w:vAlign w:val="center"/>
          </w:tcPr>
          <w:p>
            <w:pPr>
              <w:pStyle w:val="TableContents"/>
              <w:bidi w:val="0"/>
              <w:spacing w:before="0" w:after="283"/>
              <w:jc w:val="left"/>
              <w:rPr/>
            </w:pPr>
            <w:r>
              <w:rPr>
                <w:rStyle w:val="Strong"/>
              </w:rPr>
              <w:t>OPEN</w:t>
            </w:r>
            <w:r>
              <w:rPr/>
              <w:t xml:space="preserve"> — correction complete and verified; corrective action pending</w:t>
            </w:r>
          </w:p>
        </w:tc>
      </w:tr>
    </w:tbl>
    <w:p>
      <w:pPr>
        <w:pStyle w:val="Heading3"/>
        <w:bidi w:val="0"/>
        <w:jc w:val="left"/>
        <w:rPr/>
      </w:pPr>
      <w:r>
        <w:rPr/>
        <w:t>NC-2026-011 — Deployed code existed only in container writable layers (deployment drift)</w:t>
      </w:r>
    </w:p>
    <w:tbl>
      <w:tblPr>
        <w:tblW w:w="7553" w:type="dxa"/>
        <w:jc w:val="left"/>
        <w:tblInd w:w="0" w:type="dxa"/>
        <w:tblLayout w:type="fixed"/>
        <w:tblCellMar>
          <w:top w:w="28" w:type="dxa"/>
          <w:left w:w="28" w:type="dxa"/>
          <w:bottom w:w="28" w:type="dxa"/>
          <w:right w:w="28" w:type="dxa"/>
        </w:tblCellMar>
      </w:tblPr>
      <w:tblGrid>
        <w:gridCol w:w="1402"/>
        <w:gridCol w:w="6151"/>
      </w:tblGrid>
      <w:tr>
        <w:trPr>
          <w:tblHeader w:val="true"/>
        </w:trPr>
        <w:tc>
          <w:tcPr>
            <w:tcW w:w="1402" w:type="dxa"/>
            <w:tcBorders/>
            <w:vAlign w:val="center"/>
          </w:tcPr>
          <w:p>
            <w:pPr>
              <w:pStyle w:val="TableHeading"/>
              <w:suppressLineNumbers/>
              <w:shd w:fill="1F3A5F" w:val="clear"/>
              <w:bidi w:val="0"/>
              <w:spacing w:before="0" w:after="283"/>
              <w:jc w:val="center"/>
              <w:rPr/>
            </w:pPr>
            <w:r>
              <w:rPr/>
              <w:t>Field</w:t>
            </w:r>
          </w:p>
        </w:tc>
        <w:tc>
          <w:tcPr>
            <w:tcW w:w="6151" w:type="dxa"/>
            <w:tcBorders/>
            <w:vAlign w:val="center"/>
          </w:tcPr>
          <w:p>
            <w:pPr>
              <w:pStyle w:val="TableHeading"/>
              <w:suppressLineNumbers/>
              <w:shd w:fill="1F3A5F" w:val="clear"/>
              <w:bidi w:val="0"/>
              <w:spacing w:before="0" w:after="283"/>
              <w:jc w:val="center"/>
              <w:rPr/>
            </w:pPr>
            <w:r>
              <w:rPr/>
              <w:t>Entry</w:t>
            </w:r>
          </w:p>
        </w:tc>
      </w:tr>
      <w:tr>
        <w:trPr/>
        <w:tc>
          <w:tcPr>
            <w:tcW w:w="1402" w:type="dxa"/>
            <w:tcBorders/>
            <w:vAlign w:val="center"/>
          </w:tcPr>
          <w:p>
            <w:pPr>
              <w:pStyle w:val="TableContents"/>
              <w:bidi w:val="0"/>
              <w:spacing w:before="0" w:after="283"/>
              <w:jc w:val="left"/>
              <w:rPr/>
            </w:pPr>
            <w:r>
              <w:rPr/>
              <w:t>Date raised</w:t>
            </w:r>
          </w:p>
        </w:tc>
        <w:tc>
          <w:tcPr>
            <w:tcW w:w="6151" w:type="dxa"/>
            <w:tcBorders/>
            <w:vAlign w:val="center"/>
          </w:tcPr>
          <w:p>
            <w:pPr>
              <w:pStyle w:val="TableContents"/>
              <w:bidi w:val="0"/>
              <w:spacing w:before="0" w:after="283"/>
              <w:jc w:val="left"/>
              <w:rPr/>
            </w:pPr>
            <w:r>
              <w:rPr/>
              <w:t>2026-10-06</w:t>
            </w:r>
          </w:p>
        </w:tc>
      </w:tr>
      <w:tr>
        <w:trPr/>
        <w:tc>
          <w:tcPr>
            <w:tcW w:w="1402" w:type="dxa"/>
            <w:tcBorders/>
            <w:vAlign w:val="center"/>
          </w:tcPr>
          <w:p>
            <w:pPr>
              <w:pStyle w:val="TableContents"/>
              <w:bidi w:val="0"/>
              <w:spacing w:before="0" w:after="283"/>
              <w:jc w:val="left"/>
              <w:rPr/>
            </w:pPr>
            <w:r>
              <w:rPr/>
              <w:t>Raised by</w:t>
            </w:r>
          </w:p>
        </w:tc>
        <w:tc>
          <w:tcPr>
            <w:tcW w:w="6151" w:type="dxa"/>
            <w:tcBorders/>
            <w:vAlign w:val="center"/>
          </w:tcPr>
          <w:p>
            <w:pPr>
              <w:pStyle w:val="TableContents"/>
              <w:bidi w:val="0"/>
              <w:spacing w:before="0" w:after="283"/>
              <w:jc w:val="left"/>
              <w:rPr/>
            </w:pPr>
            <w:r>
              <w:rPr>
                <w:rStyle w:val="SourceText"/>
              </w:rPr>
              <w:t>________</w:t>
            </w:r>
            <w:r>
              <w:rPr/>
              <w:t xml:space="preserve"> (detected by a pre-restart </w:t>
            </w:r>
            <w:r>
              <w:rPr>
                <w:rStyle w:val="SourceText"/>
              </w:rPr>
              <w:t>docker diff</w:t>
            </w:r>
            <w:r>
              <w:rPr/>
              <w:t xml:space="preserve"> check)</w:t>
            </w:r>
          </w:p>
        </w:tc>
      </w:tr>
      <w:tr>
        <w:trPr/>
        <w:tc>
          <w:tcPr>
            <w:tcW w:w="1402" w:type="dxa"/>
            <w:tcBorders/>
            <w:vAlign w:val="center"/>
          </w:tcPr>
          <w:p>
            <w:pPr>
              <w:pStyle w:val="TableContents"/>
              <w:bidi w:val="0"/>
              <w:spacing w:before="0" w:after="283"/>
              <w:jc w:val="left"/>
              <w:rPr/>
            </w:pPr>
            <w:r>
              <w:rPr/>
              <w:t>Source</w:t>
            </w:r>
          </w:p>
        </w:tc>
        <w:tc>
          <w:tcPr>
            <w:tcW w:w="6151" w:type="dxa"/>
            <w:tcBorders/>
            <w:vAlign w:val="center"/>
          </w:tcPr>
          <w:p>
            <w:pPr>
              <w:pStyle w:val="TableContents"/>
              <w:bidi w:val="0"/>
              <w:spacing w:before="0" w:after="283"/>
              <w:jc w:val="left"/>
              <w:rPr/>
            </w:pPr>
            <w:r>
              <w:rPr/>
              <w:t>Change control before restarting services</w:t>
            </w:r>
          </w:p>
        </w:tc>
      </w:tr>
      <w:tr>
        <w:trPr/>
        <w:tc>
          <w:tcPr>
            <w:tcW w:w="1402" w:type="dxa"/>
            <w:tcBorders/>
            <w:vAlign w:val="center"/>
          </w:tcPr>
          <w:p>
            <w:pPr>
              <w:pStyle w:val="TableContents"/>
              <w:bidi w:val="0"/>
              <w:spacing w:before="0" w:after="283"/>
              <w:jc w:val="left"/>
              <w:rPr/>
            </w:pPr>
            <w:r>
              <w:rPr/>
              <w:t>Severity</w:t>
            </w:r>
          </w:p>
        </w:tc>
        <w:tc>
          <w:tcPr>
            <w:tcW w:w="6151" w:type="dxa"/>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02" w:type="dxa"/>
            <w:tcBorders/>
            <w:vAlign w:val="center"/>
          </w:tcPr>
          <w:p>
            <w:pPr>
              <w:pStyle w:val="TableContents"/>
              <w:bidi w:val="0"/>
              <w:spacing w:before="0" w:after="283"/>
              <w:jc w:val="left"/>
              <w:rPr/>
            </w:pPr>
            <w:r>
              <w:rPr/>
              <w:t>Description</w:t>
            </w:r>
          </w:p>
        </w:tc>
        <w:tc>
          <w:tcPr>
            <w:tcW w:w="6151" w:type="dxa"/>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02" w:type="dxa"/>
            <w:tcBorders/>
            <w:vAlign w:val="center"/>
          </w:tcPr>
          <w:p>
            <w:pPr>
              <w:pStyle w:val="TableContents"/>
              <w:bidi w:val="0"/>
              <w:spacing w:before="0" w:after="283"/>
              <w:jc w:val="left"/>
              <w:rPr/>
            </w:pPr>
            <w:r>
              <w:rPr/>
              <w:t>Root cause (proposed)</w:t>
            </w:r>
          </w:p>
        </w:tc>
        <w:tc>
          <w:tcPr>
            <w:tcW w:w="6151" w:type="dxa"/>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02" w:type="dxa"/>
            <w:tcBorders/>
            <w:vAlign w:val="center"/>
          </w:tcPr>
          <w:p>
            <w:pPr>
              <w:pStyle w:val="TableContents"/>
              <w:bidi w:val="0"/>
              <w:spacing w:before="0" w:after="283"/>
              <w:jc w:val="left"/>
              <w:rPr/>
            </w:pPr>
            <w:r>
              <w:rPr/>
              <w:t>Immediate correction</w:t>
            </w:r>
          </w:p>
        </w:tc>
        <w:tc>
          <w:tcPr>
            <w:tcW w:w="6151" w:type="dxa"/>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02" w:type="dxa"/>
            <w:tcBorders/>
            <w:vAlign w:val="center"/>
          </w:tcPr>
          <w:p>
            <w:pPr>
              <w:pStyle w:val="TableContents"/>
              <w:bidi w:val="0"/>
              <w:spacing w:before="0" w:after="283"/>
              <w:jc w:val="left"/>
              <w:rPr/>
            </w:pPr>
            <w:r>
              <w:rPr/>
              <w:t>Corrective action (proposed)</w:t>
            </w:r>
          </w:p>
        </w:tc>
        <w:tc>
          <w:tcPr>
            <w:tcW w:w="6151" w:type="dxa"/>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02" w:type="dxa"/>
            <w:tcBorders/>
            <w:vAlign w:val="center"/>
          </w:tcPr>
          <w:p>
            <w:pPr>
              <w:pStyle w:val="TableContents"/>
              <w:bidi w:val="0"/>
              <w:spacing w:before="0" w:after="283"/>
              <w:jc w:val="left"/>
              <w:rPr/>
            </w:pPr>
            <w:r>
              <w:rPr/>
              <w:t>Effectiveness verification</w:t>
            </w:r>
          </w:p>
        </w:tc>
        <w:tc>
          <w:tcPr>
            <w:tcW w:w="6151" w:type="dxa"/>
            <w:tcBorders/>
            <w:vAlign w:val="center"/>
          </w:tcPr>
          <w:p>
            <w:pPr>
              <w:pStyle w:val="TableContents"/>
              <w:bidi w:val="0"/>
              <w:spacing w:before="0" w:after="283"/>
              <w:jc w:val="left"/>
              <w:rPr/>
            </w:pPr>
            <w:r>
              <w:rPr/>
              <w:t>Pending — the next deployment must come from a built, tagged image.</w:t>
            </w:r>
          </w:p>
        </w:tc>
      </w:tr>
      <w:tr>
        <w:trPr/>
        <w:tc>
          <w:tcPr>
            <w:tcW w:w="1402" w:type="dxa"/>
            <w:tcBorders/>
            <w:vAlign w:val="center"/>
          </w:tcPr>
          <w:p>
            <w:pPr>
              <w:pStyle w:val="TableContents"/>
              <w:bidi w:val="0"/>
              <w:spacing w:before="0" w:after="283"/>
              <w:jc w:val="left"/>
              <w:rPr/>
            </w:pPr>
            <w:r>
              <w:rPr/>
              <w:t>Status</w:t>
            </w:r>
          </w:p>
        </w:tc>
        <w:tc>
          <w:tcPr>
            <w:tcW w:w="6151" w:type="dxa"/>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7553" w:type="dxa"/>
        <w:jc w:val="left"/>
        <w:tblInd w:w="0" w:type="dxa"/>
        <w:tblLayout w:type="fixed"/>
        <w:tblCellMar>
          <w:top w:w="28" w:type="dxa"/>
          <w:left w:w="28" w:type="dxa"/>
          <w:bottom w:w="28" w:type="dxa"/>
          <w:right w:w="28" w:type="dxa"/>
        </w:tblCellMar>
      </w:tblPr>
      <w:tblGrid>
        <w:gridCol w:w="1373"/>
        <w:gridCol w:w="6180"/>
      </w:tblGrid>
      <w:tr>
        <w:trPr>
          <w:tblHeader w:val="true"/>
        </w:trPr>
        <w:tc>
          <w:tcPr>
            <w:tcW w:w="1373" w:type="dxa"/>
            <w:tcBorders/>
            <w:vAlign w:val="center"/>
          </w:tcPr>
          <w:p>
            <w:pPr>
              <w:pStyle w:val="TableHeading"/>
              <w:suppressLineNumbers/>
              <w:shd w:fill="1F3A5F" w:val="clear"/>
              <w:bidi w:val="0"/>
              <w:spacing w:before="0" w:after="283"/>
              <w:jc w:val="center"/>
              <w:rPr/>
            </w:pPr>
            <w:r>
              <w:rPr/>
              <w:t>Field</w:t>
            </w:r>
          </w:p>
        </w:tc>
        <w:tc>
          <w:tcPr>
            <w:tcW w:w="6180" w:type="dxa"/>
            <w:tcBorders/>
            <w:vAlign w:val="center"/>
          </w:tcPr>
          <w:p>
            <w:pPr>
              <w:pStyle w:val="TableHeading"/>
              <w:suppressLineNumbers/>
              <w:shd w:fill="1F3A5F" w:val="clear"/>
              <w:bidi w:val="0"/>
              <w:spacing w:before="0" w:after="283"/>
              <w:jc w:val="center"/>
              <w:rPr/>
            </w:pPr>
            <w:r>
              <w:rPr/>
              <w:t>Entry</w:t>
            </w:r>
          </w:p>
        </w:tc>
      </w:tr>
      <w:tr>
        <w:trPr/>
        <w:tc>
          <w:tcPr>
            <w:tcW w:w="1373" w:type="dxa"/>
            <w:tcBorders/>
            <w:vAlign w:val="center"/>
          </w:tcPr>
          <w:p>
            <w:pPr>
              <w:pStyle w:val="TableContents"/>
              <w:bidi w:val="0"/>
              <w:spacing w:before="0" w:after="283"/>
              <w:jc w:val="left"/>
              <w:rPr/>
            </w:pPr>
            <w:r>
              <w:rPr/>
              <w:t>Date raised</w:t>
            </w:r>
          </w:p>
        </w:tc>
        <w:tc>
          <w:tcPr>
            <w:tcW w:w="6180" w:type="dxa"/>
            <w:tcBorders/>
            <w:vAlign w:val="center"/>
          </w:tcPr>
          <w:p>
            <w:pPr>
              <w:pStyle w:val="TableContents"/>
              <w:bidi w:val="0"/>
              <w:spacing w:before="0" w:after="283"/>
              <w:jc w:val="left"/>
              <w:rPr/>
            </w:pPr>
            <w:r>
              <w:rPr/>
              <w:t>2026-10-06</w:t>
            </w:r>
          </w:p>
        </w:tc>
      </w:tr>
      <w:tr>
        <w:trPr/>
        <w:tc>
          <w:tcPr>
            <w:tcW w:w="1373" w:type="dxa"/>
            <w:tcBorders/>
            <w:vAlign w:val="center"/>
          </w:tcPr>
          <w:p>
            <w:pPr>
              <w:pStyle w:val="TableContents"/>
              <w:bidi w:val="0"/>
              <w:spacing w:before="0" w:after="283"/>
              <w:jc w:val="left"/>
              <w:rPr/>
            </w:pPr>
            <w:r>
              <w:rPr/>
              <w:t>Raised by</w:t>
            </w:r>
          </w:p>
        </w:tc>
        <w:tc>
          <w:tcPr>
            <w:tcW w:w="6180"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373" w:type="dxa"/>
            <w:tcBorders/>
            <w:vAlign w:val="center"/>
          </w:tcPr>
          <w:p>
            <w:pPr>
              <w:pStyle w:val="TableContents"/>
              <w:bidi w:val="0"/>
              <w:spacing w:before="0" w:after="283"/>
              <w:jc w:val="left"/>
              <w:rPr/>
            </w:pPr>
            <w:r>
              <w:rPr/>
              <w:t>Source</w:t>
            </w:r>
          </w:p>
        </w:tc>
        <w:tc>
          <w:tcPr>
            <w:tcW w:w="6180" w:type="dxa"/>
            <w:tcBorders/>
            <w:vAlign w:val="center"/>
          </w:tcPr>
          <w:p>
            <w:pPr>
              <w:pStyle w:val="TableContents"/>
              <w:bidi w:val="0"/>
              <w:spacing w:before="0" w:after="283"/>
              <w:jc w:val="left"/>
              <w:rPr/>
            </w:pPr>
            <w:r>
              <w:rPr>
                <w:rStyle w:val="SourceText"/>
              </w:rPr>
              <w:t>TC-EM-AUTH-101</w:t>
            </w:r>
            <w:r>
              <w:rPr/>
              <w:t xml:space="preserve"> step AC-101.7</w:t>
            </w:r>
          </w:p>
        </w:tc>
      </w:tr>
      <w:tr>
        <w:trPr/>
        <w:tc>
          <w:tcPr>
            <w:tcW w:w="1373" w:type="dxa"/>
            <w:tcBorders/>
            <w:vAlign w:val="center"/>
          </w:tcPr>
          <w:p>
            <w:pPr>
              <w:pStyle w:val="TableContents"/>
              <w:bidi w:val="0"/>
              <w:spacing w:before="0" w:after="283"/>
              <w:jc w:val="left"/>
              <w:rPr/>
            </w:pPr>
            <w:r>
              <w:rPr/>
              <w:t>Severity</w:t>
            </w:r>
          </w:p>
        </w:tc>
        <w:tc>
          <w:tcPr>
            <w:tcW w:w="6180" w:type="dxa"/>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373" w:type="dxa"/>
            <w:tcBorders/>
            <w:vAlign w:val="center"/>
          </w:tcPr>
          <w:p>
            <w:pPr>
              <w:pStyle w:val="TableContents"/>
              <w:bidi w:val="0"/>
              <w:spacing w:before="0" w:after="283"/>
              <w:jc w:val="left"/>
              <w:rPr/>
            </w:pPr>
            <w:r>
              <w:rPr/>
              <w:t>Description</w:t>
            </w:r>
          </w:p>
        </w:tc>
        <w:tc>
          <w:tcPr>
            <w:tcW w:w="6180" w:type="dxa"/>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373" w:type="dxa"/>
            <w:tcBorders/>
            <w:vAlign w:val="center"/>
          </w:tcPr>
          <w:p>
            <w:pPr>
              <w:pStyle w:val="TableContents"/>
              <w:bidi w:val="0"/>
              <w:spacing w:before="0" w:after="283"/>
              <w:jc w:val="left"/>
              <w:rPr/>
            </w:pPr>
            <w:r>
              <w:rPr/>
              <w:t>Root cause (proposed)</w:t>
            </w:r>
          </w:p>
        </w:tc>
        <w:tc>
          <w:tcPr>
            <w:tcW w:w="6180" w:type="dxa"/>
            <w:tcBorders/>
            <w:vAlign w:val="center"/>
          </w:tcPr>
          <w:p>
            <w:pPr>
              <w:pStyle w:val="TableContents"/>
              <w:bidi w:val="0"/>
              <w:spacing w:before="0" w:after="283"/>
              <w:jc w:val="left"/>
              <w:rPr/>
            </w:pPr>
            <w:r>
              <w:rPr/>
              <w:t>Stateless JWT with no server-side revocation; logout only clears the browser cookie.</w:t>
            </w:r>
          </w:p>
        </w:tc>
      </w:tr>
      <w:tr>
        <w:trPr/>
        <w:tc>
          <w:tcPr>
            <w:tcW w:w="1373" w:type="dxa"/>
            <w:tcBorders/>
            <w:vAlign w:val="center"/>
          </w:tcPr>
          <w:p>
            <w:pPr>
              <w:pStyle w:val="TableContents"/>
              <w:bidi w:val="0"/>
              <w:spacing w:before="0" w:after="283"/>
              <w:jc w:val="left"/>
              <w:rPr/>
            </w:pPr>
            <w:r>
              <w:rPr/>
              <w:t>Immediate correction</w:t>
            </w:r>
          </w:p>
        </w:tc>
        <w:tc>
          <w:tcPr>
            <w:tcW w:w="6180" w:type="dxa"/>
            <w:tcBorders/>
            <w:vAlign w:val="center"/>
          </w:tcPr>
          <w:p>
            <w:pPr>
              <w:pStyle w:val="TableContents"/>
              <w:bidi w:val="0"/>
              <w:spacing w:before="0" w:after="283"/>
              <w:jc w:val="left"/>
              <w:rPr/>
            </w:pPr>
            <w:r>
              <w:rPr/>
              <w:t xml:space="preserve">Logout now revokes the token server-side (hash stored until expiry, rejected by </w:t>
            </w:r>
            <w:r>
              <w:rPr>
                <w:rStyle w:val="SourceText"/>
              </w:rPr>
              <w:t>decode_token</w:t>
            </w:r>
            <w:r>
              <w:rPr/>
              <w:t xml:space="preserve">); the voice WebSocket confirms the session with the backend and fails closed — </w:t>
            </w:r>
            <w:r>
              <w:rPr>
                <w:rStyle w:val="SourceText"/>
              </w:rPr>
              <w:t>e0ed4d0</w:t>
            </w:r>
            <w:r>
              <w:rPr/>
              <w:t xml:space="preserve">. Re-testing found the logout itself logged as anonymous (the activity log resolved the user after revocation); fixed in </w:t>
            </w:r>
            <w:r>
              <w:rPr>
                <w:rStyle w:val="SourceText"/>
              </w:rPr>
              <w:t>3feb5db</w:t>
            </w:r>
            <w:r>
              <w:rPr/>
              <w:t>.</w:t>
            </w:r>
          </w:p>
        </w:tc>
      </w:tr>
      <w:tr>
        <w:trPr/>
        <w:tc>
          <w:tcPr>
            <w:tcW w:w="1373" w:type="dxa"/>
            <w:tcBorders/>
            <w:vAlign w:val="center"/>
          </w:tcPr>
          <w:p>
            <w:pPr>
              <w:pStyle w:val="TableContents"/>
              <w:bidi w:val="0"/>
              <w:spacing w:before="0" w:after="283"/>
              <w:jc w:val="left"/>
              <w:rPr/>
            </w:pPr>
            <w:r>
              <w:rPr/>
              <w:t>Corrective action</w:t>
            </w:r>
          </w:p>
        </w:tc>
        <w:tc>
          <w:tcPr>
            <w:tcW w:w="6180" w:type="dxa"/>
            <w:tcBorders/>
            <w:vAlign w:val="center"/>
          </w:tcPr>
          <w:p>
            <w:pPr>
              <w:pStyle w:val="TableContents"/>
              <w:bidi w:val="0"/>
              <w:spacing w:before="0" w:after="283"/>
              <w:jc w:val="left"/>
              <w:rPr/>
            </w:pPr>
            <w:r>
              <w:rPr/>
              <w:t xml:space="preserve">Regression tests </w:t>
            </w:r>
            <w:r>
              <w:rPr>
                <w:rStyle w:val="SourceText"/>
              </w:rPr>
              <w:t>test_nc012_*</w:t>
            </w:r>
            <w:r>
              <w:rPr/>
              <w:t xml:space="preserve"> (backend) and </w:t>
            </w:r>
            <w:r>
              <w:rPr>
                <w:rStyle w:val="SourceText"/>
              </w:rPr>
              <w:t>test_auth_session.py</w:t>
            </w:r>
            <w:r>
              <w:rPr/>
              <w:t xml:space="preserve"> (voice) added to the suites.</w:t>
            </w:r>
          </w:p>
        </w:tc>
      </w:tr>
      <w:tr>
        <w:trPr/>
        <w:tc>
          <w:tcPr>
            <w:tcW w:w="1373" w:type="dxa"/>
            <w:tcBorders/>
            <w:vAlign w:val="center"/>
          </w:tcPr>
          <w:p>
            <w:pPr>
              <w:pStyle w:val="TableContents"/>
              <w:bidi w:val="0"/>
              <w:spacing w:before="0" w:after="283"/>
              <w:jc w:val="left"/>
              <w:rPr/>
            </w:pPr>
            <w:r>
              <w:rPr/>
              <w:t>Effectiveness verification</w:t>
            </w:r>
          </w:p>
        </w:tc>
        <w:tc>
          <w:tcPr>
            <w:tcW w:w="6180" w:type="dxa"/>
            <w:tcBorders/>
            <w:vAlign w:val="center"/>
          </w:tcPr>
          <w:p>
            <w:pPr>
              <w:pStyle w:val="TableContents"/>
              <w:bidi w:val="0"/>
              <w:spacing w:before="0" w:after="283"/>
              <w:jc w:val="left"/>
              <w:rPr/>
            </w:pPr>
            <w:r>
              <w:rPr/>
              <w:t xml:space="preserve">Acceptance run 4 (2026-10-06 22:28 UTC, v1.4.1): AC-101.7 replayed token → </w:t>
            </w:r>
            <w:r>
              <w:rPr>
                <w:rStyle w:val="Strong"/>
              </w:rPr>
              <w:t>401</w:t>
            </w:r>
            <w:r>
              <w:rPr/>
              <w:t>; AC-101.8 activity recorded for the user; AC-101.9 voice 403/101.</w:t>
            </w:r>
          </w:p>
        </w:tc>
      </w:tr>
      <w:tr>
        <w:trPr/>
        <w:tc>
          <w:tcPr>
            <w:tcW w:w="1373" w:type="dxa"/>
            <w:tcBorders/>
            <w:vAlign w:val="center"/>
          </w:tcPr>
          <w:p>
            <w:pPr>
              <w:pStyle w:val="TableContents"/>
              <w:bidi w:val="0"/>
              <w:spacing w:before="0" w:after="283"/>
              <w:jc w:val="left"/>
              <w:rPr/>
            </w:pPr>
            <w:r>
              <w:rPr/>
              <w:t>Status</w:t>
            </w:r>
          </w:p>
        </w:tc>
        <w:tc>
          <w:tcPr>
            <w:tcW w:w="6180" w:type="dxa"/>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NC-2026-013 — Document upload accepts binary executables</w:t>
      </w:r>
    </w:p>
    <w:tbl>
      <w:tblPr>
        <w:tblW w:w="7553" w:type="dxa"/>
        <w:jc w:val="left"/>
        <w:tblInd w:w="0" w:type="dxa"/>
        <w:tblLayout w:type="fixed"/>
        <w:tblCellMar>
          <w:top w:w="28" w:type="dxa"/>
          <w:left w:w="28" w:type="dxa"/>
          <w:bottom w:w="28" w:type="dxa"/>
          <w:right w:w="28" w:type="dxa"/>
        </w:tblCellMar>
      </w:tblPr>
      <w:tblGrid>
        <w:gridCol w:w="1474"/>
        <w:gridCol w:w="6079"/>
      </w:tblGrid>
      <w:tr>
        <w:trPr>
          <w:tblHeader w:val="true"/>
        </w:trPr>
        <w:tc>
          <w:tcPr>
            <w:tcW w:w="1474" w:type="dxa"/>
            <w:tcBorders/>
            <w:vAlign w:val="center"/>
          </w:tcPr>
          <w:p>
            <w:pPr>
              <w:pStyle w:val="TableHeading"/>
              <w:suppressLineNumbers/>
              <w:shd w:fill="1F3A5F" w:val="clear"/>
              <w:bidi w:val="0"/>
              <w:spacing w:before="0" w:after="283"/>
              <w:jc w:val="center"/>
              <w:rPr/>
            </w:pPr>
            <w:r>
              <w:rPr/>
              <w:t>Field</w:t>
            </w:r>
          </w:p>
        </w:tc>
        <w:tc>
          <w:tcPr>
            <w:tcW w:w="6079" w:type="dxa"/>
            <w:tcBorders/>
            <w:vAlign w:val="center"/>
          </w:tcPr>
          <w:p>
            <w:pPr>
              <w:pStyle w:val="TableHeading"/>
              <w:suppressLineNumbers/>
              <w:shd w:fill="1F3A5F" w:val="clear"/>
              <w:bidi w:val="0"/>
              <w:spacing w:before="0" w:after="283"/>
              <w:jc w:val="center"/>
              <w:rPr/>
            </w:pPr>
            <w:r>
              <w:rPr/>
              <w:t>Entry</w:t>
            </w:r>
          </w:p>
        </w:tc>
      </w:tr>
      <w:tr>
        <w:trPr/>
        <w:tc>
          <w:tcPr>
            <w:tcW w:w="1474" w:type="dxa"/>
            <w:tcBorders/>
            <w:vAlign w:val="center"/>
          </w:tcPr>
          <w:p>
            <w:pPr>
              <w:pStyle w:val="TableContents"/>
              <w:bidi w:val="0"/>
              <w:spacing w:before="0" w:after="283"/>
              <w:jc w:val="left"/>
              <w:rPr/>
            </w:pPr>
            <w:r>
              <w:rPr/>
              <w:t>Date raised</w:t>
            </w:r>
          </w:p>
        </w:tc>
        <w:tc>
          <w:tcPr>
            <w:tcW w:w="6079" w:type="dxa"/>
            <w:tcBorders/>
            <w:vAlign w:val="center"/>
          </w:tcPr>
          <w:p>
            <w:pPr>
              <w:pStyle w:val="TableContents"/>
              <w:bidi w:val="0"/>
              <w:spacing w:before="0" w:after="283"/>
              <w:jc w:val="left"/>
              <w:rPr/>
            </w:pPr>
            <w:r>
              <w:rPr/>
              <w:t>2026-10-06</w:t>
            </w:r>
          </w:p>
        </w:tc>
      </w:tr>
      <w:tr>
        <w:trPr/>
        <w:tc>
          <w:tcPr>
            <w:tcW w:w="1474" w:type="dxa"/>
            <w:tcBorders/>
            <w:vAlign w:val="center"/>
          </w:tcPr>
          <w:p>
            <w:pPr>
              <w:pStyle w:val="TableContents"/>
              <w:bidi w:val="0"/>
              <w:spacing w:before="0" w:after="283"/>
              <w:jc w:val="left"/>
              <w:rPr/>
            </w:pPr>
            <w:r>
              <w:rPr/>
              <w:t>Raised by</w:t>
            </w:r>
          </w:p>
        </w:tc>
        <w:tc>
          <w:tcPr>
            <w:tcW w:w="6079"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474" w:type="dxa"/>
            <w:tcBorders/>
            <w:vAlign w:val="center"/>
          </w:tcPr>
          <w:p>
            <w:pPr>
              <w:pStyle w:val="TableContents"/>
              <w:bidi w:val="0"/>
              <w:spacing w:before="0" w:after="283"/>
              <w:jc w:val="left"/>
              <w:rPr/>
            </w:pPr>
            <w:r>
              <w:rPr/>
              <w:t>Source</w:t>
            </w:r>
          </w:p>
        </w:tc>
        <w:tc>
          <w:tcPr>
            <w:tcW w:w="6079" w:type="dxa"/>
            <w:tcBorders/>
            <w:vAlign w:val="center"/>
          </w:tcPr>
          <w:p>
            <w:pPr>
              <w:pStyle w:val="TableContents"/>
              <w:bidi w:val="0"/>
              <w:spacing w:before="0" w:after="283"/>
              <w:jc w:val="left"/>
              <w:rPr/>
            </w:pPr>
            <w:r>
              <w:rPr>
                <w:rStyle w:val="SourceText"/>
              </w:rPr>
              <w:t>TC-EM-DOC-102</w:t>
            </w:r>
            <w:r>
              <w:rPr/>
              <w:t xml:space="preserve"> step DOC-102.5</w:t>
            </w:r>
          </w:p>
        </w:tc>
      </w:tr>
      <w:tr>
        <w:trPr/>
        <w:tc>
          <w:tcPr>
            <w:tcW w:w="1474" w:type="dxa"/>
            <w:tcBorders/>
            <w:vAlign w:val="center"/>
          </w:tcPr>
          <w:p>
            <w:pPr>
              <w:pStyle w:val="TableContents"/>
              <w:bidi w:val="0"/>
              <w:spacing w:before="0" w:after="283"/>
              <w:jc w:val="left"/>
              <w:rPr/>
            </w:pPr>
            <w:r>
              <w:rPr/>
              <w:t>Severity</w:t>
            </w:r>
          </w:p>
        </w:tc>
        <w:tc>
          <w:tcPr>
            <w:tcW w:w="6079" w:type="dxa"/>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474" w:type="dxa"/>
            <w:tcBorders/>
            <w:vAlign w:val="center"/>
          </w:tcPr>
          <w:p>
            <w:pPr>
              <w:pStyle w:val="TableContents"/>
              <w:bidi w:val="0"/>
              <w:spacing w:before="0" w:after="283"/>
              <w:jc w:val="left"/>
              <w:rPr/>
            </w:pPr>
            <w:r>
              <w:rPr/>
              <w:t>Description</w:t>
            </w:r>
          </w:p>
        </w:tc>
        <w:tc>
          <w:tcPr>
            <w:tcW w:w="6079" w:type="dxa"/>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474" w:type="dxa"/>
            <w:tcBorders/>
            <w:vAlign w:val="center"/>
          </w:tcPr>
          <w:p>
            <w:pPr>
              <w:pStyle w:val="TableContents"/>
              <w:bidi w:val="0"/>
              <w:spacing w:before="0" w:after="283"/>
              <w:jc w:val="left"/>
              <w:rPr/>
            </w:pPr>
            <w:r>
              <w:rPr/>
              <w:t>Root cause (proposed)</w:t>
            </w:r>
          </w:p>
        </w:tc>
        <w:tc>
          <w:tcPr>
            <w:tcW w:w="6079" w:type="dxa"/>
            <w:tcBorders/>
            <w:vAlign w:val="center"/>
          </w:tcPr>
          <w:p>
            <w:pPr>
              <w:pStyle w:val="TableContents"/>
              <w:bidi w:val="0"/>
              <w:spacing w:before="0" w:after="283"/>
              <w:jc w:val="left"/>
              <w:rPr/>
            </w:pPr>
            <w:r>
              <w:rPr/>
              <w:t>No allow-list of file types; unknown types fall through to text extraction.</w:t>
            </w:r>
          </w:p>
        </w:tc>
      </w:tr>
      <w:tr>
        <w:trPr/>
        <w:tc>
          <w:tcPr>
            <w:tcW w:w="1474" w:type="dxa"/>
            <w:tcBorders/>
            <w:vAlign w:val="center"/>
          </w:tcPr>
          <w:p>
            <w:pPr>
              <w:pStyle w:val="TableContents"/>
              <w:bidi w:val="0"/>
              <w:spacing w:before="0" w:after="283"/>
              <w:jc w:val="left"/>
              <w:rPr/>
            </w:pPr>
            <w:r>
              <w:rPr/>
              <w:t>Immediate correction</w:t>
            </w:r>
          </w:p>
        </w:tc>
        <w:tc>
          <w:tcPr>
            <w:tcW w:w="6079" w:type="dxa"/>
            <w:tcBorders/>
            <w:vAlign w:val="center"/>
          </w:tcPr>
          <w:p>
            <w:pPr>
              <w:pStyle w:val="TableContents"/>
              <w:bidi w:val="0"/>
              <w:spacing w:before="0" w:after="283"/>
              <w:jc w:val="left"/>
              <w:rPr/>
            </w:pPr>
            <w:r>
              <w:rPr/>
              <w:t xml:space="preserve">Upload limited to .pdf/.docx/.pptx/.txt/.md, checked by content signature; binary text rejected with HTTP 415 — </w:t>
            </w:r>
            <w:r>
              <w:rPr>
                <w:rStyle w:val="SourceText"/>
              </w:rPr>
              <w:t>e0ed4d0</w:t>
            </w:r>
            <w:r>
              <w:rPr/>
              <w:t>.</w:t>
            </w:r>
          </w:p>
        </w:tc>
      </w:tr>
      <w:tr>
        <w:trPr/>
        <w:tc>
          <w:tcPr>
            <w:tcW w:w="1474" w:type="dxa"/>
            <w:tcBorders/>
            <w:vAlign w:val="center"/>
          </w:tcPr>
          <w:p>
            <w:pPr>
              <w:pStyle w:val="TableContents"/>
              <w:bidi w:val="0"/>
              <w:spacing w:before="0" w:after="283"/>
              <w:jc w:val="left"/>
              <w:rPr/>
            </w:pPr>
            <w:r>
              <w:rPr/>
              <w:t>Corrective action</w:t>
            </w:r>
          </w:p>
        </w:tc>
        <w:tc>
          <w:tcPr>
            <w:tcW w:w="6079" w:type="dxa"/>
            <w:tcBorders/>
            <w:vAlign w:val="center"/>
          </w:tcPr>
          <w:p>
            <w:pPr>
              <w:pStyle w:val="TableContents"/>
              <w:bidi w:val="0"/>
              <w:spacing w:before="0" w:after="283"/>
              <w:jc w:val="left"/>
              <w:rPr/>
            </w:pPr>
            <w:r>
              <w:rPr/>
              <w:t xml:space="preserve">Regression tests </w:t>
            </w:r>
            <w:r>
              <w:rPr>
                <w:rStyle w:val="SourceText"/>
              </w:rPr>
              <w:t>test_nc013_*</w:t>
            </w:r>
            <w:r>
              <w:rPr/>
              <w:t xml:space="preserve"> added.</w:t>
            </w:r>
          </w:p>
        </w:tc>
      </w:tr>
      <w:tr>
        <w:trPr/>
        <w:tc>
          <w:tcPr>
            <w:tcW w:w="1474" w:type="dxa"/>
            <w:tcBorders/>
            <w:vAlign w:val="center"/>
          </w:tcPr>
          <w:p>
            <w:pPr>
              <w:pStyle w:val="TableContents"/>
              <w:bidi w:val="0"/>
              <w:spacing w:before="0" w:after="283"/>
              <w:jc w:val="left"/>
              <w:rPr/>
            </w:pPr>
            <w:r>
              <w:rPr/>
              <w:t>Effectiveness verification</w:t>
            </w:r>
          </w:p>
        </w:tc>
        <w:tc>
          <w:tcPr>
            <w:tcW w:w="6079" w:type="dxa"/>
            <w:tcBorders/>
            <w:vAlign w:val="center"/>
          </w:tcPr>
          <w:p>
            <w:pPr>
              <w:pStyle w:val="TableContents"/>
              <w:bidi w:val="0"/>
              <w:spacing w:before="0" w:after="283"/>
              <w:jc w:val="left"/>
              <w:rPr/>
            </w:pPr>
            <w:r>
              <w:rPr/>
              <w:t xml:space="preserve">Acceptance run 4: DOC-102.5 </w:t>
            </w:r>
            <w:r>
              <w:rPr>
                <w:rStyle w:val="SourceText"/>
              </w:rPr>
              <w:t>tool.exe</w:t>
            </w:r>
            <w:r>
              <w:rPr/>
              <w:t xml:space="preserve"> → </w:t>
            </w:r>
            <w:r>
              <w:rPr>
                <w:rStyle w:val="Strong"/>
              </w:rPr>
              <w:t>HTTP 415</w:t>
            </w:r>
            <w:r>
              <w:rPr/>
              <w:t>, nothing stored; valid text upload still accepted (DOC-102.1).</w:t>
            </w:r>
          </w:p>
        </w:tc>
      </w:tr>
      <w:tr>
        <w:trPr/>
        <w:tc>
          <w:tcPr>
            <w:tcW w:w="1474" w:type="dxa"/>
            <w:tcBorders/>
            <w:vAlign w:val="center"/>
          </w:tcPr>
          <w:p>
            <w:pPr>
              <w:pStyle w:val="TableContents"/>
              <w:bidi w:val="0"/>
              <w:spacing w:before="0" w:after="283"/>
              <w:jc w:val="left"/>
              <w:rPr/>
            </w:pPr>
            <w:r>
              <w:rPr/>
              <w:t>Status</w:t>
            </w:r>
          </w:p>
        </w:tc>
        <w:tc>
          <w:tcPr>
            <w:tcW w:w="6079" w:type="dxa"/>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NC-2026-014 — Small-talk and not-found answers carry document citations</w:t>
      </w:r>
    </w:p>
    <w:tbl>
      <w:tblPr>
        <w:tblW w:w="7553" w:type="dxa"/>
        <w:jc w:val="left"/>
        <w:tblInd w:w="0" w:type="dxa"/>
        <w:tblLayout w:type="fixed"/>
        <w:tblCellMar>
          <w:top w:w="28" w:type="dxa"/>
          <w:left w:w="28" w:type="dxa"/>
          <w:bottom w:w="28" w:type="dxa"/>
          <w:right w:w="28" w:type="dxa"/>
        </w:tblCellMar>
      </w:tblPr>
      <w:tblGrid>
        <w:gridCol w:w="1340"/>
        <w:gridCol w:w="6213"/>
      </w:tblGrid>
      <w:tr>
        <w:trPr>
          <w:tblHeader w:val="true"/>
        </w:trPr>
        <w:tc>
          <w:tcPr>
            <w:tcW w:w="1340" w:type="dxa"/>
            <w:tcBorders/>
            <w:vAlign w:val="center"/>
          </w:tcPr>
          <w:p>
            <w:pPr>
              <w:pStyle w:val="TableHeading"/>
              <w:suppressLineNumbers/>
              <w:shd w:fill="1F3A5F" w:val="clear"/>
              <w:bidi w:val="0"/>
              <w:spacing w:before="0" w:after="283"/>
              <w:jc w:val="center"/>
              <w:rPr/>
            </w:pPr>
            <w:r>
              <w:rPr/>
              <w:t>Field</w:t>
            </w:r>
          </w:p>
        </w:tc>
        <w:tc>
          <w:tcPr>
            <w:tcW w:w="6213" w:type="dxa"/>
            <w:tcBorders/>
            <w:vAlign w:val="center"/>
          </w:tcPr>
          <w:p>
            <w:pPr>
              <w:pStyle w:val="TableHeading"/>
              <w:suppressLineNumbers/>
              <w:shd w:fill="1F3A5F" w:val="clear"/>
              <w:bidi w:val="0"/>
              <w:spacing w:before="0" w:after="283"/>
              <w:jc w:val="center"/>
              <w:rPr/>
            </w:pPr>
            <w:r>
              <w:rPr/>
              <w:t>Entry</w:t>
            </w:r>
          </w:p>
        </w:tc>
      </w:tr>
      <w:tr>
        <w:trPr/>
        <w:tc>
          <w:tcPr>
            <w:tcW w:w="1340" w:type="dxa"/>
            <w:tcBorders/>
            <w:vAlign w:val="center"/>
          </w:tcPr>
          <w:p>
            <w:pPr>
              <w:pStyle w:val="TableContents"/>
              <w:bidi w:val="0"/>
              <w:spacing w:before="0" w:after="283"/>
              <w:jc w:val="left"/>
              <w:rPr/>
            </w:pPr>
            <w:r>
              <w:rPr/>
              <w:t>Date raised</w:t>
            </w:r>
          </w:p>
        </w:tc>
        <w:tc>
          <w:tcPr>
            <w:tcW w:w="6213" w:type="dxa"/>
            <w:tcBorders/>
            <w:vAlign w:val="center"/>
          </w:tcPr>
          <w:p>
            <w:pPr>
              <w:pStyle w:val="TableContents"/>
              <w:bidi w:val="0"/>
              <w:spacing w:before="0" w:after="283"/>
              <w:jc w:val="left"/>
              <w:rPr/>
            </w:pPr>
            <w:r>
              <w:rPr/>
              <w:t>2026-10-06</w:t>
            </w:r>
          </w:p>
        </w:tc>
      </w:tr>
      <w:tr>
        <w:trPr/>
        <w:tc>
          <w:tcPr>
            <w:tcW w:w="1340" w:type="dxa"/>
            <w:tcBorders/>
            <w:vAlign w:val="center"/>
          </w:tcPr>
          <w:p>
            <w:pPr>
              <w:pStyle w:val="TableContents"/>
              <w:bidi w:val="0"/>
              <w:spacing w:before="0" w:after="283"/>
              <w:jc w:val="left"/>
              <w:rPr/>
            </w:pPr>
            <w:r>
              <w:rPr/>
              <w:t>Raised by</w:t>
            </w:r>
          </w:p>
        </w:tc>
        <w:tc>
          <w:tcPr>
            <w:tcW w:w="6213"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340" w:type="dxa"/>
            <w:tcBorders/>
            <w:vAlign w:val="center"/>
          </w:tcPr>
          <w:p>
            <w:pPr>
              <w:pStyle w:val="TableContents"/>
              <w:bidi w:val="0"/>
              <w:spacing w:before="0" w:after="283"/>
              <w:jc w:val="left"/>
              <w:rPr/>
            </w:pPr>
            <w:r>
              <w:rPr/>
              <w:t>Source</w:t>
            </w:r>
          </w:p>
        </w:tc>
        <w:tc>
          <w:tcPr>
            <w:tcW w:w="6213" w:type="dxa"/>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40" w:type="dxa"/>
            <w:tcBorders/>
            <w:vAlign w:val="center"/>
          </w:tcPr>
          <w:p>
            <w:pPr>
              <w:pStyle w:val="TableContents"/>
              <w:bidi w:val="0"/>
              <w:spacing w:before="0" w:after="283"/>
              <w:jc w:val="left"/>
              <w:rPr/>
            </w:pPr>
            <w:r>
              <w:rPr/>
              <w:t>Severity</w:t>
            </w:r>
          </w:p>
        </w:tc>
        <w:tc>
          <w:tcPr>
            <w:tcW w:w="6213" w:type="dxa"/>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40" w:type="dxa"/>
            <w:tcBorders/>
            <w:vAlign w:val="center"/>
          </w:tcPr>
          <w:p>
            <w:pPr>
              <w:pStyle w:val="TableContents"/>
              <w:bidi w:val="0"/>
              <w:spacing w:before="0" w:after="283"/>
              <w:jc w:val="left"/>
              <w:rPr/>
            </w:pPr>
            <w:r>
              <w:rPr/>
              <w:t>Description</w:t>
            </w:r>
          </w:p>
        </w:tc>
        <w:tc>
          <w:tcPr>
            <w:tcW w:w="6213" w:type="dxa"/>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40" w:type="dxa"/>
            <w:tcBorders/>
            <w:vAlign w:val="center"/>
          </w:tcPr>
          <w:p>
            <w:pPr>
              <w:pStyle w:val="TableContents"/>
              <w:bidi w:val="0"/>
              <w:spacing w:before="0" w:after="283"/>
              <w:jc w:val="left"/>
              <w:rPr/>
            </w:pPr>
            <w:r>
              <w:rPr/>
              <w:t>Root cause (proposed)</w:t>
            </w:r>
          </w:p>
        </w:tc>
        <w:tc>
          <w:tcPr>
            <w:tcW w:w="6213" w:type="dxa"/>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40" w:type="dxa"/>
            <w:tcBorders/>
            <w:vAlign w:val="center"/>
          </w:tcPr>
          <w:p>
            <w:pPr>
              <w:pStyle w:val="TableContents"/>
              <w:bidi w:val="0"/>
              <w:spacing w:before="0" w:after="283"/>
              <w:jc w:val="left"/>
              <w:rPr/>
            </w:pPr>
            <w:r>
              <w:rPr/>
              <w:t>Immediate correction</w:t>
            </w:r>
          </w:p>
        </w:tc>
        <w:tc>
          <w:tcPr>
            <w:tcW w:w="6213" w:type="dxa"/>
            <w:tcBorders/>
            <w:vAlign w:val="center"/>
          </w:tcPr>
          <w:p>
            <w:pPr>
              <w:pStyle w:val="TableContents"/>
              <w:bidi w:val="0"/>
              <w:spacing w:before="0" w:after="283"/>
              <w:jc w:val="left"/>
              <w:rPr/>
            </w:pPr>
            <w:r>
              <w:rPr/>
              <w:t xml:space="preserve">Greeting + small talk recognised by rule; semantic intent classifier warmed at start-up; Financial Advisor prompt no longer asks the model to guess an FMR chapter — </w:t>
            </w:r>
            <w:r>
              <w:rPr>
                <w:rStyle w:val="SourceText"/>
              </w:rPr>
              <w:t>e0ed4d0</w:t>
            </w:r>
            <w:r>
              <w:rPr/>
              <w:t>.</w:t>
            </w:r>
          </w:p>
        </w:tc>
      </w:tr>
      <w:tr>
        <w:trPr/>
        <w:tc>
          <w:tcPr>
            <w:tcW w:w="1340" w:type="dxa"/>
            <w:tcBorders/>
            <w:vAlign w:val="center"/>
          </w:tcPr>
          <w:p>
            <w:pPr>
              <w:pStyle w:val="TableContents"/>
              <w:bidi w:val="0"/>
              <w:spacing w:before="0" w:after="283"/>
              <w:jc w:val="left"/>
              <w:rPr/>
            </w:pPr>
            <w:r>
              <w:rPr/>
              <w:t>Corrective action</w:t>
            </w:r>
          </w:p>
        </w:tc>
        <w:tc>
          <w:tcPr>
            <w:tcW w:w="6213" w:type="dxa"/>
            <w:tcBorders/>
            <w:vAlign w:val="center"/>
          </w:tcPr>
          <w:p>
            <w:pPr>
              <w:pStyle w:val="TableContents"/>
              <w:bidi w:val="0"/>
              <w:spacing w:before="0" w:after="283"/>
              <w:jc w:val="left"/>
              <w:rPr/>
            </w:pPr>
            <w:r>
              <w:rPr/>
              <w:t xml:space="preserve">Regression tests </w:t>
            </w:r>
            <w:r>
              <w:rPr>
                <w:rStyle w:val="SourceText"/>
              </w:rPr>
              <w:t>test_nc014_*</w:t>
            </w:r>
            <w:r>
              <w:rPr/>
              <w:t xml:space="preserve"> added.</w:t>
            </w:r>
          </w:p>
        </w:tc>
      </w:tr>
      <w:tr>
        <w:trPr/>
        <w:tc>
          <w:tcPr>
            <w:tcW w:w="1340" w:type="dxa"/>
            <w:tcBorders/>
            <w:vAlign w:val="center"/>
          </w:tcPr>
          <w:p>
            <w:pPr>
              <w:pStyle w:val="TableContents"/>
              <w:bidi w:val="0"/>
              <w:spacing w:before="0" w:after="283"/>
              <w:jc w:val="left"/>
              <w:rPr/>
            </w:pPr>
            <w:r>
              <w:rPr/>
              <w:t>Effectiveness verification</w:t>
            </w:r>
          </w:p>
        </w:tc>
        <w:tc>
          <w:tcPr>
            <w:tcW w:w="6213" w:type="dxa"/>
            <w:tcBorders/>
            <w:vAlign w:val="center"/>
          </w:tcPr>
          <w:p>
            <w:pPr>
              <w:pStyle w:val="TableContents"/>
              <w:bidi w:val="0"/>
              <w:spacing w:before="0" w:after="283"/>
              <w:jc w:val="left"/>
              <w:rPr/>
            </w:pPr>
            <w:r>
              <w:rPr/>
              <w:t xml:space="preserve">Acceptance run 4: RAG-103.3 small talk → </w:t>
            </w:r>
            <w:r>
              <w:rPr>
                <w:rStyle w:val="Strong"/>
              </w:rPr>
              <w:t>no citations</w:t>
            </w:r>
            <w:r>
              <w:rPr/>
              <w:t>, answered in ~1 s. Residual observation: a not-found answer may still list the passages that were searched (RAG-103.2) — tracked, not a failed criterion.</w:t>
            </w:r>
          </w:p>
        </w:tc>
      </w:tr>
      <w:tr>
        <w:trPr/>
        <w:tc>
          <w:tcPr>
            <w:tcW w:w="1340" w:type="dxa"/>
            <w:tcBorders/>
            <w:vAlign w:val="center"/>
          </w:tcPr>
          <w:p>
            <w:pPr>
              <w:pStyle w:val="TableContents"/>
              <w:bidi w:val="0"/>
              <w:spacing w:before="0" w:after="283"/>
              <w:jc w:val="left"/>
              <w:rPr/>
            </w:pPr>
            <w:r>
              <w:rPr/>
              <w:t>Status</w:t>
            </w:r>
          </w:p>
        </w:tc>
        <w:tc>
          <w:tcPr>
            <w:tcW w:w="6213" w:type="dxa"/>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NC-2026-015 — Export gateway does not detect an API-key format</w:t>
      </w:r>
    </w:p>
    <w:tbl>
      <w:tblPr>
        <w:tblW w:w="7553" w:type="dxa"/>
        <w:jc w:val="left"/>
        <w:tblInd w:w="0" w:type="dxa"/>
        <w:tblLayout w:type="fixed"/>
        <w:tblCellMar>
          <w:top w:w="28" w:type="dxa"/>
          <w:left w:w="28" w:type="dxa"/>
          <w:bottom w:w="28" w:type="dxa"/>
          <w:right w:w="28" w:type="dxa"/>
        </w:tblCellMar>
      </w:tblPr>
      <w:tblGrid>
        <w:gridCol w:w="1496"/>
        <w:gridCol w:w="6057"/>
      </w:tblGrid>
      <w:tr>
        <w:trPr>
          <w:tblHeader w:val="true"/>
        </w:trPr>
        <w:tc>
          <w:tcPr>
            <w:tcW w:w="1496" w:type="dxa"/>
            <w:tcBorders/>
            <w:vAlign w:val="center"/>
          </w:tcPr>
          <w:p>
            <w:pPr>
              <w:pStyle w:val="TableHeading"/>
              <w:suppressLineNumbers/>
              <w:shd w:fill="1F3A5F" w:val="clear"/>
              <w:bidi w:val="0"/>
              <w:spacing w:before="0" w:after="283"/>
              <w:jc w:val="center"/>
              <w:rPr/>
            </w:pPr>
            <w:r>
              <w:rPr/>
              <w:t>Field</w:t>
            </w:r>
          </w:p>
        </w:tc>
        <w:tc>
          <w:tcPr>
            <w:tcW w:w="6057" w:type="dxa"/>
            <w:tcBorders/>
            <w:vAlign w:val="center"/>
          </w:tcPr>
          <w:p>
            <w:pPr>
              <w:pStyle w:val="TableHeading"/>
              <w:suppressLineNumbers/>
              <w:shd w:fill="1F3A5F" w:val="clear"/>
              <w:bidi w:val="0"/>
              <w:spacing w:before="0" w:after="283"/>
              <w:jc w:val="center"/>
              <w:rPr/>
            </w:pPr>
            <w:r>
              <w:rPr/>
              <w:t>Entry</w:t>
            </w:r>
          </w:p>
        </w:tc>
      </w:tr>
      <w:tr>
        <w:trPr/>
        <w:tc>
          <w:tcPr>
            <w:tcW w:w="1496" w:type="dxa"/>
            <w:tcBorders/>
            <w:vAlign w:val="center"/>
          </w:tcPr>
          <w:p>
            <w:pPr>
              <w:pStyle w:val="TableContents"/>
              <w:bidi w:val="0"/>
              <w:spacing w:before="0" w:after="283"/>
              <w:jc w:val="left"/>
              <w:rPr/>
            </w:pPr>
            <w:r>
              <w:rPr/>
              <w:t>Date raised</w:t>
            </w:r>
          </w:p>
        </w:tc>
        <w:tc>
          <w:tcPr>
            <w:tcW w:w="6057" w:type="dxa"/>
            <w:tcBorders/>
            <w:vAlign w:val="center"/>
          </w:tcPr>
          <w:p>
            <w:pPr>
              <w:pStyle w:val="TableContents"/>
              <w:bidi w:val="0"/>
              <w:spacing w:before="0" w:after="283"/>
              <w:jc w:val="left"/>
              <w:rPr/>
            </w:pPr>
            <w:r>
              <w:rPr/>
              <w:t>2026-10-06</w:t>
            </w:r>
          </w:p>
        </w:tc>
      </w:tr>
      <w:tr>
        <w:trPr/>
        <w:tc>
          <w:tcPr>
            <w:tcW w:w="1496" w:type="dxa"/>
            <w:tcBorders/>
            <w:vAlign w:val="center"/>
          </w:tcPr>
          <w:p>
            <w:pPr>
              <w:pStyle w:val="TableContents"/>
              <w:bidi w:val="0"/>
              <w:spacing w:before="0" w:after="283"/>
              <w:jc w:val="left"/>
              <w:rPr/>
            </w:pPr>
            <w:r>
              <w:rPr/>
              <w:t>Raised by</w:t>
            </w:r>
          </w:p>
        </w:tc>
        <w:tc>
          <w:tcPr>
            <w:tcW w:w="6057"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496" w:type="dxa"/>
            <w:tcBorders/>
            <w:vAlign w:val="center"/>
          </w:tcPr>
          <w:p>
            <w:pPr>
              <w:pStyle w:val="TableContents"/>
              <w:bidi w:val="0"/>
              <w:spacing w:before="0" w:after="283"/>
              <w:jc w:val="left"/>
              <w:rPr/>
            </w:pPr>
            <w:r>
              <w:rPr/>
              <w:t>Source</w:t>
            </w:r>
          </w:p>
        </w:tc>
        <w:tc>
          <w:tcPr>
            <w:tcW w:w="6057" w:type="dxa"/>
            <w:tcBorders/>
            <w:vAlign w:val="center"/>
          </w:tcPr>
          <w:p>
            <w:pPr>
              <w:pStyle w:val="TableContents"/>
              <w:bidi w:val="0"/>
              <w:spacing w:before="0" w:after="283"/>
              <w:jc w:val="left"/>
              <w:rPr/>
            </w:pPr>
            <w:r>
              <w:rPr>
                <w:rStyle w:val="SourceText"/>
              </w:rPr>
              <w:t>TC-EM-EXP-108</w:t>
            </w:r>
            <w:r>
              <w:rPr/>
              <w:t xml:space="preserve"> step EXP-108.2</w:t>
            </w:r>
          </w:p>
        </w:tc>
      </w:tr>
      <w:tr>
        <w:trPr/>
        <w:tc>
          <w:tcPr>
            <w:tcW w:w="1496" w:type="dxa"/>
            <w:tcBorders/>
            <w:vAlign w:val="center"/>
          </w:tcPr>
          <w:p>
            <w:pPr>
              <w:pStyle w:val="TableContents"/>
              <w:bidi w:val="0"/>
              <w:spacing w:before="0" w:after="283"/>
              <w:jc w:val="left"/>
              <w:rPr/>
            </w:pPr>
            <w:r>
              <w:rPr/>
              <w:t>Severity</w:t>
            </w:r>
          </w:p>
        </w:tc>
        <w:tc>
          <w:tcPr>
            <w:tcW w:w="6057" w:type="dxa"/>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496" w:type="dxa"/>
            <w:tcBorders/>
            <w:vAlign w:val="center"/>
          </w:tcPr>
          <w:p>
            <w:pPr>
              <w:pStyle w:val="TableContents"/>
              <w:bidi w:val="0"/>
              <w:spacing w:before="0" w:after="283"/>
              <w:jc w:val="left"/>
              <w:rPr/>
            </w:pPr>
            <w:r>
              <w:rPr/>
              <w:t>Description</w:t>
            </w:r>
          </w:p>
        </w:tc>
        <w:tc>
          <w:tcPr>
            <w:tcW w:w="6057" w:type="dxa"/>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496" w:type="dxa"/>
            <w:tcBorders/>
            <w:vAlign w:val="center"/>
          </w:tcPr>
          <w:p>
            <w:pPr>
              <w:pStyle w:val="TableContents"/>
              <w:bidi w:val="0"/>
              <w:spacing w:before="0" w:after="283"/>
              <w:jc w:val="left"/>
              <w:rPr/>
            </w:pPr>
            <w:r>
              <w:rPr/>
              <w:t>Root cause (proposed)</w:t>
            </w:r>
          </w:p>
        </w:tc>
        <w:tc>
          <w:tcPr>
            <w:tcW w:w="6057" w:type="dxa"/>
            <w:tcBorders/>
            <w:vAlign w:val="center"/>
          </w:tcPr>
          <w:p>
            <w:pPr>
              <w:pStyle w:val="TableContents"/>
              <w:bidi w:val="0"/>
              <w:spacing w:before="0" w:after="283"/>
              <w:jc w:val="left"/>
              <w:rPr/>
            </w:pPr>
            <w:r>
              <w:rPr/>
              <w:t>The secret patterns do not cover this key format.</w:t>
            </w:r>
          </w:p>
        </w:tc>
      </w:tr>
      <w:tr>
        <w:trPr/>
        <w:tc>
          <w:tcPr>
            <w:tcW w:w="1496" w:type="dxa"/>
            <w:tcBorders/>
            <w:vAlign w:val="center"/>
          </w:tcPr>
          <w:p>
            <w:pPr>
              <w:pStyle w:val="TableContents"/>
              <w:bidi w:val="0"/>
              <w:spacing w:before="0" w:after="283"/>
              <w:jc w:val="left"/>
              <w:rPr/>
            </w:pPr>
            <w:r>
              <w:rPr/>
              <w:t>Immediate correction</w:t>
            </w:r>
          </w:p>
        </w:tc>
        <w:tc>
          <w:tcPr>
            <w:tcW w:w="6057" w:type="dxa"/>
            <w:tcBorders/>
            <w:vAlign w:val="center"/>
          </w:tcPr>
          <w:p>
            <w:pPr>
              <w:pStyle w:val="TableContents"/>
              <w:bidi w:val="0"/>
              <w:spacing w:before="0" w:after="283"/>
              <w:jc w:val="left"/>
              <w:rPr/>
            </w:pPr>
            <w:r>
              <w:rPr/>
              <w:t xml:space="preserve">Key patterns extended (multi-segment </w:t>
            </w:r>
            <w:r>
              <w:rPr>
                <w:rStyle w:val="SourceText"/>
              </w:rPr>
              <w:t>sk-</w:t>
            </w:r>
            <w:r>
              <w:rPr/>
              <w:t>/</w:t>
            </w:r>
            <w:r>
              <w:rPr>
                <w:rStyle w:val="SourceText"/>
              </w:rPr>
              <w:t>sk_</w:t>
            </w:r>
            <w:r>
              <w:rPr/>
              <w:t xml:space="preserve">, </w:t>
            </w:r>
            <w:r>
              <w:rPr>
                <w:rStyle w:val="SourceText"/>
              </w:rPr>
              <w:t>pk/rk_live/test</w:t>
            </w:r>
            <w:r>
              <w:rPr/>
              <w:t xml:space="preserve">, </w:t>
            </w:r>
            <w:r>
              <w:rPr>
                <w:rStyle w:val="SourceText"/>
              </w:rPr>
              <w:t>api_key=</w:t>
            </w:r>
            <w:r>
              <w:rPr/>
              <w:t xml:space="preserve"> assignments); overlapping matches merged before redaction — </w:t>
            </w:r>
            <w:r>
              <w:rPr>
                <w:rStyle w:val="SourceText"/>
              </w:rPr>
              <w:t>e0ed4d0</w:t>
            </w:r>
            <w:r>
              <w:rPr/>
              <w:t>.</w:t>
            </w:r>
          </w:p>
        </w:tc>
      </w:tr>
      <w:tr>
        <w:trPr/>
        <w:tc>
          <w:tcPr>
            <w:tcW w:w="1496" w:type="dxa"/>
            <w:tcBorders/>
            <w:vAlign w:val="center"/>
          </w:tcPr>
          <w:p>
            <w:pPr>
              <w:pStyle w:val="TableContents"/>
              <w:bidi w:val="0"/>
              <w:spacing w:before="0" w:after="283"/>
              <w:jc w:val="left"/>
              <w:rPr/>
            </w:pPr>
            <w:r>
              <w:rPr/>
              <w:t>Corrective action</w:t>
            </w:r>
          </w:p>
        </w:tc>
        <w:tc>
          <w:tcPr>
            <w:tcW w:w="6057" w:type="dxa"/>
            <w:tcBorders/>
            <w:vAlign w:val="center"/>
          </w:tcPr>
          <w:p>
            <w:pPr>
              <w:pStyle w:val="TableContents"/>
              <w:bidi w:val="0"/>
              <w:spacing w:before="0" w:after="283"/>
              <w:jc w:val="left"/>
              <w:rPr/>
            </w:pPr>
            <w:r>
              <w:rPr/>
              <w:t xml:space="preserve">Regression tests </w:t>
            </w:r>
            <w:r>
              <w:rPr>
                <w:rStyle w:val="SourceText"/>
              </w:rPr>
              <w:t>test_nc015_*</w:t>
            </w:r>
            <w:r>
              <w:rPr/>
              <w:t xml:space="preserve"> added (key formats, overlap, no false positives).</w:t>
            </w:r>
          </w:p>
        </w:tc>
      </w:tr>
      <w:tr>
        <w:trPr/>
        <w:tc>
          <w:tcPr>
            <w:tcW w:w="1496" w:type="dxa"/>
            <w:tcBorders/>
            <w:vAlign w:val="center"/>
          </w:tcPr>
          <w:p>
            <w:pPr>
              <w:pStyle w:val="TableContents"/>
              <w:bidi w:val="0"/>
              <w:spacing w:before="0" w:after="283"/>
              <w:jc w:val="left"/>
              <w:rPr/>
            </w:pPr>
            <w:r>
              <w:rPr/>
              <w:t>Effectiveness verification</w:t>
            </w:r>
          </w:p>
        </w:tc>
        <w:tc>
          <w:tcPr>
            <w:tcW w:w="6057" w:type="dxa"/>
            <w:tcBorders/>
            <w:vAlign w:val="center"/>
          </w:tcPr>
          <w:p>
            <w:pPr>
              <w:pStyle w:val="TableContents"/>
              <w:bidi w:val="0"/>
              <w:spacing w:before="0" w:after="283"/>
              <w:jc w:val="left"/>
              <w:rPr/>
            </w:pPr>
            <w:r>
              <w:rPr/>
              <w:t xml:space="preserve">Acceptance run 4: EXP-108 → api_key, email, phone, SSN all detected; </w:t>
            </w:r>
            <w:r>
              <w:rPr>
                <w:rStyle w:val="Strong"/>
              </w:rPr>
              <w:t>no sensitive value</w:t>
            </w:r>
            <w:r>
              <w:rPr/>
              <w:t xml:space="preserve"> in the redacted copy.</w:t>
            </w:r>
          </w:p>
        </w:tc>
      </w:tr>
      <w:tr>
        <w:trPr/>
        <w:tc>
          <w:tcPr>
            <w:tcW w:w="1496" w:type="dxa"/>
            <w:tcBorders/>
            <w:vAlign w:val="center"/>
          </w:tcPr>
          <w:p>
            <w:pPr>
              <w:pStyle w:val="TableContents"/>
              <w:bidi w:val="0"/>
              <w:spacing w:before="0" w:after="283"/>
              <w:jc w:val="left"/>
              <w:rPr/>
            </w:pPr>
            <w:r>
              <w:rPr/>
              <w:t>Status</w:t>
            </w:r>
          </w:p>
        </w:tc>
        <w:tc>
          <w:tcPr>
            <w:tcW w:w="6057" w:type="dxa"/>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NC-2026-016 — Embedding service failed while its healthcheck reported healthy</w:t>
      </w:r>
    </w:p>
    <w:tbl>
      <w:tblPr>
        <w:tblW w:w="7553" w:type="dxa"/>
        <w:jc w:val="left"/>
        <w:tblInd w:w="0" w:type="dxa"/>
        <w:tblLayout w:type="fixed"/>
        <w:tblCellMar>
          <w:top w:w="28" w:type="dxa"/>
          <w:left w:w="28" w:type="dxa"/>
          <w:bottom w:w="28" w:type="dxa"/>
          <w:right w:w="28" w:type="dxa"/>
        </w:tblCellMar>
      </w:tblPr>
      <w:tblGrid>
        <w:gridCol w:w="1408"/>
        <w:gridCol w:w="6145"/>
      </w:tblGrid>
      <w:tr>
        <w:trPr>
          <w:tblHeader w:val="true"/>
        </w:trPr>
        <w:tc>
          <w:tcPr>
            <w:tcW w:w="1408" w:type="dxa"/>
            <w:tcBorders/>
            <w:vAlign w:val="center"/>
          </w:tcPr>
          <w:p>
            <w:pPr>
              <w:pStyle w:val="TableHeading"/>
              <w:suppressLineNumbers/>
              <w:shd w:fill="1F3A5F" w:val="clear"/>
              <w:bidi w:val="0"/>
              <w:spacing w:before="0" w:after="283"/>
              <w:jc w:val="center"/>
              <w:rPr/>
            </w:pPr>
            <w:r>
              <w:rPr/>
              <w:t>Field</w:t>
            </w:r>
          </w:p>
        </w:tc>
        <w:tc>
          <w:tcPr>
            <w:tcW w:w="6145" w:type="dxa"/>
            <w:tcBorders/>
            <w:vAlign w:val="center"/>
          </w:tcPr>
          <w:p>
            <w:pPr>
              <w:pStyle w:val="TableHeading"/>
              <w:suppressLineNumbers/>
              <w:shd w:fill="1F3A5F" w:val="clear"/>
              <w:bidi w:val="0"/>
              <w:spacing w:before="0" w:after="283"/>
              <w:jc w:val="center"/>
              <w:rPr/>
            </w:pPr>
            <w:r>
              <w:rPr/>
              <w:t>Entry</w:t>
            </w:r>
          </w:p>
        </w:tc>
      </w:tr>
      <w:tr>
        <w:trPr/>
        <w:tc>
          <w:tcPr>
            <w:tcW w:w="1408" w:type="dxa"/>
            <w:tcBorders/>
            <w:vAlign w:val="center"/>
          </w:tcPr>
          <w:p>
            <w:pPr>
              <w:pStyle w:val="TableContents"/>
              <w:bidi w:val="0"/>
              <w:spacing w:before="0" w:after="283"/>
              <w:jc w:val="left"/>
              <w:rPr/>
            </w:pPr>
            <w:r>
              <w:rPr/>
              <w:t>Date raised</w:t>
            </w:r>
          </w:p>
        </w:tc>
        <w:tc>
          <w:tcPr>
            <w:tcW w:w="6145" w:type="dxa"/>
            <w:tcBorders/>
            <w:vAlign w:val="center"/>
          </w:tcPr>
          <w:p>
            <w:pPr>
              <w:pStyle w:val="TableContents"/>
              <w:bidi w:val="0"/>
              <w:spacing w:before="0" w:after="283"/>
              <w:jc w:val="left"/>
              <w:rPr/>
            </w:pPr>
            <w:r>
              <w:rPr/>
              <w:t>2026-10-06</w:t>
            </w:r>
          </w:p>
        </w:tc>
      </w:tr>
      <w:tr>
        <w:trPr/>
        <w:tc>
          <w:tcPr>
            <w:tcW w:w="1408" w:type="dxa"/>
            <w:tcBorders/>
            <w:vAlign w:val="center"/>
          </w:tcPr>
          <w:p>
            <w:pPr>
              <w:pStyle w:val="TableContents"/>
              <w:bidi w:val="0"/>
              <w:spacing w:before="0" w:after="283"/>
              <w:jc w:val="left"/>
              <w:rPr/>
            </w:pPr>
            <w:r>
              <w:rPr/>
              <w:t>Raised by</w:t>
            </w:r>
          </w:p>
        </w:tc>
        <w:tc>
          <w:tcPr>
            <w:tcW w:w="6145" w:type="dxa"/>
            <w:tcBorders/>
            <w:vAlign w:val="center"/>
          </w:tcPr>
          <w:p>
            <w:pPr>
              <w:pStyle w:val="TableContents"/>
              <w:bidi w:val="0"/>
              <w:spacing w:before="0" w:after="283"/>
              <w:jc w:val="left"/>
              <w:rPr/>
            </w:pPr>
            <w:r>
              <w:rPr>
                <w:rStyle w:val="SourceText"/>
              </w:rPr>
              <w:t>________</w:t>
            </w:r>
            <w:r>
              <w:rPr/>
              <w:t xml:space="preserve"> (detected by acceptance run 3)</w:t>
            </w:r>
          </w:p>
        </w:tc>
      </w:tr>
      <w:tr>
        <w:trPr/>
        <w:tc>
          <w:tcPr>
            <w:tcW w:w="1408" w:type="dxa"/>
            <w:tcBorders/>
            <w:vAlign w:val="center"/>
          </w:tcPr>
          <w:p>
            <w:pPr>
              <w:pStyle w:val="TableContents"/>
              <w:bidi w:val="0"/>
              <w:spacing w:before="0" w:after="283"/>
              <w:jc w:val="left"/>
              <w:rPr/>
            </w:pPr>
            <w:r>
              <w:rPr/>
              <w:t>Source</w:t>
            </w:r>
          </w:p>
        </w:tc>
        <w:tc>
          <w:tcPr>
            <w:tcW w:w="6145" w:type="dxa"/>
            <w:tcBorders/>
            <w:vAlign w:val="center"/>
          </w:tcPr>
          <w:p>
            <w:pPr>
              <w:pStyle w:val="TableContents"/>
              <w:bidi w:val="0"/>
              <w:spacing w:before="0" w:after="283"/>
              <w:jc w:val="left"/>
              <w:rPr/>
            </w:pPr>
            <w:r>
              <w:rPr>
                <w:rStyle w:val="SourceText"/>
              </w:rPr>
              <w:t>TC-EM-DOC-102</w:t>
            </w:r>
            <w:r>
              <w:rPr/>
              <w:t xml:space="preserve"> and </w:t>
            </w:r>
            <w:r>
              <w:rPr>
                <w:rStyle w:val="SourceText"/>
              </w:rPr>
              <w:t>TC-EM-RAG-103</w:t>
            </w:r>
            <w:r>
              <w:rPr/>
              <w:t xml:space="preserve"> returned HTTP 500 after the v1.4.1 deployment</w:t>
            </w:r>
          </w:p>
        </w:tc>
      </w:tr>
      <w:tr>
        <w:trPr/>
        <w:tc>
          <w:tcPr>
            <w:tcW w:w="1408" w:type="dxa"/>
            <w:tcBorders/>
            <w:vAlign w:val="center"/>
          </w:tcPr>
          <w:p>
            <w:pPr>
              <w:pStyle w:val="TableContents"/>
              <w:bidi w:val="0"/>
              <w:spacing w:before="0" w:after="283"/>
              <w:jc w:val="left"/>
              <w:rPr/>
            </w:pPr>
            <w:r>
              <w:rPr/>
              <w:t>Severity</w:t>
            </w:r>
          </w:p>
        </w:tc>
        <w:tc>
          <w:tcPr>
            <w:tcW w:w="6145" w:type="dxa"/>
            <w:tcBorders/>
            <w:vAlign w:val="center"/>
          </w:tcPr>
          <w:p>
            <w:pPr>
              <w:pStyle w:val="TableContents"/>
              <w:bidi w:val="0"/>
              <w:spacing w:before="0" w:after="283"/>
              <w:jc w:val="left"/>
              <w:rPr/>
            </w:pPr>
            <w:r>
              <w:rPr>
                <w:rStyle w:val="Strong"/>
              </w:rPr>
              <w:t>S2</w:t>
            </w:r>
            <w:r>
              <w:rPr/>
              <w:t xml:space="preserve"> — loss of chat and document upload while every container reported healthy (silent failure, as NC-2026-003/004)</w:t>
            </w:r>
          </w:p>
        </w:tc>
      </w:tr>
      <w:tr>
        <w:trPr/>
        <w:tc>
          <w:tcPr>
            <w:tcW w:w="1408" w:type="dxa"/>
            <w:tcBorders/>
            <w:vAlign w:val="center"/>
          </w:tcPr>
          <w:p>
            <w:pPr>
              <w:pStyle w:val="TableContents"/>
              <w:bidi w:val="0"/>
              <w:spacing w:before="0" w:after="283"/>
              <w:jc w:val="left"/>
              <w:rPr/>
            </w:pPr>
            <w:r>
              <w:rPr/>
              <w:t>Description</w:t>
            </w:r>
          </w:p>
        </w:tc>
        <w:tc>
          <w:tcPr>
            <w:tcW w:w="6145" w:type="dxa"/>
            <w:tcBorders/>
            <w:vAlign w:val="center"/>
          </w:tcPr>
          <w:p>
            <w:pPr>
              <w:pStyle w:val="TableContents"/>
              <w:bidi w:val="0"/>
              <w:spacing w:before="0" w:after="283"/>
              <w:jc w:val="left"/>
              <w:rPr/>
            </w:pPr>
            <w:r>
              <w:rPr/>
              <w:t>Ollama could not create a CUDA context to reload its embedding model (</w:t>
            </w:r>
            <w:r>
              <w:rPr>
                <w:rStyle w:val="SourceText"/>
              </w:rPr>
              <w:t>ggml_cuda_init: out of memory</w:t>
            </w:r>
            <w:r>
              <w:rPr/>
              <w:t xml:space="preserve">) because the shared GPU was full (another stack's two vLLM engines held ≈ 64.6 GB). Every embedding call returned 500, so upload and chat failed. The Ollama healthcheck only runs </w:t>
            </w:r>
            <w:r>
              <w:rPr>
                <w:rStyle w:val="SourceText"/>
              </w:rPr>
              <w:t>ollama list</w:t>
            </w:r>
            <w:r>
              <w:rPr/>
              <w:t>, so the service stayed "healthy".</w:t>
            </w:r>
          </w:p>
        </w:tc>
      </w:tr>
      <w:tr>
        <w:trPr/>
        <w:tc>
          <w:tcPr>
            <w:tcW w:w="1408" w:type="dxa"/>
            <w:tcBorders/>
            <w:vAlign w:val="center"/>
          </w:tcPr>
          <w:p>
            <w:pPr>
              <w:pStyle w:val="TableContents"/>
              <w:bidi w:val="0"/>
              <w:spacing w:before="0" w:after="283"/>
              <w:jc w:val="left"/>
              <w:rPr/>
            </w:pPr>
            <w:r>
              <w:rPr/>
              <w:t>Root cause</w:t>
            </w:r>
          </w:p>
        </w:tc>
        <w:tc>
          <w:tcPr>
            <w:tcW w:w="6145" w:type="dxa"/>
            <w:tcBorders/>
            <w:vAlign w:val="center"/>
          </w:tcPr>
          <w:p>
            <w:pPr>
              <w:pStyle w:val="TableContents"/>
              <w:bidi w:val="0"/>
              <w:spacing w:before="0" w:after="283"/>
              <w:jc w:val="left"/>
              <w:rPr/>
            </w:pPr>
            <w:r>
              <w:rPr/>
              <w:t>Two causes: the GPU is shared with a stack outside EchoMind's control, and the healthcheck does not exercise the function it guards.</w:t>
            </w:r>
          </w:p>
        </w:tc>
      </w:tr>
      <w:tr>
        <w:trPr/>
        <w:tc>
          <w:tcPr>
            <w:tcW w:w="1408" w:type="dxa"/>
            <w:tcBorders/>
            <w:vAlign w:val="center"/>
          </w:tcPr>
          <w:p>
            <w:pPr>
              <w:pStyle w:val="TableContents"/>
              <w:bidi w:val="0"/>
              <w:spacing w:before="0" w:after="283"/>
              <w:jc w:val="left"/>
              <w:rPr/>
            </w:pPr>
            <w:r>
              <w:rPr/>
              <w:t>Immediate correction</w:t>
            </w:r>
          </w:p>
        </w:tc>
        <w:tc>
          <w:tcPr>
            <w:tcW w:w="6145" w:type="dxa"/>
            <w:tcBorders/>
            <w:vAlign w:val="center"/>
          </w:tcPr>
          <w:p>
            <w:pPr>
              <w:pStyle w:val="TableContents"/>
              <w:bidi w:val="0"/>
              <w:spacing w:before="0" w:after="283"/>
              <w:jc w:val="left"/>
              <w:rPr/>
            </w:pPr>
            <w:r>
              <w:rPr/>
              <w:t>2026-10-06 22:27 UTC: embeddings moved to the CPU (</w:t>
            </w:r>
            <w:r>
              <w:rPr>
                <w:rStyle w:val="SourceText"/>
              </w:rPr>
              <w:t>OLLAMA_CUDA_VISIBLE_DEVICES=</w:t>
            </w:r>
            <w:r>
              <w:rPr/>
              <w:t xml:space="preserve"> — REG-07 DC-2026-005). Embedding call verified (768 dims).</w:t>
            </w:r>
          </w:p>
        </w:tc>
      </w:tr>
      <w:tr>
        <w:trPr/>
        <w:tc>
          <w:tcPr>
            <w:tcW w:w="1408" w:type="dxa"/>
            <w:tcBorders/>
            <w:vAlign w:val="center"/>
          </w:tcPr>
          <w:p>
            <w:pPr>
              <w:pStyle w:val="TableContents"/>
              <w:bidi w:val="0"/>
              <w:spacing w:before="0" w:after="283"/>
              <w:jc w:val="left"/>
              <w:rPr/>
            </w:pPr>
            <w:r>
              <w:rPr/>
              <w:t>Correction verified</w:t>
            </w:r>
          </w:p>
        </w:tc>
        <w:tc>
          <w:tcPr>
            <w:tcW w:w="6145" w:type="dxa"/>
            <w:tcBorders/>
            <w:vAlign w:val="center"/>
          </w:tcPr>
          <w:p>
            <w:pPr>
              <w:pStyle w:val="TableContents"/>
              <w:bidi w:val="0"/>
              <w:spacing w:before="0" w:after="283"/>
              <w:jc w:val="left"/>
              <w:rPr/>
            </w:pPr>
            <w:r>
              <w:rPr/>
              <w:t>Acceptance run 4 (22:28 UTC): DOC-102 and RAG-103 pass.</w:t>
            </w:r>
          </w:p>
        </w:tc>
      </w:tr>
      <w:tr>
        <w:trPr/>
        <w:tc>
          <w:tcPr>
            <w:tcW w:w="1408" w:type="dxa"/>
            <w:tcBorders/>
            <w:vAlign w:val="center"/>
          </w:tcPr>
          <w:p>
            <w:pPr>
              <w:pStyle w:val="TableContents"/>
              <w:bidi w:val="0"/>
              <w:spacing w:before="0" w:after="283"/>
              <w:jc w:val="left"/>
              <w:rPr/>
            </w:pPr>
            <w:r>
              <w:rPr/>
              <w:t>Corrective action (proposed)</w:t>
            </w:r>
          </w:p>
        </w:tc>
        <w:tc>
          <w:tcPr>
            <w:tcW w:w="6145" w:type="dxa"/>
            <w:tcBorders/>
            <w:vAlign w:val="center"/>
          </w:tcPr>
          <w:p>
            <w:pPr>
              <w:pStyle w:val="TableContents"/>
              <w:bidi w:val="0"/>
              <w:spacing w:before="0" w:after="283"/>
              <w:jc w:val="left"/>
              <w:rPr/>
            </w:pPr>
            <w:r>
              <w:rPr/>
              <w:t>(a) Healthcheck performs a real embedding call. (b) Decide a GPU-sharing policy for the host (REG-03).</w:t>
            </w:r>
          </w:p>
        </w:tc>
      </w:tr>
      <w:tr>
        <w:trPr/>
        <w:tc>
          <w:tcPr>
            <w:tcW w:w="1408" w:type="dxa"/>
            <w:tcBorders/>
            <w:vAlign w:val="center"/>
          </w:tcPr>
          <w:p>
            <w:pPr>
              <w:pStyle w:val="TableContents"/>
              <w:bidi w:val="0"/>
              <w:spacing w:before="0" w:after="283"/>
              <w:jc w:val="left"/>
              <w:rPr/>
            </w:pPr>
            <w:r>
              <w:rPr/>
              <w:t>Effectiveness verification</w:t>
            </w:r>
          </w:p>
        </w:tc>
        <w:tc>
          <w:tcPr>
            <w:tcW w:w="6145" w:type="dxa"/>
            <w:tcBorders/>
            <w:vAlign w:val="center"/>
          </w:tcPr>
          <w:p>
            <w:pPr>
              <w:pStyle w:val="TableContents"/>
              <w:bidi w:val="0"/>
              <w:spacing w:before="0" w:after="283"/>
              <w:jc w:val="left"/>
              <w:rPr/>
            </w:pPr>
            <w:r>
              <w:rPr/>
              <w:t>Pending (a) and (b).</w:t>
            </w:r>
          </w:p>
        </w:tc>
      </w:tr>
      <w:tr>
        <w:trPr/>
        <w:tc>
          <w:tcPr>
            <w:tcW w:w="1408" w:type="dxa"/>
            <w:tcBorders/>
            <w:vAlign w:val="center"/>
          </w:tcPr>
          <w:p>
            <w:pPr>
              <w:pStyle w:val="TableContents"/>
              <w:bidi w:val="0"/>
              <w:spacing w:before="0" w:after="283"/>
              <w:jc w:val="left"/>
              <w:rPr/>
            </w:pPr>
            <w:r>
              <w:rPr/>
              <w:t>Status</w:t>
            </w:r>
          </w:p>
        </w:tc>
        <w:tc>
          <w:tcPr>
            <w:tcW w:w="6145" w:type="dxa"/>
            <w:tcBorders/>
            <w:vAlign w:val="center"/>
          </w:tcPr>
          <w:p>
            <w:pPr>
              <w:pStyle w:val="TableContents"/>
              <w:bidi w:val="0"/>
              <w:spacing w:before="0" w:after="283"/>
              <w:jc w:val="left"/>
              <w:rPr/>
            </w:pPr>
            <w:r>
              <w:rPr>
                <w:rStyle w:val="Strong"/>
              </w:rPr>
              <w:t>OPEN</w:t>
            </w:r>
            <w:r>
              <w:rPr/>
              <w:t xml:space="preserve"> — correction verified; corrective actions pending</w:t>
            </w:r>
          </w:p>
        </w:tc>
      </w:tr>
    </w:tbl>
    <w:p>
      <w:pPr>
        <w:pStyle w:val="HorizontalLine"/>
        <w:bidi w:val="0"/>
        <w:jc w:val="left"/>
        <w:rPr/>
      </w:pPr>
      <w:r>
        <w:rPr/>
      </w:r>
    </w:p>
    <w:p>
      <w:pPr>
        <w:pStyle w:val="Heading2"/>
        <w:bidi w:val="0"/>
        <w:jc w:val="left"/>
        <w:rPr/>
      </w:pPr>
      <w:r>
        <w:rPr/>
        <w:t>Section B (continued) — summary table</w:t>
      </w:r>
    </w:p>
    <w:tbl>
      <w:tblPr>
        <w:tblW w:w="7553" w:type="dxa"/>
        <w:jc w:val="left"/>
        <w:tblInd w:w="0" w:type="dxa"/>
        <w:tblLayout w:type="fixed"/>
        <w:tblCellMar>
          <w:top w:w="28" w:type="dxa"/>
          <w:left w:w="28" w:type="dxa"/>
          <w:bottom w:w="28" w:type="dxa"/>
          <w:right w:w="28" w:type="dxa"/>
        </w:tblCellMar>
      </w:tblPr>
      <w:tblGrid>
        <w:gridCol w:w="556"/>
        <w:gridCol w:w="631"/>
        <w:gridCol w:w="1261"/>
        <w:gridCol w:w="796"/>
        <w:gridCol w:w="1171"/>
        <w:gridCol w:w="661"/>
        <w:gridCol w:w="1126"/>
        <w:gridCol w:w="1351"/>
      </w:tblGrid>
      <w:tr>
        <w:trPr>
          <w:tblHeader w:val="true"/>
        </w:trPr>
        <w:tc>
          <w:tcPr>
            <w:tcW w:w="556" w:type="dxa"/>
            <w:tcBorders/>
            <w:vAlign w:val="center"/>
          </w:tcPr>
          <w:p>
            <w:pPr>
              <w:pStyle w:val="TableHeading"/>
              <w:suppressLineNumbers/>
              <w:shd w:fill="1F3A5F" w:val="clear"/>
              <w:bidi w:val="0"/>
              <w:spacing w:before="0" w:after="283"/>
              <w:jc w:val="center"/>
              <w:rPr/>
            </w:pPr>
            <w:r>
              <w:rPr/>
              <w:t>NC ID</w:t>
            </w:r>
          </w:p>
        </w:tc>
        <w:tc>
          <w:tcPr>
            <w:tcW w:w="631" w:type="dxa"/>
            <w:tcBorders/>
            <w:vAlign w:val="center"/>
          </w:tcPr>
          <w:p>
            <w:pPr>
              <w:pStyle w:val="TableHeading"/>
              <w:suppressLineNumbers/>
              <w:shd w:fill="1F3A5F" w:val="clear"/>
              <w:bidi w:val="0"/>
              <w:spacing w:before="0" w:after="283"/>
              <w:jc w:val="center"/>
              <w:rPr/>
            </w:pPr>
            <w:r>
              <w:rPr/>
              <w:t>Date raised</w:t>
            </w:r>
          </w:p>
        </w:tc>
        <w:tc>
          <w:tcPr>
            <w:tcW w:w="1261" w:type="dxa"/>
            <w:tcBorders/>
            <w:vAlign w:val="center"/>
          </w:tcPr>
          <w:p>
            <w:pPr>
              <w:pStyle w:val="TableHeading"/>
              <w:suppressLineNumbers/>
              <w:shd w:fill="1F3A5F" w:val="clear"/>
              <w:bidi w:val="0"/>
              <w:spacing w:before="0" w:after="283"/>
              <w:jc w:val="center"/>
              <w:rPr/>
            </w:pPr>
            <w:r>
              <w:rPr/>
              <w:t>Source</w:t>
            </w:r>
          </w:p>
        </w:tc>
        <w:tc>
          <w:tcPr>
            <w:tcW w:w="796" w:type="dxa"/>
            <w:tcBorders/>
            <w:vAlign w:val="center"/>
          </w:tcPr>
          <w:p>
            <w:pPr>
              <w:pStyle w:val="TableHeading"/>
              <w:suppressLineNumbers/>
              <w:shd w:fill="1F3A5F" w:val="clear"/>
              <w:bidi w:val="0"/>
              <w:spacing w:before="0" w:after="283"/>
              <w:jc w:val="center"/>
              <w:rPr/>
            </w:pPr>
            <w:r>
              <w:rPr/>
              <w:t>Severity</w:t>
            </w:r>
          </w:p>
        </w:tc>
        <w:tc>
          <w:tcPr>
            <w:tcW w:w="1171" w:type="dxa"/>
            <w:tcBorders/>
            <w:vAlign w:val="center"/>
          </w:tcPr>
          <w:p>
            <w:pPr>
              <w:pStyle w:val="TableHeading"/>
              <w:suppressLineNumbers/>
              <w:shd w:fill="1F3A5F" w:val="clear"/>
              <w:bidi w:val="0"/>
              <w:spacing w:before="0" w:after="283"/>
              <w:jc w:val="center"/>
              <w:rPr/>
            </w:pPr>
            <w:r>
              <w:rPr/>
              <w:t>Description</w:t>
            </w:r>
          </w:p>
        </w:tc>
        <w:tc>
          <w:tcPr>
            <w:tcW w:w="661" w:type="dxa"/>
            <w:tcBorders/>
            <w:vAlign w:val="center"/>
          </w:tcPr>
          <w:p>
            <w:pPr>
              <w:pStyle w:val="TableHeading"/>
              <w:suppressLineNumbers/>
              <w:shd w:fill="1F3A5F" w:val="clear"/>
              <w:bidi w:val="0"/>
              <w:spacing w:before="0" w:after="283"/>
              <w:jc w:val="center"/>
              <w:rPr/>
            </w:pPr>
            <w:r>
              <w:rPr/>
              <w:t>Owner</w:t>
            </w:r>
          </w:p>
        </w:tc>
        <w:tc>
          <w:tcPr>
            <w:tcW w:w="1126" w:type="dxa"/>
            <w:tcBorders/>
            <w:vAlign w:val="center"/>
          </w:tcPr>
          <w:p>
            <w:pPr>
              <w:pStyle w:val="TableHeading"/>
              <w:suppressLineNumbers/>
              <w:shd w:fill="1F3A5F" w:val="clear"/>
              <w:bidi w:val="0"/>
              <w:spacing w:before="0" w:after="283"/>
              <w:jc w:val="center"/>
              <w:rPr/>
            </w:pPr>
            <w:r>
              <w:rPr/>
              <w:t>Status</w:t>
            </w:r>
          </w:p>
        </w:tc>
        <w:tc>
          <w:tcPr>
            <w:tcW w:w="1351" w:type="dxa"/>
            <w:tcBorders/>
            <w:vAlign w:val="center"/>
          </w:tcPr>
          <w:p>
            <w:pPr>
              <w:pStyle w:val="TableHeading"/>
              <w:suppressLineNumbers/>
              <w:shd w:fill="1F3A5F" w:val="clear"/>
              <w:bidi w:val="0"/>
              <w:spacing w:before="0" w:after="283"/>
              <w:jc w:val="center"/>
              <w:rPr/>
            </w:pPr>
            <w:r>
              <w:rPr/>
              <w:t>Closed (effectiveness verified)</w:t>
            </w:r>
          </w:p>
        </w:tc>
      </w:tr>
      <w:tr>
        <w:trPr/>
        <w:tc>
          <w:tcPr>
            <w:tcW w:w="556" w:type="dxa"/>
            <w:tcBorders/>
            <w:vAlign w:val="center"/>
          </w:tcPr>
          <w:p>
            <w:pPr>
              <w:pStyle w:val="TableContents"/>
              <w:bidi w:val="0"/>
              <w:spacing w:before="0" w:after="283"/>
              <w:jc w:val="left"/>
              <w:rPr/>
            </w:pPr>
            <w:r>
              <w:rPr/>
              <w:t>NC-2026-008</w:t>
            </w:r>
          </w:p>
        </w:tc>
        <w:tc>
          <w:tcPr>
            <w:tcW w:w="631" w:type="dxa"/>
            <w:tcBorders/>
            <w:vAlign w:val="center"/>
          </w:tcPr>
          <w:p>
            <w:pPr>
              <w:pStyle w:val="TableContents"/>
              <w:bidi w:val="0"/>
              <w:spacing w:before="0" w:after="283"/>
              <w:jc w:val="left"/>
              <w:rPr/>
            </w:pPr>
            <w:r>
              <w:rPr/>
              <w:t>2026-09-22</w:t>
            </w:r>
          </w:p>
        </w:tc>
        <w:tc>
          <w:tcPr>
            <w:tcW w:w="1261" w:type="dxa"/>
            <w:tcBorders/>
            <w:vAlign w:val="center"/>
          </w:tcPr>
          <w:p>
            <w:pPr>
              <w:pStyle w:val="TableContents"/>
              <w:bidi w:val="0"/>
              <w:spacing w:before="0" w:after="283"/>
              <w:jc w:val="left"/>
              <w:rPr/>
            </w:pPr>
            <w:r>
              <w:rPr/>
              <w:t>Measurement</w:t>
            </w:r>
          </w:p>
        </w:tc>
        <w:tc>
          <w:tcPr>
            <w:tcW w:w="796" w:type="dxa"/>
            <w:tcBorders/>
            <w:vAlign w:val="center"/>
          </w:tcPr>
          <w:p>
            <w:pPr>
              <w:pStyle w:val="TableContents"/>
              <w:bidi w:val="0"/>
              <w:spacing w:before="0" w:after="283"/>
              <w:jc w:val="left"/>
              <w:rPr/>
            </w:pPr>
            <w:r>
              <w:rPr/>
              <w:t>S2</w:t>
            </w:r>
          </w:p>
        </w:tc>
        <w:tc>
          <w:tcPr>
            <w:tcW w:w="1171" w:type="dxa"/>
            <w:tcBorders/>
            <w:vAlign w:val="center"/>
          </w:tcPr>
          <w:p>
            <w:pPr>
              <w:pStyle w:val="TableContents"/>
              <w:bidi w:val="0"/>
              <w:spacing w:before="0" w:after="283"/>
              <w:jc w:val="left"/>
              <w:rPr/>
            </w:pPr>
            <w:r>
              <w:rPr/>
              <w:t>Golden evaluation corpus absent — instrument inoperable</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NC-2026-009</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Health check</w:t>
            </w:r>
          </w:p>
        </w:tc>
        <w:tc>
          <w:tcPr>
            <w:tcW w:w="796" w:type="dxa"/>
            <w:tcBorders/>
            <w:vAlign w:val="center"/>
          </w:tcPr>
          <w:p>
            <w:pPr>
              <w:pStyle w:val="TableContents"/>
              <w:bidi w:val="0"/>
              <w:spacing w:before="0" w:after="283"/>
              <w:jc w:val="left"/>
              <w:rPr/>
            </w:pPr>
            <w:r>
              <w:rPr/>
              <w:t>S2</w:t>
            </w:r>
          </w:p>
        </w:tc>
        <w:tc>
          <w:tcPr>
            <w:tcW w:w="1171" w:type="dxa"/>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 actions pending</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NC-2026-010</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Health check</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 CI pending</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NC-2026-011</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Change control</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Deployed code only in container writable layers</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NC-2026-012</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TC-EM-AUTH-101</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Logout does not revoke the session token</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Closed</w:t>
            </w:r>
          </w:p>
        </w:tc>
        <w:tc>
          <w:tcPr>
            <w:tcW w:w="1351" w:type="dxa"/>
            <w:tcBorders/>
            <w:vAlign w:val="center"/>
          </w:tcPr>
          <w:p>
            <w:pPr>
              <w:pStyle w:val="TableContents"/>
              <w:bidi w:val="0"/>
              <w:spacing w:before="0" w:after="283"/>
              <w:jc w:val="left"/>
              <w:rPr/>
            </w:pPr>
            <w:r>
              <w:rPr/>
              <w:t>2026-10-06 (run 4, v1.4.1)</w:t>
            </w:r>
          </w:p>
        </w:tc>
      </w:tr>
      <w:tr>
        <w:trPr/>
        <w:tc>
          <w:tcPr>
            <w:tcW w:w="556" w:type="dxa"/>
            <w:tcBorders/>
            <w:vAlign w:val="center"/>
          </w:tcPr>
          <w:p>
            <w:pPr>
              <w:pStyle w:val="TableContents"/>
              <w:bidi w:val="0"/>
              <w:spacing w:before="0" w:after="283"/>
              <w:jc w:val="left"/>
              <w:rPr/>
            </w:pPr>
            <w:r>
              <w:rPr/>
              <w:t>NC-2026-013</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TC-EM-DOC-102</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Upload accepts binary executables</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Closed</w:t>
            </w:r>
          </w:p>
        </w:tc>
        <w:tc>
          <w:tcPr>
            <w:tcW w:w="1351" w:type="dxa"/>
            <w:tcBorders/>
            <w:vAlign w:val="center"/>
          </w:tcPr>
          <w:p>
            <w:pPr>
              <w:pStyle w:val="TableContents"/>
              <w:bidi w:val="0"/>
              <w:spacing w:before="0" w:after="283"/>
              <w:jc w:val="left"/>
              <w:rPr/>
            </w:pPr>
            <w:r>
              <w:rPr/>
              <w:t>2026-10-06 (run 4, v1.4.1)</w:t>
            </w:r>
          </w:p>
        </w:tc>
      </w:tr>
      <w:tr>
        <w:trPr/>
        <w:tc>
          <w:tcPr>
            <w:tcW w:w="556" w:type="dxa"/>
            <w:tcBorders/>
            <w:vAlign w:val="center"/>
          </w:tcPr>
          <w:p>
            <w:pPr>
              <w:pStyle w:val="TableContents"/>
              <w:bidi w:val="0"/>
              <w:spacing w:before="0" w:after="283"/>
              <w:jc w:val="left"/>
              <w:rPr/>
            </w:pPr>
            <w:r>
              <w:rPr/>
              <w:t>NC-2026-014</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TC-EM-RAG-103</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Small-talk / not-found answers carry citations</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Closed</w:t>
            </w:r>
          </w:p>
        </w:tc>
        <w:tc>
          <w:tcPr>
            <w:tcW w:w="1351" w:type="dxa"/>
            <w:tcBorders/>
            <w:vAlign w:val="center"/>
          </w:tcPr>
          <w:p>
            <w:pPr>
              <w:pStyle w:val="TableContents"/>
              <w:bidi w:val="0"/>
              <w:spacing w:before="0" w:after="283"/>
              <w:jc w:val="left"/>
              <w:rPr/>
            </w:pPr>
            <w:r>
              <w:rPr/>
              <w:t>2026-10-06 (run 4, v1.4.1)</w:t>
            </w:r>
          </w:p>
        </w:tc>
      </w:tr>
      <w:tr>
        <w:trPr/>
        <w:tc>
          <w:tcPr>
            <w:tcW w:w="556" w:type="dxa"/>
            <w:tcBorders/>
            <w:vAlign w:val="center"/>
          </w:tcPr>
          <w:p>
            <w:pPr>
              <w:pStyle w:val="TableContents"/>
              <w:bidi w:val="0"/>
              <w:spacing w:before="0" w:after="283"/>
              <w:jc w:val="left"/>
              <w:rPr/>
            </w:pPr>
            <w:r>
              <w:rPr/>
              <w:t>NC-2026-015</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TC-EM-EXP-108</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Export gateway misses an API-key format</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Closed</w:t>
            </w:r>
          </w:p>
        </w:tc>
        <w:tc>
          <w:tcPr>
            <w:tcW w:w="1351" w:type="dxa"/>
            <w:tcBorders/>
            <w:vAlign w:val="center"/>
          </w:tcPr>
          <w:p>
            <w:pPr>
              <w:pStyle w:val="TableContents"/>
              <w:bidi w:val="0"/>
              <w:spacing w:before="0" w:after="283"/>
              <w:jc w:val="left"/>
              <w:rPr/>
            </w:pPr>
            <w:r>
              <w:rPr/>
              <w:t>2026-10-06 (run 4, v1.4.1)</w:t>
            </w:r>
          </w:p>
        </w:tc>
      </w:tr>
      <w:tr>
        <w:trPr/>
        <w:tc>
          <w:tcPr>
            <w:tcW w:w="556" w:type="dxa"/>
            <w:tcBorders/>
            <w:vAlign w:val="center"/>
          </w:tcPr>
          <w:p>
            <w:pPr>
              <w:pStyle w:val="TableContents"/>
              <w:bidi w:val="0"/>
              <w:spacing w:before="0" w:after="283"/>
              <w:jc w:val="left"/>
              <w:rPr/>
            </w:pPr>
            <w:r>
              <w:rPr/>
              <w:t>NC-2026-016</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run 3</w:t>
            </w:r>
          </w:p>
        </w:tc>
        <w:tc>
          <w:tcPr>
            <w:tcW w:w="796" w:type="dxa"/>
            <w:tcBorders/>
            <w:vAlign w:val="center"/>
          </w:tcPr>
          <w:p>
            <w:pPr>
              <w:pStyle w:val="TableContents"/>
              <w:bidi w:val="0"/>
              <w:spacing w:before="0" w:after="283"/>
              <w:jc w:val="left"/>
              <w:rPr/>
            </w:pPr>
            <w:r>
              <w:rPr/>
              <w:t>S2</w:t>
            </w:r>
          </w:p>
        </w:tc>
        <w:tc>
          <w:tcPr>
            <w:tcW w:w="1171" w:type="dxa"/>
            <w:tcBorders/>
            <w:vAlign w:val="center"/>
          </w:tcPr>
          <w:p>
            <w:pPr>
              <w:pStyle w:val="TableContents"/>
              <w:bidi w:val="0"/>
              <w:spacing w:before="0" w:after="283"/>
              <w:jc w:val="left"/>
              <w:rPr/>
            </w:pPr>
            <w:r>
              <w:rPr/>
              <w:t>Embedding service down while healthcheck green</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w:t>
            </w:r>
          </w:p>
        </w:tc>
        <w:tc>
          <w:tcPr>
            <w:tcW w:w="1351" w:type="dxa"/>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7553" w:type="dxa"/>
        <w:jc w:val="left"/>
        <w:tblInd w:w="0" w:type="dxa"/>
        <w:tblLayout w:type="fixed"/>
        <w:tblCellMar>
          <w:top w:w="28" w:type="dxa"/>
          <w:left w:w="28" w:type="dxa"/>
          <w:bottom w:w="28" w:type="dxa"/>
          <w:right w:w="28" w:type="dxa"/>
        </w:tblCellMar>
      </w:tblPr>
      <w:tblGrid>
        <w:gridCol w:w="406"/>
        <w:gridCol w:w="4219"/>
        <w:gridCol w:w="2928"/>
      </w:tblGrid>
      <w:tr>
        <w:trPr>
          <w:tblHeader w:val="true"/>
        </w:trPr>
        <w:tc>
          <w:tcPr>
            <w:tcW w:w="406" w:type="dxa"/>
            <w:tcBorders/>
            <w:vAlign w:val="center"/>
          </w:tcPr>
          <w:p>
            <w:pPr>
              <w:pStyle w:val="TableHeading"/>
              <w:suppressLineNumbers/>
              <w:shd w:fill="1F3A5F" w:val="clear"/>
              <w:bidi w:val="0"/>
              <w:spacing w:before="0" w:after="283"/>
              <w:jc w:val="center"/>
              <w:rPr/>
            </w:pPr>
            <w:r>
              <w:rPr/>
              <w:t>Ref</w:t>
            </w:r>
          </w:p>
        </w:tc>
        <w:tc>
          <w:tcPr>
            <w:tcW w:w="4219" w:type="dxa"/>
            <w:tcBorders/>
            <w:vAlign w:val="center"/>
          </w:tcPr>
          <w:p>
            <w:pPr>
              <w:pStyle w:val="TableHeading"/>
              <w:suppressLineNumbers/>
              <w:shd w:fill="1F3A5F" w:val="clear"/>
              <w:bidi w:val="0"/>
              <w:spacing w:before="0" w:after="283"/>
              <w:jc w:val="center"/>
              <w:rPr/>
            </w:pPr>
            <w:r>
              <w:rPr/>
              <w:t>Observation</w:t>
            </w:r>
          </w:p>
        </w:tc>
        <w:tc>
          <w:tcPr>
            <w:tcW w:w="2928" w:type="dxa"/>
            <w:tcBorders/>
            <w:vAlign w:val="center"/>
          </w:tcPr>
          <w:p>
            <w:pPr>
              <w:pStyle w:val="TableHeading"/>
              <w:suppressLineNumbers/>
              <w:shd w:fill="1F3A5F" w:val="clear"/>
              <w:bidi w:val="0"/>
              <w:spacing w:before="0" w:after="283"/>
              <w:jc w:val="center"/>
              <w:rPr/>
            </w:pPr>
            <w:r>
              <w:rPr/>
              <w:t>Action</w:t>
            </w:r>
          </w:p>
        </w:tc>
      </w:tr>
      <w:tr>
        <w:trPr/>
        <w:tc>
          <w:tcPr>
            <w:tcW w:w="406" w:type="dxa"/>
            <w:tcBorders/>
            <w:vAlign w:val="center"/>
          </w:tcPr>
          <w:p>
            <w:pPr>
              <w:pStyle w:val="TableContents"/>
              <w:bidi w:val="0"/>
              <w:spacing w:before="0" w:after="283"/>
              <w:jc w:val="left"/>
              <w:rPr/>
            </w:pPr>
            <w:r>
              <w:rPr>
                <w:rStyle w:val="Strong"/>
              </w:rPr>
              <w:t>O-1</w:t>
            </w:r>
          </w:p>
        </w:tc>
        <w:tc>
          <w:tcPr>
            <w:tcW w:w="4219" w:type="dxa"/>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2928" w:type="dxa"/>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06" w:type="dxa"/>
            <w:tcBorders/>
            <w:vAlign w:val="center"/>
          </w:tcPr>
          <w:p>
            <w:pPr>
              <w:pStyle w:val="TableContents"/>
              <w:bidi w:val="0"/>
              <w:spacing w:before="0" w:after="283"/>
              <w:jc w:val="left"/>
              <w:rPr/>
            </w:pPr>
            <w:r>
              <w:rPr>
                <w:rStyle w:val="Strong"/>
              </w:rPr>
              <w:t>O-2</w:t>
            </w:r>
          </w:p>
        </w:tc>
        <w:tc>
          <w:tcPr>
            <w:tcW w:w="4219" w:type="dxa"/>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2928" w:type="dxa"/>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06" w:type="dxa"/>
            <w:tcBorders/>
            <w:vAlign w:val="center"/>
          </w:tcPr>
          <w:p>
            <w:pPr>
              <w:pStyle w:val="TableContents"/>
              <w:bidi w:val="0"/>
              <w:spacing w:before="0" w:after="283"/>
              <w:jc w:val="left"/>
              <w:rPr/>
            </w:pPr>
            <w:r>
              <w:rPr>
                <w:rStyle w:val="Strong"/>
              </w:rPr>
              <w:t>O-3</w:t>
            </w:r>
          </w:p>
        </w:tc>
        <w:tc>
          <w:tcPr>
            <w:tcW w:w="4219" w:type="dxa"/>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2928" w:type="dxa"/>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06" w:type="dxa"/>
            <w:tcBorders/>
            <w:vAlign w:val="center"/>
          </w:tcPr>
          <w:p>
            <w:pPr>
              <w:pStyle w:val="TableContents"/>
              <w:bidi w:val="0"/>
              <w:spacing w:before="0" w:after="283"/>
              <w:jc w:val="left"/>
              <w:rPr/>
            </w:pPr>
            <w:r>
              <w:rPr>
                <w:rStyle w:val="Strong"/>
              </w:rPr>
              <w:t>O-4</w:t>
            </w:r>
          </w:p>
        </w:tc>
        <w:tc>
          <w:tcPr>
            <w:tcW w:w="4219" w:type="dxa"/>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2928" w:type="dxa"/>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Statistics</w:t>
      </w:r>
    </w:p>
    <w:tbl>
      <w:tblPr>
        <w:tblW w:w="7553" w:type="dxa"/>
        <w:jc w:val="left"/>
        <w:tblInd w:w="0" w:type="dxa"/>
        <w:tblLayout w:type="fixed"/>
        <w:tblCellMar>
          <w:top w:w="28" w:type="dxa"/>
          <w:left w:w="28" w:type="dxa"/>
          <w:bottom w:w="28" w:type="dxa"/>
          <w:right w:w="28" w:type="dxa"/>
        </w:tblCellMar>
      </w:tblPr>
      <w:tblGrid>
        <w:gridCol w:w="2131"/>
        <w:gridCol w:w="3924"/>
        <w:gridCol w:w="1498"/>
      </w:tblGrid>
      <w:tr>
        <w:trPr>
          <w:tblHeader w:val="true"/>
        </w:trPr>
        <w:tc>
          <w:tcPr>
            <w:tcW w:w="2131" w:type="dxa"/>
            <w:tcBorders/>
            <w:vAlign w:val="center"/>
          </w:tcPr>
          <w:p>
            <w:pPr>
              <w:pStyle w:val="TableHeading"/>
              <w:suppressLineNumbers/>
              <w:shd w:fill="1F3A5F" w:val="clear"/>
              <w:bidi w:val="0"/>
              <w:spacing w:before="0" w:after="283"/>
              <w:jc w:val="center"/>
              <w:rPr/>
            </w:pPr>
            <w:r>
              <w:rPr/>
              <w:t>Metric</w:t>
            </w:r>
          </w:p>
        </w:tc>
        <w:tc>
          <w:tcPr>
            <w:tcW w:w="3924" w:type="dxa"/>
            <w:tcBorders/>
            <w:vAlign w:val="center"/>
          </w:tcPr>
          <w:p>
            <w:pPr>
              <w:pStyle w:val="TableHeading"/>
              <w:suppressLineNumbers/>
              <w:shd w:fill="1F3A5F" w:val="clear"/>
              <w:bidi w:val="0"/>
              <w:spacing w:before="0" w:after="283"/>
              <w:jc w:val="center"/>
              <w:rPr/>
            </w:pPr>
            <w:r>
              <w:rPr/>
              <w:t>Value</w:t>
            </w:r>
          </w:p>
        </w:tc>
        <w:tc>
          <w:tcPr>
            <w:tcW w:w="1498" w:type="dxa"/>
            <w:tcBorders/>
            <w:vAlign w:val="center"/>
          </w:tcPr>
          <w:p>
            <w:pPr>
              <w:pStyle w:val="TableHeading"/>
              <w:suppressLineNumbers/>
              <w:shd w:fill="1F3A5F" w:val="clear"/>
              <w:bidi w:val="0"/>
              <w:spacing w:before="0" w:after="283"/>
              <w:jc w:val="center"/>
              <w:rPr/>
            </w:pPr>
            <w:r>
              <w:rPr/>
              <w:t>As at</w:t>
            </w:r>
          </w:p>
        </w:tc>
      </w:tr>
      <w:tr>
        <w:trPr/>
        <w:tc>
          <w:tcPr>
            <w:tcW w:w="2131" w:type="dxa"/>
            <w:tcBorders/>
            <w:vAlign w:val="center"/>
          </w:tcPr>
          <w:p>
            <w:pPr>
              <w:pStyle w:val="TableContents"/>
              <w:bidi w:val="0"/>
              <w:spacing w:before="0" w:after="283"/>
              <w:jc w:val="left"/>
              <w:rPr/>
            </w:pPr>
            <w:r>
              <w:rPr/>
              <w:t xml:space="preserve">Commits on </w:t>
            </w:r>
            <w:r>
              <w:rPr>
                <w:rStyle w:val="SourceText"/>
              </w:rPr>
              <w:t>main</w:t>
            </w:r>
          </w:p>
        </w:tc>
        <w:tc>
          <w:tcPr>
            <w:tcW w:w="3924" w:type="dxa"/>
            <w:tcBorders/>
            <w:vAlign w:val="center"/>
          </w:tcPr>
          <w:p>
            <w:pPr>
              <w:pStyle w:val="TableContents"/>
              <w:bidi w:val="0"/>
              <w:spacing w:before="0" w:after="283"/>
              <w:jc w:val="left"/>
              <w:rPr/>
            </w:pPr>
            <w:r>
              <w:rPr/>
              <w:t>202</w:t>
            </w:r>
          </w:p>
        </w:tc>
        <w:tc>
          <w:tcPr>
            <w:tcW w:w="1498" w:type="dxa"/>
            <w:tcBorders/>
            <w:vAlign w:val="center"/>
          </w:tcPr>
          <w:p>
            <w:pPr>
              <w:pStyle w:val="TableContents"/>
              <w:bidi w:val="0"/>
              <w:spacing w:before="0" w:after="283"/>
              <w:jc w:val="left"/>
              <w:rPr/>
            </w:pPr>
            <w:r>
              <w:rPr/>
              <w:t>2026-09-21 (</w:t>
            </w:r>
            <w:r>
              <w:rPr>
                <w:rStyle w:val="SourceText"/>
              </w:rPr>
              <w:t>ff29843</w:t>
            </w:r>
            <w:r>
              <w:rPr/>
              <w:t>)</w:t>
            </w:r>
          </w:p>
        </w:tc>
      </w:tr>
      <w:tr>
        <w:trPr/>
        <w:tc>
          <w:tcPr>
            <w:tcW w:w="2131" w:type="dxa"/>
            <w:tcBorders/>
            <w:vAlign w:val="center"/>
          </w:tcPr>
          <w:p>
            <w:pPr>
              <w:pStyle w:val="TableContents"/>
              <w:bidi w:val="0"/>
              <w:spacing w:before="0" w:after="283"/>
              <w:jc w:val="left"/>
              <w:rPr/>
            </w:pPr>
            <w:r>
              <w:rPr/>
              <w:t xml:space="preserve">Commits prefixed </w:t>
            </w:r>
            <w:r>
              <w:rPr>
                <w:rStyle w:val="SourceText"/>
              </w:rPr>
              <w:t>fix:</w:t>
            </w:r>
          </w:p>
        </w:tc>
        <w:tc>
          <w:tcPr>
            <w:tcW w:w="3924" w:type="dxa"/>
            <w:tcBorders/>
            <w:vAlign w:val="center"/>
          </w:tcPr>
          <w:p>
            <w:pPr>
              <w:pStyle w:val="TableContents"/>
              <w:bidi w:val="0"/>
              <w:spacing w:before="0" w:after="283"/>
              <w:jc w:val="left"/>
              <w:rPr/>
            </w:pPr>
            <w:r>
              <w:rPr/>
              <w:t>22</w:t>
            </w:r>
          </w:p>
        </w:tc>
        <w:tc>
          <w:tcPr>
            <w:tcW w:w="1498" w:type="dxa"/>
            <w:tcBorders/>
            <w:vAlign w:val="center"/>
          </w:tcPr>
          <w:p>
            <w:pPr>
              <w:pStyle w:val="TableContents"/>
              <w:bidi w:val="0"/>
              <w:spacing w:before="0" w:after="283"/>
              <w:jc w:val="left"/>
              <w:rPr/>
            </w:pPr>
            <w:r>
              <w:rPr/>
              <w:t>2026-09-21</w:t>
            </w:r>
          </w:p>
        </w:tc>
      </w:tr>
      <w:tr>
        <w:trPr/>
        <w:tc>
          <w:tcPr>
            <w:tcW w:w="2131" w:type="dxa"/>
            <w:tcBorders/>
            <w:vAlign w:val="center"/>
          </w:tcPr>
          <w:p>
            <w:pPr>
              <w:pStyle w:val="TableContents"/>
              <w:bidi w:val="0"/>
              <w:spacing w:before="0" w:after="283"/>
              <w:jc w:val="left"/>
              <w:rPr/>
            </w:pPr>
            <w:r>
              <w:rPr/>
              <w:t>Retrospective NCs recorded here</w:t>
            </w:r>
          </w:p>
        </w:tc>
        <w:tc>
          <w:tcPr>
            <w:tcW w:w="3924" w:type="dxa"/>
            <w:tcBorders/>
            <w:vAlign w:val="center"/>
          </w:tcPr>
          <w:p>
            <w:pPr>
              <w:pStyle w:val="TableContents"/>
              <w:bidi w:val="0"/>
              <w:spacing w:before="0" w:after="283"/>
              <w:jc w:val="left"/>
              <w:rPr/>
            </w:pPr>
            <w:r>
              <w:rPr/>
              <w:t>7</w:t>
            </w:r>
          </w:p>
        </w:tc>
        <w:tc>
          <w:tcPr>
            <w:tcW w:w="1498" w:type="dxa"/>
            <w:tcBorders/>
            <w:vAlign w:val="center"/>
          </w:tcPr>
          <w:p>
            <w:pPr>
              <w:pStyle w:val="TableContents"/>
              <w:bidi w:val="0"/>
              <w:spacing w:before="0" w:after="283"/>
              <w:jc w:val="left"/>
              <w:rPr/>
            </w:pPr>
            <w:r>
              <w:rPr/>
              <w:t>2026-09-21</w:t>
            </w:r>
          </w:p>
        </w:tc>
      </w:tr>
      <w:tr>
        <w:trPr/>
        <w:tc>
          <w:tcPr>
            <w:tcW w:w="2131" w:type="dxa"/>
            <w:tcBorders/>
            <w:vAlign w:val="center"/>
          </w:tcPr>
          <w:p>
            <w:pPr>
              <w:pStyle w:val="TableContents"/>
              <w:bidi w:val="0"/>
              <w:spacing w:before="0" w:after="283"/>
              <w:jc w:val="left"/>
              <w:rPr/>
            </w:pPr>
            <w:r>
              <w:rPr/>
              <w:t>Of which S1</w:t>
            </w:r>
          </w:p>
        </w:tc>
        <w:tc>
          <w:tcPr>
            <w:tcW w:w="3924" w:type="dxa"/>
            <w:tcBorders/>
            <w:vAlign w:val="center"/>
          </w:tcPr>
          <w:p>
            <w:pPr>
              <w:pStyle w:val="TableContents"/>
              <w:bidi w:val="0"/>
              <w:spacing w:before="0" w:after="283"/>
              <w:jc w:val="left"/>
              <w:rPr/>
            </w:pPr>
            <w:r>
              <w:rPr/>
              <w:t>2</w:t>
            </w:r>
          </w:p>
        </w:tc>
        <w:tc>
          <w:tcPr>
            <w:tcW w:w="1498" w:type="dxa"/>
            <w:tcBorders/>
            <w:vAlign w:val="center"/>
          </w:tcPr>
          <w:p>
            <w:pPr>
              <w:pStyle w:val="TableContents"/>
              <w:bidi w:val="0"/>
              <w:spacing w:before="0" w:after="283"/>
              <w:jc w:val="left"/>
              <w:rPr>
                <w:sz w:val="4"/>
                <w:szCs w:val="4"/>
              </w:rPr>
            </w:pPr>
            <w:r>
              <w:rPr>
                <w:sz w:val="4"/>
                <w:szCs w:val="4"/>
              </w:rPr>
            </w:r>
          </w:p>
        </w:tc>
      </w:tr>
      <w:tr>
        <w:trPr/>
        <w:tc>
          <w:tcPr>
            <w:tcW w:w="2131" w:type="dxa"/>
            <w:tcBorders/>
            <w:vAlign w:val="center"/>
          </w:tcPr>
          <w:p>
            <w:pPr>
              <w:pStyle w:val="TableContents"/>
              <w:bidi w:val="0"/>
              <w:spacing w:before="0" w:after="283"/>
              <w:jc w:val="left"/>
              <w:rPr/>
            </w:pPr>
            <w:r>
              <w:rPr/>
              <w:t>Closed with effectiveness verified</w:t>
            </w:r>
          </w:p>
        </w:tc>
        <w:tc>
          <w:tcPr>
            <w:tcW w:w="3924" w:type="dxa"/>
            <w:tcBorders/>
            <w:vAlign w:val="center"/>
          </w:tcPr>
          <w:p>
            <w:pPr>
              <w:pStyle w:val="TableContents"/>
              <w:bidi w:val="0"/>
              <w:spacing w:before="0" w:after="283"/>
              <w:jc w:val="left"/>
              <w:rPr/>
            </w:pPr>
            <w:r>
              <w:rPr/>
              <w:t>3</w:t>
            </w:r>
          </w:p>
        </w:tc>
        <w:tc>
          <w:tcPr>
            <w:tcW w:w="1498" w:type="dxa"/>
            <w:tcBorders/>
            <w:vAlign w:val="center"/>
          </w:tcPr>
          <w:p>
            <w:pPr>
              <w:pStyle w:val="TableContents"/>
              <w:bidi w:val="0"/>
              <w:spacing w:before="0" w:after="283"/>
              <w:jc w:val="left"/>
              <w:rPr>
                <w:sz w:val="4"/>
                <w:szCs w:val="4"/>
              </w:rPr>
            </w:pPr>
            <w:r>
              <w:rPr>
                <w:sz w:val="4"/>
                <w:szCs w:val="4"/>
              </w:rPr>
            </w:r>
          </w:p>
        </w:tc>
      </w:tr>
      <w:tr>
        <w:trPr/>
        <w:tc>
          <w:tcPr>
            <w:tcW w:w="2131" w:type="dxa"/>
            <w:tcBorders/>
            <w:vAlign w:val="center"/>
          </w:tcPr>
          <w:p>
            <w:pPr>
              <w:pStyle w:val="TableContents"/>
              <w:bidi w:val="0"/>
              <w:spacing w:before="0" w:after="283"/>
              <w:jc w:val="left"/>
              <w:rPr/>
            </w:pPr>
            <w:r>
              <w:rPr/>
              <w:t>Open</w:t>
            </w:r>
          </w:p>
        </w:tc>
        <w:tc>
          <w:tcPr>
            <w:tcW w:w="3924" w:type="dxa"/>
            <w:tcBorders/>
            <w:vAlign w:val="center"/>
          </w:tcPr>
          <w:p>
            <w:pPr>
              <w:pStyle w:val="TableContents"/>
              <w:bidi w:val="0"/>
              <w:spacing w:before="0" w:after="283"/>
              <w:jc w:val="left"/>
              <w:rPr/>
            </w:pPr>
            <w:r>
              <w:rPr/>
              <w:t>6 (NC-2026-007 to 011, NC-2026-016); NC-2026-012 to 015 closed 2026-10-06</w:t>
            </w:r>
          </w:p>
        </w:tc>
        <w:tc>
          <w:tcPr>
            <w:tcW w:w="1498" w:type="dxa"/>
            <w:tcBorders/>
            <w:vAlign w:val="center"/>
          </w:tcPr>
          <w:p>
            <w:pPr>
              <w:pStyle w:val="TableContents"/>
              <w:bidi w:val="0"/>
              <w:spacing w:before="0" w:after="283"/>
              <w:jc w:val="left"/>
              <w:rPr/>
            </w:pPr>
            <w:r>
              <w:rPr/>
              <w:t>2026-10-06</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