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6B7A90"/>
          <w:sz w:val="16"/>
          <w:szCs w:val="16"/>
        </w:rPr>
        <w:t xml:space="preserve">AJACE INC.  ·  ECHOMIND ENTERPRISE  ·  ISO 9001:2015 EVIDENCE</w:t>
      </w:r>
    </w:p>
    <w:p>
      <w:pPr>
        <w:pStyle w:val="Title"/>
        <w:pBdr>
          <w:bottom w:val="single" w:color="1F3A5F" w:sz="12" w:space="6"/>
        </w:pBdr>
        <w:spacing w:after="120"/>
      </w:pPr>
      <w:r>
        <w:rPr>
          <w:rFonts w:ascii="Calibri" w:cs="Calibri" w:eastAsia="Calibri" w:hAnsi="Calibri"/>
          <w:b/>
          <w:bCs/>
          <w:color w:val="1F3A5F"/>
          <w:sz w:val="34"/>
          <w:szCs w:val="34"/>
        </w:rPr>
        <w:t xml:space="preserve">Failed Functional Test Evidence – QA-FAIL-2026-04: Small-talk reply carries document citations</w:t>
      </w:r>
    </w:p>
    <w:p>
      <w:pPr>
        <w:pStyle w:val="Heading1"/>
      </w:pPr>
      <w:r>
        <w:t xml:space="preserve">Document control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760"/>
      </w:tblGrid>
      <w:tr>
        <w:trPr>
          <w:tblHeader/>
        </w:trP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Field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Value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Document ID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QA-FAIL-2026-04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Title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DE7E7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Failed Functional Test Evidence – QA-FAIL-2026-04: Small-talk reply carries document citations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Version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1.0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Date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2026-10-06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Status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RECORD — Open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Product / area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EchoMind Enterprise (repository RW2523/echomind-enterprise)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Date found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2026-10-06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Linked defect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NC-2026-014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Prepared by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222222"/>
                <w:sz w:val="15"/>
                <w:szCs w:val="15"/>
              </w:rPr>
              <w:t xml:space="preserve">________________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Reviewed by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222222"/>
                <w:sz w:val="15"/>
                <w:szCs w:val="15"/>
              </w:rPr>
              <w:t xml:space="preserve">________________</w:t>
            </w:r>
          </w:p>
        </w:tc>
      </w:tr>
    </w:tbl>
    <w:p>
      <w:pPr>
        <w:pStyle w:val="Heading1"/>
      </w:pPr>
      <w:r>
        <w:t xml:space="preserve">Objective</w:t>
      </w:r>
    </w:p>
    <w:p>
      <w:pPr>
        <w:spacing w:after="100"/>
      </w:pPr>
      <w:r>
        <w:t xml:space="preserve">Record the failed test, the observed behaviour and the linked defect.</w:t>
      </w:r>
    </w:p>
    <w:p>
      <w:pPr>
        <w:pStyle w:val="Heading1"/>
      </w:pPr>
      <w:r>
        <w:t xml:space="preserve">Where it failed</w:t>
      </w:r>
    </w:p>
    <w:p>
      <w:pPr>
        <w:spacing w:after="100"/>
      </w:pPr>
      <w:r>
        <w:t xml:space="preserve">TC-EM-RAG-103 step RAG-103.3.</w:t>
      </w:r>
    </w:p>
    <w:p>
      <w:pPr>
        <w:pStyle w:val="Heading1"/>
      </w:pPr>
      <w:r>
        <w:t xml:space="preserve">Expected result</w:t>
      </w:r>
    </w:p>
    <w:p>
      <w:pPr>
        <w:spacing w:after="100"/>
      </w:pPr>
      <w:r>
        <w:t xml:space="preserve">Natural reply with no citations.</w:t>
      </w:r>
    </w:p>
    <w:p>
      <w:pPr>
        <w:pStyle w:val="Heading1"/>
      </w:pPr>
      <w:r>
        <w:t xml:space="preserve">Failure details (as observed)</w:t>
      </w:r>
    </w:p>
    <w:p>
      <w:pPr>
        <w:spacing w:after="100"/>
      </w:pPr>
      <w:r>
        <w:t xml:space="preserve">HTTP 200 in 8.7s; cites ['03_Meridian_Bank_Service_Level_and_Support_Schedule_Demo.pdf', '04_Meridian_Bank_Implementation_Statement_of_Work_Demo.pdf']; answer: Hello! I'm just a virtual assistant, so I don't experience feelings, but I'm here and ready to help with any questions y</w:t>
      </w:r>
    </w:p>
    <w:p>
      <w:pPr>
        <w:pStyle w:val="Heading1"/>
      </w:pPr>
      <w:r>
        <w:t xml:space="preserve">Linked defect</w:t>
      </w:r>
    </w:p>
    <w:p>
      <w:pPr>
        <w:spacing w:after="100"/>
      </w:pPr>
      <w:r>
        <w:t xml:space="preserve">REG-04 </w:t>
      </w:r>
      <w:r>
        <w:rPr>
          <w:b/>
          <w:bCs/>
        </w:rPr>
        <w:t xml:space="preserve">NC-2026-014</w:t>
      </w:r>
      <w:r>
        <w:t xml:space="preserve"> — see </w:t>
      </w:r>
      <w:r>
        <w:rPr>
          <w:rFonts w:ascii="Consolas" w:cs="Consolas" w:eastAsia="Consolas" w:hAnsi="Consolas"/>
          <w:sz w:val="19"/>
          <w:szCs w:val="19"/>
        </w:rPr>
        <w:t xml:space="preserve">docs/qms/registers/REG-04_Nonconformity_and_CAPA_Log.md</w:t>
      </w:r>
      <w:r>
        <w:t xml:space="preserve">.</w:t>
      </w:r>
    </w:p>
    <w:p>
      <w:pPr>
        <w:pStyle w:val="Heading1"/>
      </w:pPr>
      <w:r>
        <w:t xml:space="preserve">Corrective action / status</w:t>
      </w:r>
    </w:p>
    <w:p>
      <w:pPr>
        <w:spacing w:after="100"/>
      </w:pPr>
      <w:r>
        <w:t xml:space="preserve">Open — investigate routing/citation filter on /api/chat/ask.</w:t>
      </w:r>
    </w:p>
    <w:p>
      <w:pPr>
        <w:spacing w:after="100"/>
      </w:pPr>
      <w:r>
        <w:t xml:space="preserve">Status: </w:t>
      </w:r>
      <w:r>
        <w:rPr>
          <w:b/>
          <w:bCs/>
        </w:rPr>
        <w:t xml:space="preserve">Open</w:t>
      </w:r>
    </w:p>
    <w:p>
      <w:pPr>
        <w:pStyle w:val="Heading1"/>
      </w:pPr>
      <w:r>
        <w:t xml:space="preserve">Evidence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nsolas" w:cs="Consolas" w:eastAsia="Consolas" w:hAnsi="Consolas"/>
          <w:sz w:val="19"/>
          <w:szCs w:val="19"/>
        </w:rPr>
        <w:t xml:space="preserve">15_Testing/Execution_Records/execution_log.txt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nsolas" w:cs="Consolas" w:eastAsia="Consolas" w:hAnsi="Consolas"/>
          <w:sz w:val="19"/>
          <w:szCs w:val="19"/>
        </w:rPr>
        <w:t xml:space="preserve">15_Testing/Execution_Records/results.json</w:t>
      </w:r>
    </w:p>
    <w:sectPr>
      <w:headerReference w:type="default" r:id="rId6"/>
      <w:footerReference w:type="default" r:id="rId7"/>
      <w:pgSz w:w="12240" w:h="15840" w:orient="portrait"/>
      <w:pgMar w:top="1300" w:right="1440" w:bottom="1200" w:left="144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tabs>
        <w:tab w:val="right" w:pos="9360"/>
      </w:tabs>
    </w:pPr>
    <w:r>
      <w:rPr>
        <w:color w:val="8A94A6"/>
        <w:sz w:val="15"/>
        <w:szCs w:val="15"/>
      </w:rPr>
      <w:t xml:space="preserve">Controlled in docs/qms (git). Uncontrolled when printed.</w:t>
    </w:r>
    <w:r>
      <w:rPr>
        <w:color w:val="8A94A6"/>
        <w:sz w:val="15"/>
        <w:szCs w:val="15"/>
      </w:rPr>
      <w:t xml:space="preserve">	Page </w:t>
      <w:fldChar w:fldCharType="begin"/>
      <w:instrText xml:space="preserve">PAGE</w:instrText>
      <w:fldChar w:fldCharType="separate"/>
      <w:fldChar w:fldCharType="end"/>
      <w:t xml:space="preserve"> of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BFC7D5" w:sz="4" w:space="4"/>
      </w:pBdr>
      <w:tabs>
        <w:tab w:val="right" w:pos="9360"/>
      </w:tabs>
    </w:pPr>
    <w:r>
      <w:rPr>
        <w:color w:val="6B7A90"/>
        <w:sz w:val="16"/>
        <w:szCs w:val="16"/>
      </w:rPr>
      <w:t xml:space="preserve">Ajace Inc. — EchoMind Enterprise</w:t>
    </w:r>
    <w:r>
      <w:rPr>
        <w:b/>
        <w:bCs/>
        <w:color w:val="6B7A90"/>
        <w:sz w:val="16"/>
        <w:szCs w:val="16"/>
      </w:rPr>
      <w:t xml:space="preserve">	QA-FAIL-2026-04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20" w:before="280"/>
      <w:outlineLvl w:val="0"/>
    </w:pPr>
    <w:rPr>
      <w:rFonts w:ascii="Calibri" w:cs="Calibri" w:eastAsia="Calibri" w:hAnsi="Calibri"/>
      <w:b/>
      <w:bCs/>
      <w:color w:val="1F3A5F"/>
      <w:sz w:val="26"/>
      <w:szCs w:val="26"/>
    </w:rPr>
  </w:style>
  <w:style w:type="paragraph" w:styleId="Heading2">
    <w:name w:val="Heading 2"/>
    <w:basedOn w:val="Normal"/>
    <w:next w:val="Normal"/>
    <w:qFormat/>
    <w:pPr>
      <w:spacing w:after="80" w:before="200"/>
      <w:outlineLvl w:val="1"/>
    </w:pPr>
    <w:rPr>
      <w:rFonts w:ascii="Calibri" w:cs="Calibri" w:eastAsia="Calibri" w:hAnsi="Calibri"/>
      <w:b/>
      <w:bCs/>
      <w:color w:val="34507A"/>
      <w:sz w:val="22"/>
      <w:szCs w:val="22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theme" Target="theme/theme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Failed Functional Test Evidence – QA-FAIL-2026-04: Small-talk reply carries document citations</dc:title>
  <dc:creator>Ajace Inc. — EchoMind QMS</dc:creator>
  <cp:lastModifiedBy>Un-named</cp:lastModifiedBy>
  <cp:revision>1</cp:revision>
  <dcterms:created xsi:type="dcterms:W3CDTF">2026-10-06T21:46:31.234Z</dcterms:created>
  <dcterms:modified xsi:type="dcterms:W3CDTF">2026-10-06T21:46:31.234Z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