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1859" w14:textId="77777777" w:rsidR="00446A71" w:rsidRPr="00AC3E4C" w:rsidRDefault="00446A71" w:rsidP="00AC3E4C">
      <w:pPr>
        <w:spacing w:line="300" w:lineRule="auto"/>
        <w:jc w:val="center"/>
        <w:rPr>
          <w:sz w:val="84"/>
        </w:rPr>
      </w:pPr>
    </w:p>
    <w:p w14:paraId="3BA7CCAC" w14:textId="77777777" w:rsidR="00446A71" w:rsidRPr="00AC3E4C" w:rsidRDefault="00446A71" w:rsidP="00AC3E4C">
      <w:pPr>
        <w:spacing w:line="300" w:lineRule="auto"/>
        <w:jc w:val="center"/>
        <w:rPr>
          <w:rFonts w:eastAsia="黑体"/>
          <w:b/>
          <w:sz w:val="84"/>
        </w:rPr>
      </w:pPr>
      <w:r w:rsidRPr="00AC3E4C">
        <w:rPr>
          <w:noProof/>
          <w:sz w:val="84"/>
        </w:rPr>
        <w:drawing>
          <wp:inline distT="0" distB="0" distL="0" distR="0" wp14:anchorId="519910F6" wp14:editId="782CA09B">
            <wp:extent cx="2143125" cy="647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647700"/>
                    </a:xfrm>
                    <a:prstGeom prst="rect">
                      <a:avLst/>
                    </a:prstGeom>
                    <a:noFill/>
                    <a:ln>
                      <a:noFill/>
                    </a:ln>
                  </pic:spPr>
                </pic:pic>
              </a:graphicData>
            </a:graphic>
          </wp:inline>
        </w:drawing>
      </w:r>
    </w:p>
    <w:p w14:paraId="2F63C11F" w14:textId="77777777" w:rsidR="00446A71" w:rsidRPr="00AC3E4C" w:rsidRDefault="00446A71" w:rsidP="00AC3E4C">
      <w:pPr>
        <w:tabs>
          <w:tab w:val="center" w:pos="4153"/>
        </w:tabs>
        <w:spacing w:line="300" w:lineRule="auto"/>
        <w:jc w:val="center"/>
        <w:rPr>
          <w:b/>
          <w:sz w:val="24"/>
        </w:rPr>
      </w:pPr>
    </w:p>
    <w:p w14:paraId="20F4858D" w14:textId="77777777" w:rsidR="00446A71" w:rsidRPr="00AC3E4C" w:rsidRDefault="00446A71" w:rsidP="00AC3E4C">
      <w:pPr>
        <w:tabs>
          <w:tab w:val="center" w:pos="4153"/>
        </w:tabs>
        <w:spacing w:line="300" w:lineRule="auto"/>
        <w:jc w:val="center"/>
        <w:rPr>
          <w:b/>
          <w:szCs w:val="21"/>
        </w:rPr>
      </w:pPr>
    </w:p>
    <w:p w14:paraId="5FB42A0B" w14:textId="6C8D4FA1" w:rsidR="00446A71" w:rsidRPr="00AC3E4C" w:rsidRDefault="00446A71" w:rsidP="00AC3E4C">
      <w:pPr>
        <w:tabs>
          <w:tab w:val="center" w:pos="4153"/>
        </w:tabs>
        <w:spacing w:line="300" w:lineRule="auto"/>
        <w:jc w:val="center"/>
        <w:rPr>
          <w:b/>
          <w:sz w:val="72"/>
          <w:szCs w:val="72"/>
        </w:rPr>
      </w:pPr>
      <w:r w:rsidRPr="00AC3E4C">
        <w:rPr>
          <w:b/>
          <w:sz w:val="72"/>
          <w:szCs w:val="72"/>
        </w:rPr>
        <w:t xml:space="preserve"> </w:t>
      </w:r>
      <w:r w:rsidRPr="00AC3E4C">
        <w:rPr>
          <w:rFonts w:hint="eastAsia"/>
          <w:b/>
          <w:sz w:val="72"/>
          <w:szCs w:val="72"/>
        </w:rPr>
        <w:t>项目学术报告</w:t>
      </w:r>
    </w:p>
    <w:p w14:paraId="748ED0CA" w14:textId="77777777" w:rsidR="00446A71" w:rsidRPr="00AC3E4C" w:rsidRDefault="00446A71" w:rsidP="00AC3E4C">
      <w:pPr>
        <w:adjustRightInd w:val="0"/>
        <w:snapToGrid w:val="0"/>
        <w:spacing w:line="300" w:lineRule="auto"/>
        <w:jc w:val="center"/>
        <w:rPr>
          <w:rFonts w:hint="eastAsia"/>
        </w:rPr>
      </w:pPr>
    </w:p>
    <w:p w14:paraId="25ECCBFF" w14:textId="77777777" w:rsidR="00446A71" w:rsidRPr="00AC3E4C" w:rsidRDefault="00446A71" w:rsidP="00AC3E4C">
      <w:pPr>
        <w:adjustRightInd w:val="0"/>
        <w:snapToGrid w:val="0"/>
        <w:spacing w:line="300" w:lineRule="auto"/>
        <w:jc w:val="center"/>
        <w:rPr>
          <w:rFonts w:hint="eastAsia"/>
        </w:rPr>
      </w:pPr>
    </w:p>
    <w:p w14:paraId="7BEB3C37" w14:textId="217DEDFF" w:rsidR="00446A71" w:rsidRPr="00AC3E4C" w:rsidRDefault="00446A71" w:rsidP="00AC3E4C">
      <w:pPr>
        <w:adjustRightInd w:val="0"/>
        <w:snapToGrid w:val="0"/>
        <w:spacing w:line="300" w:lineRule="auto"/>
        <w:jc w:val="center"/>
        <w:rPr>
          <w:rFonts w:hint="eastAsia"/>
          <w:sz w:val="32"/>
          <w:szCs w:val="32"/>
        </w:rPr>
      </w:pPr>
      <w:r w:rsidRPr="00AC3E4C">
        <w:rPr>
          <w:rFonts w:ascii="黑体" w:eastAsia="黑体" w:hint="eastAsia"/>
          <w:sz w:val="32"/>
          <w:szCs w:val="32"/>
        </w:rPr>
        <w:t>基于我国粮食经济发展战略背景下的小麦价格ARIMA-LSTM-</w:t>
      </w:r>
      <w:proofErr w:type="spellStart"/>
      <w:r w:rsidRPr="00AC3E4C">
        <w:rPr>
          <w:rFonts w:ascii="黑体" w:eastAsia="黑体" w:hint="eastAsia"/>
          <w:sz w:val="32"/>
          <w:szCs w:val="32"/>
        </w:rPr>
        <w:t>XGBoost</w:t>
      </w:r>
      <w:proofErr w:type="spellEnd"/>
      <w:r w:rsidRPr="00AC3E4C">
        <w:rPr>
          <w:rFonts w:ascii="黑体" w:eastAsia="黑体" w:hint="eastAsia"/>
          <w:sz w:val="32"/>
          <w:szCs w:val="32"/>
        </w:rPr>
        <w:t>组合预测模型研究</w:t>
      </w:r>
    </w:p>
    <w:p w14:paraId="2BF2AC04" w14:textId="77777777" w:rsidR="00232D3B" w:rsidRPr="00AC3E4C" w:rsidRDefault="00232D3B" w:rsidP="00AC3E4C">
      <w:pPr>
        <w:adjustRightInd w:val="0"/>
        <w:snapToGrid w:val="0"/>
        <w:spacing w:line="300" w:lineRule="auto"/>
        <w:rPr>
          <w:rFonts w:ascii="仿宋" w:eastAsia="仿宋" w:hAnsi="仿宋" w:hint="eastAsia"/>
          <w:b/>
          <w:sz w:val="24"/>
        </w:rPr>
      </w:pPr>
    </w:p>
    <w:p w14:paraId="508546DB" w14:textId="217E693B" w:rsidR="00446A71" w:rsidRPr="00AC3E4C" w:rsidRDefault="00232D3B" w:rsidP="00AC3E4C">
      <w:pPr>
        <w:adjustRightInd w:val="0"/>
        <w:snapToGrid w:val="0"/>
        <w:spacing w:line="300" w:lineRule="auto"/>
        <w:jc w:val="center"/>
        <w:rPr>
          <w:rFonts w:ascii="仿宋" w:eastAsia="仿宋" w:hAnsi="仿宋"/>
          <w:b/>
          <w:sz w:val="24"/>
        </w:rPr>
      </w:pPr>
      <w:r w:rsidRPr="00AC3E4C">
        <w:rPr>
          <w:rFonts w:ascii="仿宋" w:eastAsia="仿宋" w:hAnsi="仿宋" w:hint="eastAsia"/>
          <w:b/>
          <w:sz w:val="24"/>
        </w:rPr>
        <w:t>学生姓名：</w:t>
      </w:r>
      <w:r w:rsidR="00446A71" w:rsidRPr="00AC3E4C">
        <w:rPr>
          <w:rFonts w:ascii="仿宋" w:eastAsia="仿宋" w:hAnsi="仿宋" w:hint="eastAsia"/>
          <w:b/>
          <w:sz w:val="24"/>
        </w:rPr>
        <w:t>苏晓钰</w:t>
      </w:r>
    </w:p>
    <w:p w14:paraId="0997AF63" w14:textId="0687C974" w:rsidR="00232D3B" w:rsidRPr="00AC3E4C" w:rsidRDefault="00232D3B" w:rsidP="00AC3E4C">
      <w:pPr>
        <w:adjustRightInd w:val="0"/>
        <w:snapToGrid w:val="0"/>
        <w:spacing w:line="300" w:lineRule="auto"/>
        <w:jc w:val="center"/>
        <w:rPr>
          <w:rFonts w:ascii="仿宋" w:eastAsia="仿宋" w:hAnsi="仿宋"/>
          <w:b/>
          <w:sz w:val="24"/>
        </w:rPr>
      </w:pPr>
      <w:r w:rsidRPr="00AC3E4C">
        <w:rPr>
          <w:rFonts w:ascii="仿宋" w:eastAsia="仿宋" w:hAnsi="仿宋" w:hint="eastAsia"/>
          <w:b/>
          <w:sz w:val="24"/>
        </w:rPr>
        <w:t>指导老师：林少萍</w:t>
      </w:r>
    </w:p>
    <w:p w14:paraId="1C892BA6" w14:textId="17BDE900" w:rsidR="00446A71" w:rsidRPr="00AC3E4C" w:rsidRDefault="00232D3B" w:rsidP="00AC3E4C">
      <w:pPr>
        <w:adjustRightInd w:val="0"/>
        <w:snapToGrid w:val="0"/>
        <w:spacing w:line="300" w:lineRule="auto"/>
        <w:jc w:val="center"/>
        <w:rPr>
          <w:rFonts w:ascii="仿宋" w:eastAsia="仿宋" w:hAnsi="仿宋" w:hint="eastAsia"/>
          <w:b/>
          <w:sz w:val="24"/>
        </w:rPr>
      </w:pPr>
      <w:r w:rsidRPr="00AC3E4C">
        <w:rPr>
          <w:rFonts w:ascii="仿宋" w:eastAsia="仿宋" w:hAnsi="仿宋" w:hint="eastAsia"/>
          <w:b/>
          <w:sz w:val="24"/>
        </w:rPr>
        <w:t>职称：讲师</w:t>
      </w:r>
    </w:p>
    <w:p w14:paraId="555C3374" w14:textId="77777777" w:rsidR="00446A71" w:rsidRPr="00AC3E4C" w:rsidRDefault="00446A71" w:rsidP="00AC3E4C">
      <w:pPr>
        <w:adjustRightInd w:val="0"/>
        <w:snapToGrid w:val="0"/>
        <w:spacing w:line="300" w:lineRule="auto"/>
        <w:rPr>
          <w:rFonts w:hint="eastAsia"/>
        </w:rPr>
      </w:pPr>
    </w:p>
    <w:p w14:paraId="4D2ED32A" w14:textId="77777777" w:rsidR="00446A71" w:rsidRPr="00AC3E4C" w:rsidRDefault="00446A71" w:rsidP="00AC3E4C">
      <w:pPr>
        <w:adjustRightInd w:val="0"/>
        <w:snapToGrid w:val="0"/>
        <w:spacing w:line="300" w:lineRule="auto"/>
        <w:rPr>
          <w:rFonts w:hint="eastAsia"/>
        </w:rPr>
      </w:pPr>
    </w:p>
    <w:p w14:paraId="1867CCEC" w14:textId="6BA06CC7" w:rsidR="00446A71" w:rsidRPr="00AC3E4C" w:rsidRDefault="00446A71" w:rsidP="00AC3E4C">
      <w:pPr>
        <w:adjustRightInd w:val="0"/>
        <w:snapToGrid w:val="0"/>
        <w:spacing w:line="300" w:lineRule="auto"/>
      </w:pPr>
    </w:p>
    <w:p w14:paraId="047A0EF3" w14:textId="599C2F1B" w:rsidR="00232D3B" w:rsidRPr="00AC3E4C" w:rsidRDefault="00232D3B" w:rsidP="00AC3E4C">
      <w:pPr>
        <w:adjustRightInd w:val="0"/>
        <w:snapToGrid w:val="0"/>
        <w:spacing w:line="300" w:lineRule="auto"/>
      </w:pPr>
    </w:p>
    <w:p w14:paraId="57C80CCD" w14:textId="30A00730" w:rsidR="00232D3B" w:rsidRPr="00AC3E4C" w:rsidRDefault="00232D3B" w:rsidP="00AC3E4C">
      <w:pPr>
        <w:adjustRightInd w:val="0"/>
        <w:snapToGrid w:val="0"/>
        <w:spacing w:line="300" w:lineRule="auto"/>
      </w:pPr>
    </w:p>
    <w:p w14:paraId="064099CD" w14:textId="77777777" w:rsidR="00232D3B" w:rsidRPr="00AC3E4C" w:rsidRDefault="00232D3B" w:rsidP="00AC3E4C">
      <w:pPr>
        <w:adjustRightInd w:val="0"/>
        <w:snapToGrid w:val="0"/>
        <w:spacing w:line="300" w:lineRule="auto"/>
        <w:rPr>
          <w:rFonts w:hint="eastAsia"/>
        </w:rPr>
      </w:pPr>
    </w:p>
    <w:p w14:paraId="612D4B54" w14:textId="77777777" w:rsidR="00446A71" w:rsidRPr="00AC3E4C" w:rsidRDefault="00446A71" w:rsidP="00AC3E4C">
      <w:pPr>
        <w:adjustRightInd w:val="0"/>
        <w:snapToGrid w:val="0"/>
        <w:spacing w:line="300" w:lineRule="auto"/>
        <w:rPr>
          <w:rFonts w:hint="eastAsia"/>
        </w:rPr>
      </w:pPr>
    </w:p>
    <w:p w14:paraId="21AFCE4D" w14:textId="77777777" w:rsidR="00446A71" w:rsidRPr="00AC3E4C" w:rsidRDefault="00446A71" w:rsidP="00AC3E4C">
      <w:pPr>
        <w:adjustRightInd w:val="0"/>
        <w:snapToGrid w:val="0"/>
        <w:spacing w:line="300" w:lineRule="auto"/>
        <w:rPr>
          <w:rFonts w:hint="eastAsia"/>
        </w:rPr>
      </w:pPr>
    </w:p>
    <w:p w14:paraId="708A3251" w14:textId="77777777" w:rsidR="00446A71" w:rsidRPr="00AC3E4C" w:rsidRDefault="00446A71" w:rsidP="00AC3E4C">
      <w:pPr>
        <w:adjustRightInd w:val="0"/>
        <w:snapToGrid w:val="0"/>
        <w:spacing w:line="300" w:lineRule="auto"/>
        <w:rPr>
          <w:rFonts w:hint="eastAsia"/>
        </w:rPr>
      </w:pPr>
    </w:p>
    <w:p w14:paraId="6CCE228A" w14:textId="33C6E87F" w:rsidR="00232D3B" w:rsidRPr="00AC3E4C" w:rsidRDefault="00232D3B" w:rsidP="00AC3E4C">
      <w:pPr>
        <w:adjustRightInd w:val="0"/>
        <w:snapToGrid w:val="0"/>
        <w:spacing w:line="300" w:lineRule="auto"/>
      </w:pPr>
    </w:p>
    <w:p w14:paraId="70D21A77" w14:textId="77777777" w:rsidR="00AC3E4C" w:rsidRPr="00AC3E4C" w:rsidRDefault="00AC3E4C" w:rsidP="00AC3E4C">
      <w:pPr>
        <w:adjustRightInd w:val="0"/>
        <w:snapToGrid w:val="0"/>
        <w:spacing w:line="300" w:lineRule="auto"/>
        <w:rPr>
          <w:rFonts w:hint="eastAsia"/>
        </w:rPr>
      </w:pPr>
    </w:p>
    <w:p w14:paraId="71813889" w14:textId="0562D051" w:rsidR="00232D3B" w:rsidRPr="00AC3E4C" w:rsidRDefault="00232D3B" w:rsidP="00AC3E4C">
      <w:pPr>
        <w:adjustRightInd w:val="0"/>
        <w:snapToGrid w:val="0"/>
        <w:spacing w:line="300" w:lineRule="auto"/>
      </w:pPr>
    </w:p>
    <w:p w14:paraId="3ADE604F" w14:textId="002188FA" w:rsidR="00232D3B" w:rsidRPr="00AC3E4C" w:rsidRDefault="00232D3B" w:rsidP="00AC3E4C">
      <w:pPr>
        <w:adjustRightInd w:val="0"/>
        <w:snapToGrid w:val="0"/>
        <w:spacing w:line="300" w:lineRule="auto"/>
      </w:pPr>
    </w:p>
    <w:p w14:paraId="21907CDE" w14:textId="3F132445" w:rsidR="00232D3B" w:rsidRPr="00AC3E4C" w:rsidRDefault="00232D3B" w:rsidP="00AC3E4C">
      <w:pPr>
        <w:adjustRightInd w:val="0"/>
        <w:snapToGrid w:val="0"/>
        <w:spacing w:line="300" w:lineRule="auto"/>
      </w:pPr>
    </w:p>
    <w:p w14:paraId="5C634833" w14:textId="67D5C443" w:rsidR="00232D3B" w:rsidRPr="00AC3E4C" w:rsidRDefault="00232D3B" w:rsidP="00AC3E4C">
      <w:pPr>
        <w:adjustRightInd w:val="0"/>
        <w:snapToGrid w:val="0"/>
        <w:spacing w:line="300" w:lineRule="auto"/>
      </w:pPr>
    </w:p>
    <w:p w14:paraId="0ED72239" w14:textId="6E489D0D" w:rsidR="00232D3B" w:rsidRPr="00AC3E4C" w:rsidRDefault="00232D3B" w:rsidP="00AC3E4C">
      <w:pPr>
        <w:adjustRightInd w:val="0"/>
        <w:snapToGrid w:val="0"/>
        <w:spacing w:line="300" w:lineRule="auto"/>
      </w:pPr>
    </w:p>
    <w:p w14:paraId="72BDEC56" w14:textId="7B209FBE" w:rsidR="00232D3B" w:rsidRPr="00AC3E4C" w:rsidRDefault="00232D3B" w:rsidP="00AC3E4C">
      <w:pPr>
        <w:adjustRightInd w:val="0"/>
        <w:snapToGrid w:val="0"/>
        <w:spacing w:line="300" w:lineRule="auto"/>
      </w:pPr>
    </w:p>
    <w:p w14:paraId="2D9D29A5" w14:textId="77777777" w:rsidR="00232D3B" w:rsidRPr="00AC3E4C" w:rsidRDefault="00232D3B" w:rsidP="00AC3E4C">
      <w:pPr>
        <w:adjustRightInd w:val="0"/>
        <w:snapToGrid w:val="0"/>
        <w:spacing w:line="300" w:lineRule="auto"/>
        <w:rPr>
          <w:rFonts w:hint="eastAsia"/>
        </w:rPr>
      </w:pPr>
    </w:p>
    <w:p w14:paraId="0628EFDC" w14:textId="6E1528B3" w:rsidR="00446A71" w:rsidRPr="00AC3E4C" w:rsidRDefault="00232D3B" w:rsidP="00AC3E4C">
      <w:pPr>
        <w:adjustRightInd w:val="0"/>
        <w:snapToGrid w:val="0"/>
        <w:spacing w:line="300" w:lineRule="auto"/>
        <w:jc w:val="center"/>
        <w:rPr>
          <w:rFonts w:hint="eastAsia"/>
        </w:rPr>
      </w:pPr>
      <w:r w:rsidRPr="00AC3E4C">
        <w:rPr>
          <w:rFonts w:ascii="楷体_GB2312" w:eastAsia="楷体_GB2312" w:hint="eastAsia"/>
          <w:b/>
          <w:sz w:val="36"/>
          <w:szCs w:val="36"/>
        </w:rPr>
        <w:t>暨南</w:t>
      </w:r>
      <w:r w:rsidR="00446A71" w:rsidRPr="00AC3E4C">
        <w:rPr>
          <w:rFonts w:ascii="楷体_GB2312" w:eastAsia="楷体_GB2312" w:hint="eastAsia"/>
          <w:b/>
          <w:sz w:val="36"/>
          <w:szCs w:val="36"/>
        </w:rPr>
        <w:t>大学</w:t>
      </w:r>
    </w:p>
    <w:p w14:paraId="6B86848A" w14:textId="0F54CA0C" w:rsidR="00446A71" w:rsidRPr="00AC3E4C" w:rsidRDefault="00446A71" w:rsidP="00AC3E4C">
      <w:pPr>
        <w:adjustRightInd w:val="0"/>
        <w:snapToGrid w:val="0"/>
        <w:spacing w:line="300" w:lineRule="auto"/>
        <w:jc w:val="center"/>
      </w:pPr>
      <w:r w:rsidRPr="00AC3E4C">
        <w:rPr>
          <w:b/>
          <w:sz w:val="36"/>
          <w:szCs w:val="36"/>
        </w:rPr>
        <w:t>202</w:t>
      </w:r>
      <w:r w:rsidR="00232D3B" w:rsidRPr="00AC3E4C">
        <w:rPr>
          <w:b/>
          <w:sz w:val="36"/>
          <w:szCs w:val="36"/>
        </w:rPr>
        <w:t>3</w:t>
      </w:r>
      <w:r w:rsidRPr="00AC3E4C">
        <w:rPr>
          <w:rFonts w:hAnsi="宋体"/>
          <w:b/>
          <w:sz w:val="36"/>
          <w:szCs w:val="36"/>
        </w:rPr>
        <w:t>年</w:t>
      </w:r>
      <w:r w:rsidR="00232D3B" w:rsidRPr="00AC3E4C">
        <w:rPr>
          <w:b/>
          <w:sz w:val="36"/>
          <w:szCs w:val="36"/>
        </w:rPr>
        <w:t>3</w:t>
      </w:r>
      <w:r w:rsidRPr="00AC3E4C">
        <w:rPr>
          <w:rFonts w:hAnsi="宋体"/>
          <w:b/>
          <w:sz w:val="36"/>
          <w:szCs w:val="36"/>
        </w:rPr>
        <w:t>月</w:t>
      </w:r>
    </w:p>
    <w:p w14:paraId="35E83375" w14:textId="636CE6E6" w:rsidR="00AC3E4C" w:rsidRPr="00E64A39" w:rsidRDefault="00FA1747" w:rsidP="00E64A39">
      <w:pPr>
        <w:pStyle w:val="1"/>
        <w:jc w:val="center"/>
      </w:pPr>
      <w:bookmarkStart w:id="0" w:name="_Toc130850241"/>
      <w:r w:rsidRPr="00E64A39">
        <w:rPr>
          <w:rFonts w:hint="eastAsia"/>
        </w:rPr>
        <w:lastRenderedPageBreak/>
        <w:t>摘</w:t>
      </w:r>
      <w:r w:rsidRPr="00E64A39">
        <w:rPr>
          <w:rFonts w:hint="eastAsia"/>
        </w:rPr>
        <w:t xml:space="preserve"> </w:t>
      </w:r>
      <w:r w:rsidRPr="00E64A39">
        <w:t xml:space="preserve"> </w:t>
      </w:r>
      <w:r w:rsidRPr="00E64A39">
        <w:rPr>
          <w:rFonts w:hint="eastAsia"/>
        </w:rPr>
        <w:t>要</w:t>
      </w:r>
      <w:bookmarkEnd w:id="0"/>
    </w:p>
    <w:p w14:paraId="17EB3A8C" w14:textId="77777777" w:rsidR="00AC3E4C" w:rsidRPr="00E64A39" w:rsidRDefault="00AC3E4C" w:rsidP="00AC3E4C">
      <w:pPr>
        <w:spacing w:line="276" w:lineRule="auto"/>
        <w:ind w:firstLineChars="200" w:firstLine="420"/>
        <w:rPr>
          <w:rFonts w:ascii="楷体" w:eastAsia="楷体" w:hAnsi="楷体" w:hint="eastAsia"/>
          <w:szCs w:val="21"/>
        </w:rPr>
      </w:pPr>
      <w:r w:rsidRPr="00E64A39">
        <w:rPr>
          <w:rFonts w:ascii="楷体" w:eastAsia="楷体" w:hAnsi="楷体" w:hint="eastAsia"/>
          <w:szCs w:val="21"/>
        </w:rPr>
        <w:t>国家粮食价格既是调节粮食产品供求关系的信号和手段，也关系到老百姓生活成本和农民收入水平。中国的小麦作为三大主粮之一，年产量超1亿吨，占据世界市场近2</w:t>
      </w:r>
      <w:r w:rsidRPr="00E64A39">
        <w:rPr>
          <w:rFonts w:ascii="楷体" w:eastAsia="楷体" w:hAnsi="楷体"/>
          <w:szCs w:val="21"/>
        </w:rPr>
        <w:t>5%</w:t>
      </w:r>
      <w:r w:rsidRPr="00E64A39">
        <w:rPr>
          <w:rFonts w:ascii="楷体" w:eastAsia="楷体" w:hAnsi="楷体" w:hint="eastAsia"/>
          <w:szCs w:val="21"/>
        </w:rPr>
        <w:t>，处于世界粮仓的重要战略地位。然而自2</w:t>
      </w:r>
      <w:r w:rsidRPr="00E64A39">
        <w:rPr>
          <w:rFonts w:ascii="楷体" w:eastAsia="楷体" w:hAnsi="楷体"/>
          <w:szCs w:val="21"/>
        </w:rPr>
        <w:t>018</w:t>
      </w:r>
      <w:r w:rsidRPr="00E64A39">
        <w:rPr>
          <w:rFonts w:ascii="楷体" w:eastAsia="楷体" w:hAnsi="楷体" w:hint="eastAsia"/>
          <w:szCs w:val="21"/>
        </w:rPr>
        <w:t>年起，中美贸易摩擦不断，为中国小麦进口带来更多不确定性；2</w:t>
      </w:r>
      <w:r w:rsidRPr="00E64A39">
        <w:rPr>
          <w:rFonts w:ascii="楷体" w:eastAsia="楷体" w:hAnsi="楷体"/>
          <w:szCs w:val="21"/>
        </w:rPr>
        <w:t>020</w:t>
      </w:r>
      <w:r w:rsidRPr="00E64A39">
        <w:rPr>
          <w:rFonts w:ascii="楷体" w:eastAsia="楷体" w:hAnsi="楷体" w:hint="eastAsia"/>
          <w:szCs w:val="21"/>
        </w:rPr>
        <w:t>年新冠疫情袭来，国内农产品生产受阻，小麦价格一度上涨；而国际疫情反复不断引起的市场波动、俄乌冲突动摇了乌克兰作为 “欧洲粮仓”的重要地位，推动国际小麦价格，加剧了国际市场价格波动的风险。而国内研究的研究范围和研究方法存在局限性，大多仅使用传统的时间序列分析进行预测，且很少将国际动荡事件纳入影响因素，结论过时。在当前国家粮食经济发展战略背景下，构建更精准的小麦期货价格预测模型有利于更有效地反应小麦市场，保障小麦最低收购价政策顺利实施。</w:t>
      </w:r>
    </w:p>
    <w:p w14:paraId="3631CC79" w14:textId="77777777" w:rsidR="00AC3E4C" w:rsidRPr="00E64A39" w:rsidRDefault="00AC3E4C" w:rsidP="00AC3E4C">
      <w:pPr>
        <w:spacing w:line="276" w:lineRule="auto"/>
        <w:ind w:firstLineChars="200" w:firstLine="420"/>
        <w:rPr>
          <w:rFonts w:ascii="楷体" w:eastAsia="楷体" w:hAnsi="楷体"/>
          <w:szCs w:val="21"/>
        </w:rPr>
      </w:pPr>
      <w:r w:rsidRPr="00E64A39">
        <w:rPr>
          <w:rFonts w:ascii="楷体" w:eastAsia="楷体" w:hAnsi="楷体" w:hint="eastAsia"/>
          <w:szCs w:val="21"/>
        </w:rPr>
        <w:t>本项目基于《中国农产品价格调查年鉴》、《中国统计年鉴》与国家粮油信息中心的公开数据，从小麦国际和国内市场角度出发，探求影响小麦价格的重要因素，旨在对小麦发展趋势做出准确的预测。首先根据训练集数据，基于随机森林特征重要性排序构建了全面的小麦期货价格的影响因素指标体系，并构建出传统的时间序列分析模型与单变量的的LSTM模型与单变量</w:t>
      </w:r>
      <w:proofErr w:type="spellStart"/>
      <w:r w:rsidRPr="00E64A39">
        <w:rPr>
          <w:rFonts w:ascii="楷体" w:eastAsia="楷体" w:hAnsi="楷体" w:hint="eastAsia"/>
          <w:szCs w:val="21"/>
        </w:rPr>
        <w:t>XGBoost</w:t>
      </w:r>
      <w:proofErr w:type="spellEnd"/>
      <w:r w:rsidRPr="00E64A39">
        <w:rPr>
          <w:rFonts w:ascii="楷体" w:eastAsia="楷体" w:hAnsi="楷体" w:hint="eastAsia"/>
          <w:szCs w:val="21"/>
        </w:rPr>
        <w:t>模型。为了进一步构建更准确的小麦期货价格预测模型，我们基于所建立的影响因素指标体系，构建多变量的LSTM模型与多变量</w:t>
      </w:r>
      <w:proofErr w:type="spellStart"/>
      <w:r w:rsidRPr="00E64A39">
        <w:rPr>
          <w:rFonts w:ascii="楷体" w:eastAsia="楷体" w:hAnsi="楷体" w:hint="eastAsia"/>
          <w:szCs w:val="21"/>
        </w:rPr>
        <w:t>XGBoost</w:t>
      </w:r>
      <w:proofErr w:type="spellEnd"/>
      <w:r w:rsidRPr="00E64A39">
        <w:rPr>
          <w:rFonts w:ascii="楷体" w:eastAsia="楷体" w:hAnsi="楷体" w:hint="eastAsia"/>
          <w:szCs w:val="21"/>
        </w:rPr>
        <w:t>模型。最后，基于Stacking集成学习算法改进现有的预测模型，考虑构建ARIMA、多变量的</w:t>
      </w:r>
      <w:proofErr w:type="spellStart"/>
      <w:r w:rsidRPr="00E64A39">
        <w:rPr>
          <w:rFonts w:ascii="楷体" w:eastAsia="楷体" w:hAnsi="楷体" w:hint="eastAsia"/>
          <w:szCs w:val="21"/>
        </w:rPr>
        <w:t>XGBoost</w:t>
      </w:r>
      <w:proofErr w:type="spellEnd"/>
      <w:r w:rsidRPr="00E64A39">
        <w:rPr>
          <w:rFonts w:ascii="楷体" w:eastAsia="楷体" w:hAnsi="楷体" w:hint="eastAsia"/>
          <w:szCs w:val="21"/>
        </w:rPr>
        <w:t>模型和多变量的LSTM模型的组合模型：将三组模型的预测值作为支持向量机回归SVR模型的输入，并采用贝叶斯优化算法对SVR模型进行调参，解决影响因素的未来值的获取问题并显著提高预测精度。综合组合模型与单一模型、单变量模型与多变量模型的预测结果，从绝对误差、相对误差、平均相对误差等指标比较模型，并选择出预测效果最好的模型。基于该模型的有效预测结果，提出相应政策建议，有助于及时调节市场供求关系，稳定粮食经济；将该模型进一步推广到农产品价格预测领域，对我国农业经济发展有重大意义。</w:t>
      </w:r>
    </w:p>
    <w:p w14:paraId="348F6E8C" w14:textId="77777777" w:rsidR="00AC3E4C" w:rsidRPr="00FA1747" w:rsidRDefault="00AC3E4C" w:rsidP="00AC3E4C">
      <w:pPr>
        <w:adjustRightInd w:val="0"/>
        <w:snapToGrid w:val="0"/>
        <w:spacing w:line="300" w:lineRule="auto"/>
        <w:rPr>
          <w:rFonts w:ascii="宋体" w:hAnsi="宋体"/>
          <w:szCs w:val="21"/>
        </w:rPr>
      </w:pPr>
    </w:p>
    <w:p w14:paraId="1C4A2FBB" w14:textId="7B80B355" w:rsidR="00232D3B" w:rsidRDefault="00AC3E4C" w:rsidP="00C763CA">
      <w:pPr>
        <w:adjustRightInd w:val="0"/>
        <w:snapToGrid w:val="0"/>
        <w:spacing w:line="300" w:lineRule="auto"/>
        <w:rPr>
          <w:rFonts w:ascii="宋体" w:hAnsi="宋体"/>
          <w:szCs w:val="21"/>
        </w:rPr>
      </w:pPr>
      <w:r w:rsidRPr="00C763CA">
        <w:rPr>
          <w:rFonts w:ascii="宋体" w:hAnsi="宋体"/>
          <w:b/>
          <w:bCs/>
          <w:szCs w:val="21"/>
        </w:rPr>
        <w:t>关键词：</w:t>
      </w:r>
      <w:r w:rsidR="00C763CA">
        <w:rPr>
          <w:rFonts w:ascii="宋体" w:hAnsi="宋体" w:hint="eastAsia"/>
          <w:szCs w:val="21"/>
        </w:rPr>
        <w:t xml:space="preserve"> 时间序列预测,</w:t>
      </w:r>
      <w:proofErr w:type="spellStart"/>
      <w:r w:rsidR="00C763CA">
        <w:rPr>
          <w:rFonts w:ascii="宋体" w:hAnsi="宋体"/>
          <w:szCs w:val="21"/>
        </w:rPr>
        <w:t>ARIMA,LSTM</w:t>
      </w:r>
      <w:r w:rsidR="00C763CA">
        <w:rPr>
          <w:rFonts w:ascii="宋体" w:hAnsi="宋体" w:hint="eastAsia"/>
          <w:szCs w:val="21"/>
        </w:rPr>
        <w:t>,</w:t>
      </w:r>
      <w:r w:rsidR="00C763CA">
        <w:rPr>
          <w:rFonts w:ascii="宋体" w:hAnsi="宋体"/>
          <w:szCs w:val="21"/>
        </w:rPr>
        <w:t>XGBoost</w:t>
      </w:r>
      <w:proofErr w:type="spellEnd"/>
      <w:r w:rsidR="00C763CA">
        <w:rPr>
          <w:rFonts w:ascii="宋体" w:hAnsi="宋体" w:hint="eastAsia"/>
          <w:szCs w:val="21"/>
        </w:rPr>
        <w:t>,随机森林</w:t>
      </w:r>
    </w:p>
    <w:p w14:paraId="136CB6AC" w14:textId="77777777" w:rsidR="00C763CA" w:rsidRPr="00C763CA" w:rsidRDefault="00C763CA" w:rsidP="00C763CA">
      <w:pPr>
        <w:adjustRightInd w:val="0"/>
        <w:snapToGrid w:val="0"/>
        <w:spacing w:line="300" w:lineRule="auto"/>
        <w:rPr>
          <w:rFonts w:ascii="宋体" w:hAnsi="宋体" w:hint="eastAsia"/>
          <w:b/>
          <w:szCs w:val="21"/>
        </w:rPr>
      </w:pPr>
    </w:p>
    <w:p w14:paraId="71128005" w14:textId="335F866B" w:rsidR="00AC3E4C" w:rsidRDefault="00E64A39" w:rsidP="00FA1747">
      <w:pPr>
        <w:pStyle w:val="1"/>
        <w:jc w:val="center"/>
      </w:pPr>
      <w:bookmarkStart w:id="1" w:name="_Toc130850242"/>
      <w:r>
        <w:rPr>
          <w:rFonts w:hint="eastAsia"/>
        </w:rPr>
        <w:t>1</w:t>
      </w:r>
      <w:r>
        <w:t xml:space="preserve"> </w:t>
      </w:r>
      <w:r w:rsidR="00232D3B" w:rsidRPr="00AC3E4C">
        <w:rPr>
          <w:rFonts w:hint="eastAsia"/>
        </w:rPr>
        <w:t>选题背景</w:t>
      </w:r>
      <w:bookmarkEnd w:id="1"/>
    </w:p>
    <w:p w14:paraId="65047FF4" w14:textId="213218C5" w:rsidR="00AC3E4C" w:rsidRDefault="00FA1747" w:rsidP="00E64A39">
      <w:pPr>
        <w:pStyle w:val="2"/>
      </w:pPr>
      <w:bookmarkStart w:id="2" w:name="_Toc130850243"/>
      <w:r>
        <w:rPr>
          <w:rFonts w:hint="eastAsia"/>
        </w:rPr>
        <w:t>1</w:t>
      </w:r>
      <w:r>
        <w:t>.1</w:t>
      </w:r>
      <w:r w:rsidR="00E64A39">
        <w:rPr>
          <w:rFonts w:hint="eastAsia"/>
        </w:rPr>
        <w:t>国家战略</w:t>
      </w:r>
      <w:bookmarkEnd w:id="2"/>
    </w:p>
    <w:p w14:paraId="19ECFF35" w14:textId="7429B03D" w:rsidR="00E64A39" w:rsidRDefault="00F943C1" w:rsidP="00767D3B">
      <w:pPr>
        <w:ind w:firstLine="420"/>
      </w:pPr>
      <w:r>
        <w:t>中国是粮食生产大国，</w:t>
      </w:r>
      <w:r>
        <w:rPr>
          <w:rFonts w:hint="eastAsia"/>
        </w:rPr>
        <w:t>也</w:t>
      </w:r>
      <w:r>
        <w:t>是消费大国</w:t>
      </w:r>
      <w:r>
        <w:rPr>
          <w:rFonts w:hint="eastAsia"/>
        </w:rPr>
        <w:t>，</w:t>
      </w:r>
      <w:r>
        <w:t>粮食问题是关系全局的重大战略问题，</w:t>
      </w:r>
      <w:r>
        <w:rPr>
          <w:rFonts w:hint="eastAsia"/>
        </w:rPr>
        <w:t>而</w:t>
      </w:r>
      <w:r>
        <w:t>粮食价格是最主要的关注点之一。党的十九大报告中强调：要确保国家粮食安全。中央一号文件连续十二年关注</w:t>
      </w:r>
      <w:r>
        <w:t>“</w:t>
      </w:r>
      <w:r>
        <w:t>三农问题</w:t>
      </w:r>
      <w:r>
        <w:t>”</w:t>
      </w:r>
      <w:r>
        <w:t>，并提出</w:t>
      </w:r>
      <w:r>
        <w:t>“</w:t>
      </w:r>
      <w:r>
        <w:t>发展农产品期货交易</w:t>
      </w:r>
      <w:r>
        <w:t>”</w:t>
      </w:r>
      <w:r>
        <w:t>。</w:t>
      </w:r>
      <w:r>
        <w:rPr>
          <w:rFonts w:hint="eastAsia"/>
        </w:rPr>
        <w:t>而</w:t>
      </w:r>
      <w:r>
        <w:t>小麦作为三大主粮之一，</w:t>
      </w:r>
      <w:r>
        <w:rPr>
          <w:rFonts w:hint="eastAsia"/>
        </w:rPr>
        <w:t>在</w:t>
      </w:r>
      <w:r>
        <w:t>中国年产量和消费量都居世界前列。</w:t>
      </w:r>
      <w:r>
        <w:t>2006</w:t>
      </w:r>
      <w:r>
        <w:t>年起，我国对小麦实行最低收购价政策，稳定主粮价格、改善供求关系以保障农民利益。在近十年的国家政策扶持下，国产小麦产量提升、粮食库存充足，有效保障市场需求，小麦现货价格稳步上涨。</w:t>
      </w:r>
    </w:p>
    <w:p w14:paraId="525C4A41" w14:textId="391BF684" w:rsidR="00E64A39" w:rsidRDefault="00E64A39" w:rsidP="00E64A39">
      <w:pPr>
        <w:pStyle w:val="2"/>
      </w:pPr>
      <w:bookmarkStart w:id="3" w:name="_Toc130850244"/>
      <w:r>
        <w:t xml:space="preserve">1.2 </w:t>
      </w:r>
      <w:r>
        <w:rPr>
          <w:rFonts w:hint="eastAsia"/>
        </w:rPr>
        <w:t>国</w:t>
      </w:r>
      <w:r w:rsidR="00F943C1">
        <w:rPr>
          <w:rFonts w:hint="eastAsia"/>
        </w:rPr>
        <w:t>内外</w:t>
      </w:r>
      <w:r>
        <w:rPr>
          <w:rFonts w:hint="eastAsia"/>
        </w:rPr>
        <w:t>市场</w:t>
      </w:r>
      <w:bookmarkEnd w:id="3"/>
    </w:p>
    <w:p w14:paraId="2A98B284" w14:textId="6322CF07" w:rsidR="00E64A39" w:rsidRDefault="00F943C1" w:rsidP="00767D3B">
      <w:pPr>
        <w:ind w:firstLine="420"/>
        <w:rPr>
          <w:rFonts w:ascii="宋体" w:hAnsi="宋体"/>
          <w:sz w:val="22"/>
          <w:szCs w:val="22"/>
        </w:rPr>
      </w:pPr>
      <w:r>
        <w:t>中国小麦年总产量超</w:t>
      </w:r>
      <w:r>
        <w:t>1</w:t>
      </w:r>
      <w:r>
        <w:t>亿吨，自给率达到</w:t>
      </w:r>
      <w:r>
        <w:t>95%</w:t>
      </w:r>
      <w:r>
        <w:t>以上，在国民经济中占比巨大。</w:t>
      </w:r>
      <w:r>
        <w:t>2021</w:t>
      </w:r>
      <w:r>
        <w:t>年小麦总产量达</w:t>
      </w:r>
      <w:r>
        <w:t>13694.6</w:t>
      </w:r>
      <w:r>
        <w:t>万吨，增长率</w:t>
      </w:r>
      <w:r>
        <w:t>2%</w:t>
      </w:r>
      <w:r>
        <w:t>。随着人口增长和经济发展，小麦需求量逐年上涨。得</w:t>
      </w:r>
      <w:r>
        <w:lastRenderedPageBreak/>
        <w:t>益于临储和</w:t>
      </w:r>
      <w:r>
        <w:t>“</w:t>
      </w:r>
      <w:r>
        <w:t>托市</w:t>
      </w:r>
      <w:r>
        <w:t>”</w:t>
      </w:r>
      <w:r>
        <w:t>政策，我国小麦价格从</w:t>
      </w:r>
      <w:r>
        <w:t>2009</w:t>
      </w:r>
      <w:r>
        <w:t>年</w:t>
      </w:r>
      <w:r>
        <w:t>1</w:t>
      </w:r>
      <w:r>
        <w:t>月的</w:t>
      </w:r>
      <w:r>
        <w:t>1790</w:t>
      </w:r>
      <w:r>
        <w:t>元</w:t>
      </w:r>
      <w:r>
        <w:t>/</w:t>
      </w:r>
      <w:r>
        <w:t>吨上涨至</w:t>
      </w:r>
      <w:r>
        <w:t>2013</w:t>
      </w:r>
      <w:r>
        <w:t>年</w:t>
      </w:r>
      <w:r>
        <w:t>9</w:t>
      </w:r>
      <w:r>
        <w:t>月的</w:t>
      </w:r>
      <w:r>
        <w:t>2519.29</w:t>
      </w:r>
      <w:r>
        <w:t>元</w:t>
      </w:r>
      <w:r>
        <w:t>/</w:t>
      </w:r>
      <w:r>
        <w:t>吨。</w:t>
      </w:r>
      <w:r>
        <w:t>2020</w:t>
      </w:r>
      <w:r>
        <w:t>至今，粮食稳定成为国家安全战略部署重要手段，国内小麦减产、储备性需求激增导致价格明显上涨。国内中筋小麦品种占比超</w:t>
      </w:r>
      <w:r>
        <w:t>55%</w:t>
      </w:r>
      <w:r>
        <w:t>，是国产小麦重要来源。进口成为补充我国优质小麦缺口的重要途径。</w:t>
      </w:r>
    </w:p>
    <w:p w14:paraId="20038DBF" w14:textId="7B11D93D" w:rsidR="00E64A39" w:rsidRPr="00D933A1" w:rsidRDefault="00F943C1" w:rsidP="00767D3B">
      <w:pPr>
        <w:ind w:firstLine="420"/>
        <w:rPr>
          <w:rFonts w:ascii="宋体" w:hAnsi="宋体"/>
          <w:sz w:val="22"/>
          <w:szCs w:val="22"/>
        </w:rPr>
      </w:pPr>
      <w:r>
        <w:t>小麦是国际农产品贸易中最为活跃、用途最广的农产品之一，其种植分布、消费及总贸易额占世界粮食作物第一。自</w:t>
      </w:r>
      <w:r>
        <w:t>2001</w:t>
      </w:r>
      <w:r>
        <w:t>年起，我国逐步从小麦净出口国转变为净进口国，主要进口优质小麦和饲料用小麦以调剂粮食结构。</w:t>
      </w:r>
      <w:r>
        <w:t>2021</w:t>
      </w:r>
      <w:r>
        <w:t>年小麦进口量</w:t>
      </w:r>
      <w:r>
        <w:t>977</w:t>
      </w:r>
      <w:r>
        <w:t>万吨创新高。长期以来，美国、加拿大和澳大利亚进口小麦占我国进口量八成以上，依存度高。随着一带一路倡议提出，中国和俄罗斯、乌克兰、哈萨克斯坦的小麦贸易关系逐步建立，寻求多元的进口途径，降低对少部分国家的粮食依存度。</w:t>
      </w:r>
    </w:p>
    <w:p w14:paraId="35D7B67C" w14:textId="723FFB53" w:rsidR="00E64A39" w:rsidRDefault="00E64A39" w:rsidP="00E64A39">
      <w:pPr>
        <w:pStyle w:val="2"/>
      </w:pPr>
      <w:r>
        <w:rPr>
          <w:rFonts w:hint="eastAsia"/>
        </w:rPr>
        <w:t>1</w:t>
      </w:r>
      <w:r>
        <w:t>.</w:t>
      </w:r>
      <w:r w:rsidR="00F943C1">
        <w:t>3</w:t>
      </w:r>
      <w:r>
        <w:t xml:space="preserve"> </w:t>
      </w:r>
      <w:r w:rsidR="00F943C1">
        <w:rPr>
          <w:rFonts w:hint="eastAsia"/>
        </w:rPr>
        <w:t>其他</w:t>
      </w:r>
      <w:r>
        <w:rPr>
          <w:rFonts w:hint="eastAsia"/>
        </w:rPr>
        <w:t>影响</w:t>
      </w:r>
    </w:p>
    <w:p w14:paraId="3F9C9678" w14:textId="044DC21B" w:rsidR="00E64A39" w:rsidRDefault="00767D3B" w:rsidP="00767D3B">
      <w:pPr>
        <w:ind w:firstLine="420"/>
      </w:pPr>
      <w:r>
        <w:t>2020</w:t>
      </w:r>
      <w:r>
        <w:t>新冠肺炎疫情袭来，粮食安全成为关注焦点。疫情爆发初期，国内受疫情影响，交通封锁、停工停产等使粮食运输受限导致原料短缺、面粉生产加工停摆。随着疫情转移到国外，</w:t>
      </w:r>
      <w:r>
        <w:t>2020</w:t>
      </w:r>
      <w:r>
        <w:t>年</w:t>
      </w:r>
      <w:r>
        <w:t xml:space="preserve">7 </w:t>
      </w:r>
      <w:r>
        <w:t>月以后，国际谷物价格进入了上升通道。受疫情影响，各国封锁下进出口贸易受阻，外部供给环境恶化；谷物出口大国担忧粮食供应，相继限制粮食出口。由于国内小麦现价与国际价格紧密关联，国际疫情引起的市场波动往往对我国小麦生产销售市场产生影响。</w:t>
      </w:r>
    </w:p>
    <w:p w14:paraId="361C4559" w14:textId="77777777" w:rsidR="00767D3B" w:rsidRPr="00E64A39" w:rsidRDefault="00767D3B" w:rsidP="00767D3B">
      <w:pPr>
        <w:ind w:firstLine="420"/>
        <w:rPr>
          <w:rFonts w:hint="eastAsia"/>
        </w:rPr>
      </w:pPr>
    </w:p>
    <w:p w14:paraId="25071C63" w14:textId="534B50A9" w:rsidR="00232D3B" w:rsidRDefault="004D42BD" w:rsidP="00E64A39">
      <w:pPr>
        <w:pStyle w:val="1"/>
        <w:jc w:val="center"/>
      </w:pPr>
      <w:bookmarkStart w:id="4" w:name="_Toc130850246"/>
      <w:r>
        <w:rPr>
          <w:rFonts w:hint="eastAsia"/>
        </w:rPr>
        <w:t>2</w:t>
      </w:r>
      <w:r>
        <w:t xml:space="preserve"> </w:t>
      </w:r>
      <w:r w:rsidR="00232D3B" w:rsidRPr="00AC3E4C">
        <w:rPr>
          <w:rFonts w:hint="eastAsia"/>
        </w:rPr>
        <w:t>方案论证</w:t>
      </w:r>
      <w:bookmarkEnd w:id="4"/>
    </w:p>
    <w:p w14:paraId="0B623AC4" w14:textId="77851F57" w:rsidR="007B3560" w:rsidRDefault="007B3560" w:rsidP="00F23F61">
      <w:pPr>
        <w:pStyle w:val="2"/>
      </w:pPr>
      <w:r>
        <w:rPr>
          <w:rFonts w:hint="eastAsia"/>
        </w:rPr>
        <w:t>2</w:t>
      </w:r>
      <w:r>
        <w:t xml:space="preserve">.1 </w:t>
      </w:r>
      <w:r>
        <w:rPr>
          <w:rFonts w:hint="eastAsia"/>
        </w:rPr>
        <w:t>项目简介</w:t>
      </w:r>
    </w:p>
    <w:p w14:paraId="1BBE7C2B" w14:textId="77777777" w:rsidR="009E2D9E" w:rsidRPr="00EF1B2E" w:rsidRDefault="009E2D9E" w:rsidP="00767D3B">
      <w:pPr>
        <w:ind w:firstLine="420"/>
      </w:pPr>
      <w:r w:rsidRPr="00FD276E">
        <w:rPr>
          <w:rFonts w:hint="eastAsia"/>
        </w:rPr>
        <w:t>本项目基于《中国农产品价格调查年鉴》中</w:t>
      </w:r>
      <w:r w:rsidRPr="00FD276E">
        <w:rPr>
          <w:rFonts w:hint="eastAsia"/>
        </w:rPr>
        <w:t>2009</w:t>
      </w:r>
      <w:r w:rsidRPr="00FD276E">
        <w:rPr>
          <w:rFonts w:hint="eastAsia"/>
        </w:rPr>
        <w:t>年</w:t>
      </w:r>
      <w:r w:rsidRPr="00FD276E">
        <w:rPr>
          <w:rFonts w:hint="eastAsia"/>
        </w:rPr>
        <w:t>1</w:t>
      </w:r>
      <w:r w:rsidRPr="00FD276E">
        <w:rPr>
          <w:rFonts w:hint="eastAsia"/>
        </w:rPr>
        <w:t>月</w:t>
      </w:r>
      <w:r w:rsidRPr="00FD276E">
        <w:rPr>
          <w:rFonts w:hint="eastAsia"/>
        </w:rPr>
        <w:t>4</w:t>
      </w:r>
      <w:r w:rsidRPr="00FD276E">
        <w:rPr>
          <w:rFonts w:hint="eastAsia"/>
        </w:rPr>
        <w:t>日至</w:t>
      </w:r>
      <w:r w:rsidRPr="00FD276E">
        <w:rPr>
          <w:rFonts w:hint="eastAsia"/>
        </w:rPr>
        <w:t>2021</w:t>
      </w:r>
      <w:r w:rsidRPr="00FD276E">
        <w:rPr>
          <w:rFonts w:hint="eastAsia"/>
        </w:rPr>
        <w:t>年</w:t>
      </w:r>
      <w:r w:rsidRPr="00FD276E">
        <w:rPr>
          <w:rFonts w:hint="eastAsia"/>
        </w:rPr>
        <w:t>12</w:t>
      </w:r>
      <w:r w:rsidRPr="00FD276E">
        <w:rPr>
          <w:rFonts w:hint="eastAsia"/>
        </w:rPr>
        <w:t>月</w:t>
      </w:r>
      <w:r w:rsidRPr="00FD276E">
        <w:rPr>
          <w:rFonts w:hint="eastAsia"/>
        </w:rPr>
        <w:t>17</w:t>
      </w:r>
      <w:r w:rsidRPr="00FD276E">
        <w:rPr>
          <w:rFonts w:hint="eastAsia"/>
        </w:rPr>
        <w:t>日共</w:t>
      </w:r>
      <w:r w:rsidRPr="00FD276E">
        <w:rPr>
          <w:rFonts w:hint="eastAsia"/>
        </w:rPr>
        <w:t>3255</w:t>
      </w:r>
      <w:r w:rsidRPr="00FD276E">
        <w:rPr>
          <w:rFonts w:hint="eastAsia"/>
        </w:rPr>
        <w:t>个样本我国小麦期货价格序列的日数据</w:t>
      </w:r>
      <w:r w:rsidRPr="00EF1B2E">
        <w:rPr>
          <w:rFonts w:hint="eastAsia"/>
        </w:rPr>
        <w:t>，</w:t>
      </w:r>
      <w:r w:rsidRPr="00FD276E">
        <w:rPr>
          <w:rFonts w:hint="eastAsia"/>
        </w:rPr>
        <w:t>以及《中国统计年鉴》、国家粮油信息中心关于农业经济投入、人力投入、我国财政收支、小麦对外贸易、小麦国际进出口量</w:t>
      </w:r>
      <w:r w:rsidRPr="00EF1B2E">
        <w:rPr>
          <w:rFonts w:hint="eastAsia"/>
        </w:rPr>
        <w:t>，中国人民银行、国际清算银行、国际货币基金组织关于国家经济政策、国内外经济环境、现货基本条件</w:t>
      </w:r>
      <w:r w:rsidRPr="00FD276E">
        <w:rPr>
          <w:rFonts w:hint="eastAsia"/>
        </w:rPr>
        <w:t>等多个影响因素，建</w:t>
      </w:r>
      <w:r w:rsidRPr="00EF1B2E">
        <w:rPr>
          <w:rFonts w:hint="eastAsia"/>
        </w:rPr>
        <w:t>立数学模型预测小麦期货价格。</w:t>
      </w:r>
    </w:p>
    <w:p w14:paraId="49103728" w14:textId="77777777" w:rsidR="009E2D9E" w:rsidRPr="009E2D9E" w:rsidRDefault="009E2D9E" w:rsidP="009E2D9E">
      <w:pPr>
        <w:rPr>
          <w:rFonts w:hint="eastAsia"/>
        </w:rPr>
      </w:pPr>
    </w:p>
    <w:p w14:paraId="70217981" w14:textId="78BB9283" w:rsidR="007B3560" w:rsidRDefault="007B3560" w:rsidP="00F23F61">
      <w:pPr>
        <w:pStyle w:val="2"/>
      </w:pPr>
      <w:r>
        <w:rPr>
          <w:rFonts w:hint="eastAsia"/>
        </w:rPr>
        <w:t>2</w:t>
      </w:r>
      <w:r>
        <w:t xml:space="preserve">.2 </w:t>
      </w:r>
      <w:r>
        <w:rPr>
          <w:rFonts w:hint="eastAsia"/>
        </w:rPr>
        <w:t>理论依据</w:t>
      </w:r>
    </w:p>
    <w:p w14:paraId="701A98B5" w14:textId="77777777" w:rsidR="009E2D9E" w:rsidRDefault="009E2D9E" w:rsidP="00C9117B">
      <w:pPr>
        <w:pStyle w:val="3"/>
        <w:ind w:firstLine="420"/>
      </w:pPr>
      <w:r>
        <w:t>3.1 ARIMA</w:t>
      </w:r>
      <w:r>
        <w:rPr>
          <w:rFonts w:hint="eastAsia"/>
        </w:rPr>
        <w:t>模型</w:t>
      </w:r>
    </w:p>
    <w:p w14:paraId="7D277BC9" w14:textId="5FACEEC7" w:rsidR="009E2D9E" w:rsidRPr="00D933A1" w:rsidRDefault="009E2D9E" w:rsidP="00767D3B">
      <w:pPr>
        <w:spacing w:line="276" w:lineRule="auto"/>
        <w:ind w:firstLine="440"/>
        <w:rPr>
          <w:rFonts w:ascii="宋体" w:hAnsi="宋体" w:cs="宋体" w:hint="eastAsia"/>
          <w:sz w:val="22"/>
          <w:szCs w:val="22"/>
        </w:rPr>
      </w:pPr>
      <w:r w:rsidRPr="00D933A1">
        <w:rPr>
          <w:rFonts w:ascii="宋体" w:hAnsi="宋体" w:cs="宋体" w:hint="eastAsia"/>
          <w:sz w:val="22"/>
          <w:szCs w:val="22"/>
        </w:rPr>
        <w:t>整合自回归滑动平均模型</w:t>
      </w:r>
      <w:r w:rsidR="00767D3B" w:rsidRPr="00D933A1">
        <w:rPr>
          <w:rFonts w:ascii="宋体" w:hAnsi="宋体" w:cs="宋体" w:hint="eastAsia"/>
          <w:sz w:val="22"/>
          <w:szCs w:val="22"/>
        </w:rPr>
        <w:t>ARIMA</w:t>
      </w:r>
      <w:r w:rsidR="00767D3B">
        <w:rPr>
          <w:rFonts w:ascii="宋体" w:hAnsi="宋体" w:cs="宋体" w:hint="eastAsia"/>
          <w:sz w:val="22"/>
          <w:szCs w:val="22"/>
        </w:rPr>
        <w:t>(</w:t>
      </w:r>
      <w:r w:rsidRPr="00D933A1">
        <w:rPr>
          <w:rFonts w:ascii="宋体" w:hAnsi="宋体" w:cs="宋体" w:hint="eastAsia"/>
          <w:sz w:val="22"/>
          <w:szCs w:val="22"/>
        </w:rPr>
        <w:t>Autoregressive Integrated Moving Average</w:t>
      </w:r>
      <w:r w:rsidR="00767D3B">
        <w:rPr>
          <w:rFonts w:ascii="宋体" w:hAnsi="宋体" w:cs="宋体"/>
          <w:sz w:val="22"/>
          <w:szCs w:val="22"/>
        </w:rPr>
        <w:t>)</w:t>
      </w:r>
      <w:r w:rsidRPr="00D933A1">
        <w:rPr>
          <w:rFonts w:ascii="宋体" w:hAnsi="宋体" w:cs="宋体" w:hint="eastAsia"/>
          <w:sz w:val="22"/>
          <w:szCs w:val="22"/>
        </w:rPr>
        <w:t>是自回归和滑动平均模型的综合，其中心思想是运用数学模型近似描述一个随机的时间序列</w:t>
      </w:r>
      <w:r w:rsidR="00767D3B">
        <w:rPr>
          <w:rFonts w:ascii="宋体" w:hAnsi="宋体" w:cs="宋体" w:hint="eastAsia"/>
          <w:sz w:val="22"/>
          <w:szCs w:val="22"/>
        </w:rPr>
        <w:t>，</w:t>
      </w:r>
      <w:r w:rsidRPr="00D933A1">
        <w:rPr>
          <w:rFonts w:ascii="宋体" w:hAnsi="宋体" w:cs="宋体" w:hint="eastAsia"/>
          <w:sz w:val="22"/>
          <w:szCs w:val="22"/>
        </w:rPr>
        <w:t>可以处理非平稳性的、具有线性趋势和季节、循环成分的时间序列。</w:t>
      </w:r>
    </w:p>
    <w:p w14:paraId="6EC4B891" w14:textId="77777777" w:rsidR="009E2D9E" w:rsidRPr="00D933A1" w:rsidRDefault="009E2D9E" w:rsidP="009E2D9E">
      <w:pPr>
        <w:spacing w:line="276" w:lineRule="auto"/>
        <w:rPr>
          <w:rFonts w:ascii="宋体" w:hAnsi="宋体" w:cs="宋体" w:hint="eastAsia"/>
          <w:sz w:val="22"/>
          <w:szCs w:val="22"/>
        </w:rPr>
      </w:pPr>
      <w:r w:rsidRPr="00D933A1">
        <w:rPr>
          <w:rFonts w:ascii="宋体" w:hAnsi="宋体" w:cs="宋体" w:hint="eastAsia"/>
          <w:sz w:val="22"/>
          <w:szCs w:val="22"/>
        </w:rPr>
        <w:t>建立一个ARIMA模型需要解决以下3个问题：</w:t>
      </w:r>
    </w:p>
    <w:p w14:paraId="0BE977E8" w14:textId="77777777" w:rsidR="009E2D9E" w:rsidRPr="00D933A1" w:rsidRDefault="009E2D9E" w:rsidP="009E2D9E">
      <w:pPr>
        <w:spacing w:line="276" w:lineRule="auto"/>
        <w:rPr>
          <w:rFonts w:ascii="宋体" w:hAnsi="宋体" w:cs="宋体" w:hint="eastAsia"/>
          <w:sz w:val="22"/>
          <w:szCs w:val="22"/>
        </w:rPr>
      </w:pPr>
      <w:r w:rsidRPr="00D933A1">
        <w:rPr>
          <w:rFonts w:ascii="宋体" w:hAnsi="宋体" w:cs="宋体" w:hint="eastAsia"/>
          <w:sz w:val="22"/>
          <w:szCs w:val="22"/>
        </w:rPr>
        <w:t>（1）将非平稳序列转化为平稳序列。</w:t>
      </w:r>
    </w:p>
    <w:p w14:paraId="16A9C20C" w14:textId="77777777" w:rsidR="009E2D9E" w:rsidRPr="00D933A1" w:rsidRDefault="009E2D9E" w:rsidP="009E2D9E">
      <w:pPr>
        <w:spacing w:line="276" w:lineRule="auto"/>
        <w:rPr>
          <w:rFonts w:ascii="宋体" w:hAnsi="宋体" w:cs="宋体" w:hint="eastAsia"/>
          <w:sz w:val="22"/>
          <w:szCs w:val="22"/>
        </w:rPr>
      </w:pPr>
      <w:r w:rsidRPr="00D933A1">
        <w:rPr>
          <w:rFonts w:ascii="宋体" w:hAnsi="宋体" w:cs="宋体" w:hint="eastAsia"/>
          <w:sz w:val="22"/>
          <w:szCs w:val="22"/>
        </w:rPr>
        <w:t>（2）确定模型的形式。即模型属于AR、MA、ARMA中的哪一种。</w:t>
      </w:r>
    </w:p>
    <w:p w14:paraId="0985F3C5" w14:textId="77777777" w:rsidR="009E2D9E" w:rsidRPr="00D933A1" w:rsidRDefault="009E2D9E" w:rsidP="009E2D9E">
      <w:pPr>
        <w:spacing w:line="276" w:lineRule="auto"/>
        <w:rPr>
          <w:rFonts w:ascii="宋体" w:hAnsi="宋体" w:cs="宋体"/>
          <w:sz w:val="22"/>
          <w:szCs w:val="22"/>
        </w:rPr>
      </w:pPr>
      <w:r w:rsidRPr="00D933A1">
        <w:rPr>
          <w:rFonts w:ascii="宋体" w:hAnsi="宋体" w:cs="宋体" w:hint="eastAsia"/>
          <w:sz w:val="22"/>
          <w:szCs w:val="22"/>
        </w:rPr>
        <w:t>（3）确定变量的滞后阶数。</w:t>
      </w:r>
    </w:p>
    <w:p w14:paraId="72E582E3" w14:textId="77777777" w:rsidR="009E2D9E" w:rsidRPr="00D933A1" w:rsidRDefault="009E2D9E" w:rsidP="009E2D9E">
      <w:pPr>
        <w:spacing w:line="276" w:lineRule="auto"/>
        <w:rPr>
          <w:rFonts w:ascii="宋体" w:hAnsi="宋体" w:cs="宋体"/>
          <w:sz w:val="22"/>
          <w:szCs w:val="22"/>
        </w:rPr>
      </w:pPr>
      <w:r w:rsidRPr="00D933A1">
        <w:rPr>
          <w:rFonts w:ascii="宋体" w:hAnsi="宋体" w:cs="宋体" w:hint="eastAsia"/>
          <w:sz w:val="22"/>
          <w:szCs w:val="22"/>
        </w:rPr>
        <w:t>ARIMA模型的建模预测主要包括以下步骤：</w:t>
      </w:r>
    </w:p>
    <w:p w14:paraId="69DB32C0"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通过时序图、ACF和PACF图结合来判断序列是否平稳，同时通过ADF单位根检验法构造ADF统计量，进行平稳性检验。</w:t>
      </w:r>
    </w:p>
    <w:p w14:paraId="1936EC5C"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当序列不平稳时，为例消除显著的线性趋势和季节趋势的影响，我们对时间序列进行</w:t>
      </w:r>
      <w:r w:rsidRPr="00D933A1">
        <w:rPr>
          <w:rFonts w:ascii="宋体" w:hAnsi="宋体" w:cs="宋体" w:hint="eastAsia"/>
          <w:sz w:val="22"/>
          <w:szCs w:val="22"/>
        </w:rPr>
        <w:lastRenderedPageBreak/>
        <w:t>平稳化处理，如差分法、数据的分解与平滑、对数化等。</w:t>
      </w:r>
    </w:p>
    <w:p w14:paraId="6B163B85"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通过自相关系数图(Autocorrelation Function, ACF)和偏自相关系数图(Partial Autocorrelation Function, PACF)定阶法，观察两图的截尾和拖尾情况，初步确定p(P)和q(Q)的阶数，并结合AIC信息准则找到适合模型的最佳阶数P，Q的值。AIC准则是由K</w:t>
      </w:r>
      <w:r w:rsidRPr="00D933A1">
        <w:rPr>
          <w:rFonts w:ascii="宋体" w:hAnsi="宋体" w:cs="宋体"/>
          <w:sz w:val="22"/>
          <w:szCs w:val="22"/>
        </w:rPr>
        <w:t>-</w:t>
      </w:r>
      <w:r w:rsidRPr="00D933A1">
        <w:rPr>
          <w:rFonts w:ascii="宋体" w:hAnsi="宋体" w:cs="宋体" w:hint="eastAsia"/>
          <w:sz w:val="22"/>
          <w:szCs w:val="22"/>
        </w:rPr>
        <w:t>L信息量推导而来，其一般形式为：</w:t>
      </w:r>
    </w:p>
    <w:p w14:paraId="4EF63CB3" w14:textId="77777777" w:rsidR="009E2D9E" w:rsidRPr="00D933A1" w:rsidRDefault="009E2D9E" w:rsidP="009E2D9E">
      <w:pPr>
        <w:adjustRightInd w:val="0"/>
        <w:snapToGrid w:val="0"/>
        <w:spacing w:line="276" w:lineRule="auto"/>
        <w:ind w:left="799"/>
        <w:jc w:val="center"/>
        <w:rPr>
          <w:sz w:val="22"/>
          <w:szCs w:val="22"/>
        </w:rPr>
      </w:pPr>
      <w:r w:rsidRPr="00D933A1">
        <w:rPr>
          <w:position w:val="-12"/>
          <w:sz w:val="22"/>
          <w:szCs w:val="22"/>
        </w:rPr>
        <w:object w:dxaOrig="2360" w:dyaOrig="360" w14:anchorId="36743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0" type="#_x0000_t75" style="width:108.75pt;height:16.5pt" o:ole="">
            <v:imagedata r:id="rId9" o:title=""/>
          </v:shape>
          <o:OLEObject Type="Embed" ProgID="Equation.DSMT4" ShapeID="_x0000_i1220" DrawAspect="Content" ObjectID="_1741609537" r:id="rId10"/>
        </w:object>
      </w:r>
    </w:p>
    <w:p w14:paraId="578381B5" w14:textId="77777777" w:rsidR="009E2D9E" w:rsidRPr="00D933A1" w:rsidRDefault="009E2D9E" w:rsidP="009E2D9E">
      <w:pPr>
        <w:spacing w:line="276" w:lineRule="auto"/>
        <w:rPr>
          <w:rFonts w:ascii="宋体" w:hAnsi="宋体" w:cs="宋体" w:hint="eastAsia"/>
          <w:sz w:val="22"/>
          <w:szCs w:val="22"/>
        </w:rPr>
      </w:pPr>
      <w:r w:rsidRPr="00D933A1">
        <w:rPr>
          <w:rFonts w:hint="eastAsia"/>
          <w:sz w:val="22"/>
          <w:szCs w:val="22"/>
        </w:rPr>
        <w:t>L</w:t>
      </w:r>
      <w:r w:rsidRPr="00D933A1">
        <w:rPr>
          <w:rFonts w:hint="eastAsia"/>
          <w:sz w:val="22"/>
          <w:szCs w:val="22"/>
        </w:rPr>
        <w:t>是极大似然函数，</w:t>
      </w:r>
      <w:r w:rsidRPr="00D933A1">
        <w:rPr>
          <w:rFonts w:hint="eastAsia"/>
          <w:sz w:val="22"/>
          <w:szCs w:val="22"/>
        </w:rPr>
        <w:t>m</w:t>
      </w:r>
      <w:r w:rsidRPr="00D933A1">
        <w:rPr>
          <w:rFonts w:hint="eastAsia"/>
          <w:sz w:val="22"/>
          <w:szCs w:val="22"/>
        </w:rPr>
        <w:t>是待估参数个数，</w:t>
      </w:r>
      <w:r w:rsidRPr="00D933A1">
        <w:rPr>
          <w:rFonts w:hint="eastAsia"/>
          <w:sz w:val="22"/>
          <w:szCs w:val="22"/>
        </w:rPr>
        <w:t>AIC</w:t>
      </w:r>
      <w:r w:rsidRPr="00D933A1">
        <w:rPr>
          <w:rFonts w:hint="eastAsia"/>
          <w:sz w:val="22"/>
          <w:szCs w:val="22"/>
        </w:rPr>
        <w:t>值越小代表模型效果越好</w:t>
      </w:r>
    </w:p>
    <w:p w14:paraId="6B13DF0F" w14:textId="77777777" w:rsidR="009E2D9E" w:rsidRPr="00D933A1" w:rsidRDefault="009E2D9E" w:rsidP="009E2D9E">
      <w:pPr>
        <w:spacing w:afterLines="50" w:after="156" w:line="276" w:lineRule="auto"/>
        <w:ind w:firstLine="198"/>
        <w:jc w:val="center"/>
        <w:rPr>
          <w:rFonts w:ascii="宋体" w:hAnsi="宋体" w:cs="宋体"/>
          <w:sz w:val="22"/>
          <w:szCs w:val="22"/>
        </w:rPr>
      </w:pPr>
      <w:r w:rsidRPr="00D933A1">
        <w:rPr>
          <w:rFonts w:ascii="宋体" w:hAnsi="宋体" w:cs="宋体" w:hint="eastAsia"/>
          <w:sz w:val="22"/>
          <w:szCs w:val="22"/>
        </w:rPr>
        <w:t>表3</w:t>
      </w:r>
      <w:r w:rsidRPr="00D933A1">
        <w:rPr>
          <w:rFonts w:ascii="宋体" w:hAnsi="宋体" w:cs="宋体"/>
          <w:sz w:val="22"/>
          <w:szCs w:val="22"/>
        </w:rPr>
        <w:t>-2</w:t>
      </w:r>
      <w:r w:rsidRPr="00D933A1">
        <w:rPr>
          <w:rFonts w:ascii="宋体" w:hAnsi="宋体" w:cs="宋体" w:hint="eastAsia"/>
          <w:sz w:val="22"/>
          <w:szCs w:val="22"/>
        </w:rPr>
        <w:t xml:space="preserve"> ARIMA模型定阶原则</w:t>
      </w:r>
    </w:p>
    <w:tbl>
      <w:tblPr>
        <w:tblW w:w="0" w:type="auto"/>
        <w:jc w:val="center"/>
        <w:tblLayout w:type="fixed"/>
        <w:tblLook w:val="04A0" w:firstRow="1" w:lastRow="0" w:firstColumn="1" w:lastColumn="0" w:noHBand="0" w:noVBand="1"/>
      </w:tblPr>
      <w:tblGrid>
        <w:gridCol w:w="2463"/>
        <w:gridCol w:w="1594"/>
        <w:gridCol w:w="2028"/>
        <w:gridCol w:w="2028"/>
      </w:tblGrid>
      <w:tr w:rsidR="009E2D9E" w:rsidRPr="00D933A1" w14:paraId="6A57823E" w14:textId="77777777" w:rsidTr="0093244E">
        <w:trPr>
          <w:trHeight w:val="259"/>
          <w:jc w:val="center"/>
        </w:trPr>
        <w:tc>
          <w:tcPr>
            <w:tcW w:w="2463" w:type="dxa"/>
            <w:tcBorders>
              <w:top w:val="single" w:sz="12" w:space="0" w:color="auto"/>
              <w:bottom w:val="single" w:sz="6" w:space="0" w:color="auto"/>
            </w:tcBorders>
          </w:tcPr>
          <w:p w14:paraId="74612846"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模型定阶</w:t>
            </w:r>
          </w:p>
        </w:tc>
        <w:tc>
          <w:tcPr>
            <w:tcW w:w="1594" w:type="dxa"/>
            <w:tcBorders>
              <w:top w:val="single" w:sz="12" w:space="0" w:color="auto"/>
              <w:bottom w:val="single" w:sz="6" w:space="0" w:color="auto"/>
            </w:tcBorders>
          </w:tcPr>
          <w:p w14:paraId="4E52FFF0"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AR</w:t>
            </w:r>
            <w:r w:rsidRPr="00D933A1">
              <w:rPr>
                <w:rFonts w:ascii="Calibri" w:hAnsi="Calibri"/>
                <w:sz w:val="22"/>
                <w:szCs w:val="22"/>
              </w:rPr>
              <w:t>(p)</w:t>
            </w:r>
          </w:p>
        </w:tc>
        <w:tc>
          <w:tcPr>
            <w:tcW w:w="2028" w:type="dxa"/>
            <w:tcBorders>
              <w:top w:val="single" w:sz="12" w:space="0" w:color="auto"/>
              <w:bottom w:val="single" w:sz="6" w:space="0" w:color="auto"/>
            </w:tcBorders>
          </w:tcPr>
          <w:p w14:paraId="6131736D"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M</w:t>
            </w:r>
            <w:r w:rsidRPr="00D933A1">
              <w:rPr>
                <w:rFonts w:ascii="Calibri" w:hAnsi="Calibri"/>
                <w:sz w:val="22"/>
                <w:szCs w:val="22"/>
              </w:rPr>
              <w:t>R(q)</w:t>
            </w:r>
          </w:p>
        </w:tc>
        <w:tc>
          <w:tcPr>
            <w:tcW w:w="2028" w:type="dxa"/>
            <w:tcBorders>
              <w:top w:val="single" w:sz="12" w:space="0" w:color="auto"/>
              <w:bottom w:val="single" w:sz="6" w:space="0" w:color="auto"/>
            </w:tcBorders>
          </w:tcPr>
          <w:p w14:paraId="41260340"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A</w:t>
            </w:r>
            <w:r w:rsidRPr="00D933A1">
              <w:rPr>
                <w:rFonts w:ascii="Calibri" w:hAnsi="Calibri"/>
                <w:sz w:val="22"/>
                <w:szCs w:val="22"/>
              </w:rPr>
              <w:t>RMA(</w:t>
            </w:r>
            <w:proofErr w:type="spellStart"/>
            <w:r w:rsidRPr="00D933A1">
              <w:rPr>
                <w:rFonts w:ascii="Calibri" w:hAnsi="Calibri"/>
                <w:sz w:val="22"/>
                <w:szCs w:val="22"/>
              </w:rPr>
              <w:t>p,q</w:t>
            </w:r>
            <w:proofErr w:type="spellEnd"/>
            <w:r w:rsidRPr="00D933A1">
              <w:rPr>
                <w:rFonts w:ascii="Calibri" w:hAnsi="Calibri"/>
                <w:sz w:val="22"/>
                <w:szCs w:val="22"/>
              </w:rPr>
              <w:t>)</w:t>
            </w:r>
          </w:p>
        </w:tc>
      </w:tr>
      <w:tr w:rsidR="009E2D9E" w:rsidRPr="00D933A1" w14:paraId="5FCF7398" w14:textId="77777777" w:rsidTr="0093244E">
        <w:trPr>
          <w:trHeight w:val="511"/>
          <w:jc w:val="center"/>
        </w:trPr>
        <w:tc>
          <w:tcPr>
            <w:tcW w:w="2463" w:type="dxa"/>
            <w:tcBorders>
              <w:top w:val="single" w:sz="6" w:space="0" w:color="auto"/>
            </w:tcBorders>
          </w:tcPr>
          <w:p w14:paraId="3A2C761E"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自相关系数</w:t>
            </w:r>
            <w:r w:rsidRPr="00D933A1">
              <w:rPr>
                <w:rFonts w:ascii="Calibri" w:hAnsi="Calibri" w:hint="eastAsia"/>
                <w:sz w:val="22"/>
                <w:szCs w:val="22"/>
              </w:rPr>
              <w:t>(</w:t>
            </w:r>
            <w:r w:rsidRPr="00D933A1">
              <w:rPr>
                <w:position w:val="-12"/>
                <w:sz w:val="22"/>
                <w:szCs w:val="22"/>
              </w:rPr>
              <w:object w:dxaOrig="600" w:dyaOrig="380" w14:anchorId="22BD6871">
                <v:shape id="_x0000_i1221" type="#_x0000_t75" style="width:25.5pt;height:15.75pt" o:ole="">
                  <v:imagedata r:id="rId11" o:title=""/>
                </v:shape>
                <o:OLEObject Type="Embed" ProgID="Equation.DSMT4" ShapeID="_x0000_i1221" DrawAspect="Content" ObjectID="_1741609538" r:id="rId12"/>
              </w:object>
            </w:r>
            <w:r w:rsidRPr="00D933A1">
              <w:rPr>
                <w:rFonts w:ascii="Calibri" w:hAnsi="Calibri"/>
                <w:sz w:val="22"/>
                <w:szCs w:val="22"/>
              </w:rPr>
              <w:t>)</w:t>
            </w:r>
          </w:p>
        </w:tc>
        <w:tc>
          <w:tcPr>
            <w:tcW w:w="1594" w:type="dxa"/>
            <w:tcBorders>
              <w:top w:val="single" w:sz="6" w:space="0" w:color="auto"/>
            </w:tcBorders>
          </w:tcPr>
          <w:p w14:paraId="56BC1E76"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拖尾</w:t>
            </w:r>
          </w:p>
        </w:tc>
        <w:tc>
          <w:tcPr>
            <w:tcW w:w="2028" w:type="dxa"/>
            <w:tcBorders>
              <w:top w:val="single" w:sz="6" w:space="0" w:color="auto"/>
            </w:tcBorders>
          </w:tcPr>
          <w:p w14:paraId="09E96C3D" w14:textId="77777777" w:rsidR="009E2D9E" w:rsidRPr="00D933A1" w:rsidRDefault="009E2D9E" w:rsidP="0093244E">
            <w:pPr>
              <w:spacing w:line="276" w:lineRule="auto"/>
              <w:jc w:val="center"/>
              <w:rPr>
                <w:rFonts w:ascii="Calibri" w:hAnsi="Calibri"/>
                <w:sz w:val="22"/>
                <w:szCs w:val="22"/>
              </w:rPr>
            </w:pPr>
            <w:r w:rsidRPr="00D933A1">
              <w:rPr>
                <w:rFonts w:ascii="Calibri" w:hAnsi="Calibri"/>
                <w:sz w:val="22"/>
                <w:szCs w:val="22"/>
              </w:rPr>
              <w:t>P</w:t>
            </w:r>
            <w:r w:rsidRPr="00D933A1">
              <w:rPr>
                <w:rFonts w:ascii="Calibri" w:hAnsi="Calibri" w:hint="eastAsia"/>
                <w:sz w:val="22"/>
                <w:szCs w:val="22"/>
              </w:rPr>
              <w:t>阶截尾</w:t>
            </w:r>
          </w:p>
        </w:tc>
        <w:tc>
          <w:tcPr>
            <w:tcW w:w="2028" w:type="dxa"/>
            <w:tcBorders>
              <w:top w:val="single" w:sz="6" w:space="0" w:color="auto"/>
            </w:tcBorders>
          </w:tcPr>
          <w:p w14:paraId="5AEA0BB1"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拖尾</w:t>
            </w:r>
          </w:p>
        </w:tc>
      </w:tr>
      <w:tr w:rsidR="009E2D9E" w:rsidRPr="00D933A1" w14:paraId="5DBDB2A9" w14:textId="77777777" w:rsidTr="0093244E">
        <w:trPr>
          <w:trHeight w:val="518"/>
          <w:jc w:val="center"/>
        </w:trPr>
        <w:tc>
          <w:tcPr>
            <w:tcW w:w="2463" w:type="dxa"/>
            <w:tcBorders>
              <w:bottom w:val="single" w:sz="12" w:space="0" w:color="auto"/>
            </w:tcBorders>
          </w:tcPr>
          <w:p w14:paraId="34927672"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偏自相关系数</w:t>
            </w:r>
            <w:r w:rsidRPr="00D933A1">
              <w:rPr>
                <w:rFonts w:ascii="Calibri" w:hAnsi="Calibri" w:hint="eastAsia"/>
                <w:sz w:val="22"/>
                <w:szCs w:val="22"/>
              </w:rPr>
              <w:t>(</w:t>
            </w:r>
            <w:r w:rsidRPr="00D933A1">
              <w:rPr>
                <w:position w:val="-12"/>
                <w:sz w:val="22"/>
                <w:szCs w:val="22"/>
              </w:rPr>
              <w:object w:dxaOrig="380" w:dyaOrig="380" w14:anchorId="575C692D">
                <v:shape id="_x0000_i1222" type="#_x0000_t75" style="width:18pt;height:18pt" o:ole="">
                  <v:imagedata r:id="rId13" o:title=""/>
                </v:shape>
                <o:OLEObject Type="Embed" ProgID="Equation.DSMT4" ShapeID="_x0000_i1222" DrawAspect="Content" ObjectID="_1741609539" r:id="rId14"/>
              </w:object>
            </w:r>
            <w:r w:rsidRPr="00D933A1">
              <w:rPr>
                <w:rFonts w:ascii="Calibri" w:hAnsi="Calibri"/>
                <w:sz w:val="22"/>
                <w:szCs w:val="22"/>
              </w:rPr>
              <w:t>)</w:t>
            </w:r>
          </w:p>
        </w:tc>
        <w:tc>
          <w:tcPr>
            <w:tcW w:w="1594" w:type="dxa"/>
            <w:tcBorders>
              <w:bottom w:val="single" w:sz="12" w:space="0" w:color="auto"/>
            </w:tcBorders>
          </w:tcPr>
          <w:p w14:paraId="71D6C04A" w14:textId="77777777" w:rsidR="009E2D9E" w:rsidRPr="00D933A1" w:rsidRDefault="009E2D9E" w:rsidP="0093244E">
            <w:pPr>
              <w:spacing w:line="276" w:lineRule="auto"/>
              <w:jc w:val="center"/>
              <w:rPr>
                <w:rFonts w:ascii="Calibri" w:hAnsi="Calibri"/>
                <w:sz w:val="22"/>
                <w:szCs w:val="22"/>
              </w:rPr>
            </w:pPr>
            <w:r w:rsidRPr="00D933A1">
              <w:rPr>
                <w:rFonts w:ascii="Calibri" w:hAnsi="Calibri"/>
                <w:sz w:val="22"/>
                <w:szCs w:val="22"/>
              </w:rPr>
              <w:t>Q</w:t>
            </w:r>
            <w:r w:rsidRPr="00D933A1">
              <w:rPr>
                <w:rFonts w:ascii="Calibri" w:hAnsi="Calibri" w:hint="eastAsia"/>
                <w:sz w:val="22"/>
                <w:szCs w:val="22"/>
              </w:rPr>
              <w:t>阶截尾</w:t>
            </w:r>
          </w:p>
        </w:tc>
        <w:tc>
          <w:tcPr>
            <w:tcW w:w="2028" w:type="dxa"/>
            <w:tcBorders>
              <w:bottom w:val="single" w:sz="12" w:space="0" w:color="auto"/>
            </w:tcBorders>
          </w:tcPr>
          <w:p w14:paraId="569BBEA8"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拖尾</w:t>
            </w:r>
          </w:p>
        </w:tc>
        <w:tc>
          <w:tcPr>
            <w:tcW w:w="2028" w:type="dxa"/>
            <w:tcBorders>
              <w:bottom w:val="single" w:sz="12" w:space="0" w:color="auto"/>
            </w:tcBorders>
          </w:tcPr>
          <w:p w14:paraId="2FEE22E7" w14:textId="77777777" w:rsidR="009E2D9E" w:rsidRPr="00D933A1" w:rsidRDefault="009E2D9E" w:rsidP="0093244E">
            <w:pPr>
              <w:spacing w:line="276" w:lineRule="auto"/>
              <w:jc w:val="center"/>
              <w:rPr>
                <w:rFonts w:ascii="Calibri" w:hAnsi="Calibri"/>
                <w:sz w:val="22"/>
                <w:szCs w:val="22"/>
              </w:rPr>
            </w:pPr>
            <w:r w:rsidRPr="00D933A1">
              <w:rPr>
                <w:rFonts w:ascii="Calibri" w:hAnsi="Calibri" w:hint="eastAsia"/>
                <w:sz w:val="22"/>
                <w:szCs w:val="22"/>
              </w:rPr>
              <w:t>拖尾</w:t>
            </w:r>
          </w:p>
        </w:tc>
      </w:tr>
    </w:tbl>
    <w:p w14:paraId="517BE6D1"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考虑到小麦期货价格序列的季节效应、长期趋势效应和随机波动之间存在复杂的交互影响关系，简单的ARIMA模型不足以提取其中的相关关系，因此我们采用乘积季节模型对模型进行优化，根据最小AIC与似然比统计量确定模型。</w:t>
      </w:r>
    </w:p>
    <w:p w14:paraId="1952CF92" w14:textId="77777777" w:rsidR="009E2D9E" w:rsidRPr="00D933A1" w:rsidRDefault="009E2D9E" w:rsidP="009E2D9E">
      <w:pPr>
        <w:numPr>
          <w:ilvl w:val="0"/>
          <w:numId w:val="1"/>
        </w:numPr>
        <w:spacing w:line="276" w:lineRule="auto"/>
        <w:rPr>
          <w:rFonts w:ascii="宋体" w:hAnsi="宋体" w:cs="宋体"/>
          <w:sz w:val="22"/>
          <w:szCs w:val="22"/>
        </w:rPr>
      </w:pPr>
      <w:r w:rsidRPr="00D933A1">
        <w:rPr>
          <w:rFonts w:ascii="宋体" w:hAnsi="宋体" w:cs="宋体" w:hint="eastAsia"/>
          <w:sz w:val="22"/>
          <w:szCs w:val="22"/>
        </w:rPr>
        <w:t>通过对残差序列的随机性检验与正态性检验评价模型是否拟合恰当，本项目将采取观察残差标准差图、残差序列Q-Q图、Ljung-Box法来检验模型的显著性。Ljung-Box法白噪声检验的假设条件为：</w:t>
      </w:r>
    </w:p>
    <w:p w14:paraId="18F1E03E" w14:textId="77777777" w:rsidR="009E2D9E" w:rsidRPr="00D933A1" w:rsidRDefault="009E2D9E" w:rsidP="009E2D9E">
      <w:pPr>
        <w:adjustRightInd w:val="0"/>
        <w:snapToGrid w:val="0"/>
        <w:spacing w:line="276" w:lineRule="auto"/>
        <w:ind w:firstLineChars="200" w:firstLine="440"/>
        <w:rPr>
          <w:sz w:val="22"/>
          <w:szCs w:val="22"/>
        </w:rPr>
      </w:pPr>
      <w:r w:rsidRPr="00D933A1">
        <w:rPr>
          <w:rFonts w:ascii="宋体" w:hAnsi="宋体" w:cs="宋体" w:hint="eastAsia"/>
          <w:sz w:val="22"/>
          <w:szCs w:val="22"/>
        </w:rPr>
        <w:t>原假设</w:t>
      </w:r>
      <w:r w:rsidRPr="00D933A1">
        <w:rPr>
          <w:position w:val="-12"/>
          <w:sz w:val="22"/>
          <w:szCs w:val="22"/>
        </w:rPr>
        <w:object w:dxaOrig="4480" w:dyaOrig="380" w14:anchorId="0F3BD10C">
          <v:shape id="_x0000_i1223" type="#_x0000_t75" style="width:184.5pt;height:15.75pt" o:ole="">
            <v:imagedata r:id="rId15" o:title=""/>
          </v:shape>
          <o:OLEObject Type="Embed" ProgID="Equation.DSMT4" ShapeID="_x0000_i1223" DrawAspect="Content" ObjectID="_1741609540" r:id="rId16"/>
        </w:object>
      </w:r>
    </w:p>
    <w:p w14:paraId="123479F3" w14:textId="77777777" w:rsidR="009E2D9E" w:rsidRPr="00D933A1" w:rsidRDefault="009E2D9E" w:rsidP="009E2D9E">
      <w:pPr>
        <w:adjustRightInd w:val="0"/>
        <w:snapToGrid w:val="0"/>
        <w:spacing w:line="276" w:lineRule="auto"/>
        <w:ind w:firstLineChars="200" w:firstLine="440"/>
        <w:rPr>
          <w:sz w:val="22"/>
          <w:szCs w:val="22"/>
        </w:rPr>
      </w:pPr>
      <w:r w:rsidRPr="00D933A1">
        <w:rPr>
          <w:rFonts w:hint="eastAsia"/>
          <w:sz w:val="22"/>
          <w:szCs w:val="22"/>
        </w:rPr>
        <w:t>备择假设</w:t>
      </w:r>
      <w:r w:rsidRPr="00D933A1">
        <w:rPr>
          <w:position w:val="-12"/>
          <w:sz w:val="22"/>
          <w:szCs w:val="22"/>
        </w:rPr>
        <w:object w:dxaOrig="360" w:dyaOrig="380" w14:anchorId="04CF69D8">
          <v:shape id="_x0000_i1224" type="#_x0000_t75" style="width:15pt;height:15.75pt" o:ole="">
            <v:imagedata r:id="rId17" o:title=""/>
          </v:shape>
          <o:OLEObject Type="Embed" ProgID="Equation.DSMT4" ShapeID="_x0000_i1224" DrawAspect="Content" ObjectID="_1741609541" r:id="rId18"/>
        </w:object>
      </w:r>
      <w:r w:rsidRPr="00D933A1">
        <w:rPr>
          <w:sz w:val="22"/>
          <w:szCs w:val="22"/>
        </w:rPr>
        <w:t>:</w:t>
      </w:r>
      <w:r w:rsidRPr="00D933A1">
        <w:rPr>
          <w:rFonts w:hint="eastAsia"/>
          <w:sz w:val="22"/>
          <w:szCs w:val="22"/>
        </w:rPr>
        <w:t>至少存在某个</w:t>
      </w:r>
      <w:r w:rsidRPr="00D933A1">
        <w:rPr>
          <w:position w:val="-12"/>
          <w:sz w:val="22"/>
          <w:szCs w:val="22"/>
        </w:rPr>
        <w:object w:dxaOrig="2580" w:dyaOrig="360" w14:anchorId="241C2497">
          <v:shape id="_x0000_i1225" type="#_x0000_t75" style="width:113.25pt;height:15.75pt" o:ole="">
            <v:imagedata r:id="rId19" o:title=""/>
          </v:shape>
          <o:OLEObject Type="Embed" ProgID="Equation.DSMT4" ShapeID="_x0000_i1225" DrawAspect="Content" ObjectID="_1741609542" r:id="rId20"/>
        </w:object>
      </w:r>
    </w:p>
    <w:p w14:paraId="02372770" w14:textId="77777777" w:rsidR="009E2D9E" w:rsidRPr="00D933A1" w:rsidRDefault="009E2D9E" w:rsidP="009E2D9E">
      <w:pPr>
        <w:adjustRightInd w:val="0"/>
        <w:snapToGrid w:val="0"/>
        <w:spacing w:line="276" w:lineRule="auto"/>
        <w:ind w:firstLineChars="200" w:firstLine="440"/>
        <w:rPr>
          <w:rFonts w:ascii="宋体" w:hAnsi="宋体" w:cs="宋体" w:hint="eastAsia"/>
          <w:sz w:val="22"/>
          <w:szCs w:val="22"/>
        </w:rPr>
      </w:pPr>
      <w:r w:rsidRPr="00D933A1">
        <w:rPr>
          <w:rFonts w:hint="eastAsia"/>
          <w:sz w:val="22"/>
          <w:szCs w:val="22"/>
        </w:rPr>
        <w:t>检验统计量</w:t>
      </w:r>
      <w:r w:rsidRPr="00D933A1">
        <w:rPr>
          <w:rFonts w:hint="eastAsia"/>
          <w:sz w:val="22"/>
          <w:szCs w:val="22"/>
        </w:rPr>
        <w:t>Q</w:t>
      </w:r>
      <w:r w:rsidRPr="00D933A1">
        <w:rPr>
          <w:rFonts w:hint="eastAsia"/>
          <w:sz w:val="22"/>
          <w:szCs w:val="22"/>
          <w:vertAlign w:val="subscript"/>
        </w:rPr>
        <w:t>LB</w:t>
      </w:r>
      <w:r w:rsidRPr="00D933A1">
        <w:rPr>
          <w:rFonts w:hint="eastAsia"/>
          <w:sz w:val="22"/>
          <w:szCs w:val="22"/>
        </w:rPr>
        <w:t>取为：</w:t>
      </w:r>
      <w:r w:rsidRPr="00D933A1">
        <w:rPr>
          <w:position w:val="-36"/>
          <w:sz w:val="22"/>
          <w:szCs w:val="22"/>
        </w:rPr>
        <w:object w:dxaOrig="4900" w:dyaOrig="859" w14:anchorId="66B47345">
          <v:shape id="_x0000_i1226" type="#_x0000_t75" style="width:213.75pt;height:37.5pt" o:ole="">
            <v:imagedata r:id="rId21" o:title=""/>
          </v:shape>
          <o:OLEObject Type="Embed" ProgID="Equation.DSMT4" ShapeID="_x0000_i1226" DrawAspect="Content" ObjectID="_1741609543" r:id="rId22"/>
        </w:object>
      </w:r>
    </w:p>
    <w:p w14:paraId="18F0A418" w14:textId="77777777" w:rsidR="009E2D9E" w:rsidRPr="00D933A1" w:rsidRDefault="009E2D9E" w:rsidP="009E2D9E">
      <w:pPr>
        <w:spacing w:line="276" w:lineRule="auto"/>
        <w:ind w:firstLine="440"/>
        <w:rPr>
          <w:rFonts w:ascii="宋体" w:hAnsi="宋体" w:cs="宋体" w:hint="eastAsia"/>
          <w:sz w:val="22"/>
          <w:szCs w:val="22"/>
        </w:rPr>
      </w:pPr>
      <w:r w:rsidRPr="00D933A1">
        <w:rPr>
          <w:rFonts w:ascii="宋体" w:hAnsi="宋体" w:cs="宋体" w:hint="eastAsia"/>
          <w:sz w:val="22"/>
          <w:szCs w:val="22"/>
        </w:rPr>
        <w:t>综上所述，本研究建立的ARIMA模型的应用步骤主要包括平稳性判别、模型定阶与识别、参数估计、模型的优化选择、模型的显著性检验、模型预测六个步骤。</w:t>
      </w:r>
    </w:p>
    <w:p w14:paraId="62D3ED3C" w14:textId="77777777" w:rsidR="009E2D9E" w:rsidRPr="00D933A1" w:rsidRDefault="009E2D9E" w:rsidP="009E2D9E">
      <w:pPr>
        <w:spacing w:line="276" w:lineRule="auto"/>
        <w:jc w:val="center"/>
        <w:rPr>
          <w:rFonts w:ascii="宋体" w:hAnsi="宋体" w:cs="宋体"/>
          <w:b/>
          <w:bCs/>
          <w:sz w:val="22"/>
          <w:szCs w:val="22"/>
        </w:rPr>
      </w:pPr>
      <w:r w:rsidRPr="00D933A1">
        <w:rPr>
          <w:rFonts w:ascii="宋体" w:hAnsi="宋体" w:cs="宋体"/>
          <w:b/>
          <w:bCs/>
          <w:noProof/>
          <w:sz w:val="22"/>
          <w:szCs w:val="22"/>
        </w:rPr>
        <w:drawing>
          <wp:inline distT="0" distB="0" distL="0" distR="0" wp14:anchorId="46B55F44" wp14:editId="37149004">
            <wp:extent cx="3552825" cy="28670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t="16264" b="5153"/>
                    <a:stretch>
                      <a:fillRect/>
                    </a:stretch>
                  </pic:blipFill>
                  <pic:spPr bwMode="auto">
                    <a:xfrm>
                      <a:off x="0" y="0"/>
                      <a:ext cx="3552825" cy="2867025"/>
                    </a:xfrm>
                    <a:prstGeom prst="rect">
                      <a:avLst/>
                    </a:prstGeom>
                    <a:noFill/>
                    <a:ln>
                      <a:noFill/>
                    </a:ln>
                  </pic:spPr>
                </pic:pic>
              </a:graphicData>
            </a:graphic>
          </wp:inline>
        </w:drawing>
      </w:r>
    </w:p>
    <w:p w14:paraId="7740F055" w14:textId="77777777" w:rsidR="009E2D9E" w:rsidRPr="00D933A1" w:rsidRDefault="009E2D9E" w:rsidP="009E2D9E">
      <w:pPr>
        <w:spacing w:line="276" w:lineRule="auto"/>
        <w:jc w:val="center"/>
        <w:rPr>
          <w:rFonts w:ascii="宋体" w:hAnsi="宋体" w:cs="宋体"/>
          <w:sz w:val="22"/>
          <w:szCs w:val="22"/>
        </w:rPr>
      </w:pPr>
      <w:r w:rsidRPr="00D933A1">
        <w:rPr>
          <w:rFonts w:ascii="宋体" w:hAnsi="宋体" w:cs="宋体" w:hint="eastAsia"/>
          <w:sz w:val="22"/>
          <w:szCs w:val="22"/>
        </w:rPr>
        <w:lastRenderedPageBreak/>
        <w:t>图3</w:t>
      </w:r>
      <w:r w:rsidRPr="00D933A1">
        <w:rPr>
          <w:rFonts w:ascii="宋体" w:hAnsi="宋体" w:cs="宋体"/>
          <w:sz w:val="22"/>
          <w:szCs w:val="22"/>
        </w:rPr>
        <w:t>-1</w:t>
      </w:r>
      <w:r w:rsidRPr="00D933A1">
        <w:rPr>
          <w:rFonts w:ascii="宋体" w:hAnsi="宋体" w:cs="宋体" w:hint="eastAsia"/>
          <w:sz w:val="22"/>
          <w:szCs w:val="22"/>
        </w:rPr>
        <w:t xml:space="preserve"> A</w:t>
      </w:r>
      <w:r w:rsidRPr="00D933A1">
        <w:rPr>
          <w:rFonts w:ascii="宋体" w:hAnsi="宋体" w:cs="宋体"/>
          <w:sz w:val="22"/>
          <w:szCs w:val="22"/>
        </w:rPr>
        <w:t>RIMA</w:t>
      </w:r>
      <w:r w:rsidRPr="00D933A1">
        <w:rPr>
          <w:rFonts w:ascii="宋体" w:hAnsi="宋体" w:cs="宋体" w:hint="eastAsia"/>
          <w:sz w:val="22"/>
          <w:szCs w:val="22"/>
        </w:rPr>
        <w:t>模型构建流程图</w:t>
      </w:r>
    </w:p>
    <w:p w14:paraId="1150EF68" w14:textId="720DD04F" w:rsidR="009E2D9E" w:rsidRDefault="00C9117B" w:rsidP="009E2D9E">
      <w:pPr>
        <w:spacing w:line="276" w:lineRule="auto"/>
        <w:ind w:firstLine="440"/>
        <w:rPr>
          <w:rFonts w:ascii="Roboto" w:hAnsi="Roboto"/>
          <w:color w:val="111111"/>
        </w:rPr>
      </w:pPr>
      <w:r>
        <w:rPr>
          <w:rFonts w:ascii="Roboto" w:hAnsi="Roboto"/>
          <w:color w:val="111111"/>
        </w:rPr>
        <w:t>ARIMA</w:t>
      </w:r>
      <w:r>
        <w:rPr>
          <w:rFonts w:ascii="Roboto" w:hAnsi="Roboto"/>
          <w:color w:val="111111"/>
        </w:rPr>
        <w:t>模型能较准确地预测小麦现货价格的时间序列整体趋势，但对局部拟合效果不同，且部分拟合精度较低。该模型在外推时不方便加入外生变量，未考虑结构变动带来的影响，因此仅用</w:t>
      </w:r>
      <w:r>
        <w:rPr>
          <w:rFonts w:ascii="Roboto" w:hAnsi="Roboto"/>
          <w:color w:val="111111"/>
        </w:rPr>
        <w:t>ARIMA</w:t>
      </w:r>
      <w:r>
        <w:rPr>
          <w:rFonts w:ascii="Roboto" w:hAnsi="Roboto"/>
          <w:color w:val="111111"/>
        </w:rPr>
        <w:t>模型可能导致未来的预测效果欠佳。</w:t>
      </w:r>
    </w:p>
    <w:p w14:paraId="16FD6C86" w14:textId="77777777" w:rsidR="00C9117B" w:rsidRPr="00D933A1" w:rsidRDefault="00C9117B" w:rsidP="009E2D9E">
      <w:pPr>
        <w:spacing w:line="276" w:lineRule="auto"/>
        <w:ind w:firstLine="440"/>
        <w:rPr>
          <w:rFonts w:ascii="宋体" w:hAnsi="宋体" w:cs="宋体" w:hint="eastAsia"/>
          <w:sz w:val="22"/>
          <w:szCs w:val="22"/>
        </w:rPr>
      </w:pPr>
    </w:p>
    <w:p w14:paraId="68FD2C70" w14:textId="77777777" w:rsidR="009E2D9E" w:rsidRDefault="009E2D9E" w:rsidP="00C9117B">
      <w:pPr>
        <w:pStyle w:val="3"/>
        <w:ind w:firstLine="420"/>
      </w:pPr>
      <w:r>
        <w:rPr>
          <w:rFonts w:hint="eastAsia"/>
        </w:rPr>
        <w:t>3</w:t>
      </w:r>
      <w:r>
        <w:t>.2 LSTM</w:t>
      </w:r>
      <w:r>
        <w:rPr>
          <w:rFonts w:hint="eastAsia"/>
        </w:rPr>
        <w:t>神经网络</w:t>
      </w:r>
    </w:p>
    <w:p w14:paraId="7D9409E5" w14:textId="5DCC42A0" w:rsidR="009E2D9E" w:rsidRPr="00D933A1" w:rsidRDefault="009E2D9E" w:rsidP="009E2D9E">
      <w:pPr>
        <w:spacing w:line="276" w:lineRule="auto"/>
        <w:ind w:firstLine="440"/>
        <w:rPr>
          <w:rFonts w:ascii="宋体" w:hAnsi="宋体" w:cs="宋体"/>
          <w:sz w:val="22"/>
          <w:szCs w:val="22"/>
        </w:rPr>
      </w:pPr>
      <w:r w:rsidRPr="00D933A1">
        <w:rPr>
          <w:rFonts w:ascii="宋体" w:hAnsi="宋体" w:cs="宋体" w:hint="eastAsia"/>
          <w:sz w:val="22"/>
          <w:szCs w:val="22"/>
        </w:rPr>
        <w:t>引入LSTM模型可以重新设置RNN的隐藏层模块结构，实现了对信息的长期记忆。LSTM网络主要是通过引入门结构：遗忘门（forget</w:t>
      </w:r>
      <w:r w:rsidRPr="00D933A1">
        <w:rPr>
          <w:rFonts w:ascii="宋体" w:hAnsi="宋体" w:cs="宋体"/>
          <w:sz w:val="22"/>
          <w:szCs w:val="22"/>
        </w:rPr>
        <w:t xml:space="preserve"> </w:t>
      </w:r>
      <w:r w:rsidRPr="00D933A1">
        <w:rPr>
          <w:rFonts w:ascii="宋体" w:hAnsi="宋体" w:cs="宋体" w:hint="eastAsia"/>
          <w:sz w:val="22"/>
          <w:szCs w:val="22"/>
        </w:rPr>
        <w:t>gates）、输入门（input</w:t>
      </w:r>
      <w:r w:rsidRPr="00D933A1">
        <w:rPr>
          <w:rFonts w:ascii="宋体" w:hAnsi="宋体" w:cs="宋体"/>
          <w:sz w:val="22"/>
          <w:szCs w:val="22"/>
        </w:rPr>
        <w:t xml:space="preserve"> </w:t>
      </w:r>
      <w:r w:rsidRPr="00D933A1">
        <w:rPr>
          <w:rFonts w:ascii="宋体" w:hAnsi="宋体" w:cs="宋体" w:hint="eastAsia"/>
          <w:sz w:val="22"/>
          <w:szCs w:val="22"/>
        </w:rPr>
        <w:t>gates）和输出门（output</w:t>
      </w:r>
      <w:r w:rsidRPr="00D933A1">
        <w:rPr>
          <w:rFonts w:ascii="宋体" w:hAnsi="宋体" w:cs="宋体"/>
          <w:sz w:val="22"/>
          <w:szCs w:val="22"/>
        </w:rPr>
        <w:t xml:space="preserve"> </w:t>
      </w:r>
      <w:r w:rsidRPr="00D933A1">
        <w:rPr>
          <w:rFonts w:ascii="宋体" w:hAnsi="宋体" w:cs="宋体" w:hint="eastAsia"/>
          <w:sz w:val="22"/>
          <w:szCs w:val="22"/>
        </w:rPr>
        <w:t>gates），对信息进行保护和控制。</w:t>
      </w:r>
    </w:p>
    <w:p w14:paraId="334C8C0E" w14:textId="77777777" w:rsidR="009E2D9E" w:rsidRPr="00D933A1" w:rsidRDefault="009E2D9E" w:rsidP="009E2D9E">
      <w:pPr>
        <w:spacing w:line="276" w:lineRule="auto"/>
        <w:ind w:firstLine="440"/>
        <w:jc w:val="center"/>
        <w:rPr>
          <w:rFonts w:ascii="宋体" w:hAnsi="宋体" w:cs="宋体"/>
          <w:sz w:val="22"/>
          <w:szCs w:val="22"/>
        </w:rPr>
      </w:pPr>
      <w:r w:rsidRPr="00D933A1">
        <w:rPr>
          <w:rFonts w:ascii="宋体" w:hAnsi="宋体" w:cs="宋体"/>
          <w:sz w:val="22"/>
          <w:szCs w:val="22"/>
        </w:rPr>
        <w:fldChar w:fldCharType="begin"/>
      </w:r>
      <w:r w:rsidRPr="00D933A1">
        <w:rPr>
          <w:rFonts w:ascii="宋体" w:hAnsi="宋体" w:cs="宋体"/>
          <w:sz w:val="22"/>
          <w:szCs w:val="22"/>
        </w:rPr>
        <w:instrText xml:space="preserve"> INCLUDEPICTURE "https://img-blog.csdnimg.cn/img_convert/9ce3e276eedafa0eeebf18328645acee.png" \* MERGEFORMATINET </w:instrText>
      </w:r>
      <w:r w:rsidRPr="00D933A1">
        <w:rPr>
          <w:rFonts w:ascii="宋体" w:hAnsi="宋体" w:cs="宋体"/>
          <w:sz w:val="22"/>
          <w:szCs w:val="22"/>
        </w:rPr>
        <w:fldChar w:fldCharType="separate"/>
      </w:r>
      <w:r w:rsidRPr="00D933A1">
        <w:rPr>
          <w:rFonts w:ascii="宋体" w:hAnsi="宋体" w:cs="宋体"/>
          <w:sz w:val="22"/>
          <w:szCs w:val="22"/>
        </w:rPr>
        <w:pict w14:anchorId="33B703AC">
          <v:shape id="_x0000_i1331" type="#_x0000_t75" style="width:3in;height:136.5pt">
            <v:imagedata r:id="rId24" r:href="rId25"/>
          </v:shape>
        </w:pict>
      </w:r>
      <w:r w:rsidRPr="00D933A1">
        <w:rPr>
          <w:rFonts w:ascii="宋体" w:hAnsi="宋体" w:cs="宋体"/>
          <w:sz w:val="22"/>
          <w:szCs w:val="22"/>
        </w:rPr>
        <w:fldChar w:fldCharType="end"/>
      </w:r>
    </w:p>
    <w:p w14:paraId="1AA5C44A" w14:textId="77777777" w:rsidR="009E2D9E" w:rsidRPr="00D933A1" w:rsidRDefault="009E2D9E" w:rsidP="009E2D9E">
      <w:pPr>
        <w:spacing w:line="276" w:lineRule="auto"/>
        <w:ind w:firstLine="440"/>
        <w:jc w:val="center"/>
        <w:rPr>
          <w:rFonts w:ascii="宋体" w:hAnsi="宋体" w:cs="宋体" w:hint="eastAsia"/>
          <w:sz w:val="22"/>
          <w:szCs w:val="22"/>
        </w:rPr>
      </w:pPr>
      <w:r w:rsidRPr="00D933A1">
        <w:rPr>
          <w:rFonts w:ascii="宋体" w:hAnsi="宋体" w:cs="宋体" w:hint="eastAsia"/>
          <w:sz w:val="22"/>
          <w:szCs w:val="22"/>
        </w:rPr>
        <w:t>图3</w:t>
      </w:r>
      <w:r w:rsidRPr="00D933A1">
        <w:rPr>
          <w:rFonts w:ascii="宋体" w:hAnsi="宋体" w:cs="宋体"/>
          <w:sz w:val="22"/>
          <w:szCs w:val="22"/>
        </w:rPr>
        <w:t>-3</w:t>
      </w:r>
      <w:r w:rsidRPr="00D933A1">
        <w:rPr>
          <w:rFonts w:ascii="宋体" w:hAnsi="宋体" w:cs="宋体" w:hint="eastAsia"/>
          <w:sz w:val="22"/>
          <w:szCs w:val="22"/>
        </w:rPr>
        <w:t xml:space="preserve"> LSTM网络单元结构</w:t>
      </w:r>
    </w:p>
    <w:p w14:paraId="6467FE22" w14:textId="77777777" w:rsidR="009E2D9E" w:rsidRPr="00D933A1" w:rsidRDefault="009E2D9E" w:rsidP="009E2D9E">
      <w:pPr>
        <w:adjustRightInd w:val="0"/>
        <w:snapToGrid w:val="0"/>
        <w:spacing w:line="276" w:lineRule="auto"/>
        <w:ind w:firstLine="442"/>
        <w:rPr>
          <w:sz w:val="22"/>
          <w:szCs w:val="22"/>
        </w:rPr>
      </w:pPr>
      <w:r w:rsidRPr="00D933A1">
        <w:rPr>
          <w:rFonts w:ascii="宋体" w:hAnsi="宋体" w:cs="宋体" w:hint="eastAsia"/>
          <w:sz w:val="22"/>
          <w:szCs w:val="22"/>
        </w:rPr>
        <w:t>遗忘门是对于是否保留或丢弃上一时刻的</w:t>
      </w:r>
      <w:r w:rsidRPr="00D933A1">
        <w:rPr>
          <w:position w:val="-12"/>
          <w:sz w:val="22"/>
          <w:szCs w:val="22"/>
        </w:rPr>
        <w:object w:dxaOrig="400" w:dyaOrig="380" w14:anchorId="0F149CA7">
          <v:shape id="_x0000_i1332" type="#_x0000_t75" style="width:20.25pt;height:18.75pt" o:ole="">
            <v:imagedata r:id="rId26" o:title=""/>
          </v:shape>
          <o:OLEObject Type="Embed" ProgID="Equation.DSMT4" ShapeID="_x0000_i1332" DrawAspect="Content" ObjectID="_1741609544" r:id="rId27"/>
        </w:object>
      </w:r>
      <w:r w:rsidRPr="00D933A1">
        <w:rPr>
          <w:rFonts w:hint="eastAsia"/>
          <w:sz w:val="22"/>
          <w:szCs w:val="22"/>
        </w:rPr>
        <w:t>、</w:t>
      </w:r>
      <w:r w:rsidRPr="00D933A1">
        <w:rPr>
          <w:position w:val="-12"/>
          <w:sz w:val="22"/>
          <w:szCs w:val="22"/>
        </w:rPr>
        <w:object w:dxaOrig="420" w:dyaOrig="380" w14:anchorId="24CA6ADE">
          <v:shape id="_x0000_i1333" type="#_x0000_t75" style="width:21pt;height:18.75pt" o:ole="">
            <v:imagedata r:id="rId28" o:title=""/>
          </v:shape>
          <o:OLEObject Type="Embed" ProgID="Equation.DSMT4" ShapeID="_x0000_i1333" DrawAspect="Content" ObjectID="_1741609545" r:id="rId29"/>
        </w:object>
      </w:r>
      <w:r w:rsidRPr="00D933A1">
        <w:rPr>
          <w:rFonts w:hint="eastAsia"/>
          <w:sz w:val="22"/>
          <w:szCs w:val="22"/>
        </w:rPr>
        <w:t>到当前时刻的状态</w:t>
      </w:r>
      <w:r w:rsidRPr="00D933A1">
        <w:rPr>
          <w:position w:val="-12"/>
          <w:sz w:val="22"/>
          <w:szCs w:val="22"/>
        </w:rPr>
        <w:object w:dxaOrig="240" w:dyaOrig="380" w14:anchorId="047282F8">
          <v:shape id="_x0000_i1334" type="#_x0000_t75" style="width:12pt;height:18.75pt" o:ole="">
            <v:imagedata r:id="rId30" o:title=""/>
          </v:shape>
          <o:OLEObject Type="Embed" ProgID="Equation.DSMT4" ShapeID="_x0000_i1334" DrawAspect="Content" ObjectID="_1741609546" r:id="rId31"/>
        </w:object>
      </w:r>
      <w:r w:rsidRPr="00D933A1">
        <w:rPr>
          <w:rFonts w:hint="eastAsia"/>
          <w:sz w:val="22"/>
          <w:szCs w:val="22"/>
        </w:rPr>
        <w:t>做出抉择。通过接收上一个状态的输出值</w:t>
      </w:r>
      <w:r w:rsidRPr="00D933A1">
        <w:rPr>
          <w:position w:val="-12"/>
          <w:sz w:val="22"/>
          <w:szCs w:val="22"/>
        </w:rPr>
        <w:object w:dxaOrig="420" w:dyaOrig="380" w14:anchorId="3817200A">
          <v:shape id="_x0000_i1335" type="#_x0000_t75" style="width:19.5pt;height:17.25pt" o:ole="">
            <v:imagedata r:id="rId32" o:title=""/>
          </v:shape>
          <o:OLEObject Type="Embed" ProgID="Equation.DSMT4" ShapeID="_x0000_i1335" DrawAspect="Content" ObjectID="_1741609547" r:id="rId33"/>
        </w:object>
      </w:r>
      <w:r w:rsidRPr="00D933A1">
        <w:rPr>
          <w:rFonts w:hint="eastAsia"/>
          <w:sz w:val="22"/>
          <w:szCs w:val="22"/>
        </w:rPr>
        <w:t>和当前时刻的输入</w:t>
      </w:r>
      <w:r w:rsidRPr="00D933A1">
        <w:rPr>
          <w:position w:val="-12"/>
          <w:sz w:val="22"/>
          <w:szCs w:val="22"/>
        </w:rPr>
        <w:object w:dxaOrig="260" w:dyaOrig="380" w14:anchorId="6A34DF18">
          <v:shape id="_x0000_i1336" type="#_x0000_t75" style="width:11.25pt;height:16.5pt" o:ole="">
            <v:imagedata r:id="rId34" o:title=""/>
          </v:shape>
          <o:OLEObject Type="Embed" ProgID="Equation.DSMT4" ShapeID="_x0000_i1336" DrawAspect="Content" ObjectID="_1741609548" r:id="rId35"/>
        </w:object>
      </w:r>
      <w:r w:rsidRPr="00D933A1">
        <w:rPr>
          <w:rFonts w:hint="eastAsia"/>
          <w:sz w:val="22"/>
          <w:szCs w:val="22"/>
        </w:rPr>
        <w:t>，使用</w:t>
      </w:r>
      <w:r w:rsidRPr="00D933A1">
        <w:rPr>
          <w:rFonts w:hint="eastAsia"/>
          <w:sz w:val="22"/>
          <w:szCs w:val="22"/>
        </w:rPr>
        <w:t>sigmoid</w:t>
      </w:r>
      <w:r w:rsidRPr="00D933A1">
        <w:rPr>
          <w:rFonts w:hint="eastAsia"/>
          <w:sz w:val="22"/>
          <w:szCs w:val="22"/>
        </w:rPr>
        <w:t>激活函数得到</w:t>
      </w:r>
      <w:r w:rsidRPr="00D933A1">
        <w:rPr>
          <w:rFonts w:hint="eastAsia"/>
          <w:sz w:val="22"/>
          <w:szCs w:val="22"/>
        </w:rPr>
        <w:t>0</w:t>
      </w:r>
      <w:r w:rsidRPr="00D933A1">
        <w:rPr>
          <w:sz w:val="22"/>
          <w:szCs w:val="22"/>
        </w:rPr>
        <w:t>-1</w:t>
      </w:r>
      <w:r w:rsidRPr="00D933A1">
        <w:rPr>
          <w:rFonts w:hint="eastAsia"/>
          <w:sz w:val="22"/>
          <w:szCs w:val="22"/>
        </w:rPr>
        <w:t>之间的值，其中</w:t>
      </w:r>
      <w:r w:rsidRPr="00D933A1">
        <w:rPr>
          <w:rFonts w:hint="eastAsia"/>
          <w:sz w:val="22"/>
          <w:szCs w:val="22"/>
        </w:rPr>
        <w:t>1</w:t>
      </w:r>
      <w:r w:rsidRPr="00D933A1">
        <w:rPr>
          <w:rFonts w:hint="eastAsia"/>
          <w:sz w:val="22"/>
          <w:szCs w:val="22"/>
        </w:rPr>
        <w:t>表示全保留，</w:t>
      </w:r>
      <w:r w:rsidRPr="00D933A1">
        <w:rPr>
          <w:rFonts w:hint="eastAsia"/>
          <w:sz w:val="22"/>
          <w:szCs w:val="22"/>
        </w:rPr>
        <w:t>0</w:t>
      </w:r>
      <w:r w:rsidRPr="00D933A1">
        <w:rPr>
          <w:rFonts w:hint="eastAsia"/>
          <w:sz w:val="22"/>
          <w:szCs w:val="22"/>
        </w:rPr>
        <w:t>表示全忘记，具体计算公式为：</w:t>
      </w:r>
    </w:p>
    <w:p w14:paraId="048D417C" w14:textId="77777777" w:rsidR="009E2D9E" w:rsidRPr="00D933A1" w:rsidRDefault="009E2D9E" w:rsidP="009E2D9E">
      <w:pPr>
        <w:adjustRightInd w:val="0"/>
        <w:snapToGrid w:val="0"/>
        <w:spacing w:line="276" w:lineRule="auto"/>
        <w:ind w:firstLine="442"/>
        <w:jc w:val="center"/>
        <w:rPr>
          <w:sz w:val="22"/>
          <w:szCs w:val="22"/>
        </w:rPr>
      </w:pPr>
      <w:r w:rsidRPr="00D933A1">
        <w:rPr>
          <w:position w:val="-16"/>
          <w:sz w:val="22"/>
          <w:szCs w:val="22"/>
        </w:rPr>
        <w:object w:dxaOrig="3640" w:dyaOrig="480" w14:anchorId="095F9628">
          <v:shape id="_x0000_i1337" type="#_x0000_t75" style="width:157.5pt;height:21pt" o:ole="">
            <v:imagedata r:id="rId36" o:title=""/>
          </v:shape>
          <o:OLEObject Type="Embed" ProgID="Equation.DSMT4" ShapeID="_x0000_i1337" DrawAspect="Content" ObjectID="_1741609549" r:id="rId37"/>
        </w:object>
      </w:r>
    </w:p>
    <w:p w14:paraId="76DC22C9" w14:textId="77777777" w:rsidR="009E2D9E" w:rsidRPr="00D933A1" w:rsidRDefault="009E2D9E" w:rsidP="009E2D9E">
      <w:pPr>
        <w:adjustRightInd w:val="0"/>
        <w:snapToGrid w:val="0"/>
        <w:spacing w:line="276" w:lineRule="auto"/>
        <w:ind w:firstLine="448"/>
        <w:rPr>
          <w:sz w:val="22"/>
          <w:szCs w:val="22"/>
        </w:rPr>
      </w:pPr>
      <w:r w:rsidRPr="00D933A1">
        <w:rPr>
          <w:rFonts w:ascii="宋体" w:hAnsi="宋体" w:cs="宋体" w:hint="eastAsia"/>
          <w:sz w:val="22"/>
          <w:szCs w:val="22"/>
        </w:rPr>
        <w:t>输入门的作用是判断</w:t>
      </w:r>
      <w:r w:rsidRPr="00D933A1">
        <w:rPr>
          <w:position w:val="-12"/>
          <w:sz w:val="22"/>
          <w:szCs w:val="22"/>
        </w:rPr>
        <w:object w:dxaOrig="240" w:dyaOrig="380" w14:anchorId="3310285E">
          <v:shape id="_x0000_i1338" type="#_x0000_t75" style="width:12pt;height:18.75pt" o:ole="">
            <v:imagedata r:id="rId30" o:title=""/>
          </v:shape>
          <o:OLEObject Type="Embed" ProgID="Equation.DSMT4" ShapeID="_x0000_i1338" DrawAspect="Content" ObjectID="_1741609550" r:id="rId38"/>
        </w:object>
      </w:r>
      <w:r w:rsidRPr="00D933A1">
        <w:rPr>
          <w:rFonts w:hint="eastAsia"/>
          <w:sz w:val="22"/>
          <w:szCs w:val="22"/>
        </w:rPr>
        <w:t>要留下多少当前的输入信息</w:t>
      </w:r>
      <w:r w:rsidRPr="00D933A1">
        <w:rPr>
          <w:position w:val="-12"/>
          <w:sz w:val="22"/>
          <w:szCs w:val="22"/>
        </w:rPr>
        <w:object w:dxaOrig="260" w:dyaOrig="380" w14:anchorId="0DE95B98">
          <v:shape id="_x0000_i1339" type="#_x0000_t75" style="width:11.25pt;height:16.5pt" o:ole="">
            <v:imagedata r:id="rId34" o:title=""/>
          </v:shape>
          <o:OLEObject Type="Embed" ProgID="Equation.DSMT4" ShapeID="_x0000_i1339" DrawAspect="Content" ObjectID="_1741609551" r:id="rId39"/>
        </w:object>
      </w:r>
      <w:r w:rsidRPr="00D933A1">
        <w:rPr>
          <w:rFonts w:hint="eastAsia"/>
          <w:sz w:val="22"/>
          <w:szCs w:val="22"/>
        </w:rPr>
        <w:t>，共同更新当前时刻的单元状态。首先第一层由</w:t>
      </w:r>
      <w:r w:rsidRPr="00D933A1">
        <w:rPr>
          <w:rFonts w:hint="eastAsia"/>
          <w:sz w:val="22"/>
          <w:szCs w:val="22"/>
        </w:rPr>
        <w:t>sigmoid</w:t>
      </w:r>
      <w:r w:rsidRPr="00D933A1">
        <w:rPr>
          <w:rFonts w:hint="eastAsia"/>
          <w:sz w:val="22"/>
          <w:szCs w:val="22"/>
        </w:rPr>
        <w:t>层判断需要更新的输入，即</w:t>
      </w:r>
    </w:p>
    <w:p w14:paraId="762F75B2" w14:textId="77777777" w:rsidR="009E2D9E" w:rsidRPr="00D933A1" w:rsidRDefault="009E2D9E" w:rsidP="009E2D9E">
      <w:pPr>
        <w:adjustRightInd w:val="0"/>
        <w:snapToGrid w:val="0"/>
        <w:spacing w:line="276" w:lineRule="auto"/>
        <w:ind w:firstLine="448"/>
        <w:jc w:val="center"/>
        <w:rPr>
          <w:sz w:val="22"/>
          <w:szCs w:val="22"/>
        </w:rPr>
      </w:pPr>
      <w:r w:rsidRPr="00D933A1">
        <w:rPr>
          <w:position w:val="-16"/>
          <w:sz w:val="22"/>
          <w:szCs w:val="22"/>
        </w:rPr>
        <w:object w:dxaOrig="3440" w:dyaOrig="480" w14:anchorId="4C6B8799">
          <v:shape id="_x0000_i1340" type="#_x0000_t75" style="width:149.25pt;height:21pt" o:ole="">
            <v:imagedata r:id="rId40" o:title=""/>
          </v:shape>
          <o:OLEObject Type="Embed" ProgID="Equation.DSMT4" ShapeID="_x0000_i1340" DrawAspect="Content" ObjectID="_1741609552" r:id="rId41"/>
        </w:object>
      </w:r>
    </w:p>
    <w:p w14:paraId="15C33776"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t>第二层由</w:t>
      </w:r>
      <w:r w:rsidRPr="00D933A1">
        <w:rPr>
          <w:rFonts w:hint="eastAsia"/>
          <w:sz w:val="22"/>
          <w:szCs w:val="22"/>
        </w:rPr>
        <w:t>tanh</w:t>
      </w:r>
      <w:r w:rsidRPr="00D933A1">
        <w:rPr>
          <w:rFonts w:hint="eastAsia"/>
          <w:sz w:val="22"/>
          <w:szCs w:val="22"/>
        </w:rPr>
        <w:t>层创建可以更新到当前状态的候选信息，即</w:t>
      </w:r>
    </w:p>
    <w:p w14:paraId="7D335ED7" w14:textId="77777777" w:rsidR="009E2D9E" w:rsidRPr="00D933A1" w:rsidRDefault="009E2D9E" w:rsidP="009E2D9E">
      <w:pPr>
        <w:adjustRightInd w:val="0"/>
        <w:snapToGrid w:val="0"/>
        <w:spacing w:line="276" w:lineRule="auto"/>
        <w:ind w:firstLine="448"/>
        <w:jc w:val="center"/>
        <w:rPr>
          <w:sz w:val="22"/>
          <w:szCs w:val="22"/>
        </w:rPr>
      </w:pPr>
      <w:r w:rsidRPr="00D933A1">
        <w:rPr>
          <w:position w:val="-12"/>
          <w:sz w:val="22"/>
          <w:szCs w:val="22"/>
        </w:rPr>
        <w:object w:dxaOrig="4180" w:dyaOrig="460" w14:anchorId="543DC6F5">
          <v:shape id="_x0000_i1341" type="#_x0000_t75" style="width:174.75pt;height:19.5pt" o:ole="">
            <v:imagedata r:id="rId42" o:title=""/>
          </v:shape>
          <o:OLEObject Type="Embed" ProgID="Equation.DSMT4" ShapeID="_x0000_i1341" DrawAspect="Content" ObjectID="_1741609553" r:id="rId43"/>
        </w:object>
      </w:r>
    </w:p>
    <w:p w14:paraId="36CA480E"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t>根据遗忘门和输出门两个门结构的计算可以得到记忆细胞</w:t>
      </w:r>
      <w:r w:rsidRPr="00D933A1">
        <w:rPr>
          <w:position w:val="-12"/>
          <w:sz w:val="22"/>
          <w:szCs w:val="22"/>
        </w:rPr>
        <w:object w:dxaOrig="240" w:dyaOrig="380" w14:anchorId="61067EB1">
          <v:shape id="_x0000_i1342" type="#_x0000_t75" style="width:12pt;height:18.75pt" o:ole="">
            <v:imagedata r:id="rId30" o:title=""/>
          </v:shape>
          <o:OLEObject Type="Embed" ProgID="Equation.DSMT4" ShapeID="_x0000_i1342" DrawAspect="Content" ObjectID="_1741609554" r:id="rId44"/>
        </w:object>
      </w:r>
      <w:r w:rsidRPr="00D933A1">
        <w:rPr>
          <w:rFonts w:hint="eastAsia"/>
          <w:sz w:val="22"/>
          <w:szCs w:val="22"/>
        </w:rPr>
        <w:t>的更新值：</w:t>
      </w:r>
    </w:p>
    <w:p w14:paraId="093B14EF" w14:textId="77777777" w:rsidR="009E2D9E" w:rsidRPr="00D933A1" w:rsidRDefault="009E2D9E" w:rsidP="009E2D9E">
      <w:pPr>
        <w:adjustRightInd w:val="0"/>
        <w:snapToGrid w:val="0"/>
        <w:spacing w:line="276" w:lineRule="auto"/>
        <w:ind w:firstLine="448"/>
        <w:jc w:val="center"/>
        <w:rPr>
          <w:rFonts w:ascii="宋体" w:hAnsi="宋体" w:cs="宋体" w:hint="eastAsia"/>
          <w:sz w:val="22"/>
          <w:szCs w:val="22"/>
        </w:rPr>
      </w:pPr>
      <w:r w:rsidRPr="00D933A1">
        <w:rPr>
          <w:position w:val="-16"/>
          <w:sz w:val="22"/>
          <w:szCs w:val="22"/>
        </w:rPr>
        <w:object w:dxaOrig="2480" w:dyaOrig="460" w14:anchorId="51373666">
          <v:shape id="_x0000_i1343" type="#_x0000_t75" style="width:102pt;height:18.75pt" o:ole="">
            <v:imagedata r:id="rId45" o:title=""/>
          </v:shape>
          <o:OLEObject Type="Embed" ProgID="Equation.DSMT4" ShapeID="_x0000_i1343" DrawAspect="Content" ObjectID="_1741609555" r:id="rId46"/>
        </w:object>
      </w:r>
    </w:p>
    <w:p w14:paraId="3A9ED21E" w14:textId="77777777" w:rsidR="009E2D9E" w:rsidRPr="00D933A1" w:rsidRDefault="009E2D9E" w:rsidP="009E2D9E">
      <w:pPr>
        <w:adjustRightInd w:val="0"/>
        <w:snapToGrid w:val="0"/>
        <w:spacing w:line="276" w:lineRule="auto"/>
        <w:ind w:firstLine="448"/>
        <w:rPr>
          <w:sz w:val="22"/>
          <w:szCs w:val="22"/>
        </w:rPr>
      </w:pPr>
      <w:r w:rsidRPr="00D933A1">
        <w:rPr>
          <w:rFonts w:ascii="宋体" w:hAnsi="宋体" w:cs="宋体" w:hint="eastAsia"/>
          <w:sz w:val="22"/>
          <w:szCs w:val="22"/>
        </w:rPr>
        <w:t>输出门的功能是决定当前时刻</w:t>
      </w:r>
      <w:r w:rsidRPr="00D933A1">
        <w:rPr>
          <w:position w:val="-12"/>
          <w:sz w:val="22"/>
          <w:szCs w:val="22"/>
        </w:rPr>
        <w:object w:dxaOrig="240" w:dyaOrig="380" w14:anchorId="4E2EC8B0">
          <v:shape id="_x0000_i1344" type="#_x0000_t75" style="width:12pt;height:18.75pt" o:ole="">
            <v:imagedata r:id="rId30" o:title=""/>
          </v:shape>
          <o:OLEObject Type="Embed" ProgID="Equation.DSMT4" ShapeID="_x0000_i1344" DrawAspect="Content" ObjectID="_1741609556" r:id="rId47"/>
        </w:object>
      </w:r>
      <w:r w:rsidRPr="00D933A1">
        <w:rPr>
          <w:rFonts w:hint="eastAsia"/>
          <w:sz w:val="22"/>
          <w:szCs w:val="22"/>
        </w:rPr>
        <w:t>中可以输出到</w:t>
      </w:r>
      <w:r w:rsidRPr="00D933A1">
        <w:rPr>
          <w:position w:val="-12"/>
          <w:sz w:val="22"/>
          <w:szCs w:val="22"/>
        </w:rPr>
        <w:object w:dxaOrig="240" w:dyaOrig="380" w14:anchorId="73D5D569">
          <v:shape id="_x0000_i1345" type="#_x0000_t75" style="width:12pt;height:18.75pt" o:ole="">
            <v:imagedata r:id="rId48" o:title=""/>
          </v:shape>
          <o:OLEObject Type="Embed" ProgID="Equation.DSMT4" ShapeID="_x0000_i1345" DrawAspect="Content" ObjectID="_1741609557" r:id="rId49"/>
        </w:object>
      </w:r>
      <w:r w:rsidRPr="00D933A1">
        <w:rPr>
          <w:rFonts w:hint="eastAsia"/>
          <w:sz w:val="22"/>
          <w:szCs w:val="22"/>
        </w:rPr>
        <w:t>的部分，由通过</w:t>
      </w:r>
      <w:r w:rsidRPr="00D933A1">
        <w:rPr>
          <w:rFonts w:hint="eastAsia"/>
          <w:sz w:val="22"/>
          <w:szCs w:val="22"/>
        </w:rPr>
        <w:t>sigmoid</w:t>
      </w:r>
      <w:r w:rsidRPr="00D933A1">
        <w:rPr>
          <w:rFonts w:hint="eastAsia"/>
          <w:sz w:val="22"/>
          <w:szCs w:val="22"/>
        </w:rPr>
        <w:t>层得到的中间变量</w:t>
      </w:r>
      <w:r w:rsidRPr="00D933A1">
        <w:rPr>
          <w:position w:val="-12"/>
          <w:sz w:val="22"/>
          <w:szCs w:val="22"/>
        </w:rPr>
        <w:object w:dxaOrig="260" w:dyaOrig="380" w14:anchorId="6D69164D">
          <v:shape id="_x0000_i1346" type="#_x0000_t75" style="width:12.75pt;height:18.75pt" o:ole="">
            <v:imagedata r:id="rId50" o:title=""/>
          </v:shape>
          <o:OLEObject Type="Embed" ProgID="Equation.DSMT4" ShapeID="_x0000_i1346" DrawAspect="Content" ObjectID="_1741609558" r:id="rId51"/>
        </w:object>
      </w:r>
      <w:r w:rsidRPr="00D933A1">
        <w:rPr>
          <w:rFonts w:hint="eastAsia"/>
          <w:sz w:val="22"/>
          <w:szCs w:val="22"/>
        </w:rPr>
        <w:t>与经过</w:t>
      </w:r>
      <w:r w:rsidRPr="00D933A1">
        <w:rPr>
          <w:rFonts w:hint="eastAsia"/>
          <w:sz w:val="22"/>
          <w:szCs w:val="22"/>
        </w:rPr>
        <w:t>tanh</w:t>
      </w:r>
      <w:r w:rsidRPr="00D933A1">
        <w:rPr>
          <w:rFonts w:hint="eastAsia"/>
          <w:sz w:val="22"/>
          <w:szCs w:val="22"/>
        </w:rPr>
        <w:t>层处理后得到</w:t>
      </w:r>
      <w:r w:rsidRPr="00D933A1">
        <w:rPr>
          <w:position w:val="-12"/>
          <w:sz w:val="22"/>
          <w:szCs w:val="22"/>
        </w:rPr>
        <w:object w:dxaOrig="320" w:dyaOrig="380" w14:anchorId="73897D3C">
          <v:shape id="_x0000_i1347" type="#_x0000_t75" style="width:15pt;height:17.25pt" o:ole="">
            <v:imagedata r:id="rId52" o:title=""/>
          </v:shape>
          <o:OLEObject Type="Embed" ProgID="Equation.DSMT4" ShapeID="_x0000_i1347" DrawAspect="Content" ObjectID="_1741609559" r:id="rId53"/>
        </w:object>
      </w:r>
      <w:r w:rsidRPr="00D933A1">
        <w:rPr>
          <w:rFonts w:hint="eastAsia"/>
          <w:sz w:val="22"/>
          <w:szCs w:val="22"/>
        </w:rPr>
        <w:t>决定：</w:t>
      </w:r>
    </w:p>
    <w:p w14:paraId="79EF92B3" w14:textId="77777777" w:rsidR="009E2D9E" w:rsidRPr="00D933A1" w:rsidRDefault="009E2D9E" w:rsidP="009E2D9E">
      <w:pPr>
        <w:adjustRightInd w:val="0"/>
        <w:snapToGrid w:val="0"/>
        <w:spacing w:line="276" w:lineRule="auto"/>
        <w:ind w:firstLine="448"/>
        <w:jc w:val="center"/>
        <w:rPr>
          <w:sz w:val="22"/>
          <w:szCs w:val="22"/>
        </w:rPr>
      </w:pPr>
      <w:r w:rsidRPr="00D933A1">
        <w:rPr>
          <w:position w:val="-16"/>
          <w:sz w:val="22"/>
          <w:szCs w:val="22"/>
        </w:rPr>
        <w:object w:dxaOrig="3680" w:dyaOrig="480" w14:anchorId="7C964AF9">
          <v:shape id="_x0000_i1348" type="#_x0000_t75" style="width:157.5pt;height:20.25pt" o:ole="">
            <v:imagedata r:id="rId54" o:title=""/>
          </v:shape>
          <o:OLEObject Type="Embed" ProgID="Equation.DSMT4" ShapeID="_x0000_i1348" DrawAspect="Content" ObjectID="_1741609560" r:id="rId55"/>
        </w:object>
      </w:r>
    </w:p>
    <w:p w14:paraId="76DBDA01" w14:textId="77777777" w:rsidR="009E2D9E" w:rsidRPr="00D933A1" w:rsidRDefault="009E2D9E" w:rsidP="009E2D9E">
      <w:pPr>
        <w:adjustRightInd w:val="0"/>
        <w:snapToGrid w:val="0"/>
        <w:spacing w:line="276" w:lineRule="auto"/>
        <w:ind w:firstLine="448"/>
        <w:jc w:val="center"/>
        <w:rPr>
          <w:sz w:val="22"/>
          <w:szCs w:val="22"/>
        </w:rPr>
      </w:pPr>
      <w:r w:rsidRPr="00D933A1">
        <w:rPr>
          <w:position w:val="-12"/>
          <w:sz w:val="22"/>
          <w:szCs w:val="22"/>
        </w:rPr>
        <w:object w:dxaOrig="1939" w:dyaOrig="380" w14:anchorId="2CC72D1E">
          <v:shape id="_x0000_i1349" type="#_x0000_t75" style="width:75.75pt;height:15pt" o:ole="">
            <v:imagedata r:id="rId56" o:title=""/>
          </v:shape>
          <o:OLEObject Type="Embed" ProgID="Equation.DSMT4" ShapeID="_x0000_i1349" DrawAspect="Content" ObjectID="_1741609561" r:id="rId57"/>
        </w:object>
      </w:r>
    </w:p>
    <w:p w14:paraId="6B4757AA" w14:textId="77777777" w:rsidR="009E2D9E" w:rsidRPr="00D933A1" w:rsidRDefault="009E2D9E" w:rsidP="009E2D9E">
      <w:pPr>
        <w:adjustRightInd w:val="0"/>
        <w:snapToGrid w:val="0"/>
        <w:spacing w:line="276" w:lineRule="auto"/>
        <w:ind w:firstLine="448"/>
        <w:rPr>
          <w:sz w:val="22"/>
          <w:szCs w:val="22"/>
        </w:rPr>
      </w:pPr>
      <w:r w:rsidRPr="00D933A1">
        <w:rPr>
          <w:rFonts w:hint="eastAsia"/>
          <w:sz w:val="22"/>
          <w:szCs w:val="22"/>
        </w:rPr>
        <w:t>对得到的训练集预测值进行反归一化可以得到</w:t>
      </w:r>
      <w:r w:rsidRPr="00D933A1">
        <w:rPr>
          <w:rFonts w:hint="eastAsia"/>
          <w:sz w:val="22"/>
          <w:szCs w:val="22"/>
        </w:rPr>
        <w:t>2</w:t>
      </w:r>
      <w:r w:rsidRPr="00D933A1">
        <w:rPr>
          <w:sz w:val="22"/>
          <w:szCs w:val="22"/>
        </w:rPr>
        <w:t>009.07-2021.07</w:t>
      </w:r>
      <w:r w:rsidRPr="00D933A1">
        <w:rPr>
          <w:rFonts w:hint="eastAsia"/>
          <w:sz w:val="22"/>
          <w:szCs w:val="22"/>
        </w:rPr>
        <w:t>年真正的预测数据，并绘制相应的拟合曲线。</w:t>
      </w:r>
    </w:p>
    <w:p w14:paraId="2AFB05FA" w14:textId="77777777" w:rsidR="009E2D9E" w:rsidRPr="004D42BD" w:rsidRDefault="009E2D9E" w:rsidP="00C9117B">
      <w:pPr>
        <w:pStyle w:val="3"/>
        <w:ind w:firstLine="420"/>
      </w:pPr>
      <w:r w:rsidRPr="004D42BD">
        <w:rPr>
          <w:rFonts w:hint="eastAsia"/>
        </w:rPr>
        <w:t>3</w:t>
      </w:r>
      <w:r w:rsidRPr="004D42BD">
        <w:t xml:space="preserve">.3 </w:t>
      </w:r>
      <w:proofErr w:type="spellStart"/>
      <w:r w:rsidRPr="004D42BD">
        <w:t>XGBoost</w:t>
      </w:r>
      <w:proofErr w:type="spellEnd"/>
      <w:r w:rsidRPr="004D42BD">
        <w:t>模型</w:t>
      </w:r>
    </w:p>
    <w:p w14:paraId="7B210CFA" w14:textId="2E5EF73C" w:rsidR="009E2D9E" w:rsidRPr="00C9117B" w:rsidRDefault="009E2D9E" w:rsidP="00C9117B">
      <w:pPr>
        <w:rPr>
          <w:rFonts w:hint="eastAsia"/>
          <w:sz w:val="24"/>
        </w:rPr>
      </w:pPr>
      <w:r w:rsidRPr="00D933A1">
        <w:rPr>
          <w:rFonts w:hint="eastAsia"/>
          <w:sz w:val="22"/>
          <w:szCs w:val="22"/>
        </w:rPr>
        <w:t>极端梯度提升</w:t>
      </w:r>
      <w:proofErr w:type="spellStart"/>
      <w:r w:rsidR="00C9117B">
        <w:rPr>
          <w:rFonts w:hint="eastAsia"/>
          <w:sz w:val="22"/>
          <w:szCs w:val="22"/>
        </w:rPr>
        <w:t>X</w:t>
      </w:r>
      <w:r w:rsidR="00C9117B">
        <w:rPr>
          <w:sz w:val="22"/>
          <w:szCs w:val="22"/>
        </w:rPr>
        <w:t>GBoost</w:t>
      </w:r>
      <w:proofErr w:type="spellEnd"/>
      <w:r w:rsidR="00C9117B">
        <w:rPr>
          <w:sz w:val="22"/>
          <w:szCs w:val="22"/>
        </w:rPr>
        <w:t>(</w:t>
      </w:r>
      <w:r w:rsidRPr="00D933A1">
        <w:rPr>
          <w:rFonts w:hint="eastAsia"/>
          <w:sz w:val="22"/>
          <w:szCs w:val="22"/>
        </w:rPr>
        <w:t>Extreme</w:t>
      </w:r>
      <w:r w:rsidRPr="00D933A1">
        <w:rPr>
          <w:sz w:val="22"/>
          <w:szCs w:val="22"/>
        </w:rPr>
        <w:t xml:space="preserve"> </w:t>
      </w:r>
      <w:r w:rsidRPr="00D933A1">
        <w:rPr>
          <w:rFonts w:hint="eastAsia"/>
          <w:sz w:val="22"/>
          <w:szCs w:val="22"/>
        </w:rPr>
        <w:t>Gradient</w:t>
      </w:r>
      <w:r w:rsidRPr="00D933A1">
        <w:rPr>
          <w:sz w:val="22"/>
          <w:szCs w:val="22"/>
        </w:rPr>
        <w:t xml:space="preserve"> </w:t>
      </w:r>
      <w:r w:rsidRPr="00D933A1">
        <w:rPr>
          <w:rFonts w:hint="eastAsia"/>
          <w:sz w:val="22"/>
          <w:szCs w:val="22"/>
        </w:rPr>
        <w:t>Boosting</w:t>
      </w:r>
      <w:r w:rsidR="00C9117B">
        <w:rPr>
          <w:sz w:val="22"/>
          <w:szCs w:val="22"/>
        </w:rPr>
        <w:t>)</w:t>
      </w:r>
      <w:r w:rsidRPr="00D933A1">
        <w:rPr>
          <w:rFonts w:hint="eastAsia"/>
          <w:sz w:val="22"/>
          <w:szCs w:val="22"/>
        </w:rPr>
        <w:t>模型是</w:t>
      </w:r>
      <w:r w:rsidR="00C9117B" w:rsidRPr="00C9117B">
        <w:t>一种分布式高效梯度提升算法，可</w:t>
      </w:r>
      <w:r w:rsidR="00C9117B" w:rsidRPr="00C9117B">
        <w:lastRenderedPageBreak/>
        <w:t>解决分类、回归等机器学习问题。它是一种集成模型，由多棵</w:t>
      </w:r>
      <w:r w:rsidR="00C9117B" w:rsidRPr="00C9117B">
        <w:t>CART</w:t>
      </w:r>
      <w:r w:rsidR="00C9117B" w:rsidRPr="00C9117B">
        <w:t>决策树作为子模型构成，采用</w:t>
      </w:r>
      <w:r w:rsidR="00C9117B" w:rsidRPr="00C9117B">
        <w:t>Gradient Tree Boosting</w:t>
      </w:r>
      <w:r w:rsidR="00C9117B" w:rsidRPr="00C9117B">
        <w:t>算法进行集成学习，最终结果为全部决策树的预测值累加之和。</w:t>
      </w:r>
    </w:p>
    <w:p w14:paraId="3DFBC5C3" w14:textId="77777777" w:rsidR="009E2D9E" w:rsidRDefault="009E2D9E" w:rsidP="00C9117B">
      <w:pPr>
        <w:pStyle w:val="3"/>
        <w:ind w:firstLine="420"/>
      </w:pPr>
      <w:r>
        <w:rPr>
          <w:rFonts w:hint="eastAsia"/>
        </w:rPr>
        <w:t>3</w:t>
      </w:r>
      <w:r>
        <w:t>.4 Stacking</w:t>
      </w:r>
      <w:r>
        <w:rPr>
          <w:rFonts w:hint="eastAsia"/>
        </w:rPr>
        <w:t>集成学习</w:t>
      </w:r>
    </w:p>
    <w:p w14:paraId="26B43FC0" w14:textId="1DD92D0C" w:rsidR="00C9117B" w:rsidRDefault="009E2D9E" w:rsidP="00C9117B">
      <w:pPr>
        <w:spacing w:line="276" w:lineRule="auto"/>
        <w:ind w:firstLine="440"/>
        <w:jc w:val="left"/>
      </w:pPr>
      <w:r w:rsidRPr="00C9117B">
        <w:rPr>
          <w:rFonts w:hint="eastAsia"/>
        </w:rPr>
        <w:t>集成</w:t>
      </w:r>
      <w:r w:rsidR="00C9117B" w:rsidRPr="00C9117B">
        <w:rPr>
          <w:rFonts w:hint="eastAsia"/>
        </w:rPr>
        <w:t>学习</w:t>
      </w:r>
      <w:r w:rsidR="00C9117B" w:rsidRPr="00C9117B">
        <w:rPr>
          <w:rFonts w:hint="eastAsia"/>
        </w:rPr>
        <w:t>(</w:t>
      </w:r>
      <w:r w:rsidRPr="00C9117B">
        <w:rPr>
          <w:rFonts w:hint="eastAsia"/>
        </w:rPr>
        <w:t>Ensemble learning</w:t>
      </w:r>
      <w:r w:rsidR="00C9117B" w:rsidRPr="00C9117B">
        <w:t>)</w:t>
      </w:r>
      <w:r w:rsidR="00C9117B" w:rsidRPr="00C9117B">
        <w:t>是通过整合数个有差异的个体学习器学习得到的结果，</w:t>
      </w:r>
      <w:r w:rsidR="00C9117B">
        <w:rPr>
          <w:rFonts w:hint="eastAsia"/>
        </w:rPr>
        <w:t>从而</w:t>
      </w:r>
      <w:r w:rsidR="00C9117B" w:rsidRPr="00C9117B">
        <w:t>获得一个优于单个个体学习器预测性能的集成模型。集成学习模型可以分为同质集成和异质集成。</w:t>
      </w:r>
      <w:r w:rsidR="00C9117B" w:rsidRPr="00C9117B">
        <w:t>Stacking</w:t>
      </w:r>
      <w:r w:rsidR="00C9117B" w:rsidRPr="00C9117B">
        <w:t>集成学习方法属于异质集成模型，它对不同的学习模型进行组合，并采用了元学习模型代替了投票法。在对个体学习器进行选择时，应尽量选择预测效果好且异质性较强的模型，这样通过元学习模型的集成学习才容易取得更好的预测成果</w:t>
      </w:r>
      <w:r w:rsidR="00C9117B">
        <w:rPr>
          <w:rFonts w:hint="eastAsia"/>
        </w:rPr>
        <w:t>。</w:t>
      </w:r>
    </w:p>
    <w:p w14:paraId="13B06AC3" w14:textId="332B7F02" w:rsidR="009E2D9E" w:rsidRPr="00D933A1" w:rsidRDefault="009E2D9E" w:rsidP="00C9117B">
      <w:pPr>
        <w:spacing w:line="276" w:lineRule="auto"/>
        <w:ind w:firstLine="440"/>
        <w:jc w:val="center"/>
        <w:rPr>
          <w:rFonts w:ascii="宋体" w:hAnsi="宋体" w:cs="宋体" w:hint="eastAsia"/>
          <w:sz w:val="22"/>
          <w:szCs w:val="22"/>
        </w:rPr>
      </w:pPr>
      <w:r w:rsidRPr="004308DF">
        <w:rPr>
          <w:rFonts w:ascii="宋体" w:hAnsi="宋体" w:cs="宋体"/>
          <w:noProof/>
          <w:sz w:val="22"/>
          <w:szCs w:val="22"/>
        </w:rPr>
        <w:drawing>
          <wp:inline distT="0" distB="0" distL="0" distR="0" wp14:anchorId="128FEE02" wp14:editId="36AA8D5B">
            <wp:extent cx="4114800" cy="30175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114800" cy="3017520"/>
                    </a:xfrm>
                    <a:prstGeom prst="rect">
                      <a:avLst/>
                    </a:prstGeom>
                    <a:noFill/>
                    <a:ln>
                      <a:noFill/>
                    </a:ln>
                  </pic:spPr>
                </pic:pic>
              </a:graphicData>
            </a:graphic>
          </wp:inline>
        </w:drawing>
      </w:r>
    </w:p>
    <w:p w14:paraId="71FC786E" w14:textId="77777777" w:rsidR="009E2D9E" w:rsidRPr="00D933A1" w:rsidRDefault="009E2D9E" w:rsidP="009E2D9E">
      <w:pPr>
        <w:spacing w:line="276" w:lineRule="auto"/>
        <w:jc w:val="center"/>
        <w:rPr>
          <w:rFonts w:ascii="宋体" w:hAnsi="宋体" w:cs="宋体" w:hint="eastAsia"/>
          <w:sz w:val="22"/>
          <w:szCs w:val="22"/>
        </w:rPr>
      </w:pPr>
      <w:r w:rsidRPr="00D933A1">
        <w:rPr>
          <w:rFonts w:ascii="宋体" w:hAnsi="宋体" w:cs="宋体" w:hint="eastAsia"/>
          <w:sz w:val="22"/>
          <w:szCs w:val="22"/>
        </w:rPr>
        <w:t>图3</w:t>
      </w:r>
      <w:r w:rsidRPr="00D933A1">
        <w:rPr>
          <w:rFonts w:ascii="宋体" w:hAnsi="宋体" w:cs="宋体"/>
          <w:sz w:val="22"/>
          <w:szCs w:val="22"/>
        </w:rPr>
        <w:t xml:space="preserve">-5 </w:t>
      </w:r>
      <w:r w:rsidRPr="00D933A1">
        <w:rPr>
          <w:rFonts w:ascii="宋体" w:hAnsi="宋体" w:cs="宋体" w:hint="eastAsia"/>
          <w:sz w:val="22"/>
          <w:szCs w:val="22"/>
        </w:rPr>
        <w:t>集成学习流程图</w:t>
      </w:r>
    </w:p>
    <w:p w14:paraId="7DA4F9A3" w14:textId="77777777" w:rsidR="009E2D9E" w:rsidRDefault="009E2D9E" w:rsidP="009E2D9E">
      <w:pPr>
        <w:pStyle w:val="2"/>
      </w:pPr>
      <w:r>
        <w:rPr>
          <w:rFonts w:hint="eastAsia"/>
        </w:rPr>
        <w:t>3</w:t>
      </w:r>
      <w:r>
        <w:t xml:space="preserve">.5 </w:t>
      </w:r>
      <w:r>
        <w:rPr>
          <w:rFonts w:hint="eastAsia"/>
        </w:rPr>
        <w:t>贝叶斯优化算法</w:t>
      </w:r>
    </w:p>
    <w:p w14:paraId="3D09CEC9" w14:textId="77777777" w:rsidR="009E2D9E" w:rsidRPr="00D933A1" w:rsidRDefault="009E2D9E" w:rsidP="009E2D9E">
      <w:pPr>
        <w:spacing w:line="276" w:lineRule="auto"/>
        <w:ind w:firstLineChars="200" w:firstLine="440"/>
        <w:rPr>
          <w:rFonts w:ascii="宋体" w:hAnsi="宋体" w:cs="宋体" w:hint="eastAsia"/>
          <w:sz w:val="22"/>
          <w:szCs w:val="22"/>
        </w:rPr>
      </w:pPr>
      <w:r w:rsidRPr="00D933A1">
        <w:rPr>
          <w:rFonts w:ascii="宋体" w:hAnsi="宋体" w:cs="宋体" w:hint="eastAsia"/>
          <w:sz w:val="22"/>
          <w:szCs w:val="22"/>
        </w:rPr>
        <w:t>在模型拟合时，选择合适的参数以实现高精度并非总是容易的，既可能出现拟合过度，也可能出现拟合不足，不同的参数设置可能会导致模型性能上的显著差异。贝叶斯优化算法正是为了寻找最优的参数组合而提出的，近年来，它在机器学习超参数调优方面得到了广泛的应用。</w:t>
      </w:r>
    </w:p>
    <w:p w14:paraId="3C4ED680" w14:textId="77777777" w:rsidR="009E2D9E" w:rsidRPr="00D933A1" w:rsidRDefault="009E2D9E" w:rsidP="009E2D9E">
      <w:pPr>
        <w:spacing w:line="276" w:lineRule="auto"/>
        <w:ind w:firstLineChars="200" w:firstLine="440"/>
        <w:rPr>
          <w:rFonts w:ascii="宋体" w:hAnsi="宋体" w:cs="宋体" w:hint="eastAsia"/>
          <w:sz w:val="22"/>
          <w:szCs w:val="22"/>
        </w:rPr>
      </w:pPr>
      <w:r w:rsidRPr="00D933A1">
        <w:rPr>
          <w:rFonts w:ascii="宋体" w:hAnsi="宋体" w:cs="宋体" w:hint="eastAsia"/>
          <w:sz w:val="22"/>
          <w:szCs w:val="22"/>
        </w:rPr>
        <w:t>与网格搜索和随机搜索优化算法相比，贝叶斯优化算法能找到最优的超参数集，具有更高的搜索效率山，对非凸问题进行调参的结果仍然是稳健的；同时，它能在开采和勘探之间找到一个平衡点来避免算法陷入局部最优，使得模型的性能达到全局最优21。</w:t>
      </w:r>
    </w:p>
    <w:p w14:paraId="3787D267" w14:textId="77777777" w:rsidR="009E2D9E" w:rsidRPr="00D933A1" w:rsidRDefault="009E2D9E" w:rsidP="009E2D9E">
      <w:pPr>
        <w:spacing w:line="276" w:lineRule="auto"/>
        <w:ind w:firstLineChars="200" w:firstLine="440"/>
        <w:rPr>
          <w:rFonts w:ascii="宋体" w:hAnsi="宋体" w:cs="宋体" w:hint="eastAsia"/>
          <w:sz w:val="22"/>
          <w:szCs w:val="22"/>
        </w:rPr>
      </w:pPr>
      <w:r w:rsidRPr="00D933A1">
        <w:rPr>
          <w:rFonts w:ascii="宋体" w:hAnsi="宋体" w:cs="宋体" w:hint="eastAsia"/>
          <w:sz w:val="22"/>
          <w:szCs w:val="22"/>
        </w:rPr>
        <w:t>基于python软件的</w:t>
      </w:r>
      <w:proofErr w:type="spellStart"/>
      <w:r w:rsidRPr="00D933A1">
        <w:rPr>
          <w:rFonts w:ascii="宋体" w:hAnsi="宋体" w:cs="宋体" w:hint="eastAsia"/>
          <w:sz w:val="22"/>
          <w:szCs w:val="22"/>
        </w:rPr>
        <w:t>hyperopt</w:t>
      </w:r>
      <w:proofErr w:type="spellEnd"/>
      <w:r w:rsidRPr="00D933A1">
        <w:rPr>
          <w:rFonts w:ascii="宋体" w:hAnsi="宋体" w:cs="宋体" w:hint="eastAsia"/>
          <w:sz w:val="22"/>
          <w:szCs w:val="22"/>
        </w:rPr>
        <w:t>模块实现贝叶斯优化算法主要包含以下四个部分：</w:t>
      </w:r>
    </w:p>
    <w:p w14:paraId="709F9474" w14:textId="77777777" w:rsidR="009E2D9E" w:rsidRPr="00D933A1" w:rsidRDefault="009E2D9E" w:rsidP="009E2D9E">
      <w:pPr>
        <w:spacing w:line="276" w:lineRule="auto"/>
        <w:rPr>
          <w:rFonts w:ascii="宋体" w:hAnsi="宋体" w:cs="宋体" w:hint="eastAsia"/>
          <w:sz w:val="22"/>
          <w:szCs w:val="22"/>
        </w:rPr>
      </w:pPr>
      <w:r w:rsidRPr="00D933A1">
        <w:rPr>
          <w:rFonts w:ascii="宋体" w:hAnsi="宋体" w:cs="宋体" w:hint="eastAsia"/>
          <w:sz w:val="22"/>
          <w:szCs w:val="22"/>
        </w:rPr>
        <w:t>(1)定义目标函数。目标函数即为我们想要使其达到最小化的对象，一般使用当前参数下的数据集的损失函数。</w:t>
      </w:r>
    </w:p>
    <w:p w14:paraId="350F1A95" w14:textId="77777777" w:rsidR="009E2D9E" w:rsidRPr="00D933A1" w:rsidRDefault="009E2D9E" w:rsidP="009E2D9E">
      <w:pPr>
        <w:spacing w:line="276" w:lineRule="auto"/>
        <w:rPr>
          <w:rFonts w:ascii="宋体" w:hAnsi="宋体" w:cs="宋体" w:hint="eastAsia"/>
          <w:sz w:val="22"/>
          <w:szCs w:val="22"/>
        </w:rPr>
      </w:pPr>
      <w:r w:rsidRPr="00D933A1">
        <w:rPr>
          <w:rFonts w:ascii="宋体" w:hAnsi="宋体" w:cs="宋体" w:hint="eastAsia"/>
          <w:sz w:val="22"/>
          <w:szCs w:val="22"/>
        </w:rPr>
        <w:t>(2)设定参数搜索空间。在目标函数确定后，应对参数的搜索范围和分布进行设定，使算法在该区间下寻找是定义的目标函数达到最小的参数最优组合。</w:t>
      </w:r>
    </w:p>
    <w:p w14:paraId="1F7B8419" w14:textId="77777777" w:rsidR="009E2D9E" w:rsidRPr="00D933A1" w:rsidRDefault="009E2D9E" w:rsidP="009E2D9E">
      <w:pPr>
        <w:spacing w:line="276" w:lineRule="auto"/>
        <w:rPr>
          <w:rFonts w:ascii="宋体" w:hAnsi="宋体" w:cs="宋体"/>
          <w:sz w:val="22"/>
          <w:szCs w:val="22"/>
        </w:rPr>
      </w:pPr>
      <w:r w:rsidRPr="00D933A1">
        <w:rPr>
          <w:rFonts w:ascii="宋体" w:hAnsi="宋体" w:cs="宋体" w:hint="eastAsia"/>
          <w:sz w:val="22"/>
          <w:szCs w:val="22"/>
        </w:rPr>
        <w:t>(3)优化算法的选择。优化算法的作用为在构造替代函数后选择下一组超参数组合，基于目标函数进行评估，主要包括：随机搜索，模拟退火以及TPE算法等。</w:t>
      </w:r>
    </w:p>
    <w:p w14:paraId="60876EE0" w14:textId="77777777" w:rsidR="009E2D9E" w:rsidRPr="00A671EE" w:rsidRDefault="009E2D9E" w:rsidP="009E2D9E">
      <w:pPr>
        <w:spacing w:line="276" w:lineRule="auto"/>
        <w:rPr>
          <w:rFonts w:ascii="宋体" w:hAnsi="宋体" w:cs="宋体" w:hint="eastAsia"/>
          <w:sz w:val="22"/>
          <w:szCs w:val="22"/>
        </w:rPr>
      </w:pPr>
      <w:r w:rsidRPr="00D933A1">
        <w:rPr>
          <w:rFonts w:ascii="宋体" w:hAnsi="宋体" w:cs="宋体" w:hint="eastAsia"/>
          <w:sz w:val="22"/>
          <w:szCs w:val="22"/>
        </w:rPr>
        <w:lastRenderedPageBreak/>
        <w:t>(4)结果的历史数据。在此部分中，能够记录并存储历史选择的超参数组合和所定义的目标函数值，也就是我们想要最小化的函数值。</w:t>
      </w:r>
    </w:p>
    <w:p w14:paraId="4EF0B59B" w14:textId="77777777" w:rsidR="009E2D9E" w:rsidRPr="009E2D9E" w:rsidRDefault="009E2D9E" w:rsidP="009E2D9E">
      <w:pPr>
        <w:rPr>
          <w:rFonts w:hint="eastAsia"/>
        </w:rPr>
      </w:pPr>
    </w:p>
    <w:p w14:paraId="0D42185E" w14:textId="78546C46" w:rsidR="00F23F61" w:rsidRDefault="007B3560" w:rsidP="00F23F61">
      <w:pPr>
        <w:pStyle w:val="2"/>
      </w:pPr>
      <w:r>
        <w:t xml:space="preserve">2.3 </w:t>
      </w:r>
      <w:r>
        <w:rPr>
          <w:rFonts w:hint="eastAsia"/>
        </w:rPr>
        <w:t>研究意义</w:t>
      </w:r>
    </w:p>
    <w:p w14:paraId="52D2BB7E" w14:textId="77777777" w:rsidR="00F23F61" w:rsidRPr="00D933A1" w:rsidRDefault="00F23F61" w:rsidP="00F23F61">
      <w:pPr>
        <w:spacing w:line="276" w:lineRule="auto"/>
        <w:rPr>
          <w:rFonts w:ascii="宋体" w:hAnsi="宋体"/>
          <w:b/>
          <w:bCs/>
          <w:sz w:val="22"/>
          <w:szCs w:val="22"/>
        </w:rPr>
      </w:pPr>
      <w:r w:rsidRPr="00D933A1">
        <w:rPr>
          <w:rFonts w:ascii="宋体" w:hAnsi="宋体" w:hint="eastAsia"/>
          <w:b/>
          <w:bCs/>
          <w:sz w:val="22"/>
          <w:szCs w:val="22"/>
        </w:rPr>
        <w:t>（1）调节市场供求关系</w:t>
      </w:r>
    </w:p>
    <w:p w14:paraId="796FAFA1" w14:textId="77777777" w:rsidR="00F23F61" w:rsidRPr="00D933A1" w:rsidRDefault="00F23F61" w:rsidP="00F23F61">
      <w:pPr>
        <w:widowControl/>
        <w:spacing w:line="276" w:lineRule="auto"/>
        <w:ind w:firstLineChars="200" w:firstLine="440"/>
        <w:rPr>
          <w:rFonts w:ascii="宋体" w:hAnsi="宋体"/>
          <w:sz w:val="22"/>
          <w:szCs w:val="22"/>
        </w:rPr>
      </w:pPr>
      <w:r w:rsidRPr="00D933A1">
        <w:rPr>
          <w:rFonts w:ascii="宋体" w:hAnsi="宋体" w:hint="eastAsia"/>
          <w:sz w:val="22"/>
          <w:szCs w:val="22"/>
        </w:rPr>
        <w:t>价格受供求关系影响，又反作用于供求关系。过去2</w:t>
      </w:r>
      <w:r w:rsidRPr="00D933A1">
        <w:rPr>
          <w:rFonts w:ascii="宋体" w:hAnsi="宋体"/>
          <w:sz w:val="22"/>
          <w:szCs w:val="22"/>
        </w:rPr>
        <w:t>0</w:t>
      </w:r>
      <w:r w:rsidRPr="00D933A1">
        <w:rPr>
          <w:rFonts w:ascii="宋体" w:hAnsi="宋体" w:hint="eastAsia"/>
          <w:sz w:val="22"/>
          <w:szCs w:val="22"/>
        </w:rPr>
        <w:t>年，我国小麦产量稳步提升，基本满足国民消费需求，粮食库存充足，同时受政策影响价格涨幅较大。由于国内小麦生产从成本高，国家通过小麦最低收购价补贴、临储麦政策“托市”，维持了小麦供应量，从而保障消费需求。</w:t>
      </w:r>
    </w:p>
    <w:p w14:paraId="4CB1B20B" w14:textId="77777777" w:rsidR="00F23F61" w:rsidRPr="00D933A1" w:rsidRDefault="00F23F61" w:rsidP="00F23F61">
      <w:pPr>
        <w:widowControl/>
        <w:spacing w:line="276" w:lineRule="auto"/>
        <w:ind w:firstLineChars="200" w:firstLine="440"/>
        <w:rPr>
          <w:rFonts w:ascii="宋体" w:hAnsi="宋体"/>
          <w:sz w:val="22"/>
          <w:szCs w:val="22"/>
        </w:rPr>
      </w:pPr>
      <w:r w:rsidRPr="00D933A1">
        <w:rPr>
          <w:rFonts w:ascii="宋体" w:hAnsi="宋体" w:hint="eastAsia"/>
          <w:sz w:val="22"/>
          <w:szCs w:val="22"/>
        </w:rPr>
        <w:t>在此期间，我国粮食期货市场日臻成熟，小麦期货价格成为市场价格“风向标”。作为大宗商品，小麦期货为农民和供应链下游的加工商、贸易商提供套期保值的功能。通过期货市场和现货市场的信息传递，有效反应市场当前和预期供求关系。合理的价格预测，一方面，指导农民调整小麦种植结构、合理安排售粮时间，保障粮食供给、控制供求不平衡带来的损失；另一方面，对于供应链下游，有助于生产商、销售商根据预期价格趋势进行采购、生产和存货管理。</w:t>
      </w:r>
      <w:r w:rsidRPr="00D933A1">
        <w:rPr>
          <w:rFonts w:ascii="宋体" w:hAnsi="宋体" w:hint="eastAsia"/>
          <w:sz w:val="22"/>
          <w:szCs w:val="22"/>
          <w:vertAlign w:val="superscript"/>
        </w:rPr>
        <w:t>[</w:t>
      </w:r>
      <w:r w:rsidRPr="00D933A1">
        <w:rPr>
          <w:rFonts w:ascii="宋体" w:hAnsi="宋体"/>
          <w:sz w:val="22"/>
          <w:szCs w:val="22"/>
          <w:vertAlign w:val="superscript"/>
        </w:rPr>
        <w:t xml:space="preserve">2] </w:t>
      </w:r>
      <w:r w:rsidRPr="00D933A1">
        <w:rPr>
          <w:rFonts w:ascii="宋体" w:hAnsi="宋体" w:hint="eastAsia"/>
          <w:sz w:val="22"/>
          <w:szCs w:val="22"/>
        </w:rPr>
        <w:t>通过有效价格预测，减少卖方与市场的信息不对称，提高整条小麦供应链效率、保障生产者利益，满足市场需求，构建健康的主粮市场。</w:t>
      </w:r>
    </w:p>
    <w:p w14:paraId="580821E4" w14:textId="77777777" w:rsidR="00F23F61" w:rsidRPr="00D933A1" w:rsidRDefault="00F23F61" w:rsidP="00F23F61">
      <w:pPr>
        <w:spacing w:line="276" w:lineRule="auto"/>
        <w:rPr>
          <w:rFonts w:ascii="宋体" w:hAnsi="宋体"/>
          <w:b/>
          <w:bCs/>
          <w:sz w:val="22"/>
          <w:szCs w:val="22"/>
        </w:rPr>
      </w:pPr>
      <w:r w:rsidRPr="00D933A1">
        <w:rPr>
          <w:rFonts w:ascii="宋体" w:hAnsi="宋体" w:hint="eastAsia"/>
          <w:b/>
          <w:bCs/>
          <w:sz w:val="22"/>
          <w:szCs w:val="22"/>
        </w:rPr>
        <w:t>（2）规范国内小麦定价</w:t>
      </w:r>
    </w:p>
    <w:p w14:paraId="4B09161F" w14:textId="77777777" w:rsidR="00F23F61" w:rsidRPr="00D933A1" w:rsidRDefault="00F23F61" w:rsidP="00F23F61">
      <w:pPr>
        <w:widowControl/>
        <w:spacing w:line="276" w:lineRule="auto"/>
        <w:ind w:firstLineChars="200" w:firstLine="440"/>
        <w:rPr>
          <w:rFonts w:ascii="宋体" w:hAnsi="宋体"/>
          <w:sz w:val="22"/>
          <w:szCs w:val="22"/>
        </w:rPr>
      </w:pPr>
      <w:r w:rsidRPr="00D933A1">
        <w:rPr>
          <w:rFonts w:ascii="宋体" w:hAnsi="宋体"/>
          <w:sz w:val="22"/>
          <w:szCs w:val="22"/>
        </w:rPr>
        <w:t>2006</w:t>
      </w:r>
      <w:r w:rsidRPr="00D933A1">
        <w:rPr>
          <w:rFonts w:ascii="宋体" w:hAnsi="宋体" w:hint="eastAsia"/>
          <w:sz w:val="22"/>
          <w:szCs w:val="22"/>
        </w:rPr>
        <w:t>年实行小麦最低收购价以来，国产小麦价格增长近一倍。由于长期以来粗放型的生产方式导致我国小麦种植成本高于国际水平，为保障国家粮食安全，国家政策补贴在一定程度上扭曲小麦价格。2</w:t>
      </w:r>
      <w:r w:rsidRPr="00D933A1">
        <w:rPr>
          <w:rFonts w:ascii="宋体" w:hAnsi="宋体"/>
          <w:sz w:val="22"/>
          <w:szCs w:val="22"/>
        </w:rPr>
        <w:t>016</w:t>
      </w:r>
      <w:r w:rsidRPr="00D933A1">
        <w:rPr>
          <w:rFonts w:ascii="宋体" w:hAnsi="宋体" w:hint="eastAsia"/>
          <w:sz w:val="22"/>
          <w:szCs w:val="22"/>
        </w:rPr>
        <w:t>年对于粮价补贴政策的改革在一定程度上提升了市场对于小麦价格的调节能力，此后我国小麦价格一直在小范围波动上涨，更加有效地反应市场供求关系。</w:t>
      </w:r>
    </w:p>
    <w:p w14:paraId="36A28B7D" w14:textId="77777777" w:rsidR="00F23F61" w:rsidRPr="00D933A1" w:rsidRDefault="00F23F61" w:rsidP="00F23F61">
      <w:pPr>
        <w:widowControl/>
        <w:spacing w:line="276" w:lineRule="auto"/>
        <w:ind w:firstLineChars="200" w:firstLine="440"/>
        <w:rPr>
          <w:rFonts w:ascii="宋体" w:hAnsi="宋体" w:cs="宋体"/>
          <w:kern w:val="0"/>
          <w:sz w:val="22"/>
          <w:szCs w:val="22"/>
        </w:rPr>
      </w:pPr>
      <w:r w:rsidRPr="00D933A1">
        <w:rPr>
          <w:rFonts w:ascii="宋体" w:hAnsi="宋体" w:hint="eastAsia"/>
          <w:sz w:val="22"/>
          <w:szCs w:val="22"/>
        </w:rPr>
        <w:t>此外，作为粮食进口大国，我国小麦贸易逆差大、买方市场势力相对较弱，对于粮食定价影响力低。</w:t>
      </w:r>
      <w:r w:rsidRPr="00D933A1">
        <w:rPr>
          <w:rFonts w:ascii="宋体" w:hAnsi="宋体" w:hint="eastAsia"/>
          <w:sz w:val="22"/>
          <w:szCs w:val="22"/>
          <w:vertAlign w:val="superscript"/>
        </w:rPr>
        <w:t>[</w:t>
      </w:r>
      <w:r w:rsidRPr="00D933A1">
        <w:rPr>
          <w:rFonts w:ascii="宋体" w:hAnsi="宋体"/>
          <w:sz w:val="22"/>
          <w:szCs w:val="22"/>
          <w:vertAlign w:val="superscript"/>
        </w:rPr>
        <w:t>14]</w:t>
      </w:r>
      <w:r w:rsidRPr="00D933A1">
        <w:rPr>
          <w:rFonts w:ascii="宋体" w:hAnsi="宋体" w:hint="eastAsia"/>
          <w:sz w:val="22"/>
          <w:szCs w:val="22"/>
        </w:rPr>
        <w:t xml:space="preserve"> 相比于出口大国对于小麦种植的扶持力度，我国还有一定距离。尽管国内外价差有缩小趋势，但今年三月以前，进口小麦价格一直优于国内，国产小麦价格及质量竞争力较低。对小麦价格的有效预测，是国家加快推进小麦和稻谷定价机制、进行补贴政策和收储体制改革的重要依据；与此同时，帮助人们有效应对国际粮价波动带来的风险，促进国产小麦价格与国际化、标准化接轨，提升我国小麦产业国际影响力。</w:t>
      </w:r>
    </w:p>
    <w:p w14:paraId="14CE074A" w14:textId="77777777" w:rsidR="00F23F61" w:rsidRPr="00D933A1" w:rsidRDefault="00F23F61" w:rsidP="00F23F61">
      <w:pPr>
        <w:spacing w:line="276" w:lineRule="auto"/>
        <w:rPr>
          <w:rFonts w:ascii="宋体" w:hAnsi="宋体"/>
          <w:b/>
          <w:bCs/>
          <w:sz w:val="22"/>
          <w:szCs w:val="22"/>
        </w:rPr>
      </w:pPr>
      <w:r w:rsidRPr="00D933A1">
        <w:rPr>
          <w:rFonts w:ascii="宋体" w:hAnsi="宋体" w:hint="eastAsia"/>
          <w:b/>
          <w:bCs/>
          <w:sz w:val="22"/>
          <w:szCs w:val="22"/>
        </w:rPr>
        <w:t>（3）保障国家粮食安全</w:t>
      </w:r>
    </w:p>
    <w:p w14:paraId="3EFA634C" w14:textId="77777777" w:rsidR="00F23F61" w:rsidRPr="00D933A1" w:rsidRDefault="00F23F61" w:rsidP="00F23F61">
      <w:pPr>
        <w:widowControl/>
        <w:spacing w:line="276" w:lineRule="auto"/>
        <w:ind w:firstLineChars="200" w:firstLine="440"/>
        <w:rPr>
          <w:rFonts w:ascii="宋体" w:hAnsi="宋体"/>
          <w:sz w:val="22"/>
          <w:szCs w:val="22"/>
        </w:rPr>
      </w:pPr>
      <w:r w:rsidRPr="00D933A1">
        <w:rPr>
          <w:rFonts w:ascii="宋体" w:hAnsi="宋体" w:hint="eastAsia"/>
          <w:sz w:val="22"/>
          <w:szCs w:val="22"/>
        </w:rPr>
        <w:t>后疫情时代，在小麦价格波动剧烈、市场风险加剧的整体经济大环境下，准确预测小麦现货价格有利于降低外部环境对于粮食供应、粮食价格的冲击，优化粮食储备。尤其是当下疫情和政治等不确定性因素加剧，小麦现货市场动态是外界环境的“晴雨表”。</w:t>
      </w:r>
    </w:p>
    <w:p w14:paraId="26C0240A" w14:textId="77777777" w:rsidR="00F23F61" w:rsidRPr="00993105" w:rsidRDefault="00F23F61" w:rsidP="00F23F61">
      <w:pPr>
        <w:widowControl/>
        <w:spacing w:line="276" w:lineRule="auto"/>
        <w:ind w:firstLineChars="200" w:firstLine="440"/>
        <w:rPr>
          <w:rFonts w:ascii="宋体" w:hAnsi="宋体" w:hint="eastAsia"/>
          <w:sz w:val="22"/>
          <w:szCs w:val="22"/>
        </w:rPr>
      </w:pPr>
      <w:r w:rsidRPr="00D933A1">
        <w:rPr>
          <w:rFonts w:ascii="宋体" w:hAnsi="宋体" w:hint="eastAsia"/>
          <w:sz w:val="22"/>
          <w:szCs w:val="22"/>
        </w:rPr>
        <w:t>作为金融期货市场的物质基础，小麦期货市场围绕现货价格波动。近期小麦期货价格的暴涨，在一定程度上反映了主粮，这类大宗商品，其避险属性突出；此外，众多投机者借助国际事件涌入小麦期货市场以期进行无风险套利，同时借机推高国际利率，收割高额回报。</w:t>
      </w:r>
      <w:r w:rsidRPr="00D933A1">
        <w:rPr>
          <w:rFonts w:ascii="宋体" w:hAnsi="宋体" w:hint="eastAsia"/>
          <w:sz w:val="22"/>
          <w:szCs w:val="22"/>
          <w:vertAlign w:val="superscript"/>
        </w:rPr>
        <w:t>[</w:t>
      </w:r>
      <w:r w:rsidRPr="00D933A1">
        <w:rPr>
          <w:rFonts w:ascii="宋体" w:hAnsi="宋体"/>
          <w:sz w:val="22"/>
          <w:szCs w:val="22"/>
          <w:vertAlign w:val="superscript"/>
        </w:rPr>
        <w:t xml:space="preserve">15] </w:t>
      </w:r>
      <w:r w:rsidRPr="00D933A1">
        <w:rPr>
          <w:rFonts w:ascii="宋体" w:hAnsi="宋体" w:hint="eastAsia"/>
          <w:sz w:val="22"/>
          <w:szCs w:val="22"/>
        </w:rPr>
        <w:t>这一特殊时期，小麦价格的合理预测有助于稳定现货价格，缓解全球性恐慌造成的价格虚高，平衡期现货市场从而避免投机行为的出现。小麦作为国家主粮，其作用应该</w:t>
      </w:r>
      <w:r w:rsidRPr="00D933A1">
        <w:rPr>
          <w:rFonts w:ascii="宋体" w:hAnsi="宋体" w:hint="eastAsia"/>
          <w:sz w:val="22"/>
          <w:szCs w:val="22"/>
        </w:rPr>
        <w:lastRenderedPageBreak/>
        <w:t>是满足人们口粮需求、确保社会生产有序，而非投机者哄抬物价获利的工具。因此，掌握未来价格趋势的对于小麦发挥粮食作用、国家粮食供应稳定具有重要意义。</w:t>
      </w:r>
    </w:p>
    <w:p w14:paraId="59CAC41F" w14:textId="77777777" w:rsidR="00F23F61" w:rsidRPr="00F23F61" w:rsidRDefault="00F23F61" w:rsidP="00F23F61">
      <w:pPr>
        <w:rPr>
          <w:rFonts w:hint="eastAsia"/>
        </w:rPr>
      </w:pPr>
    </w:p>
    <w:p w14:paraId="72298DEF" w14:textId="343F3FE9" w:rsidR="004D42BD" w:rsidRDefault="004D42BD" w:rsidP="004D42BD">
      <w:pPr>
        <w:pStyle w:val="1"/>
        <w:jc w:val="center"/>
      </w:pPr>
      <w:bookmarkStart w:id="5" w:name="_Toc130850247"/>
      <w:r>
        <w:rPr>
          <w:rFonts w:hint="eastAsia"/>
        </w:rPr>
        <w:t>3</w:t>
      </w:r>
      <w:r>
        <w:t xml:space="preserve"> </w:t>
      </w:r>
      <w:r w:rsidR="00232D3B" w:rsidRPr="00AC3E4C">
        <w:rPr>
          <w:rFonts w:hint="eastAsia"/>
        </w:rPr>
        <w:t>研究方法</w:t>
      </w:r>
      <w:bookmarkEnd w:id="5"/>
    </w:p>
    <w:p w14:paraId="49CE7C74" w14:textId="77777777" w:rsidR="009E2D9E" w:rsidRPr="00EF1B2E" w:rsidRDefault="009E2D9E" w:rsidP="009E2D9E">
      <w:pPr>
        <w:spacing w:line="360" w:lineRule="auto"/>
        <w:ind w:firstLineChars="200" w:firstLine="420"/>
        <w:rPr>
          <w:rFonts w:ascii="宋体" w:hAnsi="宋体"/>
          <w:szCs w:val="21"/>
        </w:rPr>
      </w:pPr>
      <w:r w:rsidRPr="00EF1B2E">
        <w:rPr>
          <w:rFonts w:ascii="宋体" w:hAnsi="宋体" w:hint="eastAsia"/>
          <w:szCs w:val="21"/>
        </w:rPr>
        <w:t>主要为文献研究、实证分析等方法。</w:t>
      </w:r>
    </w:p>
    <w:p w14:paraId="11894463" w14:textId="77777777" w:rsidR="009E2D9E" w:rsidRPr="00EF1B2E" w:rsidRDefault="009E2D9E" w:rsidP="009E2D9E">
      <w:pPr>
        <w:spacing w:line="360" w:lineRule="auto"/>
        <w:ind w:firstLineChars="200" w:firstLine="420"/>
        <w:rPr>
          <w:rFonts w:ascii="宋体" w:hAnsi="宋体"/>
          <w:szCs w:val="21"/>
        </w:rPr>
      </w:pPr>
      <w:r w:rsidRPr="00EF1B2E">
        <w:rPr>
          <w:rFonts w:ascii="宋体" w:hAnsi="宋体" w:hint="eastAsia"/>
          <w:szCs w:val="21"/>
        </w:rPr>
        <w:t>第一部分：构成小麦期货价格的影响因素指标体系。</w:t>
      </w:r>
    </w:p>
    <w:p w14:paraId="5A114010" w14:textId="77777777" w:rsidR="009E2D9E" w:rsidRPr="00EF1B2E" w:rsidRDefault="009E2D9E" w:rsidP="009E2D9E">
      <w:pPr>
        <w:spacing w:line="360" w:lineRule="auto"/>
        <w:ind w:firstLineChars="200" w:firstLine="420"/>
        <w:rPr>
          <w:rFonts w:ascii="宋体" w:hAnsi="宋体"/>
          <w:szCs w:val="21"/>
        </w:rPr>
      </w:pPr>
      <w:r w:rsidRPr="00EF1B2E">
        <w:rPr>
          <w:rFonts w:ascii="宋体" w:hAnsi="宋体" w:hint="eastAsia"/>
          <w:szCs w:val="21"/>
        </w:rPr>
        <w:t>计算Pearson相关系数度量变量之间先行相关关系，变量之间的非线性相关程度通过随机森林特征重要性排序，最终筛选出少数具有影响力的因素，构成预测小麦期货价格的指标体系。</w:t>
      </w:r>
    </w:p>
    <w:p w14:paraId="62D38532" w14:textId="77777777" w:rsidR="009E2D9E" w:rsidRPr="00EF1B2E" w:rsidRDefault="009E2D9E" w:rsidP="009E2D9E">
      <w:pPr>
        <w:spacing w:line="360" w:lineRule="auto"/>
        <w:ind w:firstLineChars="200" w:firstLine="420"/>
        <w:rPr>
          <w:rFonts w:ascii="宋体" w:hAnsi="宋体"/>
          <w:szCs w:val="21"/>
        </w:rPr>
      </w:pPr>
      <w:r w:rsidRPr="00EF1B2E">
        <w:rPr>
          <w:rFonts w:ascii="宋体" w:hAnsi="宋体" w:hint="eastAsia"/>
          <w:szCs w:val="21"/>
        </w:rPr>
        <w:t>第二部分：基于所构建的小麦期货价格的预测指标体系，建立模型进行预测。</w:t>
      </w:r>
    </w:p>
    <w:p w14:paraId="67A9B1C5" w14:textId="77777777" w:rsidR="009E2D9E" w:rsidRPr="00EF1B2E" w:rsidRDefault="009E2D9E" w:rsidP="009E2D9E">
      <w:pPr>
        <w:spacing w:line="360" w:lineRule="auto"/>
        <w:rPr>
          <w:rFonts w:ascii="宋体" w:hAnsi="宋体"/>
          <w:szCs w:val="21"/>
        </w:rPr>
      </w:pPr>
      <w:r w:rsidRPr="00EF1B2E">
        <w:rPr>
          <w:rFonts w:ascii="宋体" w:hAnsi="宋体" w:hint="eastAsia"/>
          <w:szCs w:val="21"/>
        </w:rPr>
        <w:t>（1）通过传统的ARIMA模型建立经典的单变量时间序列模型；</w:t>
      </w:r>
    </w:p>
    <w:p w14:paraId="7415ADE7" w14:textId="77777777" w:rsidR="009E2D9E" w:rsidRPr="00EF1B2E" w:rsidRDefault="009E2D9E" w:rsidP="009E2D9E">
      <w:pPr>
        <w:spacing w:line="360" w:lineRule="auto"/>
        <w:rPr>
          <w:rFonts w:ascii="宋体" w:hAnsi="宋体"/>
          <w:szCs w:val="21"/>
        </w:rPr>
      </w:pPr>
      <w:r w:rsidRPr="00EF1B2E">
        <w:rPr>
          <w:rFonts w:ascii="宋体" w:hAnsi="宋体" w:hint="eastAsia"/>
          <w:szCs w:val="21"/>
        </w:rPr>
        <w:t>（2）建立预测市场现货价格的单变量</w:t>
      </w:r>
      <w:r w:rsidRPr="00EF1B2E">
        <w:rPr>
          <w:rFonts w:ascii="宋体" w:hAnsi="宋体"/>
          <w:szCs w:val="21"/>
        </w:rPr>
        <w:t>BP</w:t>
      </w:r>
      <w:r w:rsidRPr="00EF1B2E">
        <w:rPr>
          <w:rFonts w:ascii="宋体" w:hAnsi="宋体" w:hint="eastAsia"/>
          <w:szCs w:val="21"/>
        </w:rPr>
        <w:t>神经网络模型；为了提升模型预测效果，根据由随机森林提取的特征构建影响因素指标体系，构建多变量</w:t>
      </w:r>
      <w:r w:rsidRPr="00EF1B2E">
        <w:rPr>
          <w:rFonts w:ascii="宋体" w:hAnsi="宋体"/>
          <w:szCs w:val="21"/>
        </w:rPr>
        <w:t>BP</w:t>
      </w:r>
      <w:r w:rsidRPr="00EF1B2E">
        <w:rPr>
          <w:rFonts w:ascii="宋体" w:hAnsi="宋体" w:hint="eastAsia"/>
          <w:szCs w:val="21"/>
        </w:rPr>
        <w:t>神经网络模型；</w:t>
      </w:r>
    </w:p>
    <w:p w14:paraId="7EBD60DD" w14:textId="77777777" w:rsidR="009E2D9E" w:rsidRPr="00EF1B2E" w:rsidRDefault="009E2D9E" w:rsidP="009E2D9E">
      <w:pPr>
        <w:spacing w:line="360" w:lineRule="auto"/>
        <w:rPr>
          <w:rFonts w:ascii="宋体" w:hAnsi="宋体"/>
          <w:szCs w:val="21"/>
        </w:rPr>
      </w:pPr>
      <w:r w:rsidRPr="00EF1B2E">
        <w:rPr>
          <w:rFonts w:ascii="宋体" w:hAnsi="宋体" w:hint="eastAsia"/>
          <w:szCs w:val="21"/>
        </w:rPr>
        <w:t>（</w:t>
      </w:r>
      <w:r w:rsidRPr="00EF1B2E">
        <w:rPr>
          <w:rFonts w:ascii="宋体" w:hAnsi="宋体"/>
          <w:szCs w:val="21"/>
        </w:rPr>
        <w:t>3</w:t>
      </w:r>
      <w:r w:rsidRPr="00EF1B2E">
        <w:rPr>
          <w:rFonts w:ascii="宋体" w:hAnsi="宋体" w:hint="eastAsia"/>
          <w:szCs w:val="21"/>
        </w:rPr>
        <w:t>）将小麦价格序列分解为线性趋势和非线性趋势，构建单变量的A</w:t>
      </w:r>
      <w:r w:rsidRPr="00EF1B2E">
        <w:rPr>
          <w:rFonts w:ascii="宋体" w:hAnsi="宋体"/>
          <w:szCs w:val="21"/>
        </w:rPr>
        <w:t>RIMA-BP</w:t>
      </w:r>
      <w:r w:rsidRPr="00EF1B2E">
        <w:rPr>
          <w:rFonts w:ascii="宋体" w:hAnsi="宋体" w:hint="eastAsia"/>
          <w:szCs w:val="21"/>
        </w:rPr>
        <w:t>组合预测模型。</w:t>
      </w:r>
    </w:p>
    <w:p w14:paraId="4239F87E" w14:textId="77777777" w:rsidR="009E2D9E" w:rsidRPr="00EF1B2E" w:rsidRDefault="009E2D9E" w:rsidP="009E2D9E">
      <w:pPr>
        <w:spacing w:line="360" w:lineRule="auto"/>
        <w:ind w:firstLineChars="200" w:firstLine="420"/>
        <w:rPr>
          <w:rFonts w:ascii="宋体" w:hAnsi="宋体"/>
          <w:szCs w:val="21"/>
        </w:rPr>
      </w:pPr>
      <w:r w:rsidRPr="00EF1B2E">
        <w:rPr>
          <w:rFonts w:ascii="宋体" w:hAnsi="宋体" w:hint="eastAsia"/>
          <w:szCs w:val="21"/>
        </w:rPr>
        <w:t>第三部分：评价单一预测模型与组合模型的预测效果，并进行最优选择。</w:t>
      </w:r>
    </w:p>
    <w:p w14:paraId="44FEDD81" w14:textId="77777777" w:rsidR="009E2D9E" w:rsidRPr="00EF1B2E" w:rsidRDefault="009E2D9E" w:rsidP="009E2D9E">
      <w:pPr>
        <w:spacing w:line="360" w:lineRule="auto"/>
        <w:ind w:firstLineChars="200" w:firstLine="420"/>
        <w:rPr>
          <w:rFonts w:ascii="宋体" w:hAnsi="宋体" w:hint="eastAsia"/>
          <w:szCs w:val="21"/>
        </w:rPr>
      </w:pPr>
      <w:r w:rsidRPr="00EF1B2E">
        <w:rPr>
          <w:rFonts w:ascii="宋体" w:hAnsi="宋体" w:hint="eastAsia"/>
          <w:szCs w:val="21"/>
        </w:rPr>
        <w:t>通过计算得到测试集的误差、相对误差以及平均相对误差，并比较单一模型（A</w:t>
      </w:r>
      <w:r w:rsidRPr="00EF1B2E">
        <w:rPr>
          <w:rFonts w:ascii="宋体" w:hAnsi="宋体"/>
          <w:szCs w:val="21"/>
        </w:rPr>
        <w:t>RIMA</w:t>
      </w:r>
      <w:r w:rsidRPr="00EF1B2E">
        <w:rPr>
          <w:rFonts w:ascii="宋体" w:hAnsi="宋体" w:hint="eastAsia"/>
          <w:szCs w:val="21"/>
        </w:rPr>
        <w:t>、单变量B</w:t>
      </w:r>
      <w:r w:rsidRPr="00EF1B2E">
        <w:rPr>
          <w:rFonts w:ascii="宋体" w:hAnsi="宋体"/>
          <w:szCs w:val="21"/>
        </w:rPr>
        <w:t>P</w:t>
      </w:r>
      <w:r w:rsidRPr="00EF1B2E">
        <w:rPr>
          <w:rFonts w:ascii="宋体" w:hAnsi="宋体" w:hint="eastAsia"/>
          <w:szCs w:val="21"/>
        </w:rPr>
        <w:t>神经网络模型），组合模型（A</w:t>
      </w:r>
      <w:r w:rsidRPr="00EF1B2E">
        <w:rPr>
          <w:rFonts w:ascii="宋体" w:hAnsi="宋体"/>
          <w:szCs w:val="21"/>
        </w:rPr>
        <w:t>RIMA-BP</w:t>
      </w:r>
      <w:r w:rsidRPr="00EF1B2E">
        <w:rPr>
          <w:rFonts w:ascii="宋体" w:hAnsi="宋体" w:hint="eastAsia"/>
          <w:szCs w:val="21"/>
        </w:rPr>
        <w:t>组合预测模型），多变量模型（多变量B</w:t>
      </w:r>
      <w:r w:rsidRPr="00EF1B2E">
        <w:rPr>
          <w:rFonts w:ascii="宋体" w:hAnsi="宋体"/>
          <w:szCs w:val="21"/>
        </w:rPr>
        <w:t>P</w:t>
      </w:r>
      <w:r w:rsidRPr="00EF1B2E">
        <w:rPr>
          <w:rFonts w:ascii="宋体" w:hAnsi="宋体" w:hint="eastAsia"/>
          <w:szCs w:val="21"/>
        </w:rPr>
        <w:t>神经网络模型）等预测模型下的指标，最终选出最适合的预测模型，并应用于我国小麦市场发展趋势预测。</w:t>
      </w:r>
    </w:p>
    <w:p w14:paraId="7983A143" w14:textId="77777777" w:rsidR="009E2D9E" w:rsidRPr="009E2D9E" w:rsidRDefault="009E2D9E" w:rsidP="009E2D9E">
      <w:pPr>
        <w:rPr>
          <w:rFonts w:hint="eastAsia"/>
        </w:rPr>
      </w:pPr>
    </w:p>
    <w:p w14:paraId="621489DD" w14:textId="726A9AB7" w:rsidR="004D42BD" w:rsidRPr="00D933A1" w:rsidRDefault="004D42BD" w:rsidP="004D42BD">
      <w:pPr>
        <w:pStyle w:val="2"/>
        <w:rPr>
          <w:rFonts w:hint="eastAsia"/>
        </w:rPr>
      </w:pPr>
      <w:r w:rsidRPr="00D933A1">
        <w:rPr>
          <w:rFonts w:hint="eastAsia"/>
        </w:rPr>
        <w:lastRenderedPageBreak/>
        <w:t>3.</w:t>
      </w:r>
      <w:r>
        <w:t>5</w:t>
      </w:r>
      <w:r w:rsidRPr="00D933A1">
        <w:rPr>
          <w:rFonts w:hint="eastAsia"/>
        </w:rPr>
        <w:t>技术路线图</w:t>
      </w:r>
    </w:p>
    <w:p w14:paraId="48F9CAC3" w14:textId="4CDA6BE9" w:rsidR="004D42BD" w:rsidRPr="00D933A1" w:rsidRDefault="004D42BD" w:rsidP="004D42BD">
      <w:pPr>
        <w:spacing w:line="276" w:lineRule="auto"/>
        <w:jc w:val="center"/>
        <w:rPr>
          <w:rFonts w:ascii="宋体" w:hAnsi="宋体" w:cs="宋体"/>
          <w:b/>
          <w:bCs/>
          <w:sz w:val="22"/>
          <w:szCs w:val="22"/>
        </w:rPr>
      </w:pPr>
      <w:r w:rsidRPr="00D933A1">
        <w:rPr>
          <w:rFonts w:ascii="宋体" w:hAnsi="宋体" w:cs="宋体"/>
          <w:b/>
          <w:bCs/>
          <w:noProof/>
          <w:sz w:val="22"/>
          <w:szCs w:val="22"/>
        </w:rPr>
        <w:drawing>
          <wp:inline distT="0" distB="0" distL="0" distR="0" wp14:anchorId="3D438365" wp14:editId="3F58CDC2">
            <wp:extent cx="4914900" cy="723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9" cstate="print">
                      <a:extLst>
                        <a:ext uri="{28A0092B-C50C-407E-A947-70E740481C1C}">
                          <a14:useLocalDpi xmlns:a14="http://schemas.microsoft.com/office/drawing/2010/main" val="0"/>
                        </a:ext>
                      </a:extLst>
                    </a:blip>
                    <a:srcRect l="729"/>
                    <a:stretch>
                      <a:fillRect/>
                    </a:stretch>
                  </pic:blipFill>
                  <pic:spPr bwMode="auto">
                    <a:xfrm>
                      <a:off x="0" y="0"/>
                      <a:ext cx="4914900" cy="7239000"/>
                    </a:xfrm>
                    <a:prstGeom prst="rect">
                      <a:avLst/>
                    </a:prstGeom>
                    <a:noFill/>
                    <a:ln>
                      <a:noFill/>
                    </a:ln>
                  </pic:spPr>
                </pic:pic>
              </a:graphicData>
            </a:graphic>
          </wp:inline>
        </w:drawing>
      </w:r>
    </w:p>
    <w:p w14:paraId="630EBC2F" w14:textId="582E321F" w:rsidR="004D42BD" w:rsidRDefault="004D42BD" w:rsidP="004D42BD">
      <w:pPr>
        <w:spacing w:line="276" w:lineRule="auto"/>
        <w:jc w:val="center"/>
        <w:rPr>
          <w:rFonts w:ascii="宋体" w:hAnsi="宋体" w:cs="宋体"/>
          <w:sz w:val="22"/>
          <w:szCs w:val="22"/>
        </w:rPr>
      </w:pPr>
      <w:r w:rsidRPr="00D933A1">
        <w:rPr>
          <w:rFonts w:ascii="宋体" w:hAnsi="宋体" w:cs="宋体" w:hint="eastAsia"/>
          <w:sz w:val="22"/>
          <w:szCs w:val="22"/>
        </w:rPr>
        <w:t>图3</w:t>
      </w:r>
      <w:r w:rsidRPr="00D933A1">
        <w:rPr>
          <w:rFonts w:ascii="宋体" w:hAnsi="宋体" w:cs="宋体"/>
          <w:sz w:val="22"/>
          <w:szCs w:val="22"/>
        </w:rPr>
        <w:t>-5</w:t>
      </w:r>
      <w:r w:rsidRPr="00D933A1">
        <w:rPr>
          <w:rFonts w:ascii="宋体" w:hAnsi="宋体" w:cs="宋体" w:hint="eastAsia"/>
          <w:sz w:val="22"/>
          <w:szCs w:val="22"/>
        </w:rPr>
        <w:t xml:space="preserve"> 小麦期货价格预测模型技术路线图</w:t>
      </w:r>
    </w:p>
    <w:p w14:paraId="5CC1FBC5" w14:textId="69355B1F" w:rsidR="004D42BD" w:rsidRDefault="004D42BD" w:rsidP="004D42BD">
      <w:pPr>
        <w:spacing w:line="276" w:lineRule="auto"/>
        <w:rPr>
          <w:rFonts w:ascii="宋体" w:hAnsi="宋体" w:cs="宋体"/>
          <w:sz w:val="22"/>
          <w:szCs w:val="22"/>
        </w:rPr>
      </w:pPr>
    </w:p>
    <w:p w14:paraId="3EF5A421" w14:textId="77777777" w:rsidR="004D42BD" w:rsidRPr="004D42BD" w:rsidRDefault="004D42BD" w:rsidP="004D42BD">
      <w:pPr>
        <w:spacing w:line="276" w:lineRule="auto"/>
        <w:rPr>
          <w:rFonts w:ascii="宋体" w:hAnsi="宋体" w:cs="宋体" w:hint="eastAsia"/>
          <w:sz w:val="22"/>
          <w:szCs w:val="22"/>
        </w:rPr>
      </w:pPr>
    </w:p>
    <w:p w14:paraId="2477D095" w14:textId="461D7BB0" w:rsidR="00232D3B" w:rsidRDefault="004D42BD" w:rsidP="00E64A39">
      <w:pPr>
        <w:pStyle w:val="1"/>
        <w:jc w:val="center"/>
      </w:pPr>
      <w:bookmarkStart w:id="6" w:name="_Toc130850248"/>
      <w:r>
        <w:rPr>
          <w:rFonts w:hint="eastAsia"/>
        </w:rPr>
        <w:lastRenderedPageBreak/>
        <w:t>4</w:t>
      </w:r>
      <w:r>
        <w:t xml:space="preserve"> </w:t>
      </w:r>
      <w:r w:rsidR="00232D3B" w:rsidRPr="00AC3E4C">
        <w:rPr>
          <w:rFonts w:hint="eastAsia"/>
        </w:rPr>
        <w:t>研究结果</w:t>
      </w:r>
      <w:bookmarkEnd w:id="6"/>
    </w:p>
    <w:p w14:paraId="24DA2667" w14:textId="77777777" w:rsidR="009E2D9E" w:rsidRPr="005C7382" w:rsidRDefault="009E2D9E" w:rsidP="009E2D9E">
      <w:pPr>
        <w:pStyle w:val="1"/>
        <w:rPr>
          <w:rFonts w:cs="宋体"/>
          <w:sz w:val="32"/>
          <w:szCs w:val="32"/>
        </w:rPr>
      </w:pPr>
      <w:bookmarkStart w:id="7" w:name="_Toc105262529"/>
      <w:bookmarkStart w:id="8" w:name="_Toc105262516"/>
      <w:r w:rsidRPr="005C7382">
        <w:rPr>
          <w:rFonts w:cs="宋体" w:hint="eastAsia"/>
          <w:sz w:val="32"/>
          <w:szCs w:val="32"/>
        </w:rPr>
        <w:t>A</w:t>
      </w:r>
      <w:r w:rsidRPr="005C7382">
        <w:rPr>
          <w:rFonts w:cs="宋体"/>
          <w:sz w:val="32"/>
          <w:szCs w:val="32"/>
        </w:rPr>
        <w:t>RIMA</w:t>
      </w:r>
      <w:r w:rsidRPr="005C7382">
        <w:rPr>
          <w:rFonts w:cs="宋体" w:hint="eastAsia"/>
          <w:sz w:val="32"/>
          <w:szCs w:val="32"/>
        </w:rPr>
        <w:t>时间序列模型小麦价格预测</w:t>
      </w:r>
      <w:bookmarkEnd w:id="8"/>
    </w:p>
    <w:p w14:paraId="60001515" w14:textId="77777777" w:rsidR="009E2D9E" w:rsidRPr="006D2DBB" w:rsidRDefault="009E2D9E" w:rsidP="009E2D9E">
      <w:pPr>
        <w:spacing w:line="276" w:lineRule="auto"/>
        <w:ind w:firstLineChars="200" w:firstLine="480"/>
        <w:rPr>
          <w:rFonts w:asciiTheme="minorEastAsia" w:hAnsiTheme="minorEastAsia"/>
          <w:sz w:val="24"/>
        </w:rPr>
      </w:pPr>
      <w:r w:rsidRPr="006D2DBB">
        <w:rPr>
          <w:rFonts w:asciiTheme="minorEastAsia" w:hAnsiTheme="minorEastAsia" w:hint="eastAsia"/>
          <w:sz w:val="24"/>
        </w:rPr>
        <w:t>本次研究将</w:t>
      </w:r>
      <w:r w:rsidRPr="006D2DBB">
        <w:rPr>
          <w:rFonts w:asciiTheme="minorEastAsia" w:hAnsiTheme="minorEastAsia" w:hint="eastAsia"/>
          <w:sz w:val="24"/>
        </w:rPr>
        <w:t>2</w:t>
      </w:r>
      <w:r w:rsidRPr="006D2DBB">
        <w:rPr>
          <w:rFonts w:asciiTheme="minorEastAsia" w:hAnsiTheme="minorEastAsia"/>
          <w:sz w:val="24"/>
        </w:rPr>
        <w:t>009</w:t>
      </w:r>
      <w:r w:rsidRPr="006D2DBB">
        <w:rPr>
          <w:rFonts w:asciiTheme="minorEastAsia" w:hAnsiTheme="minorEastAsia" w:hint="eastAsia"/>
          <w:sz w:val="24"/>
        </w:rPr>
        <w:t>年</w:t>
      </w:r>
      <w:r w:rsidRPr="006D2DBB">
        <w:rPr>
          <w:rFonts w:asciiTheme="minorEastAsia" w:hAnsiTheme="minorEastAsia" w:hint="eastAsia"/>
          <w:sz w:val="24"/>
        </w:rPr>
        <w:t>1</w:t>
      </w:r>
      <w:r w:rsidRPr="006D2DBB">
        <w:rPr>
          <w:rFonts w:asciiTheme="minorEastAsia" w:hAnsiTheme="minorEastAsia" w:hint="eastAsia"/>
          <w:sz w:val="24"/>
        </w:rPr>
        <w:t>月至</w:t>
      </w:r>
      <w:r w:rsidRPr="006D2DBB">
        <w:rPr>
          <w:rFonts w:asciiTheme="minorEastAsia" w:hAnsiTheme="minorEastAsia" w:hint="eastAsia"/>
          <w:sz w:val="24"/>
        </w:rPr>
        <w:t>2</w:t>
      </w:r>
      <w:r w:rsidRPr="006D2DBB">
        <w:rPr>
          <w:rFonts w:asciiTheme="minorEastAsia" w:hAnsiTheme="minorEastAsia"/>
          <w:sz w:val="24"/>
        </w:rPr>
        <w:t>021</w:t>
      </w:r>
      <w:r w:rsidRPr="006D2DBB">
        <w:rPr>
          <w:rFonts w:asciiTheme="minorEastAsia" w:hAnsiTheme="minorEastAsia" w:hint="eastAsia"/>
          <w:sz w:val="24"/>
        </w:rPr>
        <w:t>年</w:t>
      </w:r>
      <w:r w:rsidRPr="006D2DBB">
        <w:rPr>
          <w:rFonts w:asciiTheme="minorEastAsia" w:hAnsiTheme="minorEastAsia" w:hint="eastAsia"/>
          <w:sz w:val="24"/>
        </w:rPr>
        <w:t>4</w:t>
      </w:r>
      <w:r w:rsidRPr="006D2DBB">
        <w:rPr>
          <w:rFonts w:asciiTheme="minorEastAsia" w:hAnsiTheme="minorEastAsia" w:hint="eastAsia"/>
          <w:sz w:val="24"/>
        </w:rPr>
        <w:t>月作为训练样本（共</w:t>
      </w:r>
      <w:r w:rsidRPr="006D2DBB">
        <w:rPr>
          <w:rFonts w:asciiTheme="minorEastAsia" w:hAnsiTheme="minorEastAsia"/>
          <w:sz w:val="24"/>
        </w:rPr>
        <w:t>148</w:t>
      </w:r>
      <w:r w:rsidRPr="006D2DBB">
        <w:rPr>
          <w:rFonts w:asciiTheme="minorEastAsia" w:hAnsiTheme="minorEastAsia" w:hint="eastAsia"/>
          <w:sz w:val="24"/>
        </w:rPr>
        <w:t>个月样本），</w:t>
      </w:r>
      <w:r w:rsidRPr="006D2DBB">
        <w:rPr>
          <w:rFonts w:asciiTheme="minorEastAsia" w:hAnsiTheme="minorEastAsia" w:hint="eastAsia"/>
          <w:sz w:val="24"/>
        </w:rPr>
        <w:t>2</w:t>
      </w:r>
      <w:r w:rsidRPr="006D2DBB">
        <w:rPr>
          <w:rFonts w:asciiTheme="minorEastAsia" w:hAnsiTheme="minorEastAsia"/>
          <w:sz w:val="24"/>
        </w:rPr>
        <w:t>021</w:t>
      </w:r>
      <w:r w:rsidRPr="006D2DBB">
        <w:rPr>
          <w:rFonts w:asciiTheme="minorEastAsia" w:hAnsiTheme="minorEastAsia" w:hint="eastAsia"/>
          <w:sz w:val="24"/>
        </w:rPr>
        <w:t>年</w:t>
      </w:r>
      <w:r w:rsidRPr="006D2DBB">
        <w:rPr>
          <w:rFonts w:asciiTheme="minorEastAsia" w:hAnsiTheme="minorEastAsia" w:hint="eastAsia"/>
          <w:sz w:val="24"/>
        </w:rPr>
        <w:t>5</w:t>
      </w:r>
      <w:r w:rsidRPr="006D2DBB">
        <w:rPr>
          <w:rFonts w:asciiTheme="minorEastAsia" w:hAnsiTheme="minorEastAsia" w:hint="eastAsia"/>
          <w:sz w:val="24"/>
        </w:rPr>
        <w:t>月至</w:t>
      </w:r>
      <w:r w:rsidRPr="006D2DBB">
        <w:rPr>
          <w:rFonts w:asciiTheme="minorEastAsia" w:hAnsiTheme="minorEastAsia" w:hint="eastAsia"/>
          <w:sz w:val="24"/>
        </w:rPr>
        <w:t>2</w:t>
      </w:r>
      <w:r w:rsidRPr="006D2DBB">
        <w:rPr>
          <w:rFonts w:asciiTheme="minorEastAsia" w:hAnsiTheme="minorEastAsia"/>
          <w:sz w:val="24"/>
        </w:rPr>
        <w:t>021</w:t>
      </w:r>
      <w:r w:rsidRPr="006D2DBB">
        <w:rPr>
          <w:rFonts w:asciiTheme="minorEastAsia" w:hAnsiTheme="minorEastAsia" w:hint="eastAsia"/>
          <w:sz w:val="24"/>
        </w:rPr>
        <w:t>年</w:t>
      </w:r>
      <w:r w:rsidRPr="006D2DBB">
        <w:rPr>
          <w:rFonts w:asciiTheme="minorEastAsia" w:hAnsiTheme="minorEastAsia"/>
          <w:sz w:val="24"/>
        </w:rPr>
        <w:t>9</w:t>
      </w:r>
      <w:r w:rsidRPr="006D2DBB">
        <w:rPr>
          <w:rFonts w:asciiTheme="minorEastAsia" w:hAnsiTheme="minorEastAsia" w:hint="eastAsia"/>
          <w:sz w:val="24"/>
        </w:rPr>
        <w:t>月作为测试样本（共</w:t>
      </w:r>
      <w:r w:rsidRPr="006D2DBB">
        <w:rPr>
          <w:rFonts w:asciiTheme="minorEastAsia" w:hAnsiTheme="minorEastAsia"/>
          <w:sz w:val="24"/>
        </w:rPr>
        <w:t>5</w:t>
      </w:r>
      <w:r w:rsidRPr="006D2DBB">
        <w:rPr>
          <w:rFonts w:asciiTheme="minorEastAsia" w:hAnsiTheme="minorEastAsia" w:hint="eastAsia"/>
          <w:sz w:val="24"/>
        </w:rPr>
        <w:t>个月样本）。</w:t>
      </w:r>
    </w:p>
    <w:p w14:paraId="7E35B465" w14:textId="77777777" w:rsidR="009E2D9E" w:rsidRPr="005C7382" w:rsidRDefault="009E2D9E" w:rsidP="009E2D9E">
      <w:pPr>
        <w:pStyle w:val="2"/>
        <w:rPr>
          <w:sz w:val="28"/>
          <w:szCs w:val="28"/>
        </w:rPr>
      </w:pPr>
      <w:bookmarkStart w:id="9" w:name="_Toc105262517"/>
      <w:r w:rsidRPr="005C7382">
        <w:rPr>
          <w:rFonts w:hint="eastAsia"/>
          <w:sz w:val="28"/>
          <w:szCs w:val="28"/>
        </w:rPr>
        <w:t>平稳性检验</w:t>
      </w:r>
      <w:bookmarkEnd w:id="9"/>
    </w:p>
    <w:p w14:paraId="6D568ADD" w14:textId="77777777" w:rsidR="009E2D9E" w:rsidRPr="005C7382" w:rsidRDefault="009E2D9E" w:rsidP="009E2D9E">
      <w:pPr>
        <w:pStyle w:val="3"/>
        <w:rPr>
          <w:sz w:val="24"/>
          <w:szCs w:val="24"/>
        </w:rPr>
      </w:pPr>
      <w:bookmarkStart w:id="10" w:name="_Toc105262518"/>
      <w:r w:rsidRPr="005C7382">
        <w:rPr>
          <w:rFonts w:hint="eastAsia"/>
          <w:sz w:val="24"/>
          <w:szCs w:val="24"/>
        </w:rPr>
        <w:t>时间序列平稳性判别</w:t>
      </w:r>
      <w:bookmarkEnd w:id="10"/>
    </w:p>
    <w:p w14:paraId="2C1A2A03" w14:textId="77777777" w:rsidR="009E2D9E" w:rsidRPr="005C7382" w:rsidRDefault="009E2D9E" w:rsidP="009E2D9E">
      <w:pPr>
        <w:spacing w:line="276" w:lineRule="auto"/>
        <w:ind w:firstLineChars="200" w:firstLine="480"/>
        <w:rPr>
          <w:sz w:val="24"/>
        </w:rPr>
      </w:pPr>
      <w:r w:rsidRPr="005C7382">
        <w:rPr>
          <w:rFonts w:hint="eastAsia"/>
          <w:sz w:val="24"/>
        </w:rPr>
        <w:t>平稳序列有着均值、方差为常数，不受其他因素的影响而变化的特点。本文首先将通过绘制时间序列图观察序列的平稳性。</w:t>
      </w:r>
    </w:p>
    <w:p w14:paraId="02CA73F5" w14:textId="77777777" w:rsidR="009E2D9E" w:rsidRDefault="009E2D9E" w:rsidP="009E2D9E">
      <w:pPr>
        <w:jc w:val="center"/>
      </w:pPr>
      <w:r w:rsidRPr="003703CB">
        <w:rPr>
          <w:rFonts w:asciiTheme="minorEastAsia" w:hAnsiTheme="minorEastAsia"/>
          <w:noProof/>
          <w:color w:val="FF0000"/>
          <w:sz w:val="24"/>
        </w:rPr>
        <w:drawing>
          <wp:inline distT="0" distB="0" distL="0" distR="0" wp14:anchorId="50B4E3E1" wp14:editId="46970009">
            <wp:extent cx="2823459" cy="2273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858889" cy="2301826"/>
                    </a:xfrm>
                    <a:prstGeom prst="rect">
                      <a:avLst/>
                    </a:prstGeom>
                    <a:noFill/>
                    <a:ln>
                      <a:noFill/>
                    </a:ln>
                  </pic:spPr>
                </pic:pic>
              </a:graphicData>
            </a:graphic>
          </wp:inline>
        </w:drawing>
      </w:r>
    </w:p>
    <w:p w14:paraId="2BCF40B1"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5</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小麦现货价格原始数据时序图</w:t>
      </w:r>
    </w:p>
    <w:p w14:paraId="48F1931B" w14:textId="77777777" w:rsidR="009E2D9E" w:rsidRPr="006D2DBB" w:rsidRDefault="009E2D9E" w:rsidP="009E2D9E">
      <w:pPr>
        <w:spacing w:line="276" w:lineRule="auto"/>
        <w:ind w:firstLineChars="300" w:firstLine="720"/>
        <w:rPr>
          <w:sz w:val="24"/>
        </w:rPr>
      </w:pPr>
      <w:r w:rsidRPr="006D2DBB">
        <w:rPr>
          <w:rFonts w:hint="eastAsia"/>
          <w:sz w:val="24"/>
        </w:rPr>
        <w:t>从图</w:t>
      </w:r>
      <w:r w:rsidRPr="006D2DBB">
        <w:rPr>
          <w:sz w:val="24"/>
        </w:rPr>
        <w:t>5</w:t>
      </w:r>
      <w:r w:rsidRPr="006D2DBB">
        <w:rPr>
          <w:rFonts w:hint="eastAsia"/>
          <w:sz w:val="24"/>
        </w:rPr>
        <w:t>可以看出小麦现货价格呈现逐年递增的趋势，且具有季节性趋势，季节效应表现为</w:t>
      </w:r>
      <w:r w:rsidRPr="006D2DBB">
        <w:rPr>
          <w:rFonts w:hint="eastAsia"/>
          <w:sz w:val="24"/>
        </w:rPr>
        <w:t>12</w:t>
      </w:r>
      <w:r w:rsidRPr="006D2DBB">
        <w:rPr>
          <w:rFonts w:hint="eastAsia"/>
          <w:sz w:val="24"/>
        </w:rPr>
        <w:t>个月为一个周期，可以判断这个时间序列是非平稳的。由于季节效应的存在，选择模型时应考虑其效应的影响，首先排除非季节性的</w:t>
      </w:r>
      <w:r w:rsidRPr="006D2DBB">
        <w:rPr>
          <w:rFonts w:hint="eastAsia"/>
          <w:sz w:val="24"/>
        </w:rPr>
        <w:t>ARMA(p, q)</w:t>
      </w:r>
      <w:r w:rsidRPr="006D2DBB">
        <w:rPr>
          <w:rFonts w:hint="eastAsia"/>
          <w:sz w:val="24"/>
        </w:rPr>
        <w:t>模型。进一步运用单位根检验法对小麦现货价格时序的平稳性进行验证。由表</w:t>
      </w:r>
      <w:r w:rsidRPr="006D2DBB">
        <w:rPr>
          <w:sz w:val="24"/>
        </w:rPr>
        <w:t>4</w:t>
      </w:r>
      <w:r w:rsidRPr="006D2DBB">
        <w:rPr>
          <w:rFonts w:hint="eastAsia"/>
          <w:sz w:val="24"/>
        </w:rPr>
        <w:t>可以看出，在显著性水平为</w:t>
      </w:r>
      <w:r w:rsidRPr="006D2DBB">
        <w:rPr>
          <w:rFonts w:hint="eastAsia"/>
          <w:sz w:val="24"/>
        </w:rPr>
        <w:t>5%</w:t>
      </w:r>
      <w:r w:rsidRPr="006D2DBB">
        <w:rPr>
          <w:rFonts w:hint="eastAsia"/>
          <w:sz w:val="24"/>
        </w:rPr>
        <w:t>下，</w:t>
      </w:r>
      <w:r w:rsidRPr="006D2DBB">
        <w:rPr>
          <w:rFonts w:hint="eastAsia"/>
          <w:sz w:val="24"/>
        </w:rPr>
        <w:t>ADF</w:t>
      </w:r>
      <w:r w:rsidRPr="006D2DBB">
        <w:rPr>
          <w:rFonts w:hint="eastAsia"/>
          <w:sz w:val="24"/>
        </w:rPr>
        <w:t>检验的卡方统计量为</w:t>
      </w:r>
      <w:r w:rsidRPr="006D2DBB">
        <w:rPr>
          <w:rFonts w:hint="eastAsia"/>
          <w:sz w:val="24"/>
        </w:rPr>
        <w:t>-2.3799</w:t>
      </w:r>
      <w:r w:rsidRPr="006D2DBB">
        <w:rPr>
          <w:rFonts w:hint="eastAsia"/>
          <w:sz w:val="24"/>
        </w:rPr>
        <w:t>，且</w:t>
      </w:r>
      <w:r w:rsidRPr="006D2DBB">
        <w:rPr>
          <w:rFonts w:hint="eastAsia"/>
          <w:sz w:val="24"/>
        </w:rPr>
        <w:t>P-value</w:t>
      </w:r>
      <w:r w:rsidRPr="006D2DBB">
        <w:rPr>
          <w:rFonts w:hint="eastAsia"/>
          <w:sz w:val="24"/>
        </w:rPr>
        <w:t>值为</w:t>
      </w:r>
      <w:r w:rsidRPr="006D2DBB">
        <w:rPr>
          <w:rFonts w:hint="eastAsia"/>
          <w:sz w:val="24"/>
        </w:rPr>
        <w:t>0.4182</w:t>
      </w:r>
      <w:r w:rsidRPr="006D2DBB">
        <w:rPr>
          <w:rFonts w:hint="eastAsia"/>
          <w:sz w:val="24"/>
        </w:rPr>
        <w:t>（大于</w:t>
      </w:r>
      <w:r w:rsidRPr="006D2DBB">
        <w:rPr>
          <w:rFonts w:hint="eastAsia"/>
          <w:sz w:val="24"/>
        </w:rPr>
        <w:t>0.05</w:t>
      </w:r>
      <w:r w:rsidRPr="006D2DBB">
        <w:rPr>
          <w:rFonts w:hint="eastAsia"/>
          <w:sz w:val="24"/>
        </w:rPr>
        <w:t>），因此判定原序列存在单位根，为非平稳序列，需要先进行差分处理。</w:t>
      </w:r>
    </w:p>
    <w:p w14:paraId="76A54441"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4</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小麦现货价格时间序列的单位根检验</w:t>
      </w:r>
    </w:p>
    <w:tbl>
      <w:tblPr>
        <w:tblStyle w:val="210"/>
        <w:tblW w:w="5000" w:type="pct"/>
        <w:jc w:val="center"/>
        <w:tblLook w:val="04A0" w:firstRow="1" w:lastRow="0" w:firstColumn="1" w:lastColumn="0" w:noHBand="0" w:noVBand="1"/>
      </w:tblPr>
      <w:tblGrid>
        <w:gridCol w:w="2834"/>
        <w:gridCol w:w="2835"/>
        <w:gridCol w:w="2835"/>
      </w:tblGrid>
      <w:tr w:rsidR="009E2D9E" w:rsidRPr="00447225" w14:paraId="6D0D46AC" w14:textId="77777777" w:rsidTr="0093244E">
        <w:trPr>
          <w:trHeight w:val="260"/>
          <w:jc w:val="center"/>
        </w:trPr>
        <w:tc>
          <w:tcPr>
            <w:tcW w:w="1666" w:type="pct"/>
            <w:tcBorders>
              <w:top w:val="single" w:sz="12" w:space="0" w:color="auto"/>
              <w:bottom w:val="single" w:sz="6" w:space="0" w:color="auto"/>
            </w:tcBorders>
          </w:tcPr>
          <w:p w14:paraId="3D385C76" w14:textId="77777777" w:rsidR="009E2D9E" w:rsidRPr="00447225" w:rsidRDefault="009E2D9E" w:rsidP="0093244E">
            <w:pPr>
              <w:spacing w:before="62" w:after="62"/>
              <w:ind w:firstLine="198"/>
              <w:contextualSpacing/>
              <w:mirrorIndents/>
              <w:jc w:val="center"/>
              <w:rPr>
                <w:rFonts w:ascii="宋体" w:hAnsi="宋体"/>
                <w:sz w:val="24"/>
              </w:rPr>
            </w:pPr>
          </w:p>
        </w:tc>
        <w:tc>
          <w:tcPr>
            <w:tcW w:w="1667" w:type="pct"/>
            <w:tcBorders>
              <w:top w:val="single" w:sz="12" w:space="0" w:color="auto"/>
              <w:bottom w:val="single" w:sz="6" w:space="0" w:color="auto"/>
            </w:tcBorders>
          </w:tcPr>
          <w:p w14:paraId="363FF59B" w14:textId="77777777" w:rsidR="009E2D9E" w:rsidRPr="00447225" w:rsidRDefault="009E2D9E" w:rsidP="0093244E">
            <w:pPr>
              <w:spacing w:before="62" w:after="62"/>
              <w:ind w:firstLine="198"/>
              <w:contextualSpacing/>
              <w:mirrorIndents/>
              <w:jc w:val="center"/>
              <w:rPr>
                <w:rFonts w:ascii="宋体" w:hAnsi="宋体"/>
                <w:sz w:val="24"/>
              </w:rPr>
            </w:pPr>
            <w:r w:rsidRPr="00447225">
              <w:rPr>
                <w:rFonts w:ascii="宋体" w:hAnsi="宋体"/>
                <w:sz w:val="24"/>
              </w:rPr>
              <w:t>Dickey-Fuller</w:t>
            </w:r>
          </w:p>
        </w:tc>
        <w:tc>
          <w:tcPr>
            <w:tcW w:w="1667" w:type="pct"/>
            <w:tcBorders>
              <w:top w:val="single" w:sz="12" w:space="0" w:color="auto"/>
              <w:bottom w:val="single" w:sz="6" w:space="0" w:color="auto"/>
            </w:tcBorders>
          </w:tcPr>
          <w:p w14:paraId="4EBE13E0" w14:textId="77777777" w:rsidR="009E2D9E" w:rsidRPr="00447225" w:rsidRDefault="009E2D9E" w:rsidP="0093244E">
            <w:pPr>
              <w:spacing w:before="62" w:after="62"/>
              <w:ind w:firstLine="198"/>
              <w:contextualSpacing/>
              <w:mirrorIndents/>
              <w:jc w:val="center"/>
              <w:rPr>
                <w:rFonts w:ascii="宋体" w:hAnsi="宋体"/>
                <w:sz w:val="24"/>
              </w:rPr>
            </w:pPr>
            <w:r w:rsidRPr="00447225">
              <w:rPr>
                <w:rFonts w:ascii="宋体" w:hAnsi="宋体"/>
                <w:sz w:val="24"/>
              </w:rPr>
              <w:t>P-value</w:t>
            </w:r>
          </w:p>
        </w:tc>
      </w:tr>
      <w:tr w:rsidR="009E2D9E" w:rsidRPr="00447225" w14:paraId="11E6FFC7" w14:textId="77777777" w:rsidTr="0093244E">
        <w:trPr>
          <w:trHeight w:val="224"/>
          <w:jc w:val="center"/>
        </w:trPr>
        <w:tc>
          <w:tcPr>
            <w:tcW w:w="1666" w:type="pct"/>
            <w:tcBorders>
              <w:top w:val="single" w:sz="6" w:space="0" w:color="auto"/>
            </w:tcBorders>
          </w:tcPr>
          <w:p w14:paraId="315D2D92" w14:textId="77777777" w:rsidR="009E2D9E" w:rsidRPr="00447225" w:rsidRDefault="009E2D9E" w:rsidP="0093244E">
            <w:pPr>
              <w:spacing w:before="62" w:afterLines="50" w:after="156" w:line="0" w:lineRule="atLeast"/>
              <w:ind w:firstLine="198"/>
              <w:contextualSpacing/>
              <w:mirrorIndents/>
              <w:jc w:val="center"/>
              <w:rPr>
                <w:rFonts w:ascii="宋体" w:hAnsi="宋体"/>
                <w:sz w:val="24"/>
              </w:rPr>
            </w:pPr>
            <w:r w:rsidRPr="00447225">
              <w:rPr>
                <w:rFonts w:ascii="宋体" w:hAnsi="宋体"/>
                <w:sz w:val="24"/>
              </w:rPr>
              <w:t>ADF test statistic</w:t>
            </w:r>
          </w:p>
        </w:tc>
        <w:tc>
          <w:tcPr>
            <w:tcW w:w="1667" w:type="pct"/>
            <w:tcBorders>
              <w:top w:val="single" w:sz="6" w:space="0" w:color="auto"/>
            </w:tcBorders>
          </w:tcPr>
          <w:p w14:paraId="5EAA01E5" w14:textId="77777777" w:rsidR="009E2D9E" w:rsidRPr="00447225" w:rsidRDefault="009E2D9E" w:rsidP="0093244E">
            <w:pPr>
              <w:spacing w:before="62" w:after="62" w:line="0" w:lineRule="atLeast"/>
              <w:ind w:firstLine="198"/>
              <w:contextualSpacing/>
              <w:mirrorIndents/>
              <w:jc w:val="center"/>
              <w:rPr>
                <w:rFonts w:ascii="宋体" w:hAnsi="宋体"/>
                <w:sz w:val="24"/>
              </w:rPr>
            </w:pPr>
            <w:r w:rsidRPr="00447225">
              <w:rPr>
                <w:rFonts w:ascii="宋体" w:hAnsi="宋体"/>
                <w:sz w:val="24"/>
              </w:rPr>
              <w:t>-2.3799</w:t>
            </w:r>
          </w:p>
        </w:tc>
        <w:tc>
          <w:tcPr>
            <w:tcW w:w="1667" w:type="pct"/>
            <w:tcBorders>
              <w:top w:val="single" w:sz="6" w:space="0" w:color="auto"/>
            </w:tcBorders>
          </w:tcPr>
          <w:p w14:paraId="3B178F73" w14:textId="77777777" w:rsidR="009E2D9E" w:rsidRPr="00447225" w:rsidRDefault="009E2D9E" w:rsidP="0093244E">
            <w:pPr>
              <w:spacing w:before="62" w:afterLines="50" w:after="156" w:line="0" w:lineRule="atLeast"/>
              <w:ind w:firstLine="198"/>
              <w:contextualSpacing/>
              <w:mirrorIndents/>
              <w:jc w:val="center"/>
              <w:rPr>
                <w:rFonts w:ascii="宋体" w:hAnsi="宋体"/>
                <w:sz w:val="24"/>
              </w:rPr>
            </w:pPr>
            <w:r w:rsidRPr="00447225">
              <w:rPr>
                <w:rFonts w:ascii="宋体" w:hAnsi="宋体"/>
                <w:sz w:val="24"/>
              </w:rPr>
              <w:t>0.4182</w:t>
            </w:r>
          </w:p>
        </w:tc>
      </w:tr>
    </w:tbl>
    <w:p w14:paraId="65EF3654" w14:textId="77777777" w:rsidR="009E2D9E" w:rsidRDefault="009E2D9E" w:rsidP="009E2D9E"/>
    <w:p w14:paraId="250427D5" w14:textId="77777777" w:rsidR="009E2D9E" w:rsidRDefault="009E2D9E" w:rsidP="009E2D9E">
      <w:pPr>
        <w:jc w:val="center"/>
      </w:pPr>
      <w:r w:rsidRPr="003E4227">
        <w:rPr>
          <w:rFonts w:asciiTheme="minorEastAsia" w:hAnsiTheme="minorEastAsia"/>
          <w:noProof/>
          <w:color w:val="FF0000"/>
          <w:sz w:val="24"/>
        </w:rPr>
        <w:lastRenderedPageBreak/>
        <w:drawing>
          <wp:inline distT="0" distB="0" distL="0" distR="0" wp14:anchorId="29E9362F" wp14:editId="72D0658A">
            <wp:extent cx="3559007" cy="1625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1">
                      <a:extLst>
                        <a:ext uri="{28A0092B-C50C-407E-A947-70E740481C1C}">
                          <a14:useLocalDpi xmlns:a14="http://schemas.microsoft.com/office/drawing/2010/main" val="0"/>
                        </a:ext>
                      </a:extLst>
                    </a:blip>
                    <a:srcRect l="671" t="51744" b="1116"/>
                    <a:stretch/>
                  </pic:blipFill>
                  <pic:spPr bwMode="auto">
                    <a:xfrm>
                      <a:off x="0" y="0"/>
                      <a:ext cx="3580736" cy="1635525"/>
                    </a:xfrm>
                    <a:prstGeom prst="rect">
                      <a:avLst/>
                    </a:prstGeom>
                    <a:noFill/>
                    <a:ln>
                      <a:noFill/>
                    </a:ln>
                    <a:extLst>
                      <a:ext uri="{53640926-AAD7-44D8-BBD7-CCE9431645EC}">
                        <a14:shadowObscured xmlns:a14="http://schemas.microsoft.com/office/drawing/2010/main"/>
                      </a:ext>
                    </a:extLst>
                  </pic:spPr>
                </pic:pic>
              </a:graphicData>
            </a:graphic>
          </wp:inline>
        </w:drawing>
      </w:r>
    </w:p>
    <w:p w14:paraId="2B78DEC3"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6</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小麦现货价格原始数据自相关图与偏自相关图</w:t>
      </w:r>
    </w:p>
    <w:p w14:paraId="5706A426"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5</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ARMA</w:t>
      </w:r>
      <w:r w:rsidRPr="0030361F">
        <w:rPr>
          <w:rFonts w:ascii="Times New Roman" w:hAnsi="Times New Roman" w:cs="Times New Roman"/>
          <w:sz w:val="24"/>
          <w:szCs w:val="24"/>
        </w:rPr>
        <w:t>模型定阶原则</w:t>
      </w:r>
    </w:p>
    <w:tbl>
      <w:tblPr>
        <w:tblStyle w:val="22"/>
        <w:tblW w:w="0" w:type="auto"/>
        <w:jc w:val="center"/>
        <w:tblLook w:val="04A0" w:firstRow="1" w:lastRow="0" w:firstColumn="1" w:lastColumn="0" w:noHBand="0" w:noVBand="1"/>
      </w:tblPr>
      <w:tblGrid>
        <w:gridCol w:w="2567"/>
        <w:gridCol w:w="1675"/>
        <w:gridCol w:w="2125"/>
        <w:gridCol w:w="2137"/>
      </w:tblGrid>
      <w:tr w:rsidR="009E2D9E" w:rsidRPr="00447225" w14:paraId="150519BB" w14:textId="77777777" w:rsidTr="0093244E">
        <w:trPr>
          <w:trHeight w:val="155"/>
          <w:jc w:val="center"/>
        </w:trPr>
        <w:tc>
          <w:tcPr>
            <w:tcW w:w="2614" w:type="dxa"/>
            <w:tcBorders>
              <w:top w:val="single" w:sz="12" w:space="0" w:color="auto"/>
              <w:bottom w:val="single" w:sz="6" w:space="0" w:color="auto"/>
            </w:tcBorders>
          </w:tcPr>
          <w:p w14:paraId="34D42052"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模型定阶</w:t>
            </w:r>
          </w:p>
        </w:tc>
        <w:tc>
          <w:tcPr>
            <w:tcW w:w="1692" w:type="dxa"/>
            <w:tcBorders>
              <w:top w:val="single" w:sz="12" w:space="0" w:color="auto"/>
              <w:bottom w:val="single" w:sz="6" w:space="0" w:color="auto"/>
            </w:tcBorders>
          </w:tcPr>
          <w:p w14:paraId="48E8AD73"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AR</w:t>
            </w:r>
            <w:r w:rsidRPr="00447225">
              <w:rPr>
                <w:rFonts w:ascii="宋体" w:hAnsi="宋体"/>
                <w:sz w:val="24"/>
              </w:rPr>
              <w:t>(p)</w:t>
            </w:r>
          </w:p>
        </w:tc>
        <w:tc>
          <w:tcPr>
            <w:tcW w:w="2153" w:type="dxa"/>
            <w:tcBorders>
              <w:top w:val="single" w:sz="12" w:space="0" w:color="auto"/>
              <w:bottom w:val="single" w:sz="6" w:space="0" w:color="auto"/>
            </w:tcBorders>
          </w:tcPr>
          <w:p w14:paraId="2152EF71"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M</w:t>
            </w:r>
            <w:r w:rsidRPr="00447225">
              <w:rPr>
                <w:rFonts w:ascii="宋体" w:hAnsi="宋体"/>
                <w:sz w:val="24"/>
              </w:rPr>
              <w:t>R(q)</w:t>
            </w:r>
          </w:p>
        </w:tc>
        <w:tc>
          <w:tcPr>
            <w:tcW w:w="2153" w:type="dxa"/>
            <w:tcBorders>
              <w:top w:val="single" w:sz="12" w:space="0" w:color="auto"/>
              <w:bottom w:val="single" w:sz="6" w:space="0" w:color="auto"/>
            </w:tcBorders>
          </w:tcPr>
          <w:p w14:paraId="05B893A7"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A</w:t>
            </w:r>
            <w:r w:rsidRPr="00447225">
              <w:rPr>
                <w:rFonts w:ascii="宋体" w:hAnsi="宋体"/>
                <w:sz w:val="24"/>
              </w:rPr>
              <w:t>RMA(</w:t>
            </w:r>
            <w:proofErr w:type="spellStart"/>
            <w:r w:rsidRPr="00447225">
              <w:rPr>
                <w:rFonts w:ascii="宋体" w:hAnsi="宋体"/>
                <w:sz w:val="24"/>
              </w:rPr>
              <w:t>p,q</w:t>
            </w:r>
            <w:proofErr w:type="spellEnd"/>
            <w:r w:rsidRPr="00447225">
              <w:rPr>
                <w:rFonts w:ascii="宋体" w:hAnsi="宋体"/>
                <w:sz w:val="24"/>
              </w:rPr>
              <w:t>)</w:t>
            </w:r>
          </w:p>
        </w:tc>
      </w:tr>
      <w:tr w:rsidR="009E2D9E" w:rsidRPr="00447225" w14:paraId="609CA42C" w14:textId="77777777" w:rsidTr="0093244E">
        <w:trPr>
          <w:trHeight w:val="151"/>
          <w:jc w:val="center"/>
        </w:trPr>
        <w:tc>
          <w:tcPr>
            <w:tcW w:w="2614" w:type="dxa"/>
            <w:tcBorders>
              <w:top w:val="single" w:sz="6" w:space="0" w:color="auto"/>
            </w:tcBorders>
          </w:tcPr>
          <w:p w14:paraId="7FB8C6EA"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自相关系数(ρ</w:t>
            </w:r>
            <w:r w:rsidRPr="00447225">
              <w:rPr>
                <w:rFonts w:ascii="宋体" w:hAnsi="宋体"/>
                <w:sz w:val="24"/>
              </w:rPr>
              <w:t>k)</w:t>
            </w:r>
          </w:p>
        </w:tc>
        <w:tc>
          <w:tcPr>
            <w:tcW w:w="1692" w:type="dxa"/>
            <w:tcBorders>
              <w:top w:val="single" w:sz="6" w:space="0" w:color="auto"/>
            </w:tcBorders>
          </w:tcPr>
          <w:p w14:paraId="6EB3F0BF"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拖尾</w:t>
            </w:r>
          </w:p>
        </w:tc>
        <w:tc>
          <w:tcPr>
            <w:tcW w:w="2153" w:type="dxa"/>
            <w:tcBorders>
              <w:top w:val="single" w:sz="6" w:space="0" w:color="auto"/>
            </w:tcBorders>
          </w:tcPr>
          <w:p w14:paraId="0827C567"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sz w:val="24"/>
              </w:rPr>
              <w:t>P</w:t>
            </w:r>
            <w:r w:rsidRPr="00447225">
              <w:rPr>
                <w:rFonts w:ascii="宋体" w:hAnsi="宋体" w:hint="eastAsia"/>
                <w:sz w:val="24"/>
              </w:rPr>
              <w:t>阶截尾</w:t>
            </w:r>
          </w:p>
        </w:tc>
        <w:tc>
          <w:tcPr>
            <w:tcW w:w="2153" w:type="dxa"/>
            <w:tcBorders>
              <w:top w:val="single" w:sz="6" w:space="0" w:color="auto"/>
            </w:tcBorders>
          </w:tcPr>
          <w:p w14:paraId="78CCB730"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拖尾</w:t>
            </w:r>
          </w:p>
        </w:tc>
      </w:tr>
      <w:tr w:rsidR="009E2D9E" w:rsidRPr="00447225" w14:paraId="4D5332ED" w14:textId="77777777" w:rsidTr="0093244E">
        <w:trPr>
          <w:trHeight w:val="311"/>
          <w:jc w:val="center"/>
        </w:trPr>
        <w:tc>
          <w:tcPr>
            <w:tcW w:w="2614" w:type="dxa"/>
          </w:tcPr>
          <w:p w14:paraId="74531003"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偏自相关系数(φ</w:t>
            </w:r>
            <w:r w:rsidRPr="00447225">
              <w:rPr>
                <w:rFonts w:ascii="宋体" w:hAnsi="宋体"/>
                <w:sz w:val="24"/>
              </w:rPr>
              <w:t>kk)</w:t>
            </w:r>
          </w:p>
        </w:tc>
        <w:tc>
          <w:tcPr>
            <w:tcW w:w="1692" w:type="dxa"/>
          </w:tcPr>
          <w:p w14:paraId="319A2FBD"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sz w:val="24"/>
              </w:rPr>
              <w:t>Q</w:t>
            </w:r>
            <w:r w:rsidRPr="00447225">
              <w:rPr>
                <w:rFonts w:ascii="宋体" w:hAnsi="宋体" w:hint="eastAsia"/>
                <w:sz w:val="24"/>
              </w:rPr>
              <w:t>阶截尾</w:t>
            </w:r>
          </w:p>
        </w:tc>
        <w:tc>
          <w:tcPr>
            <w:tcW w:w="2153" w:type="dxa"/>
          </w:tcPr>
          <w:p w14:paraId="032627D3"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拖尾</w:t>
            </w:r>
          </w:p>
        </w:tc>
        <w:tc>
          <w:tcPr>
            <w:tcW w:w="2153" w:type="dxa"/>
          </w:tcPr>
          <w:p w14:paraId="69D28C09" w14:textId="77777777" w:rsidR="009E2D9E" w:rsidRPr="00447225" w:rsidRDefault="009E2D9E" w:rsidP="0093244E">
            <w:pPr>
              <w:spacing w:before="62" w:afterLines="50" w:after="156" w:line="276" w:lineRule="auto"/>
              <w:ind w:firstLine="198"/>
              <w:contextualSpacing/>
              <w:mirrorIndents/>
              <w:jc w:val="center"/>
              <w:rPr>
                <w:rFonts w:ascii="宋体" w:hAnsi="宋体"/>
                <w:sz w:val="24"/>
              </w:rPr>
            </w:pPr>
            <w:r w:rsidRPr="00447225">
              <w:rPr>
                <w:rFonts w:ascii="宋体" w:hAnsi="宋体" w:hint="eastAsia"/>
                <w:sz w:val="24"/>
              </w:rPr>
              <w:t>拖尾</w:t>
            </w:r>
          </w:p>
        </w:tc>
      </w:tr>
    </w:tbl>
    <w:p w14:paraId="0BD59008" w14:textId="77777777" w:rsidR="009E2D9E" w:rsidRPr="005C7382" w:rsidRDefault="009E2D9E" w:rsidP="009E2D9E">
      <w:pPr>
        <w:spacing w:line="276" w:lineRule="auto"/>
        <w:ind w:firstLineChars="200" w:firstLine="480"/>
        <w:rPr>
          <w:sz w:val="24"/>
        </w:rPr>
      </w:pPr>
      <w:r w:rsidRPr="005C7382">
        <w:rPr>
          <w:rFonts w:hint="eastAsia"/>
          <w:sz w:val="24"/>
        </w:rPr>
        <w:t>由小麦现货价格原始数据自相关图与偏自相关图可看出，</w:t>
      </w:r>
      <w:r w:rsidRPr="005C7382">
        <w:rPr>
          <w:rFonts w:hint="eastAsia"/>
          <w:sz w:val="24"/>
        </w:rPr>
        <w:t>ACF</w:t>
      </w:r>
      <w:r w:rsidRPr="005C7382">
        <w:rPr>
          <w:rFonts w:hint="eastAsia"/>
          <w:sz w:val="24"/>
        </w:rPr>
        <w:t>图中显示是指数衰减趋势，即拖尾现象，并且衰减速度缓慢，一直没有衰减到接近</w:t>
      </w:r>
      <w:r w:rsidRPr="005C7382">
        <w:rPr>
          <w:rFonts w:hint="eastAsia"/>
          <w:sz w:val="24"/>
        </w:rPr>
        <w:t>0</w:t>
      </w:r>
      <w:r w:rsidRPr="005C7382">
        <w:rPr>
          <w:rFonts w:hint="eastAsia"/>
          <w:sz w:val="24"/>
        </w:rPr>
        <w:t>的数值，仍有大量值大于</w:t>
      </w:r>
      <w:r w:rsidRPr="005C7382">
        <w:rPr>
          <w:rFonts w:hint="eastAsia"/>
          <w:sz w:val="24"/>
        </w:rPr>
        <w:t>0.5</w:t>
      </w:r>
      <w:r w:rsidRPr="005C7382">
        <w:rPr>
          <w:rFonts w:hint="eastAsia"/>
          <w:sz w:val="24"/>
        </w:rPr>
        <w:t>，说明序列</w:t>
      </w:r>
      <w:proofErr w:type="spellStart"/>
      <w:r w:rsidRPr="005C7382">
        <w:rPr>
          <w:rFonts w:hint="eastAsia"/>
          <w:sz w:val="24"/>
        </w:rPr>
        <w:t>yt</w:t>
      </w:r>
      <w:proofErr w:type="spellEnd"/>
      <w:r w:rsidRPr="005C7382">
        <w:rPr>
          <w:rFonts w:hint="eastAsia"/>
          <w:sz w:val="24"/>
        </w:rPr>
        <w:t>与之前的时刻有强烈的相关性，而且相关项的范围是比较大的，可进一步可判断为非平稳时间序列；而在</w:t>
      </w:r>
      <w:r w:rsidRPr="005C7382">
        <w:rPr>
          <w:rFonts w:hint="eastAsia"/>
          <w:sz w:val="24"/>
        </w:rPr>
        <w:t>PACF</w:t>
      </w:r>
      <w:r w:rsidRPr="005C7382">
        <w:rPr>
          <w:rFonts w:hint="eastAsia"/>
          <w:sz w:val="24"/>
        </w:rPr>
        <w:t>图呈现一阶截断，显示为截尾，因此运用</w:t>
      </w:r>
      <w:r w:rsidRPr="005C7382">
        <w:rPr>
          <w:rFonts w:hint="eastAsia"/>
          <w:sz w:val="24"/>
        </w:rPr>
        <w:t>ARIMA(p, d, q)</w:t>
      </w:r>
      <w:r w:rsidRPr="005C7382">
        <w:rPr>
          <w:rFonts w:hint="eastAsia"/>
          <w:sz w:val="24"/>
        </w:rPr>
        <w:t>模型建模。</w:t>
      </w:r>
    </w:p>
    <w:p w14:paraId="1B0345E5" w14:textId="77777777" w:rsidR="009E2D9E" w:rsidRPr="005C7382" w:rsidRDefault="009E2D9E" w:rsidP="009E2D9E">
      <w:pPr>
        <w:pStyle w:val="3"/>
        <w:rPr>
          <w:sz w:val="24"/>
          <w:szCs w:val="24"/>
        </w:rPr>
      </w:pPr>
      <w:bookmarkStart w:id="11" w:name="_Toc105262519"/>
      <w:r w:rsidRPr="005C7382">
        <w:rPr>
          <w:rFonts w:hint="eastAsia"/>
          <w:sz w:val="24"/>
          <w:szCs w:val="24"/>
        </w:rPr>
        <w:t>时间序列的平稳化操作</w:t>
      </w:r>
      <w:bookmarkEnd w:id="11"/>
    </w:p>
    <w:p w14:paraId="679D2480" w14:textId="77777777" w:rsidR="009E2D9E" w:rsidRPr="005C7382" w:rsidRDefault="009E2D9E" w:rsidP="009E2D9E">
      <w:pPr>
        <w:spacing w:line="276" w:lineRule="auto"/>
        <w:ind w:firstLineChars="200" w:firstLine="480"/>
        <w:rPr>
          <w:sz w:val="24"/>
        </w:rPr>
      </w:pPr>
      <w:r w:rsidRPr="005C7382">
        <w:rPr>
          <w:rFonts w:hint="eastAsia"/>
          <w:sz w:val="24"/>
        </w:rPr>
        <w:t>由于原时序数据为非平稳序列，为了消除线性趋势效应，我们取每一项与前一项的差：首先需要先对数据进行差分处理，将连续观察值之间做差，再对一阶差分后的数据做出时序图、</w:t>
      </w:r>
      <w:r w:rsidRPr="005C7382">
        <w:rPr>
          <w:rFonts w:hint="eastAsia"/>
          <w:sz w:val="24"/>
        </w:rPr>
        <w:t>ACF</w:t>
      </w:r>
      <w:r w:rsidRPr="005C7382">
        <w:rPr>
          <w:rFonts w:hint="eastAsia"/>
          <w:sz w:val="24"/>
        </w:rPr>
        <w:t>与</w:t>
      </w:r>
      <w:r w:rsidRPr="005C7382">
        <w:rPr>
          <w:rFonts w:hint="eastAsia"/>
          <w:sz w:val="24"/>
        </w:rPr>
        <w:t>PACF</w:t>
      </w:r>
      <w:r w:rsidRPr="005C7382">
        <w:rPr>
          <w:rFonts w:hint="eastAsia"/>
          <w:sz w:val="24"/>
        </w:rPr>
        <w:t>图检验。</w:t>
      </w:r>
    </w:p>
    <w:p w14:paraId="128E3931" w14:textId="77777777" w:rsidR="009E2D9E" w:rsidRPr="005C7382" w:rsidRDefault="009E2D9E" w:rsidP="009E2D9E">
      <w:pPr>
        <w:spacing w:line="276" w:lineRule="auto"/>
        <w:ind w:firstLineChars="200" w:firstLine="480"/>
        <w:rPr>
          <w:sz w:val="24"/>
        </w:rPr>
      </w:pPr>
      <w:r w:rsidRPr="005C7382">
        <w:rPr>
          <w:rFonts w:hint="eastAsia"/>
          <w:sz w:val="24"/>
        </w:rPr>
        <w:t>从上图可见一阶差分后的时序图在</w:t>
      </w:r>
      <w:r w:rsidRPr="005C7382">
        <w:rPr>
          <w:rFonts w:hint="eastAsia"/>
          <w:sz w:val="24"/>
        </w:rPr>
        <w:t>0</w:t>
      </w:r>
      <w:r w:rsidRPr="005C7382">
        <w:rPr>
          <w:rFonts w:hint="eastAsia"/>
          <w:sz w:val="24"/>
        </w:rPr>
        <w:t>附近波动，但仍然存在较为显著的波动起伏大的情况，因此仍然不够平稳；且</w:t>
      </w:r>
      <w:r w:rsidRPr="005C7382">
        <w:rPr>
          <w:rFonts w:hint="eastAsia"/>
          <w:sz w:val="24"/>
        </w:rPr>
        <w:t>ACF</w:t>
      </w:r>
      <w:r w:rsidRPr="005C7382">
        <w:rPr>
          <w:rFonts w:hint="eastAsia"/>
          <w:sz w:val="24"/>
        </w:rPr>
        <w:t>图的滞后</w:t>
      </w:r>
      <w:r w:rsidRPr="005C7382">
        <w:rPr>
          <w:rFonts w:hint="eastAsia"/>
          <w:sz w:val="24"/>
        </w:rPr>
        <w:t>12</w:t>
      </w:r>
      <w:r w:rsidRPr="005C7382">
        <w:rPr>
          <w:rFonts w:hint="eastAsia"/>
          <w:sz w:val="24"/>
        </w:rPr>
        <w:t>期、滞后</w:t>
      </w:r>
      <w:r w:rsidRPr="005C7382">
        <w:rPr>
          <w:rFonts w:hint="eastAsia"/>
          <w:sz w:val="24"/>
        </w:rPr>
        <w:t>24</w:t>
      </w:r>
      <w:r w:rsidRPr="005C7382">
        <w:rPr>
          <w:rFonts w:hint="eastAsia"/>
          <w:sz w:val="24"/>
        </w:rPr>
        <w:t>期、滞后</w:t>
      </w:r>
      <w:r w:rsidRPr="005C7382">
        <w:rPr>
          <w:rFonts w:hint="eastAsia"/>
          <w:sz w:val="24"/>
        </w:rPr>
        <w:t>36</w:t>
      </w:r>
      <w:r w:rsidRPr="005C7382">
        <w:rPr>
          <w:rFonts w:hint="eastAsia"/>
          <w:sz w:val="24"/>
        </w:rPr>
        <w:t>期处显示序列存在强自相关，因此可以推测存在一个</w:t>
      </w:r>
      <w:r w:rsidRPr="005C7382">
        <w:rPr>
          <w:rFonts w:hint="eastAsia"/>
          <w:sz w:val="24"/>
        </w:rPr>
        <w:t>12</w:t>
      </w:r>
      <w:r w:rsidRPr="005C7382">
        <w:rPr>
          <w:rFonts w:hint="eastAsia"/>
          <w:sz w:val="24"/>
        </w:rPr>
        <w:t>阶的周期性影响因素。为了消除趋势效应，我们首先通过再次进行差分做出时序图、</w:t>
      </w:r>
      <w:r w:rsidRPr="005C7382">
        <w:rPr>
          <w:rFonts w:hint="eastAsia"/>
          <w:sz w:val="24"/>
        </w:rPr>
        <w:t>ACF</w:t>
      </w:r>
      <w:r w:rsidRPr="005C7382">
        <w:rPr>
          <w:rFonts w:hint="eastAsia"/>
          <w:sz w:val="24"/>
        </w:rPr>
        <w:t>与</w:t>
      </w:r>
      <w:r w:rsidRPr="005C7382">
        <w:rPr>
          <w:rFonts w:hint="eastAsia"/>
          <w:sz w:val="24"/>
        </w:rPr>
        <w:t>PACF</w:t>
      </w:r>
      <w:r w:rsidRPr="005C7382">
        <w:rPr>
          <w:rFonts w:hint="eastAsia"/>
          <w:sz w:val="24"/>
        </w:rPr>
        <w:t>图检验与单位根检验，判断差分后的序列是否平稳。</w:t>
      </w:r>
    </w:p>
    <w:p w14:paraId="7534B57C" w14:textId="77777777" w:rsidR="009E2D9E" w:rsidRDefault="009E2D9E" w:rsidP="009E2D9E">
      <w:pPr>
        <w:jc w:val="center"/>
      </w:pPr>
      <w:r w:rsidRPr="009508FA">
        <w:rPr>
          <w:rFonts w:asciiTheme="minorEastAsia" w:hAnsiTheme="minorEastAsia"/>
          <w:noProof/>
          <w:sz w:val="24"/>
        </w:rPr>
        <w:lastRenderedPageBreak/>
        <w:drawing>
          <wp:inline distT="0" distB="0" distL="0" distR="0" wp14:anchorId="3FD44F60" wp14:editId="4EF5F39C">
            <wp:extent cx="3087047" cy="29908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08339" cy="3011479"/>
                    </a:xfrm>
                    <a:prstGeom prst="rect">
                      <a:avLst/>
                    </a:prstGeom>
                    <a:noFill/>
                    <a:ln>
                      <a:noFill/>
                    </a:ln>
                  </pic:spPr>
                </pic:pic>
              </a:graphicData>
            </a:graphic>
          </wp:inline>
        </w:drawing>
      </w:r>
    </w:p>
    <w:p w14:paraId="02234818"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7</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一阶差分和季节差分后的小麦现货价格时序图、</w:t>
      </w:r>
      <w:r w:rsidRPr="0030361F">
        <w:rPr>
          <w:rFonts w:ascii="Times New Roman" w:hAnsi="Times New Roman" w:cs="Times New Roman"/>
          <w:sz w:val="24"/>
          <w:szCs w:val="24"/>
        </w:rPr>
        <w:t>ACF</w:t>
      </w:r>
      <w:r w:rsidRPr="0030361F">
        <w:rPr>
          <w:rFonts w:ascii="Times New Roman" w:hAnsi="Times New Roman" w:cs="Times New Roman"/>
          <w:sz w:val="24"/>
          <w:szCs w:val="24"/>
        </w:rPr>
        <w:t>图和</w:t>
      </w:r>
      <w:r w:rsidRPr="0030361F">
        <w:rPr>
          <w:rFonts w:ascii="Times New Roman" w:hAnsi="Times New Roman" w:cs="Times New Roman"/>
          <w:sz w:val="24"/>
          <w:szCs w:val="24"/>
        </w:rPr>
        <w:t>PACF</w:t>
      </w:r>
      <w:r w:rsidRPr="0030361F">
        <w:rPr>
          <w:rFonts w:ascii="Times New Roman" w:hAnsi="Times New Roman" w:cs="Times New Roman"/>
          <w:sz w:val="24"/>
          <w:szCs w:val="24"/>
        </w:rPr>
        <w:t>图</w:t>
      </w:r>
    </w:p>
    <w:p w14:paraId="1E915F84"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6</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季节差分后的小麦现货价格单位根检验</w:t>
      </w:r>
    </w:p>
    <w:tbl>
      <w:tblPr>
        <w:tblStyle w:val="23"/>
        <w:tblW w:w="5000" w:type="pct"/>
        <w:jc w:val="center"/>
        <w:tblLook w:val="04A0" w:firstRow="1" w:lastRow="0" w:firstColumn="1" w:lastColumn="0" w:noHBand="0" w:noVBand="1"/>
      </w:tblPr>
      <w:tblGrid>
        <w:gridCol w:w="2834"/>
        <w:gridCol w:w="2835"/>
        <w:gridCol w:w="2835"/>
      </w:tblGrid>
      <w:tr w:rsidR="009E2D9E" w:rsidRPr="00F504A5" w14:paraId="031D141D" w14:textId="77777777" w:rsidTr="0093244E">
        <w:trPr>
          <w:trHeight w:val="118"/>
          <w:jc w:val="center"/>
        </w:trPr>
        <w:tc>
          <w:tcPr>
            <w:tcW w:w="1666" w:type="pct"/>
            <w:tcBorders>
              <w:top w:val="single" w:sz="12" w:space="0" w:color="auto"/>
              <w:bottom w:val="single" w:sz="6" w:space="0" w:color="auto"/>
            </w:tcBorders>
          </w:tcPr>
          <w:p w14:paraId="4A0A1788" w14:textId="77777777" w:rsidR="009E2D9E" w:rsidRPr="00F504A5" w:rsidRDefault="009E2D9E" w:rsidP="0093244E">
            <w:pPr>
              <w:spacing w:before="62" w:afterLines="50" w:after="156" w:line="276" w:lineRule="auto"/>
              <w:ind w:firstLine="198"/>
              <w:contextualSpacing/>
              <w:mirrorIndents/>
              <w:jc w:val="center"/>
              <w:rPr>
                <w:rFonts w:ascii="宋体" w:hAnsi="宋体"/>
                <w:sz w:val="24"/>
              </w:rPr>
            </w:pPr>
          </w:p>
        </w:tc>
        <w:tc>
          <w:tcPr>
            <w:tcW w:w="1667" w:type="pct"/>
            <w:tcBorders>
              <w:top w:val="single" w:sz="12" w:space="0" w:color="auto"/>
              <w:bottom w:val="single" w:sz="6" w:space="0" w:color="auto"/>
            </w:tcBorders>
          </w:tcPr>
          <w:p w14:paraId="00359F51" w14:textId="77777777" w:rsidR="009E2D9E" w:rsidRPr="00F504A5" w:rsidRDefault="009E2D9E" w:rsidP="0093244E">
            <w:pPr>
              <w:spacing w:before="62" w:afterLines="50" w:after="156" w:line="276" w:lineRule="auto"/>
              <w:ind w:firstLine="198"/>
              <w:contextualSpacing/>
              <w:mirrorIndents/>
              <w:jc w:val="center"/>
              <w:rPr>
                <w:rFonts w:ascii="宋体" w:hAnsi="宋体"/>
                <w:sz w:val="24"/>
              </w:rPr>
            </w:pPr>
            <w:r w:rsidRPr="00F504A5">
              <w:rPr>
                <w:rFonts w:ascii="宋体" w:hAnsi="宋体"/>
                <w:sz w:val="24"/>
              </w:rPr>
              <w:t>Dickey-Fuller</w:t>
            </w:r>
          </w:p>
        </w:tc>
        <w:tc>
          <w:tcPr>
            <w:tcW w:w="1667" w:type="pct"/>
            <w:tcBorders>
              <w:top w:val="single" w:sz="12" w:space="0" w:color="auto"/>
              <w:bottom w:val="single" w:sz="6" w:space="0" w:color="auto"/>
            </w:tcBorders>
          </w:tcPr>
          <w:p w14:paraId="242D90EA" w14:textId="77777777" w:rsidR="009E2D9E" w:rsidRPr="00F504A5" w:rsidRDefault="009E2D9E" w:rsidP="0093244E">
            <w:pPr>
              <w:spacing w:before="62" w:afterLines="50" w:after="156" w:line="276" w:lineRule="auto"/>
              <w:ind w:firstLine="198"/>
              <w:contextualSpacing/>
              <w:mirrorIndents/>
              <w:jc w:val="center"/>
              <w:rPr>
                <w:rFonts w:ascii="宋体" w:hAnsi="宋体"/>
                <w:sz w:val="24"/>
              </w:rPr>
            </w:pPr>
            <w:r w:rsidRPr="00F504A5">
              <w:rPr>
                <w:rFonts w:ascii="宋体" w:hAnsi="宋体"/>
                <w:sz w:val="24"/>
              </w:rPr>
              <w:t>P-value</w:t>
            </w:r>
          </w:p>
        </w:tc>
      </w:tr>
      <w:tr w:rsidR="009E2D9E" w:rsidRPr="00F504A5" w14:paraId="275A5651" w14:textId="77777777" w:rsidTr="0093244E">
        <w:trPr>
          <w:trHeight w:val="113"/>
          <w:jc w:val="center"/>
        </w:trPr>
        <w:tc>
          <w:tcPr>
            <w:tcW w:w="1666" w:type="pct"/>
            <w:tcBorders>
              <w:top w:val="single" w:sz="6" w:space="0" w:color="auto"/>
            </w:tcBorders>
          </w:tcPr>
          <w:p w14:paraId="0D9959C1" w14:textId="77777777" w:rsidR="009E2D9E" w:rsidRPr="00F504A5" w:rsidRDefault="009E2D9E" w:rsidP="0093244E">
            <w:pPr>
              <w:spacing w:before="62" w:afterLines="50" w:after="156" w:line="276" w:lineRule="auto"/>
              <w:ind w:firstLine="198"/>
              <w:contextualSpacing/>
              <w:mirrorIndents/>
              <w:jc w:val="center"/>
              <w:rPr>
                <w:rFonts w:ascii="宋体" w:hAnsi="宋体"/>
                <w:sz w:val="24"/>
              </w:rPr>
            </w:pPr>
            <w:r w:rsidRPr="00F504A5">
              <w:rPr>
                <w:rFonts w:ascii="宋体" w:hAnsi="宋体"/>
                <w:sz w:val="24"/>
              </w:rPr>
              <w:t>ADF test statistic</w:t>
            </w:r>
          </w:p>
        </w:tc>
        <w:tc>
          <w:tcPr>
            <w:tcW w:w="1667" w:type="pct"/>
            <w:tcBorders>
              <w:top w:val="single" w:sz="6" w:space="0" w:color="auto"/>
            </w:tcBorders>
          </w:tcPr>
          <w:p w14:paraId="4F1503F3" w14:textId="77777777" w:rsidR="009E2D9E" w:rsidRPr="00F504A5" w:rsidRDefault="009E2D9E" w:rsidP="0093244E">
            <w:pPr>
              <w:spacing w:before="62" w:afterLines="50" w:after="156" w:line="276" w:lineRule="auto"/>
              <w:ind w:firstLine="198"/>
              <w:contextualSpacing/>
              <w:mirrorIndents/>
              <w:jc w:val="center"/>
              <w:rPr>
                <w:rFonts w:ascii="宋体" w:hAnsi="宋体"/>
                <w:sz w:val="24"/>
              </w:rPr>
            </w:pPr>
            <w:r w:rsidRPr="00F504A5">
              <w:rPr>
                <w:rFonts w:ascii="宋体" w:hAnsi="宋体"/>
                <w:sz w:val="24"/>
              </w:rPr>
              <w:t>-5.6747</w:t>
            </w:r>
          </w:p>
        </w:tc>
        <w:tc>
          <w:tcPr>
            <w:tcW w:w="1667" w:type="pct"/>
            <w:tcBorders>
              <w:top w:val="single" w:sz="6" w:space="0" w:color="auto"/>
            </w:tcBorders>
          </w:tcPr>
          <w:p w14:paraId="74457304" w14:textId="77777777" w:rsidR="009E2D9E" w:rsidRPr="00F504A5" w:rsidRDefault="009E2D9E" w:rsidP="0093244E">
            <w:pPr>
              <w:spacing w:before="62" w:afterLines="50" w:after="156" w:line="276" w:lineRule="auto"/>
              <w:ind w:firstLine="198"/>
              <w:contextualSpacing/>
              <w:mirrorIndents/>
              <w:jc w:val="center"/>
              <w:rPr>
                <w:rFonts w:ascii="宋体" w:hAnsi="宋体"/>
                <w:sz w:val="24"/>
              </w:rPr>
            </w:pPr>
            <w:r w:rsidRPr="00F504A5">
              <w:rPr>
                <w:rFonts w:ascii="宋体" w:hAnsi="宋体"/>
                <w:sz w:val="24"/>
              </w:rPr>
              <w:t>0.01</w:t>
            </w:r>
          </w:p>
        </w:tc>
      </w:tr>
    </w:tbl>
    <w:p w14:paraId="4FAE30A0" w14:textId="77777777" w:rsidR="009E2D9E" w:rsidRPr="005C7382" w:rsidRDefault="009E2D9E" w:rsidP="009E2D9E">
      <w:pPr>
        <w:spacing w:line="276" w:lineRule="auto"/>
        <w:ind w:firstLineChars="200" w:firstLine="480"/>
        <w:rPr>
          <w:sz w:val="24"/>
        </w:rPr>
      </w:pPr>
      <w:r w:rsidRPr="005C7382">
        <w:rPr>
          <w:rFonts w:hint="eastAsia"/>
          <w:sz w:val="24"/>
        </w:rPr>
        <w:t>从上图可见一阶差分后的时序图在</w:t>
      </w:r>
      <w:r w:rsidRPr="005C7382">
        <w:rPr>
          <w:rFonts w:hint="eastAsia"/>
          <w:sz w:val="24"/>
        </w:rPr>
        <w:t>0</w:t>
      </w:r>
      <w:r w:rsidRPr="005C7382">
        <w:rPr>
          <w:rFonts w:hint="eastAsia"/>
          <w:sz w:val="24"/>
        </w:rPr>
        <w:t>附近波动，</w:t>
      </w:r>
      <w:r w:rsidRPr="005C7382">
        <w:rPr>
          <w:rFonts w:hint="eastAsia"/>
          <w:sz w:val="24"/>
        </w:rPr>
        <w:t>2015</w:t>
      </w:r>
      <w:r w:rsidRPr="005C7382">
        <w:rPr>
          <w:rFonts w:hint="eastAsia"/>
          <w:sz w:val="24"/>
        </w:rPr>
        <w:t>年后的差分序列存在较为显著的波动起伏大的情况，由</w:t>
      </w:r>
      <w:r w:rsidRPr="005C7382">
        <w:rPr>
          <w:rFonts w:hint="eastAsia"/>
          <w:sz w:val="24"/>
        </w:rPr>
        <w:t>ADF</w:t>
      </w:r>
      <w:r w:rsidRPr="005C7382">
        <w:rPr>
          <w:rFonts w:hint="eastAsia"/>
          <w:sz w:val="24"/>
        </w:rPr>
        <w:t>检验可以看出，在</w:t>
      </w:r>
      <w:r w:rsidRPr="005C7382">
        <w:rPr>
          <w:rFonts w:hint="eastAsia"/>
          <w:sz w:val="24"/>
        </w:rPr>
        <w:t>5%</w:t>
      </w:r>
      <w:r w:rsidRPr="005C7382">
        <w:rPr>
          <w:rFonts w:hint="eastAsia"/>
          <w:sz w:val="24"/>
        </w:rPr>
        <w:t>的水平下，卡方统计量值为</w:t>
      </w:r>
      <w:r w:rsidRPr="005C7382">
        <w:rPr>
          <w:rFonts w:hint="eastAsia"/>
          <w:sz w:val="24"/>
        </w:rPr>
        <w:t>-5.6747</w:t>
      </w:r>
      <w:r w:rsidRPr="005C7382">
        <w:rPr>
          <w:rFonts w:hint="eastAsia"/>
          <w:sz w:val="24"/>
        </w:rPr>
        <w:t>，且</w:t>
      </w:r>
      <w:r w:rsidRPr="005C7382">
        <w:rPr>
          <w:rFonts w:hint="eastAsia"/>
          <w:sz w:val="24"/>
        </w:rPr>
        <w:t>P</w:t>
      </w:r>
      <w:r w:rsidRPr="005C7382">
        <w:rPr>
          <w:rFonts w:hint="eastAsia"/>
          <w:sz w:val="24"/>
        </w:rPr>
        <w:t>值大于</w:t>
      </w:r>
      <w:r w:rsidRPr="005C7382">
        <w:rPr>
          <w:rFonts w:hint="eastAsia"/>
          <w:sz w:val="24"/>
        </w:rPr>
        <w:t>0.05</w:t>
      </w:r>
      <w:r w:rsidRPr="005C7382">
        <w:rPr>
          <w:rFonts w:hint="eastAsia"/>
          <w:sz w:val="24"/>
        </w:rPr>
        <w:t>，因此可以拒绝原假设，认为经过一阶差分的序列是平稳序列，符合</w:t>
      </w:r>
      <w:r w:rsidRPr="005C7382">
        <w:rPr>
          <w:rFonts w:hint="eastAsia"/>
          <w:sz w:val="24"/>
        </w:rPr>
        <w:t>ARMA</w:t>
      </w:r>
      <w:r w:rsidRPr="005C7382">
        <w:rPr>
          <w:rFonts w:hint="eastAsia"/>
          <w:sz w:val="24"/>
        </w:rPr>
        <w:t>时间序列模型的建立。由</w:t>
      </w:r>
      <w:r w:rsidRPr="005C7382">
        <w:rPr>
          <w:rFonts w:hint="eastAsia"/>
          <w:sz w:val="24"/>
        </w:rPr>
        <w:t>ACF</w:t>
      </w:r>
      <w:r w:rsidRPr="005C7382">
        <w:rPr>
          <w:rFonts w:hint="eastAsia"/>
          <w:sz w:val="24"/>
        </w:rPr>
        <w:t>图可以看出，在已经消除了单位根的情况下，滞后</w:t>
      </w:r>
      <w:r w:rsidRPr="005C7382">
        <w:rPr>
          <w:rFonts w:hint="eastAsia"/>
          <w:sz w:val="24"/>
        </w:rPr>
        <w:t>12</w:t>
      </w:r>
      <w:r w:rsidRPr="005C7382">
        <w:rPr>
          <w:rFonts w:hint="eastAsia"/>
          <w:sz w:val="24"/>
        </w:rPr>
        <w:t>期、滞后</w:t>
      </w:r>
      <w:r w:rsidRPr="005C7382">
        <w:rPr>
          <w:rFonts w:hint="eastAsia"/>
          <w:sz w:val="24"/>
        </w:rPr>
        <w:t>24</w:t>
      </w:r>
      <w:r w:rsidRPr="005C7382">
        <w:rPr>
          <w:rFonts w:hint="eastAsia"/>
          <w:sz w:val="24"/>
        </w:rPr>
        <w:t>期、滞后</w:t>
      </w:r>
      <w:r w:rsidRPr="005C7382">
        <w:rPr>
          <w:rFonts w:hint="eastAsia"/>
          <w:sz w:val="24"/>
        </w:rPr>
        <w:t>36</w:t>
      </w:r>
      <w:r w:rsidRPr="005C7382">
        <w:rPr>
          <w:rFonts w:hint="eastAsia"/>
          <w:sz w:val="24"/>
        </w:rPr>
        <w:t>期处仍然存在序列强自相关，因此考虑建立</w:t>
      </w:r>
      <w:r w:rsidRPr="005C7382">
        <w:rPr>
          <w:rFonts w:hint="eastAsia"/>
          <w:sz w:val="24"/>
        </w:rPr>
        <w:t>ARIMA(12,1,0)</w:t>
      </w:r>
      <w:r w:rsidRPr="005C7382">
        <w:rPr>
          <w:rFonts w:hint="eastAsia"/>
          <w:sz w:val="24"/>
        </w:rPr>
        <w:t>。</w:t>
      </w:r>
    </w:p>
    <w:p w14:paraId="688C43BD" w14:textId="77777777" w:rsidR="009E2D9E" w:rsidRPr="005C7382" w:rsidRDefault="009E2D9E" w:rsidP="009E2D9E">
      <w:pPr>
        <w:pStyle w:val="2"/>
        <w:rPr>
          <w:sz w:val="28"/>
          <w:szCs w:val="28"/>
        </w:rPr>
      </w:pPr>
      <w:bookmarkStart w:id="12" w:name="_Toc105262520"/>
      <w:r w:rsidRPr="005C7382">
        <w:rPr>
          <w:rFonts w:hint="eastAsia"/>
          <w:sz w:val="28"/>
          <w:szCs w:val="28"/>
        </w:rPr>
        <w:t>模型的优化选择与参数估计</w:t>
      </w:r>
      <w:bookmarkEnd w:id="12"/>
    </w:p>
    <w:p w14:paraId="680F8CCA" w14:textId="77777777" w:rsidR="009E2D9E" w:rsidRPr="005C7382" w:rsidRDefault="009E2D9E" w:rsidP="009E2D9E">
      <w:pPr>
        <w:spacing w:line="276" w:lineRule="auto"/>
        <w:ind w:firstLineChars="200" w:firstLine="480"/>
        <w:rPr>
          <w:sz w:val="24"/>
        </w:rPr>
      </w:pPr>
      <w:r w:rsidRPr="005C7382">
        <w:rPr>
          <w:rFonts w:hint="eastAsia"/>
          <w:sz w:val="24"/>
        </w:rPr>
        <w:t>下列为假设的</w:t>
      </w:r>
      <w:r w:rsidRPr="005C7382">
        <w:rPr>
          <w:rFonts w:hint="eastAsia"/>
          <w:sz w:val="24"/>
        </w:rPr>
        <w:t>ARIMA</w:t>
      </w:r>
      <w:r w:rsidRPr="005C7382">
        <w:rPr>
          <w:rFonts w:hint="eastAsia"/>
          <w:sz w:val="24"/>
        </w:rPr>
        <w:t>模型，根据最小信息量准则可以得到最优的模型。</w:t>
      </w:r>
    </w:p>
    <w:p w14:paraId="37990723"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7</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ARIMA</w:t>
      </w:r>
      <w:r w:rsidRPr="0030361F">
        <w:rPr>
          <w:rFonts w:ascii="Times New Roman" w:hAnsi="Times New Roman" w:cs="Times New Roman"/>
          <w:sz w:val="24"/>
          <w:szCs w:val="24"/>
        </w:rPr>
        <w:t>模型检验</w:t>
      </w:r>
    </w:p>
    <w:tbl>
      <w:tblPr>
        <w:tblStyle w:val="21"/>
        <w:tblW w:w="5000" w:type="pct"/>
        <w:jc w:val="center"/>
        <w:tblLook w:val="04A0" w:firstRow="1" w:lastRow="0" w:firstColumn="1" w:lastColumn="0" w:noHBand="0" w:noVBand="1"/>
      </w:tblPr>
      <w:tblGrid>
        <w:gridCol w:w="3376"/>
        <w:gridCol w:w="3135"/>
        <w:gridCol w:w="1993"/>
      </w:tblGrid>
      <w:tr w:rsidR="009E2D9E" w:rsidRPr="003703CB" w14:paraId="0AD31AFB" w14:textId="77777777" w:rsidTr="0093244E">
        <w:trPr>
          <w:trHeight w:val="241"/>
          <w:jc w:val="center"/>
        </w:trPr>
        <w:tc>
          <w:tcPr>
            <w:tcW w:w="1985" w:type="pct"/>
            <w:tcBorders>
              <w:top w:val="single" w:sz="12" w:space="0" w:color="auto"/>
              <w:bottom w:val="single" w:sz="6" w:space="0" w:color="auto"/>
            </w:tcBorders>
          </w:tcPr>
          <w:p w14:paraId="04B396D2" w14:textId="77777777" w:rsidR="009E2D9E" w:rsidRPr="003703CB" w:rsidRDefault="009E2D9E" w:rsidP="0093244E">
            <w:pPr>
              <w:spacing w:before="62" w:after="62" w:line="276" w:lineRule="auto"/>
              <w:contextualSpacing/>
              <w:mirrorIndents/>
              <w:rPr>
                <w:rFonts w:asciiTheme="minorEastAsia" w:hAnsiTheme="minorEastAsia"/>
                <w:sz w:val="24"/>
              </w:rPr>
            </w:pPr>
          </w:p>
        </w:tc>
        <w:tc>
          <w:tcPr>
            <w:tcW w:w="1843" w:type="pct"/>
            <w:tcBorders>
              <w:top w:val="single" w:sz="12" w:space="0" w:color="auto"/>
              <w:bottom w:val="single" w:sz="6" w:space="0" w:color="auto"/>
            </w:tcBorders>
          </w:tcPr>
          <w:p w14:paraId="78ADA63D"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hint="eastAsia"/>
                <w:sz w:val="24"/>
              </w:rPr>
              <w:t>似然比统计量</w:t>
            </w:r>
          </w:p>
        </w:tc>
        <w:tc>
          <w:tcPr>
            <w:tcW w:w="1172" w:type="pct"/>
            <w:tcBorders>
              <w:top w:val="single" w:sz="12" w:space="0" w:color="auto"/>
              <w:bottom w:val="single" w:sz="6" w:space="0" w:color="auto"/>
            </w:tcBorders>
          </w:tcPr>
          <w:p w14:paraId="38CF7BF4"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hint="eastAsia"/>
                <w:sz w:val="24"/>
              </w:rPr>
              <w:t>AIC</w:t>
            </w:r>
          </w:p>
        </w:tc>
      </w:tr>
      <w:tr w:rsidR="009E2D9E" w:rsidRPr="003703CB" w14:paraId="5F5D6C7E" w14:textId="77777777" w:rsidTr="0093244E">
        <w:trPr>
          <w:trHeight w:val="233"/>
          <w:jc w:val="center"/>
        </w:trPr>
        <w:tc>
          <w:tcPr>
            <w:tcW w:w="1985" w:type="pct"/>
            <w:tcBorders>
              <w:top w:val="single" w:sz="6" w:space="0" w:color="auto"/>
            </w:tcBorders>
          </w:tcPr>
          <w:p w14:paraId="5FBED2C4"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ARIMA(</w:t>
            </w:r>
            <w:r>
              <w:rPr>
                <w:rFonts w:asciiTheme="minorEastAsia" w:hAnsiTheme="minorEastAsia"/>
                <w:sz w:val="24"/>
              </w:rPr>
              <w:t>(1,2,1</w:t>
            </w:r>
            <w:r w:rsidRPr="003703CB">
              <w:rPr>
                <w:rFonts w:asciiTheme="minorEastAsia" w:hAnsiTheme="minorEastAsia"/>
                <w:sz w:val="24"/>
              </w:rPr>
              <w:t>2</w:t>
            </w:r>
            <w:r>
              <w:rPr>
                <w:rFonts w:asciiTheme="minorEastAsia" w:hAnsiTheme="minorEastAsia"/>
                <w:sz w:val="24"/>
              </w:rPr>
              <w:t>)</w:t>
            </w:r>
            <w:r w:rsidRPr="003703CB">
              <w:rPr>
                <w:rFonts w:asciiTheme="minorEastAsia" w:hAnsiTheme="minorEastAsia"/>
                <w:sz w:val="24"/>
              </w:rPr>
              <w:t>,1,</w:t>
            </w:r>
            <w:r>
              <w:rPr>
                <w:rFonts w:asciiTheme="minorEastAsia" w:hAnsiTheme="minorEastAsia"/>
                <w:sz w:val="24"/>
              </w:rPr>
              <w:t>0</w:t>
            </w:r>
            <w:r w:rsidRPr="003703CB">
              <w:rPr>
                <w:rFonts w:asciiTheme="minorEastAsia" w:hAnsiTheme="minorEastAsia"/>
                <w:sz w:val="24"/>
              </w:rPr>
              <w:t xml:space="preserve">)    </w:t>
            </w:r>
          </w:p>
        </w:tc>
        <w:tc>
          <w:tcPr>
            <w:tcW w:w="1843" w:type="pct"/>
            <w:tcBorders>
              <w:top w:val="single" w:sz="6" w:space="0" w:color="auto"/>
            </w:tcBorders>
          </w:tcPr>
          <w:p w14:paraId="36A8A343"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-7</w:t>
            </w:r>
            <w:r>
              <w:rPr>
                <w:rFonts w:asciiTheme="minorEastAsia" w:hAnsiTheme="minorEastAsia"/>
                <w:sz w:val="24"/>
              </w:rPr>
              <w:t>54.35</w:t>
            </w:r>
          </w:p>
        </w:tc>
        <w:tc>
          <w:tcPr>
            <w:tcW w:w="1172" w:type="pct"/>
            <w:tcBorders>
              <w:top w:val="single" w:sz="6" w:space="0" w:color="auto"/>
            </w:tcBorders>
          </w:tcPr>
          <w:p w14:paraId="7E8C170E"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1</w:t>
            </w:r>
            <w:r>
              <w:rPr>
                <w:rFonts w:asciiTheme="minorEastAsia" w:hAnsiTheme="minorEastAsia"/>
                <w:sz w:val="24"/>
              </w:rPr>
              <w:t>516.7</w:t>
            </w:r>
          </w:p>
        </w:tc>
      </w:tr>
      <w:tr w:rsidR="009E2D9E" w:rsidRPr="003703CB" w14:paraId="059ED6F1" w14:textId="77777777" w:rsidTr="0093244E">
        <w:trPr>
          <w:trHeight w:val="233"/>
          <w:jc w:val="center"/>
        </w:trPr>
        <w:tc>
          <w:tcPr>
            <w:tcW w:w="1985" w:type="pct"/>
          </w:tcPr>
          <w:p w14:paraId="1E181A15"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ARIMA(</w:t>
            </w:r>
            <w:r>
              <w:rPr>
                <w:rFonts w:asciiTheme="minorEastAsia" w:hAnsiTheme="minorEastAsia"/>
                <w:sz w:val="24"/>
              </w:rPr>
              <w:t>(1,2,3,1</w:t>
            </w:r>
            <w:r w:rsidRPr="003703CB">
              <w:rPr>
                <w:rFonts w:asciiTheme="minorEastAsia" w:hAnsiTheme="minorEastAsia"/>
                <w:sz w:val="24"/>
              </w:rPr>
              <w:t>2</w:t>
            </w:r>
            <w:r>
              <w:rPr>
                <w:rFonts w:asciiTheme="minorEastAsia" w:hAnsiTheme="minorEastAsia"/>
                <w:sz w:val="24"/>
              </w:rPr>
              <w:t>)</w:t>
            </w:r>
            <w:r w:rsidRPr="003703CB">
              <w:rPr>
                <w:rFonts w:asciiTheme="minorEastAsia" w:hAnsiTheme="minorEastAsia"/>
                <w:sz w:val="24"/>
              </w:rPr>
              <w:t>,1,</w:t>
            </w:r>
            <w:r>
              <w:rPr>
                <w:rFonts w:asciiTheme="minorEastAsia" w:hAnsiTheme="minorEastAsia"/>
                <w:sz w:val="24"/>
              </w:rPr>
              <w:t>0</w:t>
            </w:r>
            <w:r w:rsidRPr="003703CB">
              <w:rPr>
                <w:rFonts w:asciiTheme="minorEastAsia" w:hAnsiTheme="minorEastAsia"/>
                <w:sz w:val="24"/>
              </w:rPr>
              <w:t xml:space="preserve">)  </w:t>
            </w:r>
          </w:p>
        </w:tc>
        <w:tc>
          <w:tcPr>
            <w:tcW w:w="1843" w:type="pct"/>
          </w:tcPr>
          <w:p w14:paraId="1DAD5838"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-7</w:t>
            </w:r>
            <w:r>
              <w:rPr>
                <w:rFonts w:asciiTheme="minorEastAsia" w:hAnsiTheme="minorEastAsia"/>
                <w:sz w:val="24"/>
              </w:rPr>
              <w:t>54.18</w:t>
            </w:r>
          </w:p>
        </w:tc>
        <w:tc>
          <w:tcPr>
            <w:tcW w:w="1172" w:type="pct"/>
          </w:tcPr>
          <w:p w14:paraId="1E1E25DA"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1</w:t>
            </w:r>
            <w:r>
              <w:rPr>
                <w:rFonts w:asciiTheme="minorEastAsia" w:hAnsiTheme="minorEastAsia"/>
                <w:sz w:val="24"/>
              </w:rPr>
              <w:t>518.35</w:t>
            </w:r>
          </w:p>
        </w:tc>
      </w:tr>
      <w:tr w:rsidR="009E2D9E" w:rsidRPr="003703CB" w14:paraId="0AFBA8EA" w14:textId="77777777" w:rsidTr="0093244E">
        <w:trPr>
          <w:trHeight w:val="233"/>
          <w:jc w:val="center"/>
        </w:trPr>
        <w:tc>
          <w:tcPr>
            <w:tcW w:w="1985" w:type="pct"/>
          </w:tcPr>
          <w:p w14:paraId="39A89E9D"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ARIMA(</w:t>
            </w:r>
            <w:r>
              <w:rPr>
                <w:rFonts w:asciiTheme="minorEastAsia" w:hAnsiTheme="minorEastAsia"/>
                <w:sz w:val="24"/>
              </w:rPr>
              <w:t>(1,2,6,1</w:t>
            </w:r>
            <w:r w:rsidRPr="003703CB">
              <w:rPr>
                <w:rFonts w:asciiTheme="minorEastAsia" w:hAnsiTheme="minorEastAsia"/>
                <w:sz w:val="24"/>
              </w:rPr>
              <w:t>2</w:t>
            </w:r>
            <w:r>
              <w:rPr>
                <w:rFonts w:asciiTheme="minorEastAsia" w:hAnsiTheme="minorEastAsia"/>
                <w:sz w:val="24"/>
              </w:rPr>
              <w:t>)</w:t>
            </w:r>
            <w:r w:rsidRPr="003703CB">
              <w:rPr>
                <w:rFonts w:asciiTheme="minorEastAsia" w:hAnsiTheme="minorEastAsia"/>
                <w:sz w:val="24"/>
              </w:rPr>
              <w:t>,1,</w:t>
            </w:r>
            <w:r>
              <w:rPr>
                <w:rFonts w:asciiTheme="minorEastAsia" w:hAnsiTheme="minorEastAsia"/>
                <w:sz w:val="24"/>
              </w:rPr>
              <w:t>0</w:t>
            </w:r>
            <w:r w:rsidRPr="003703CB">
              <w:rPr>
                <w:rFonts w:asciiTheme="minorEastAsia" w:hAnsiTheme="minorEastAsia"/>
                <w:sz w:val="24"/>
              </w:rPr>
              <w:t xml:space="preserve">)     </w:t>
            </w:r>
          </w:p>
        </w:tc>
        <w:tc>
          <w:tcPr>
            <w:tcW w:w="1843" w:type="pct"/>
          </w:tcPr>
          <w:p w14:paraId="14D9B651"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-7</w:t>
            </w:r>
            <w:r>
              <w:rPr>
                <w:rFonts w:asciiTheme="minorEastAsia" w:hAnsiTheme="minorEastAsia"/>
                <w:sz w:val="24"/>
              </w:rPr>
              <w:t>54.28</w:t>
            </w:r>
          </w:p>
        </w:tc>
        <w:tc>
          <w:tcPr>
            <w:tcW w:w="1172" w:type="pct"/>
          </w:tcPr>
          <w:p w14:paraId="7F340DA0"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1</w:t>
            </w:r>
            <w:r>
              <w:rPr>
                <w:rFonts w:asciiTheme="minorEastAsia" w:hAnsiTheme="minorEastAsia"/>
                <w:sz w:val="24"/>
              </w:rPr>
              <w:t>518.55</w:t>
            </w:r>
          </w:p>
        </w:tc>
      </w:tr>
      <w:tr w:rsidR="009E2D9E" w:rsidRPr="003703CB" w14:paraId="382951BA" w14:textId="77777777" w:rsidTr="0093244E">
        <w:trPr>
          <w:trHeight w:val="233"/>
          <w:jc w:val="center"/>
        </w:trPr>
        <w:tc>
          <w:tcPr>
            <w:tcW w:w="1985" w:type="pct"/>
          </w:tcPr>
          <w:p w14:paraId="738BE129" w14:textId="77777777" w:rsidR="009E2D9E" w:rsidRPr="003703CB" w:rsidRDefault="009E2D9E" w:rsidP="0093244E">
            <w:pPr>
              <w:spacing w:before="62" w:after="62" w:line="276" w:lineRule="auto"/>
              <w:contextualSpacing/>
              <w:mirrorIndents/>
              <w:rPr>
                <w:rFonts w:asciiTheme="minorEastAsia" w:hAnsiTheme="minorEastAsia"/>
                <w:sz w:val="24"/>
              </w:rPr>
            </w:pPr>
            <w:r>
              <w:rPr>
                <w:rFonts w:asciiTheme="minorEastAsia" w:hAnsiTheme="minorEastAsia"/>
                <w:sz w:val="24"/>
              </w:rPr>
              <w:t>A</w:t>
            </w:r>
            <w:r w:rsidRPr="003703CB">
              <w:rPr>
                <w:rFonts w:asciiTheme="minorEastAsia" w:hAnsiTheme="minorEastAsia"/>
                <w:sz w:val="24"/>
              </w:rPr>
              <w:t>RIMA(</w:t>
            </w:r>
            <w:r>
              <w:rPr>
                <w:rFonts w:asciiTheme="minorEastAsia" w:hAnsiTheme="minorEastAsia"/>
                <w:sz w:val="24"/>
              </w:rPr>
              <w:t>(1,2,3,1</w:t>
            </w:r>
            <w:r w:rsidRPr="003703CB">
              <w:rPr>
                <w:rFonts w:asciiTheme="minorEastAsia" w:hAnsiTheme="minorEastAsia"/>
                <w:sz w:val="24"/>
              </w:rPr>
              <w:t>2</w:t>
            </w:r>
            <w:r>
              <w:rPr>
                <w:rFonts w:asciiTheme="minorEastAsia" w:hAnsiTheme="minorEastAsia"/>
                <w:sz w:val="24"/>
              </w:rPr>
              <w:t>)</w:t>
            </w:r>
            <w:r w:rsidRPr="003703CB">
              <w:rPr>
                <w:rFonts w:asciiTheme="minorEastAsia" w:hAnsiTheme="minorEastAsia"/>
                <w:sz w:val="24"/>
              </w:rPr>
              <w:t>,1,</w:t>
            </w:r>
            <w:r>
              <w:rPr>
                <w:rFonts w:asciiTheme="minorEastAsia" w:hAnsiTheme="minorEastAsia"/>
                <w:sz w:val="24"/>
              </w:rPr>
              <w:t>0</w:t>
            </w:r>
            <w:r w:rsidRPr="003703CB">
              <w:rPr>
                <w:rFonts w:asciiTheme="minorEastAsia" w:hAnsiTheme="minorEastAsia"/>
                <w:sz w:val="24"/>
              </w:rPr>
              <w:t>)</w:t>
            </w:r>
          </w:p>
        </w:tc>
        <w:tc>
          <w:tcPr>
            <w:tcW w:w="1843" w:type="pct"/>
          </w:tcPr>
          <w:p w14:paraId="5849DF06"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-7</w:t>
            </w:r>
            <w:r>
              <w:rPr>
                <w:rFonts w:asciiTheme="minorEastAsia" w:hAnsiTheme="minorEastAsia"/>
                <w:sz w:val="24"/>
              </w:rPr>
              <w:t>50.95</w:t>
            </w:r>
          </w:p>
        </w:tc>
        <w:tc>
          <w:tcPr>
            <w:tcW w:w="1172" w:type="pct"/>
          </w:tcPr>
          <w:p w14:paraId="24FDD035" w14:textId="77777777" w:rsidR="009E2D9E" w:rsidRPr="003703CB" w:rsidRDefault="009E2D9E" w:rsidP="0093244E">
            <w:pPr>
              <w:spacing w:before="62" w:after="62" w:line="276" w:lineRule="auto"/>
              <w:contextualSpacing/>
              <w:mirrorIndents/>
              <w:rPr>
                <w:rFonts w:asciiTheme="minorEastAsia" w:hAnsiTheme="minorEastAsia"/>
                <w:sz w:val="24"/>
              </w:rPr>
            </w:pPr>
            <w:r>
              <w:rPr>
                <w:rFonts w:asciiTheme="minorEastAsia" w:hAnsiTheme="minorEastAsia" w:hint="eastAsia"/>
                <w:sz w:val="24"/>
              </w:rPr>
              <w:t>1</w:t>
            </w:r>
            <w:r>
              <w:rPr>
                <w:rFonts w:asciiTheme="minorEastAsia" w:hAnsiTheme="minorEastAsia"/>
                <w:sz w:val="24"/>
              </w:rPr>
              <w:t>511.91</w:t>
            </w:r>
          </w:p>
        </w:tc>
      </w:tr>
    </w:tbl>
    <w:p w14:paraId="2431298F" w14:textId="77777777" w:rsidR="009E2D9E" w:rsidRPr="005C7382" w:rsidRDefault="009E2D9E" w:rsidP="009E2D9E">
      <w:pPr>
        <w:spacing w:line="276" w:lineRule="auto"/>
        <w:ind w:firstLineChars="200" w:firstLine="480"/>
        <w:rPr>
          <w:sz w:val="24"/>
        </w:rPr>
      </w:pPr>
      <w:r w:rsidRPr="005C7382">
        <w:rPr>
          <w:rFonts w:hint="eastAsia"/>
          <w:sz w:val="24"/>
        </w:rPr>
        <w:lastRenderedPageBreak/>
        <w:t>根据简练原则，选取最小</w:t>
      </w:r>
      <w:r w:rsidRPr="005C7382">
        <w:rPr>
          <w:rFonts w:hint="eastAsia"/>
          <w:sz w:val="24"/>
        </w:rPr>
        <w:t>AIC</w:t>
      </w:r>
      <w:r w:rsidRPr="005C7382">
        <w:rPr>
          <w:rFonts w:hint="eastAsia"/>
          <w:sz w:val="24"/>
        </w:rPr>
        <w:t>与似然比统计量对应的模型，可得</w:t>
      </w:r>
      <w:r w:rsidRPr="005C7382">
        <w:rPr>
          <w:rFonts w:hint="eastAsia"/>
          <w:sz w:val="24"/>
        </w:rPr>
        <w:t>ARIMA((1,2,12),1,0)</w:t>
      </w:r>
      <w:r w:rsidRPr="005C7382">
        <w:rPr>
          <w:rFonts w:hint="eastAsia"/>
          <w:sz w:val="24"/>
        </w:rPr>
        <w:t>是最优的模型，以下是该模型的参数估计</w:t>
      </w:r>
      <w:r w:rsidRPr="005C7382">
        <w:rPr>
          <w:rFonts w:hint="eastAsia"/>
          <w:sz w:val="24"/>
        </w:rPr>
        <w:t>,</w:t>
      </w:r>
      <w:r w:rsidRPr="005C7382">
        <w:rPr>
          <w:rFonts w:hint="eastAsia"/>
          <w:sz w:val="24"/>
        </w:rPr>
        <w:t>可见系数在</w:t>
      </w:r>
      <w:r w:rsidRPr="005C7382">
        <w:rPr>
          <w:rFonts w:hint="eastAsia"/>
          <w:sz w:val="24"/>
        </w:rPr>
        <w:t>1%</w:t>
      </w:r>
      <w:r w:rsidRPr="005C7382">
        <w:rPr>
          <w:rFonts w:hint="eastAsia"/>
          <w:sz w:val="24"/>
        </w:rPr>
        <w:t>的显著性水平下显著，因此模型参数是有意义的。</w:t>
      </w:r>
      <w:r w:rsidRPr="005C7382">
        <w:rPr>
          <w:rFonts w:hint="eastAsia"/>
          <w:sz w:val="24"/>
        </w:rPr>
        <w:t xml:space="preserve"> </w:t>
      </w:r>
    </w:p>
    <w:p w14:paraId="0D141663"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8</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ARIMA((1,2,12),1,0)</w:t>
      </w:r>
      <w:r w:rsidRPr="0030361F">
        <w:rPr>
          <w:rFonts w:ascii="Times New Roman" w:hAnsi="Times New Roman" w:cs="Times New Roman"/>
          <w:sz w:val="24"/>
          <w:szCs w:val="24"/>
        </w:rPr>
        <w:t>模型系数表</w:t>
      </w:r>
    </w:p>
    <w:tbl>
      <w:tblPr>
        <w:tblStyle w:val="21"/>
        <w:tblW w:w="5000" w:type="pct"/>
        <w:jc w:val="center"/>
        <w:tblLook w:val="04A0" w:firstRow="1" w:lastRow="0" w:firstColumn="1" w:lastColumn="0" w:noHBand="0" w:noVBand="1"/>
      </w:tblPr>
      <w:tblGrid>
        <w:gridCol w:w="2172"/>
        <w:gridCol w:w="2318"/>
        <w:gridCol w:w="2007"/>
        <w:gridCol w:w="2007"/>
      </w:tblGrid>
      <w:tr w:rsidR="009E2D9E" w:rsidRPr="003703CB" w14:paraId="75C99EFC" w14:textId="77777777" w:rsidTr="0093244E">
        <w:trPr>
          <w:jc w:val="center"/>
        </w:trPr>
        <w:tc>
          <w:tcPr>
            <w:tcW w:w="1277" w:type="pct"/>
            <w:tcBorders>
              <w:top w:val="single" w:sz="12" w:space="0" w:color="auto"/>
              <w:bottom w:val="single" w:sz="6" w:space="0" w:color="auto"/>
            </w:tcBorders>
          </w:tcPr>
          <w:p w14:paraId="56AB99B9"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 xml:space="preserve">       </w:t>
            </w:r>
          </w:p>
        </w:tc>
        <w:tc>
          <w:tcPr>
            <w:tcW w:w="1363" w:type="pct"/>
            <w:tcBorders>
              <w:top w:val="single" w:sz="12" w:space="0" w:color="auto"/>
              <w:bottom w:val="single" w:sz="6" w:space="0" w:color="auto"/>
            </w:tcBorders>
          </w:tcPr>
          <w:p w14:paraId="10352C2C"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 xml:space="preserve"> ar1     </w:t>
            </w:r>
          </w:p>
        </w:tc>
        <w:tc>
          <w:tcPr>
            <w:tcW w:w="1180" w:type="pct"/>
            <w:tcBorders>
              <w:top w:val="single" w:sz="12" w:space="0" w:color="auto"/>
              <w:bottom w:val="single" w:sz="6" w:space="0" w:color="auto"/>
            </w:tcBorders>
          </w:tcPr>
          <w:p w14:paraId="62EC3EEB" w14:textId="77777777" w:rsidR="009E2D9E" w:rsidRPr="003703CB" w:rsidRDefault="009E2D9E" w:rsidP="0093244E">
            <w:pPr>
              <w:spacing w:before="62" w:after="62" w:line="276" w:lineRule="auto"/>
              <w:contextualSpacing/>
              <w:mirrorIndents/>
              <w:rPr>
                <w:rFonts w:asciiTheme="minorEastAsia" w:hAnsiTheme="minorEastAsia"/>
                <w:sz w:val="24"/>
              </w:rPr>
            </w:pPr>
            <w:r>
              <w:rPr>
                <w:rFonts w:asciiTheme="minorEastAsia" w:hAnsiTheme="minorEastAsia"/>
                <w:sz w:val="24"/>
              </w:rPr>
              <w:t>a</w:t>
            </w:r>
            <w:r w:rsidRPr="003703CB">
              <w:rPr>
                <w:rFonts w:asciiTheme="minorEastAsia" w:hAnsiTheme="minorEastAsia"/>
                <w:sz w:val="24"/>
              </w:rPr>
              <w:t>r2</w:t>
            </w:r>
          </w:p>
        </w:tc>
        <w:tc>
          <w:tcPr>
            <w:tcW w:w="1180" w:type="pct"/>
            <w:tcBorders>
              <w:top w:val="single" w:sz="12" w:space="0" w:color="auto"/>
              <w:bottom w:val="single" w:sz="6" w:space="0" w:color="auto"/>
            </w:tcBorders>
          </w:tcPr>
          <w:p w14:paraId="1C369A49" w14:textId="77777777" w:rsidR="009E2D9E" w:rsidRPr="003703CB" w:rsidRDefault="009E2D9E" w:rsidP="0093244E">
            <w:pPr>
              <w:spacing w:before="62" w:after="62" w:line="276" w:lineRule="auto"/>
              <w:contextualSpacing/>
              <w:mirrorIndents/>
              <w:rPr>
                <w:rFonts w:asciiTheme="minorEastAsia" w:hAnsiTheme="minorEastAsia"/>
                <w:sz w:val="24"/>
              </w:rPr>
            </w:pPr>
            <w:r>
              <w:rPr>
                <w:rFonts w:asciiTheme="minorEastAsia" w:hAnsiTheme="minorEastAsia"/>
                <w:sz w:val="24"/>
              </w:rPr>
              <w:t>ar12</w:t>
            </w:r>
          </w:p>
        </w:tc>
      </w:tr>
      <w:tr w:rsidR="009E2D9E" w:rsidRPr="003703CB" w14:paraId="1BFD1343" w14:textId="77777777" w:rsidTr="0093244E">
        <w:trPr>
          <w:jc w:val="center"/>
        </w:trPr>
        <w:tc>
          <w:tcPr>
            <w:tcW w:w="1277" w:type="pct"/>
            <w:tcBorders>
              <w:top w:val="single" w:sz="6" w:space="0" w:color="auto"/>
            </w:tcBorders>
          </w:tcPr>
          <w:p w14:paraId="52E519CA"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Coeff</w:t>
            </w:r>
          </w:p>
        </w:tc>
        <w:tc>
          <w:tcPr>
            <w:tcW w:w="1363" w:type="pct"/>
            <w:tcBorders>
              <w:top w:val="single" w:sz="6" w:space="0" w:color="auto"/>
            </w:tcBorders>
          </w:tcPr>
          <w:p w14:paraId="3A1B381E" w14:textId="77777777" w:rsidR="009E2D9E" w:rsidRPr="003703CB" w:rsidRDefault="009E2D9E" w:rsidP="0093244E">
            <w:pPr>
              <w:spacing w:before="62" w:after="62" w:line="276" w:lineRule="auto"/>
              <w:contextualSpacing/>
              <w:mirrorIndents/>
              <w:rPr>
                <w:rFonts w:asciiTheme="minorEastAsia" w:hAnsiTheme="minorEastAsia"/>
                <w:sz w:val="24"/>
              </w:rPr>
            </w:pPr>
            <w:r>
              <w:rPr>
                <w:rFonts w:asciiTheme="minorEastAsia" w:hAnsiTheme="minorEastAsia"/>
                <w:sz w:val="24"/>
              </w:rPr>
              <w:t>0.0224</w:t>
            </w:r>
          </w:p>
        </w:tc>
        <w:tc>
          <w:tcPr>
            <w:tcW w:w="1180" w:type="pct"/>
            <w:tcBorders>
              <w:top w:val="single" w:sz="6" w:space="0" w:color="auto"/>
            </w:tcBorders>
          </w:tcPr>
          <w:p w14:paraId="4144B9A7" w14:textId="77777777" w:rsidR="009E2D9E" w:rsidRPr="003703CB" w:rsidRDefault="009E2D9E" w:rsidP="0093244E">
            <w:pPr>
              <w:spacing w:before="62" w:after="62" w:line="276" w:lineRule="auto"/>
              <w:contextualSpacing/>
              <w:mirrorIndents/>
              <w:rPr>
                <w:rFonts w:asciiTheme="minorEastAsia" w:hAnsiTheme="minorEastAsia"/>
                <w:sz w:val="24"/>
              </w:rPr>
            </w:pPr>
            <w:r>
              <w:rPr>
                <w:rFonts w:asciiTheme="minorEastAsia" w:hAnsiTheme="minorEastAsia"/>
                <w:sz w:val="24"/>
              </w:rPr>
              <w:t>-</w:t>
            </w:r>
            <w:r w:rsidRPr="003703CB">
              <w:rPr>
                <w:rFonts w:asciiTheme="minorEastAsia" w:hAnsiTheme="minorEastAsia"/>
                <w:sz w:val="24"/>
              </w:rPr>
              <w:t>0.</w:t>
            </w:r>
            <w:r>
              <w:rPr>
                <w:rFonts w:asciiTheme="minorEastAsia" w:hAnsiTheme="minorEastAsia"/>
                <w:sz w:val="24"/>
              </w:rPr>
              <w:t>0111</w:t>
            </w:r>
            <w:r w:rsidRPr="003703CB">
              <w:rPr>
                <w:rFonts w:asciiTheme="minorEastAsia" w:hAnsiTheme="minorEastAsia"/>
                <w:sz w:val="24"/>
              </w:rPr>
              <w:t xml:space="preserve">  </w:t>
            </w:r>
          </w:p>
        </w:tc>
        <w:tc>
          <w:tcPr>
            <w:tcW w:w="1180" w:type="pct"/>
            <w:tcBorders>
              <w:top w:val="single" w:sz="6" w:space="0" w:color="auto"/>
            </w:tcBorders>
          </w:tcPr>
          <w:p w14:paraId="049324F2"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 xml:space="preserve"> 0.</w:t>
            </w:r>
            <w:r>
              <w:rPr>
                <w:rFonts w:asciiTheme="minorEastAsia" w:hAnsiTheme="minorEastAsia"/>
                <w:sz w:val="24"/>
              </w:rPr>
              <w:t>5916</w:t>
            </w:r>
            <w:r w:rsidRPr="003703CB">
              <w:rPr>
                <w:rFonts w:asciiTheme="minorEastAsia" w:hAnsiTheme="minorEastAsia"/>
                <w:sz w:val="24"/>
              </w:rPr>
              <w:t xml:space="preserve">  </w:t>
            </w:r>
          </w:p>
        </w:tc>
      </w:tr>
      <w:tr w:rsidR="009E2D9E" w:rsidRPr="003703CB" w14:paraId="6EE661C2" w14:textId="77777777" w:rsidTr="0093244E">
        <w:trPr>
          <w:jc w:val="center"/>
        </w:trPr>
        <w:tc>
          <w:tcPr>
            <w:tcW w:w="1277" w:type="pct"/>
          </w:tcPr>
          <w:p w14:paraId="56D89F6B"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标准差</w:t>
            </w:r>
          </w:p>
        </w:tc>
        <w:tc>
          <w:tcPr>
            <w:tcW w:w="1363" w:type="pct"/>
          </w:tcPr>
          <w:p w14:paraId="4F68C0E9"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0.0</w:t>
            </w:r>
            <w:r>
              <w:rPr>
                <w:rFonts w:asciiTheme="minorEastAsia" w:hAnsiTheme="minorEastAsia"/>
                <w:sz w:val="24"/>
              </w:rPr>
              <w:t>650</w:t>
            </w:r>
            <w:r w:rsidRPr="003703CB">
              <w:rPr>
                <w:rFonts w:asciiTheme="minorEastAsia" w:hAnsiTheme="minorEastAsia"/>
                <w:sz w:val="24"/>
              </w:rPr>
              <w:t xml:space="preserve">      </w:t>
            </w:r>
          </w:p>
        </w:tc>
        <w:tc>
          <w:tcPr>
            <w:tcW w:w="1180" w:type="pct"/>
          </w:tcPr>
          <w:p w14:paraId="00BD79D9"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0.0</w:t>
            </w:r>
            <w:r>
              <w:rPr>
                <w:rFonts w:asciiTheme="minorEastAsia" w:hAnsiTheme="minorEastAsia"/>
                <w:sz w:val="24"/>
              </w:rPr>
              <w:t>647</w:t>
            </w:r>
          </w:p>
        </w:tc>
        <w:tc>
          <w:tcPr>
            <w:tcW w:w="1180" w:type="pct"/>
          </w:tcPr>
          <w:p w14:paraId="7FF82D14" w14:textId="77777777" w:rsidR="009E2D9E" w:rsidRPr="003703CB" w:rsidRDefault="009E2D9E" w:rsidP="0093244E">
            <w:pPr>
              <w:spacing w:before="62" w:after="62" w:line="276" w:lineRule="auto"/>
              <w:contextualSpacing/>
              <w:mirrorIndents/>
              <w:rPr>
                <w:rFonts w:asciiTheme="minorEastAsia" w:hAnsiTheme="minorEastAsia"/>
                <w:sz w:val="24"/>
              </w:rPr>
            </w:pPr>
            <w:r w:rsidRPr="003703CB">
              <w:rPr>
                <w:rFonts w:asciiTheme="minorEastAsia" w:hAnsiTheme="minorEastAsia"/>
                <w:sz w:val="24"/>
              </w:rPr>
              <w:t>0.0</w:t>
            </w:r>
            <w:r>
              <w:rPr>
                <w:rFonts w:asciiTheme="minorEastAsia" w:hAnsiTheme="minorEastAsia"/>
                <w:sz w:val="24"/>
              </w:rPr>
              <w:t>685</w:t>
            </w:r>
            <w:r w:rsidRPr="003703CB">
              <w:rPr>
                <w:rFonts w:asciiTheme="minorEastAsia" w:hAnsiTheme="minorEastAsia"/>
                <w:sz w:val="24"/>
              </w:rPr>
              <w:t xml:space="preserve">  </w:t>
            </w:r>
          </w:p>
        </w:tc>
      </w:tr>
    </w:tbl>
    <w:p w14:paraId="174140D9" w14:textId="77777777" w:rsidR="009E2D9E" w:rsidRDefault="009E2D9E" w:rsidP="009E2D9E">
      <w:pPr>
        <w:spacing w:line="276" w:lineRule="auto"/>
      </w:pPr>
      <w:r>
        <w:rPr>
          <w:rFonts w:hint="eastAsia"/>
        </w:rPr>
        <w:t xml:space="preserve"> </w:t>
      </w:r>
      <w:r w:rsidRPr="0030361F">
        <w:rPr>
          <w:rFonts w:hint="eastAsia"/>
          <w:sz w:val="24"/>
        </w:rPr>
        <w:t xml:space="preserve"> </w:t>
      </w:r>
      <w:r w:rsidRPr="0030361F">
        <w:rPr>
          <w:sz w:val="24"/>
        </w:rPr>
        <w:t xml:space="preserve"> </w:t>
      </w:r>
      <w:r w:rsidRPr="0030361F">
        <w:rPr>
          <w:rFonts w:hint="eastAsia"/>
          <w:sz w:val="24"/>
        </w:rPr>
        <w:t>由系数表可得最后估计出来的模型为：</w:t>
      </w:r>
    </w:p>
    <w:p w14:paraId="3D617191" w14:textId="77777777" w:rsidR="009E2D9E" w:rsidRDefault="009E2D9E" w:rsidP="009E2D9E">
      <w:pPr>
        <w:jc w:val="right"/>
      </w:pPr>
      <m:oMath>
        <m:sSub>
          <m:sSubPr>
            <m:ctrlPr>
              <w:rPr>
                <w:rFonts w:ascii="Cambria Math" w:hAnsi="Cambria Math"/>
                <w:sz w:val="24"/>
                <w:vertAlign w:val="subscript"/>
              </w:rPr>
            </m:ctrlPr>
          </m:sSubPr>
          <m:e>
            <m:r>
              <m:rPr>
                <m:sty m:val="p"/>
              </m:rPr>
              <w:rPr>
                <w:rFonts w:ascii="Cambria Math" w:hAnsi="Cambria Math" w:hint="eastAsia"/>
                <w:sz w:val="24"/>
              </w:rPr>
              <m:t>y</m:t>
            </m:r>
          </m:e>
          <m:sub>
            <m:r>
              <m:rPr>
                <m:sty m:val="p"/>
              </m:rPr>
              <w:rPr>
                <w:rFonts w:ascii="Cambria Math" w:hAnsi="Cambria Math"/>
                <w:sz w:val="24"/>
                <w:vertAlign w:val="subscript"/>
              </w:rPr>
              <m:t>t</m:t>
            </m:r>
          </m:sub>
        </m:sSub>
        <m:r>
          <m:rPr>
            <m:sty m:val="p"/>
          </m:rPr>
          <w:rPr>
            <w:rFonts w:ascii="Cambria Math" w:hAnsi="Cambria Math"/>
            <w:sz w:val="24"/>
          </w:rPr>
          <m:t>=</m:t>
        </m:r>
        <m:sSub>
          <m:sSubPr>
            <m:ctrlPr>
              <w:rPr>
                <w:rFonts w:ascii="Cambria Math" w:hAnsi="Cambria Math"/>
                <w:sz w:val="24"/>
                <w:vertAlign w:val="subscript"/>
              </w:rPr>
            </m:ctrlPr>
          </m:sSubPr>
          <m:e>
            <m:r>
              <m:rPr>
                <m:sty m:val="p"/>
              </m:rPr>
              <w:rPr>
                <w:rFonts w:ascii="Cambria Math" w:hAnsi="Cambria Math"/>
                <w:sz w:val="24"/>
              </w:rPr>
              <m:t>0.0224</m:t>
            </m:r>
            <m:r>
              <m:rPr>
                <m:sty m:val="p"/>
              </m:rPr>
              <w:rPr>
                <w:rFonts w:ascii="Cambria Math" w:hAnsi="Cambria Math" w:hint="eastAsia"/>
                <w:sz w:val="24"/>
              </w:rPr>
              <m:t>y</m:t>
            </m:r>
          </m:e>
          <m:sub>
            <m:r>
              <m:rPr>
                <m:sty m:val="p"/>
              </m:rPr>
              <w:rPr>
                <w:rFonts w:ascii="Cambria Math" w:hAnsi="Cambria Math"/>
                <w:sz w:val="24"/>
                <w:vertAlign w:val="subscript"/>
              </w:rPr>
              <m:t>t-1</m:t>
            </m:r>
          </m:sub>
        </m:sSub>
        <m:r>
          <m:rPr>
            <m:sty m:val="p"/>
          </m:rPr>
          <w:rPr>
            <w:rFonts w:ascii="Cambria Math" w:hAnsi="Cambria Math"/>
            <w:sz w:val="24"/>
          </w:rPr>
          <m:t>-0.0111</m:t>
        </m:r>
        <m:sSub>
          <m:sSubPr>
            <m:ctrlPr>
              <w:rPr>
                <w:rFonts w:ascii="Cambria Math" w:hAnsi="Cambria Math"/>
                <w:sz w:val="24"/>
                <w:vertAlign w:val="subscript"/>
              </w:rPr>
            </m:ctrlPr>
          </m:sSubPr>
          <m:e>
            <m:r>
              <m:rPr>
                <m:sty m:val="p"/>
              </m:rPr>
              <w:rPr>
                <w:rFonts w:ascii="Cambria Math" w:hAnsi="Cambria Math" w:hint="eastAsia"/>
                <w:sz w:val="24"/>
              </w:rPr>
              <m:t>y</m:t>
            </m:r>
          </m:e>
          <m:sub>
            <m:r>
              <m:rPr>
                <m:sty m:val="p"/>
              </m:rPr>
              <w:rPr>
                <w:rFonts w:ascii="Cambria Math" w:hAnsi="Cambria Math"/>
                <w:sz w:val="24"/>
                <w:vertAlign w:val="subscript"/>
              </w:rPr>
              <m:t>t-2</m:t>
            </m:r>
          </m:sub>
        </m:sSub>
        <m:r>
          <m:rPr>
            <m:sty m:val="p"/>
          </m:rPr>
          <w:rPr>
            <w:rFonts w:ascii="Cambria Math" w:hAnsi="Cambria Math"/>
            <w:sz w:val="24"/>
          </w:rPr>
          <m:t>+0.5914</m:t>
        </m:r>
        <m:sSub>
          <m:sSubPr>
            <m:ctrlPr>
              <w:rPr>
                <w:rFonts w:ascii="Cambria Math" w:hAnsi="Cambria Math"/>
                <w:sz w:val="24"/>
                <w:vertAlign w:val="subscript"/>
              </w:rPr>
            </m:ctrlPr>
          </m:sSubPr>
          <m:e>
            <m:r>
              <m:rPr>
                <m:sty m:val="p"/>
              </m:rPr>
              <w:rPr>
                <w:rFonts w:ascii="Cambria Math" w:hAnsi="Cambria Math" w:hint="eastAsia"/>
                <w:sz w:val="24"/>
              </w:rPr>
              <m:t>y</m:t>
            </m:r>
          </m:e>
          <m:sub>
            <m:r>
              <m:rPr>
                <m:sty m:val="p"/>
              </m:rPr>
              <w:rPr>
                <w:rFonts w:ascii="Cambria Math" w:hAnsi="Cambria Math"/>
                <w:sz w:val="24"/>
                <w:vertAlign w:val="subscript"/>
              </w:rPr>
              <m:t>t-12</m:t>
            </m:r>
          </m:sub>
        </m:sSub>
        <m:r>
          <m:rPr>
            <m:sty m:val="p"/>
          </m:rPr>
          <w:rPr>
            <w:rFonts w:ascii="Cambria Math" w:hAnsi="Cambria Math"/>
            <w:sz w:val="24"/>
          </w:rPr>
          <m:t>+</m:t>
        </m:r>
        <m:sSub>
          <m:sSubPr>
            <m:ctrlPr>
              <w:rPr>
                <w:rFonts w:ascii="Cambria Math" w:hAnsi="Cambria Math"/>
                <w:sz w:val="24"/>
                <w:vertAlign w:val="subscript"/>
              </w:rPr>
            </m:ctrlPr>
          </m:sSubPr>
          <m:e>
            <m:r>
              <m:rPr>
                <m:sty m:val="p"/>
              </m:rPr>
              <w:rPr>
                <w:rFonts w:ascii="Cambria Math" w:hAnsi="Cambria Math"/>
                <w:sz w:val="24"/>
              </w:rPr>
              <m:t>ε</m:t>
            </m:r>
          </m:e>
          <m:sub>
            <m:r>
              <m:rPr>
                <m:sty m:val="p"/>
              </m:rPr>
              <w:rPr>
                <w:rFonts w:ascii="Cambria Math" w:hAnsi="Cambria Math"/>
                <w:sz w:val="24"/>
                <w:vertAlign w:val="subscript"/>
              </w:rPr>
              <m:t>t</m:t>
            </m:r>
          </m:sub>
        </m:sSub>
      </m:oMath>
      <w:r>
        <w:rPr>
          <w:rFonts w:hint="eastAsia"/>
          <w:sz w:val="24"/>
          <w:vertAlign w:val="subscript"/>
        </w:rPr>
        <w:t xml:space="preserve"> </w:t>
      </w:r>
      <w:r>
        <w:rPr>
          <w:sz w:val="24"/>
          <w:vertAlign w:val="subscript"/>
        </w:rPr>
        <w:t xml:space="preserve">          </w:t>
      </w:r>
      <w:r>
        <w:rPr>
          <w:rFonts w:hint="eastAsia"/>
          <w:sz w:val="24"/>
        </w:rPr>
        <w:t xml:space="preserve"> </w:t>
      </w:r>
      <w:r>
        <w:rPr>
          <w:sz w:val="24"/>
        </w:rPr>
        <w:t xml:space="preserve">     </w:t>
      </w:r>
      <w:r>
        <w:rPr>
          <w:rFonts w:hint="eastAsia"/>
          <w:sz w:val="24"/>
        </w:rPr>
        <w:t>式</w:t>
      </w:r>
      <w:r w:rsidRPr="00F505A3">
        <w:rPr>
          <w:rFonts w:hint="eastAsia"/>
          <w:sz w:val="24"/>
        </w:rPr>
        <w:t>（</w:t>
      </w:r>
      <w:r w:rsidRPr="00F505A3">
        <w:rPr>
          <w:rFonts w:hint="eastAsia"/>
          <w:sz w:val="24"/>
        </w:rPr>
        <w:t>1</w:t>
      </w:r>
      <w:r w:rsidRPr="00F505A3">
        <w:rPr>
          <w:rFonts w:hint="eastAsia"/>
          <w:sz w:val="24"/>
        </w:rPr>
        <w:t>）</w:t>
      </w:r>
    </w:p>
    <w:p w14:paraId="5E4E8C02" w14:textId="77777777" w:rsidR="009E2D9E" w:rsidRPr="005C7382" w:rsidRDefault="009E2D9E" w:rsidP="009E2D9E">
      <w:pPr>
        <w:pStyle w:val="2"/>
        <w:rPr>
          <w:sz w:val="28"/>
          <w:szCs w:val="28"/>
        </w:rPr>
      </w:pPr>
      <w:bookmarkStart w:id="13" w:name="_Toc105262521"/>
      <w:r w:rsidRPr="005C7382">
        <w:rPr>
          <w:rFonts w:hint="eastAsia"/>
          <w:sz w:val="28"/>
          <w:szCs w:val="28"/>
        </w:rPr>
        <w:t>ARIMA</w:t>
      </w:r>
      <w:r w:rsidRPr="005C7382">
        <w:rPr>
          <w:rFonts w:hint="eastAsia"/>
          <w:sz w:val="28"/>
          <w:szCs w:val="28"/>
        </w:rPr>
        <w:t>模型的显著性（白噪声）检验</w:t>
      </w:r>
      <w:bookmarkEnd w:id="13"/>
    </w:p>
    <w:p w14:paraId="065E1BBF" w14:textId="77777777" w:rsidR="009E2D9E" w:rsidRPr="005C7382" w:rsidRDefault="009E2D9E" w:rsidP="009E2D9E">
      <w:pPr>
        <w:spacing w:line="276" w:lineRule="auto"/>
        <w:ind w:firstLineChars="200" w:firstLine="480"/>
        <w:rPr>
          <w:sz w:val="24"/>
        </w:rPr>
      </w:pPr>
      <w:r w:rsidRPr="005C7382">
        <w:rPr>
          <w:rFonts w:hint="eastAsia"/>
          <w:sz w:val="24"/>
        </w:rPr>
        <w:t>为检验模型的有效性，采取观察残差标准差图、</w:t>
      </w:r>
      <w:r w:rsidRPr="005C7382">
        <w:rPr>
          <w:rFonts w:hint="eastAsia"/>
          <w:sz w:val="24"/>
        </w:rPr>
        <w:t>Ljung-Box</w:t>
      </w:r>
      <w:r w:rsidRPr="005C7382">
        <w:rPr>
          <w:rFonts w:hint="eastAsia"/>
          <w:sz w:val="24"/>
        </w:rPr>
        <w:t>法来检验模型的显著性。若上述各种检验方法不能拒绝原假设，则可以认为</w:t>
      </w:r>
      <w:r w:rsidRPr="005C7382">
        <w:rPr>
          <w:rFonts w:hint="eastAsia"/>
          <w:sz w:val="24"/>
        </w:rPr>
        <w:t>ARIMA((1,2,12),1,0)</w:t>
      </w:r>
      <w:r w:rsidRPr="005C7382">
        <w:rPr>
          <w:rFonts w:hint="eastAsia"/>
          <w:sz w:val="24"/>
        </w:rPr>
        <w:t>模型的残差序列是白噪声序列，该模型有意义。</w:t>
      </w:r>
    </w:p>
    <w:p w14:paraId="635B1AE4" w14:textId="77777777" w:rsidR="009E2D9E" w:rsidRDefault="009E2D9E" w:rsidP="009E2D9E">
      <w:pPr>
        <w:jc w:val="center"/>
      </w:pPr>
      <w:r w:rsidRPr="00077E73">
        <w:rPr>
          <w:rFonts w:asciiTheme="minorEastAsia" w:hAnsiTheme="minorEastAsia"/>
          <w:noProof/>
          <w:sz w:val="24"/>
        </w:rPr>
        <w:drawing>
          <wp:inline distT="0" distB="0" distL="0" distR="0" wp14:anchorId="4C8F8A6D" wp14:editId="39BE60DF">
            <wp:extent cx="3511182" cy="34734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3">
                      <a:extLst>
                        <a:ext uri="{28A0092B-C50C-407E-A947-70E740481C1C}">
                          <a14:useLocalDpi xmlns:a14="http://schemas.microsoft.com/office/drawing/2010/main" val="0"/>
                        </a:ext>
                      </a:extLst>
                    </a:blip>
                    <a:srcRect t="1" b="-347"/>
                    <a:stretch/>
                  </pic:blipFill>
                  <pic:spPr bwMode="auto">
                    <a:xfrm>
                      <a:off x="0" y="0"/>
                      <a:ext cx="3522098" cy="3484249"/>
                    </a:xfrm>
                    <a:prstGeom prst="rect">
                      <a:avLst/>
                    </a:prstGeom>
                    <a:noFill/>
                    <a:ln>
                      <a:noFill/>
                    </a:ln>
                    <a:extLst>
                      <a:ext uri="{53640926-AAD7-44D8-BBD7-CCE9431645EC}">
                        <a14:shadowObscured xmlns:a14="http://schemas.microsoft.com/office/drawing/2010/main"/>
                      </a:ext>
                    </a:extLst>
                  </pic:spPr>
                </pic:pic>
              </a:graphicData>
            </a:graphic>
          </wp:inline>
        </w:drawing>
      </w:r>
    </w:p>
    <w:p w14:paraId="392398FC"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图</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图</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8</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w:t>
      </w:r>
      <w:r w:rsidRPr="0030361F">
        <w:rPr>
          <w:rFonts w:ascii="Times New Roman" w:hAnsi="Times New Roman" w:cs="Times New Roman" w:hint="eastAsia"/>
          <w:sz w:val="24"/>
          <w:szCs w:val="24"/>
        </w:rPr>
        <w:t>残差标准差、</w:t>
      </w:r>
      <w:r w:rsidRPr="0030361F">
        <w:rPr>
          <w:rFonts w:ascii="Times New Roman" w:hAnsi="Times New Roman" w:cs="Times New Roman"/>
          <w:sz w:val="24"/>
          <w:szCs w:val="24"/>
        </w:rPr>
        <w:t>ACF</w:t>
      </w:r>
      <w:r w:rsidRPr="0030361F">
        <w:rPr>
          <w:rFonts w:ascii="Times New Roman" w:hAnsi="Times New Roman" w:cs="Times New Roman"/>
          <w:sz w:val="24"/>
          <w:szCs w:val="24"/>
        </w:rPr>
        <w:t>图</w:t>
      </w:r>
      <w:r w:rsidRPr="0030361F">
        <w:rPr>
          <w:rFonts w:ascii="Times New Roman" w:hAnsi="Times New Roman" w:cs="Times New Roman" w:hint="eastAsia"/>
          <w:sz w:val="24"/>
          <w:szCs w:val="24"/>
        </w:rPr>
        <w:t>、</w:t>
      </w:r>
      <w:r w:rsidRPr="0030361F">
        <w:rPr>
          <w:rFonts w:ascii="Times New Roman" w:hAnsi="Times New Roman" w:cs="Times New Roman"/>
          <w:sz w:val="24"/>
          <w:szCs w:val="24"/>
        </w:rPr>
        <w:t>Ljung-Box</w:t>
      </w:r>
      <w:r w:rsidRPr="0030361F">
        <w:rPr>
          <w:rFonts w:ascii="Times New Roman" w:hAnsi="Times New Roman" w:cs="Times New Roman"/>
          <w:sz w:val="24"/>
          <w:szCs w:val="24"/>
        </w:rPr>
        <w:t>检验图</w:t>
      </w:r>
    </w:p>
    <w:p w14:paraId="25B0D490" w14:textId="77777777" w:rsidR="009E2D9E" w:rsidRPr="0030361F" w:rsidRDefault="009E2D9E" w:rsidP="009E2D9E">
      <w:pPr>
        <w:pStyle w:val="a8"/>
        <w:rPr>
          <w:rFonts w:ascii="Times New Roman" w:hAnsi="Times New Roman" w:cs="Times New Roman"/>
          <w:sz w:val="24"/>
          <w:szCs w:val="24"/>
        </w:rPr>
      </w:pPr>
      <w:r w:rsidRPr="0030361F">
        <w:rPr>
          <w:rFonts w:ascii="Times New Roman" w:hAnsi="Times New Roman" w:cs="Times New Roman" w:hint="eastAsia"/>
          <w:sz w:val="24"/>
          <w:szCs w:val="24"/>
        </w:rPr>
        <w:t>表</w:t>
      </w:r>
      <w:r w:rsidRPr="0030361F">
        <w:rPr>
          <w:rFonts w:ascii="Times New Roman" w:hAnsi="Times New Roman" w:cs="Times New Roman" w:hint="eastAsia"/>
          <w:sz w:val="24"/>
          <w:szCs w:val="24"/>
        </w:rPr>
        <w:t xml:space="preserve"> </w:t>
      </w:r>
      <w:r w:rsidRPr="0030361F">
        <w:rPr>
          <w:rFonts w:ascii="Times New Roman" w:hAnsi="Times New Roman" w:cs="Times New Roman"/>
          <w:sz w:val="24"/>
          <w:szCs w:val="24"/>
        </w:rPr>
        <w:fldChar w:fldCharType="begin"/>
      </w:r>
      <w:r w:rsidRPr="0030361F">
        <w:rPr>
          <w:rFonts w:ascii="Times New Roman" w:hAnsi="Times New Roman" w:cs="Times New Roman"/>
          <w:sz w:val="24"/>
          <w:szCs w:val="24"/>
        </w:rPr>
        <w:instrText xml:space="preserve"> </w:instrText>
      </w:r>
      <w:r w:rsidRPr="0030361F">
        <w:rPr>
          <w:rFonts w:ascii="Times New Roman" w:hAnsi="Times New Roman" w:cs="Times New Roman" w:hint="eastAsia"/>
          <w:sz w:val="24"/>
          <w:szCs w:val="24"/>
        </w:rPr>
        <w:instrText xml:space="preserve">SEQ </w:instrText>
      </w:r>
      <w:r w:rsidRPr="0030361F">
        <w:rPr>
          <w:rFonts w:ascii="Times New Roman" w:hAnsi="Times New Roman" w:cs="Times New Roman" w:hint="eastAsia"/>
          <w:sz w:val="24"/>
          <w:szCs w:val="24"/>
        </w:rPr>
        <w:instrText>表</w:instrText>
      </w:r>
      <w:r w:rsidRPr="0030361F">
        <w:rPr>
          <w:rFonts w:ascii="Times New Roman" w:hAnsi="Times New Roman" w:cs="Times New Roman" w:hint="eastAsia"/>
          <w:sz w:val="24"/>
          <w:szCs w:val="24"/>
        </w:rPr>
        <w:instrText xml:space="preserve"> \* ARABIC</w:instrText>
      </w:r>
      <w:r w:rsidRPr="0030361F">
        <w:rPr>
          <w:rFonts w:ascii="Times New Roman" w:hAnsi="Times New Roman" w:cs="Times New Roman"/>
          <w:sz w:val="24"/>
          <w:szCs w:val="24"/>
        </w:rPr>
        <w:instrText xml:space="preserve"> </w:instrText>
      </w:r>
      <w:r w:rsidRPr="0030361F">
        <w:rPr>
          <w:rFonts w:ascii="Times New Roman" w:hAnsi="Times New Roman" w:cs="Times New Roman"/>
          <w:sz w:val="24"/>
          <w:szCs w:val="24"/>
        </w:rPr>
        <w:fldChar w:fldCharType="separate"/>
      </w:r>
      <w:r>
        <w:rPr>
          <w:rFonts w:ascii="Times New Roman" w:hAnsi="Times New Roman" w:cs="Times New Roman"/>
          <w:noProof/>
          <w:sz w:val="24"/>
          <w:szCs w:val="24"/>
        </w:rPr>
        <w:t>9</w:t>
      </w:r>
      <w:r w:rsidRPr="0030361F">
        <w:rPr>
          <w:rFonts w:ascii="Times New Roman" w:hAnsi="Times New Roman" w:cs="Times New Roman"/>
          <w:sz w:val="24"/>
          <w:szCs w:val="24"/>
        </w:rPr>
        <w:fldChar w:fldCharType="end"/>
      </w:r>
      <w:r w:rsidRPr="0030361F">
        <w:rPr>
          <w:rFonts w:ascii="Times New Roman" w:hAnsi="Times New Roman" w:cs="Times New Roman"/>
          <w:sz w:val="24"/>
          <w:szCs w:val="24"/>
        </w:rPr>
        <w:t xml:space="preserve"> Ljung-Box</w:t>
      </w:r>
      <w:r w:rsidRPr="0030361F">
        <w:rPr>
          <w:rFonts w:ascii="Times New Roman" w:hAnsi="Times New Roman" w:cs="Times New Roman"/>
          <w:sz w:val="24"/>
          <w:szCs w:val="24"/>
        </w:rPr>
        <w:t>检验</w:t>
      </w:r>
    </w:p>
    <w:tbl>
      <w:tblPr>
        <w:tblStyle w:val="21"/>
        <w:tblW w:w="5000" w:type="pct"/>
        <w:jc w:val="center"/>
        <w:tblLook w:val="04A0" w:firstRow="1" w:lastRow="0" w:firstColumn="1" w:lastColumn="0" w:noHBand="0" w:noVBand="1"/>
      </w:tblPr>
      <w:tblGrid>
        <w:gridCol w:w="2834"/>
        <w:gridCol w:w="2835"/>
        <w:gridCol w:w="2835"/>
      </w:tblGrid>
      <w:tr w:rsidR="009E2D9E" w:rsidRPr="003703CB" w14:paraId="68841876" w14:textId="77777777" w:rsidTr="0093244E">
        <w:trPr>
          <w:trHeight w:val="335"/>
          <w:jc w:val="center"/>
        </w:trPr>
        <w:tc>
          <w:tcPr>
            <w:tcW w:w="1666" w:type="pct"/>
            <w:tcBorders>
              <w:top w:val="single" w:sz="12" w:space="0" w:color="auto"/>
              <w:bottom w:val="single" w:sz="6" w:space="0" w:color="auto"/>
            </w:tcBorders>
          </w:tcPr>
          <w:p w14:paraId="0BD76A10" w14:textId="77777777" w:rsidR="009E2D9E" w:rsidRPr="003703CB" w:rsidRDefault="009E2D9E" w:rsidP="0093244E">
            <w:pPr>
              <w:spacing w:beforeLines="0" w:before="0" w:afterLines="50" w:after="156" w:line="276" w:lineRule="auto"/>
              <w:ind w:firstLine="480"/>
              <w:contextualSpacing/>
              <w:mirrorIndents/>
              <w:jc w:val="center"/>
              <w:rPr>
                <w:rFonts w:asciiTheme="minorEastAsia" w:hAnsiTheme="minorEastAsia"/>
                <w:sz w:val="24"/>
              </w:rPr>
            </w:pPr>
          </w:p>
        </w:tc>
        <w:tc>
          <w:tcPr>
            <w:tcW w:w="1667" w:type="pct"/>
            <w:tcBorders>
              <w:top w:val="single" w:sz="12" w:space="0" w:color="auto"/>
              <w:bottom w:val="single" w:sz="6" w:space="0" w:color="auto"/>
            </w:tcBorders>
          </w:tcPr>
          <w:p w14:paraId="620CA1CE" w14:textId="77777777" w:rsidR="009E2D9E" w:rsidRPr="003703CB" w:rsidRDefault="009E2D9E" w:rsidP="0093244E">
            <w:pPr>
              <w:spacing w:beforeLines="0" w:before="0" w:afterLines="50" w:after="156" w:line="276" w:lineRule="auto"/>
              <w:ind w:firstLine="480"/>
              <w:contextualSpacing/>
              <w:mirrorIndents/>
              <w:jc w:val="center"/>
              <w:rPr>
                <w:rFonts w:asciiTheme="minorEastAsia" w:hAnsiTheme="minorEastAsia"/>
                <w:sz w:val="24"/>
              </w:rPr>
            </w:pPr>
            <w:r w:rsidRPr="003703CB">
              <w:rPr>
                <w:rFonts w:asciiTheme="minorEastAsia" w:hAnsiTheme="minorEastAsia"/>
                <w:sz w:val="24"/>
              </w:rPr>
              <w:t>X-squared</w:t>
            </w:r>
          </w:p>
        </w:tc>
        <w:tc>
          <w:tcPr>
            <w:tcW w:w="1667" w:type="pct"/>
            <w:tcBorders>
              <w:top w:val="single" w:sz="12" w:space="0" w:color="auto"/>
              <w:bottom w:val="single" w:sz="6" w:space="0" w:color="auto"/>
            </w:tcBorders>
          </w:tcPr>
          <w:p w14:paraId="19A84C4E" w14:textId="77777777" w:rsidR="009E2D9E" w:rsidRPr="003703CB" w:rsidRDefault="009E2D9E" w:rsidP="0093244E">
            <w:pPr>
              <w:spacing w:beforeLines="0" w:before="0" w:afterLines="50" w:after="156" w:line="276" w:lineRule="auto"/>
              <w:ind w:firstLine="480"/>
              <w:contextualSpacing/>
              <w:mirrorIndents/>
              <w:jc w:val="center"/>
              <w:rPr>
                <w:rFonts w:asciiTheme="minorEastAsia" w:hAnsiTheme="minorEastAsia"/>
                <w:sz w:val="24"/>
              </w:rPr>
            </w:pPr>
            <w:r w:rsidRPr="003703CB">
              <w:rPr>
                <w:rFonts w:asciiTheme="minorEastAsia" w:hAnsiTheme="minorEastAsia"/>
                <w:sz w:val="24"/>
              </w:rPr>
              <w:t>p-value</w:t>
            </w:r>
          </w:p>
        </w:tc>
      </w:tr>
      <w:tr w:rsidR="009E2D9E" w:rsidRPr="003703CB" w14:paraId="76B99FFB" w14:textId="77777777" w:rsidTr="0093244E">
        <w:trPr>
          <w:trHeight w:val="335"/>
          <w:jc w:val="center"/>
        </w:trPr>
        <w:tc>
          <w:tcPr>
            <w:tcW w:w="1666" w:type="pct"/>
            <w:tcBorders>
              <w:top w:val="single" w:sz="6" w:space="0" w:color="auto"/>
            </w:tcBorders>
          </w:tcPr>
          <w:p w14:paraId="2EAB55B0" w14:textId="77777777" w:rsidR="009E2D9E" w:rsidRPr="003703CB" w:rsidRDefault="009E2D9E" w:rsidP="0093244E">
            <w:pPr>
              <w:spacing w:beforeLines="0" w:before="0" w:afterLines="50" w:after="156" w:line="276" w:lineRule="auto"/>
              <w:ind w:firstLine="480"/>
              <w:contextualSpacing/>
              <w:mirrorIndents/>
              <w:jc w:val="center"/>
              <w:rPr>
                <w:rFonts w:asciiTheme="minorEastAsia" w:hAnsiTheme="minorEastAsia"/>
                <w:sz w:val="24"/>
              </w:rPr>
            </w:pPr>
            <w:proofErr w:type="spellStart"/>
            <w:r w:rsidRPr="003703CB">
              <w:rPr>
                <w:rFonts w:asciiTheme="minorEastAsia" w:hAnsiTheme="minorEastAsia"/>
                <w:sz w:val="24"/>
              </w:rPr>
              <w:t>model$residuals</w:t>
            </w:r>
            <w:proofErr w:type="spellEnd"/>
          </w:p>
        </w:tc>
        <w:tc>
          <w:tcPr>
            <w:tcW w:w="1667" w:type="pct"/>
            <w:tcBorders>
              <w:top w:val="single" w:sz="6" w:space="0" w:color="auto"/>
            </w:tcBorders>
          </w:tcPr>
          <w:p w14:paraId="7E030D36" w14:textId="77777777" w:rsidR="009E2D9E" w:rsidRPr="003703CB" w:rsidRDefault="009E2D9E" w:rsidP="0093244E">
            <w:pPr>
              <w:spacing w:beforeLines="0" w:before="0" w:afterLines="50" w:after="156" w:line="276" w:lineRule="auto"/>
              <w:ind w:firstLine="480"/>
              <w:contextualSpacing/>
              <w:mirrorIndents/>
              <w:jc w:val="center"/>
              <w:rPr>
                <w:rFonts w:asciiTheme="minorEastAsia" w:hAnsiTheme="minorEastAsia"/>
                <w:sz w:val="24"/>
              </w:rPr>
            </w:pPr>
            <w:r>
              <w:rPr>
                <w:rFonts w:asciiTheme="minorEastAsia" w:hAnsiTheme="minorEastAsia"/>
                <w:sz w:val="24"/>
              </w:rPr>
              <w:t>8.9772</w:t>
            </w:r>
          </w:p>
        </w:tc>
        <w:tc>
          <w:tcPr>
            <w:tcW w:w="1667" w:type="pct"/>
            <w:tcBorders>
              <w:top w:val="single" w:sz="6" w:space="0" w:color="auto"/>
            </w:tcBorders>
          </w:tcPr>
          <w:p w14:paraId="561ECD5F" w14:textId="77777777" w:rsidR="009E2D9E" w:rsidRPr="003703CB" w:rsidRDefault="009E2D9E" w:rsidP="0093244E">
            <w:pPr>
              <w:spacing w:beforeLines="0" w:before="0" w:afterLines="50" w:after="156" w:line="276" w:lineRule="auto"/>
              <w:ind w:firstLine="480"/>
              <w:contextualSpacing/>
              <w:mirrorIndents/>
              <w:jc w:val="center"/>
              <w:rPr>
                <w:rFonts w:asciiTheme="minorEastAsia" w:hAnsiTheme="minorEastAsia"/>
                <w:sz w:val="24"/>
              </w:rPr>
            </w:pPr>
            <w:r w:rsidRPr="003703CB">
              <w:rPr>
                <w:rFonts w:asciiTheme="minorEastAsia" w:hAnsiTheme="minorEastAsia"/>
                <w:sz w:val="24"/>
              </w:rPr>
              <w:t>0.</w:t>
            </w:r>
            <w:r>
              <w:rPr>
                <w:rFonts w:asciiTheme="minorEastAsia" w:hAnsiTheme="minorEastAsia"/>
                <w:sz w:val="24"/>
              </w:rPr>
              <w:t>7049</w:t>
            </w:r>
          </w:p>
        </w:tc>
      </w:tr>
    </w:tbl>
    <w:p w14:paraId="4A3B64A8" w14:textId="77777777" w:rsidR="009E2D9E" w:rsidRPr="005C7382" w:rsidRDefault="009E2D9E" w:rsidP="009E2D9E">
      <w:pPr>
        <w:spacing w:line="276" w:lineRule="auto"/>
        <w:ind w:firstLineChars="200" w:firstLine="480"/>
        <w:rPr>
          <w:sz w:val="24"/>
        </w:rPr>
      </w:pPr>
      <w:r w:rsidRPr="005C7382">
        <w:rPr>
          <w:rFonts w:hint="eastAsia"/>
          <w:sz w:val="24"/>
        </w:rPr>
        <w:lastRenderedPageBreak/>
        <w:t>图</w:t>
      </w:r>
      <w:r w:rsidRPr="005C7382">
        <w:rPr>
          <w:sz w:val="24"/>
        </w:rPr>
        <w:t>8</w:t>
      </w:r>
      <w:r w:rsidRPr="005C7382">
        <w:rPr>
          <w:rFonts w:hint="eastAsia"/>
          <w:sz w:val="24"/>
        </w:rPr>
        <w:t>为标准化后所得到的残差图，可见残余误差都在零均值附近范围内波动，具有均匀的方差，没有明显的异常值。残差标准差的自回归函数都为近似</w:t>
      </w:r>
      <w:r w:rsidRPr="005C7382">
        <w:rPr>
          <w:rFonts w:hint="eastAsia"/>
          <w:sz w:val="24"/>
        </w:rPr>
        <w:t>0</w:t>
      </w:r>
      <w:r w:rsidRPr="005C7382">
        <w:rPr>
          <w:rFonts w:hint="eastAsia"/>
          <w:sz w:val="24"/>
        </w:rPr>
        <w:t>（两虚线内），</w:t>
      </w:r>
      <w:r w:rsidRPr="005C7382">
        <w:rPr>
          <w:rFonts w:hint="eastAsia"/>
          <w:sz w:val="24"/>
        </w:rPr>
        <w:t>Ljung-Box</w:t>
      </w:r>
      <w:r w:rsidRPr="005C7382">
        <w:rPr>
          <w:rFonts w:hint="eastAsia"/>
          <w:sz w:val="24"/>
        </w:rPr>
        <w:t>检验图中随着滞后阶数的增大，</w:t>
      </w:r>
      <w:r w:rsidRPr="005C7382">
        <w:rPr>
          <w:rFonts w:hint="eastAsia"/>
          <w:sz w:val="24"/>
        </w:rPr>
        <w:t>p</w:t>
      </w:r>
      <w:r w:rsidRPr="005C7382">
        <w:rPr>
          <w:rFonts w:hint="eastAsia"/>
          <w:sz w:val="24"/>
        </w:rPr>
        <w:t>值增加并总体在</w:t>
      </w:r>
      <w:r w:rsidRPr="005C7382">
        <w:rPr>
          <w:rFonts w:hint="eastAsia"/>
          <w:sz w:val="24"/>
        </w:rPr>
        <w:t>0.5</w:t>
      </w:r>
      <w:r w:rsidRPr="005C7382">
        <w:rPr>
          <w:rFonts w:hint="eastAsia"/>
          <w:sz w:val="24"/>
        </w:rPr>
        <w:t>上方，因此可以判断残差序列大致是白噪声序列。</w:t>
      </w:r>
      <w:r w:rsidRPr="005C7382">
        <w:rPr>
          <w:rFonts w:hint="eastAsia"/>
          <w:sz w:val="24"/>
        </w:rPr>
        <w:t>LB</w:t>
      </w:r>
      <w:r w:rsidRPr="005C7382">
        <w:rPr>
          <w:rFonts w:hint="eastAsia"/>
          <w:sz w:val="24"/>
        </w:rPr>
        <w:t>检验的</w:t>
      </w:r>
      <w:r w:rsidRPr="005C7382">
        <w:rPr>
          <w:rFonts w:hint="eastAsia"/>
          <w:sz w:val="24"/>
        </w:rPr>
        <w:t>p</w:t>
      </w:r>
      <w:r w:rsidRPr="005C7382">
        <w:rPr>
          <w:rFonts w:hint="eastAsia"/>
          <w:sz w:val="24"/>
        </w:rPr>
        <w:t>值为</w:t>
      </w:r>
      <w:r w:rsidRPr="005C7382">
        <w:rPr>
          <w:rFonts w:hint="eastAsia"/>
          <w:sz w:val="24"/>
        </w:rPr>
        <w:t>0.7049</w:t>
      </w:r>
      <w:r w:rsidRPr="005C7382">
        <w:rPr>
          <w:rFonts w:hint="eastAsia"/>
          <w:sz w:val="24"/>
        </w:rPr>
        <w:t>（大于</w:t>
      </w:r>
      <w:r w:rsidRPr="005C7382">
        <w:rPr>
          <w:rFonts w:hint="eastAsia"/>
          <w:sz w:val="24"/>
        </w:rPr>
        <w:t>0.05</w:t>
      </w:r>
      <w:r w:rsidRPr="005C7382">
        <w:rPr>
          <w:rFonts w:hint="eastAsia"/>
          <w:sz w:val="24"/>
        </w:rPr>
        <w:t>），不能拒绝原假设</w:t>
      </w:r>
      <w:r w:rsidRPr="005C7382">
        <w:rPr>
          <w:rFonts w:hint="eastAsia"/>
          <w:sz w:val="24"/>
        </w:rPr>
        <w:t>H0</w:t>
      </w:r>
      <w:r w:rsidRPr="005C7382">
        <w:rPr>
          <w:rFonts w:hint="eastAsia"/>
          <w:sz w:val="24"/>
        </w:rPr>
        <w:t>，可以认为该序列为白噪声序列，拟合模型</w:t>
      </w:r>
      <w:r w:rsidRPr="005C7382">
        <w:rPr>
          <w:rFonts w:hint="eastAsia"/>
          <w:sz w:val="24"/>
        </w:rPr>
        <w:t>ARIMA((1,2,12),1,0)</w:t>
      </w:r>
      <w:r w:rsidRPr="005C7382">
        <w:rPr>
          <w:rFonts w:hint="eastAsia"/>
          <w:sz w:val="24"/>
        </w:rPr>
        <w:t>为显著有效的模型。</w:t>
      </w:r>
    </w:p>
    <w:p w14:paraId="63916043" w14:textId="77777777" w:rsidR="009E2D9E" w:rsidRPr="005C7382" w:rsidRDefault="009E2D9E" w:rsidP="009E2D9E">
      <w:pPr>
        <w:pStyle w:val="2"/>
        <w:rPr>
          <w:sz w:val="28"/>
          <w:szCs w:val="28"/>
        </w:rPr>
      </w:pPr>
      <w:bookmarkStart w:id="14" w:name="_Toc105262522"/>
      <w:r w:rsidRPr="005C7382">
        <w:rPr>
          <w:rFonts w:hint="eastAsia"/>
          <w:sz w:val="28"/>
          <w:szCs w:val="28"/>
        </w:rPr>
        <w:t>ARIMA</w:t>
      </w:r>
      <w:r w:rsidRPr="005C7382">
        <w:rPr>
          <w:rFonts w:hint="eastAsia"/>
          <w:sz w:val="28"/>
          <w:szCs w:val="28"/>
        </w:rPr>
        <w:t>模型的预测效果</w:t>
      </w:r>
      <w:bookmarkEnd w:id="14"/>
    </w:p>
    <w:p w14:paraId="5B26E55F" w14:textId="77777777" w:rsidR="009E2D9E" w:rsidRPr="005C7382" w:rsidRDefault="009E2D9E" w:rsidP="009E2D9E">
      <w:pPr>
        <w:spacing w:line="276" w:lineRule="auto"/>
        <w:ind w:firstLineChars="200" w:firstLine="480"/>
        <w:rPr>
          <w:sz w:val="24"/>
        </w:rPr>
      </w:pPr>
      <w:r w:rsidRPr="005C7382">
        <w:rPr>
          <w:rFonts w:hint="eastAsia"/>
          <w:sz w:val="24"/>
        </w:rPr>
        <w:t>利用训练好的模型对未来我国小麦的月度价格进行预测</w:t>
      </w:r>
      <w:r w:rsidRPr="005C7382">
        <w:rPr>
          <w:rFonts w:hint="eastAsia"/>
          <w:sz w:val="24"/>
        </w:rPr>
        <w:t xml:space="preserve">, </w:t>
      </w:r>
      <w:r w:rsidRPr="005C7382">
        <w:rPr>
          <w:rFonts w:hint="eastAsia"/>
          <w:sz w:val="24"/>
        </w:rPr>
        <w:t>得到</w:t>
      </w:r>
      <w:r w:rsidRPr="005C7382">
        <w:rPr>
          <w:rFonts w:hint="eastAsia"/>
          <w:sz w:val="24"/>
        </w:rPr>
        <w:t>2021</w:t>
      </w:r>
      <w:r w:rsidRPr="005C7382">
        <w:rPr>
          <w:rFonts w:hint="eastAsia"/>
          <w:sz w:val="24"/>
        </w:rPr>
        <w:t>年</w:t>
      </w:r>
      <w:r w:rsidRPr="005C7382">
        <w:rPr>
          <w:rFonts w:hint="eastAsia"/>
          <w:sz w:val="24"/>
        </w:rPr>
        <w:t>5</w:t>
      </w:r>
      <w:r w:rsidRPr="005C7382">
        <w:rPr>
          <w:rFonts w:hint="eastAsia"/>
          <w:sz w:val="24"/>
        </w:rPr>
        <w:t>月到</w:t>
      </w:r>
      <w:r w:rsidRPr="005C7382">
        <w:rPr>
          <w:rFonts w:hint="eastAsia"/>
          <w:sz w:val="24"/>
        </w:rPr>
        <w:t>2021</w:t>
      </w:r>
      <w:r w:rsidRPr="005C7382">
        <w:rPr>
          <w:rFonts w:hint="eastAsia"/>
          <w:sz w:val="24"/>
        </w:rPr>
        <w:t>年</w:t>
      </w:r>
      <w:r w:rsidRPr="005C7382">
        <w:rPr>
          <w:rFonts w:hint="eastAsia"/>
          <w:sz w:val="24"/>
        </w:rPr>
        <w:t>9</w:t>
      </w:r>
      <w:r w:rsidRPr="005C7382">
        <w:rPr>
          <w:rFonts w:hint="eastAsia"/>
          <w:sz w:val="24"/>
        </w:rPr>
        <w:t>月的月度价格预测值。</w:t>
      </w:r>
    </w:p>
    <w:p w14:paraId="7E3A5117" w14:textId="77777777" w:rsidR="009E2D9E" w:rsidRPr="0030361F" w:rsidRDefault="009E2D9E" w:rsidP="009E2D9E">
      <w:pPr>
        <w:pStyle w:val="a8"/>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10</w:t>
      </w:r>
      <w:r w:rsidRPr="0030361F">
        <w:rPr>
          <w:sz w:val="24"/>
          <w:szCs w:val="24"/>
        </w:rPr>
        <w:fldChar w:fldCharType="end"/>
      </w:r>
      <w:r w:rsidRPr="0030361F">
        <w:rPr>
          <w:sz w:val="24"/>
          <w:szCs w:val="24"/>
        </w:rPr>
        <w:t xml:space="preserve"> 2021</w:t>
      </w:r>
      <w:r w:rsidRPr="0030361F">
        <w:rPr>
          <w:sz w:val="24"/>
          <w:szCs w:val="24"/>
        </w:rPr>
        <w:t>年</w:t>
      </w:r>
      <w:r w:rsidRPr="0030361F">
        <w:rPr>
          <w:sz w:val="24"/>
          <w:szCs w:val="24"/>
        </w:rPr>
        <w:t>5</w:t>
      </w:r>
      <w:r w:rsidRPr="0030361F">
        <w:rPr>
          <w:sz w:val="24"/>
          <w:szCs w:val="24"/>
        </w:rPr>
        <w:t>月到</w:t>
      </w:r>
      <w:r w:rsidRPr="0030361F">
        <w:rPr>
          <w:sz w:val="24"/>
          <w:szCs w:val="24"/>
        </w:rPr>
        <w:t>2021</w:t>
      </w:r>
      <w:r w:rsidRPr="0030361F">
        <w:rPr>
          <w:sz w:val="24"/>
          <w:szCs w:val="24"/>
        </w:rPr>
        <w:t>年</w:t>
      </w:r>
      <w:r w:rsidRPr="0030361F">
        <w:rPr>
          <w:sz w:val="24"/>
          <w:szCs w:val="24"/>
        </w:rPr>
        <w:t>9</w:t>
      </w:r>
      <w:r w:rsidRPr="0030361F">
        <w:rPr>
          <w:sz w:val="24"/>
          <w:szCs w:val="24"/>
        </w:rPr>
        <w:t>月价格预测值</w:t>
      </w:r>
    </w:p>
    <w:tbl>
      <w:tblPr>
        <w:tblStyle w:val="a9"/>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73"/>
        <w:gridCol w:w="1209"/>
        <w:gridCol w:w="1361"/>
        <w:gridCol w:w="1209"/>
        <w:gridCol w:w="1662"/>
        <w:gridCol w:w="1890"/>
      </w:tblGrid>
      <w:tr w:rsidR="009E2D9E" w:rsidRPr="00833706" w14:paraId="6C4B3E32" w14:textId="77777777" w:rsidTr="0093244E">
        <w:trPr>
          <w:trHeight w:val="231"/>
          <w:jc w:val="center"/>
        </w:trPr>
        <w:tc>
          <w:tcPr>
            <w:tcW w:w="689" w:type="pct"/>
            <w:tcBorders>
              <w:top w:val="single" w:sz="12" w:space="0" w:color="auto"/>
              <w:bottom w:val="single" w:sz="6" w:space="0" w:color="auto"/>
            </w:tcBorders>
            <w:noWrap/>
            <w:hideMark/>
          </w:tcPr>
          <w:p w14:paraId="1E45C88F"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月份</w:t>
            </w:r>
          </w:p>
        </w:tc>
        <w:tc>
          <w:tcPr>
            <w:tcW w:w="711" w:type="pct"/>
            <w:tcBorders>
              <w:top w:val="single" w:sz="12" w:space="0" w:color="auto"/>
              <w:bottom w:val="single" w:sz="6" w:space="0" w:color="auto"/>
            </w:tcBorders>
            <w:noWrap/>
            <w:hideMark/>
          </w:tcPr>
          <w:p w14:paraId="762BCA52"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真实值</w:t>
            </w:r>
          </w:p>
        </w:tc>
        <w:tc>
          <w:tcPr>
            <w:tcW w:w="800" w:type="pct"/>
            <w:tcBorders>
              <w:top w:val="single" w:sz="12" w:space="0" w:color="auto"/>
              <w:bottom w:val="single" w:sz="6" w:space="0" w:color="auto"/>
            </w:tcBorders>
            <w:noWrap/>
            <w:hideMark/>
          </w:tcPr>
          <w:p w14:paraId="08FDAAB9"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预测值</w:t>
            </w:r>
          </w:p>
        </w:tc>
        <w:tc>
          <w:tcPr>
            <w:tcW w:w="711" w:type="pct"/>
            <w:tcBorders>
              <w:top w:val="single" w:sz="12" w:space="0" w:color="auto"/>
              <w:bottom w:val="single" w:sz="6" w:space="0" w:color="auto"/>
            </w:tcBorders>
            <w:noWrap/>
            <w:hideMark/>
          </w:tcPr>
          <w:p w14:paraId="068B234C"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误差</w:t>
            </w:r>
          </w:p>
        </w:tc>
        <w:tc>
          <w:tcPr>
            <w:tcW w:w="977" w:type="pct"/>
            <w:tcBorders>
              <w:top w:val="single" w:sz="12" w:space="0" w:color="auto"/>
              <w:bottom w:val="single" w:sz="6" w:space="0" w:color="auto"/>
            </w:tcBorders>
            <w:noWrap/>
            <w:hideMark/>
          </w:tcPr>
          <w:p w14:paraId="22D5D4E8"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相对误差</w:t>
            </w:r>
          </w:p>
        </w:tc>
        <w:tc>
          <w:tcPr>
            <w:tcW w:w="1111" w:type="pct"/>
            <w:tcBorders>
              <w:top w:val="single" w:sz="12" w:space="0" w:color="auto"/>
              <w:bottom w:val="single" w:sz="6" w:space="0" w:color="auto"/>
            </w:tcBorders>
            <w:noWrap/>
            <w:hideMark/>
          </w:tcPr>
          <w:p w14:paraId="005587E6"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平均相对误差</w:t>
            </w:r>
          </w:p>
        </w:tc>
      </w:tr>
      <w:tr w:rsidR="009E2D9E" w:rsidRPr="00833706" w14:paraId="488D25B3" w14:textId="77777777" w:rsidTr="0093244E">
        <w:trPr>
          <w:trHeight w:val="231"/>
          <w:jc w:val="center"/>
        </w:trPr>
        <w:tc>
          <w:tcPr>
            <w:tcW w:w="689" w:type="pct"/>
            <w:tcBorders>
              <w:top w:val="single" w:sz="6" w:space="0" w:color="auto"/>
            </w:tcBorders>
            <w:noWrap/>
            <w:hideMark/>
          </w:tcPr>
          <w:p w14:paraId="1D9DF47C"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w:t>
            </w:r>
            <w:r w:rsidRPr="00833706">
              <w:rPr>
                <w:rFonts w:ascii="宋体" w:hAnsi="宋体" w:cs="宋体"/>
                <w:color w:val="000000"/>
                <w:sz w:val="24"/>
              </w:rPr>
              <w:t>021</w:t>
            </w:r>
            <w:r w:rsidRPr="00833706">
              <w:rPr>
                <w:rFonts w:ascii="宋体" w:hAnsi="宋体" w:cs="宋体" w:hint="eastAsia"/>
                <w:color w:val="000000"/>
                <w:sz w:val="24"/>
              </w:rPr>
              <w:t>-</w:t>
            </w:r>
            <w:r w:rsidRPr="00833706">
              <w:rPr>
                <w:rFonts w:ascii="宋体" w:hAnsi="宋体" w:cs="宋体"/>
                <w:color w:val="000000"/>
                <w:sz w:val="24"/>
              </w:rPr>
              <w:t>05</w:t>
            </w:r>
          </w:p>
        </w:tc>
        <w:tc>
          <w:tcPr>
            <w:tcW w:w="711" w:type="pct"/>
            <w:tcBorders>
              <w:top w:val="single" w:sz="6" w:space="0" w:color="auto"/>
            </w:tcBorders>
            <w:noWrap/>
            <w:hideMark/>
          </w:tcPr>
          <w:p w14:paraId="4FB905B3"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2540.00</w:t>
            </w:r>
          </w:p>
        </w:tc>
        <w:tc>
          <w:tcPr>
            <w:tcW w:w="800" w:type="pct"/>
            <w:tcBorders>
              <w:top w:val="single" w:sz="6" w:space="0" w:color="auto"/>
            </w:tcBorders>
            <w:noWrap/>
            <w:hideMark/>
          </w:tcPr>
          <w:p w14:paraId="081C76E7"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2549.449</w:t>
            </w:r>
          </w:p>
        </w:tc>
        <w:tc>
          <w:tcPr>
            <w:tcW w:w="711" w:type="pct"/>
            <w:tcBorders>
              <w:top w:val="single" w:sz="6" w:space="0" w:color="auto"/>
            </w:tcBorders>
            <w:noWrap/>
            <w:hideMark/>
          </w:tcPr>
          <w:p w14:paraId="470A2B59"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9.45</w:t>
            </w:r>
          </w:p>
        </w:tc>
        <w:tc>
          <w:tcPr>
            <w:tcW w:w="977" w:type="pct"/>
            <w:tcBorders>
              <w:top w:val="single" w:sz="6" w:space="0" w:color="auto"/>
            </w:tcBorders>
            <w:noWrap/>
            <w:hideMark/>
          </w:tcPr>
          <w:p w14:paraId="6C2DCE58"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0.37%</w:t>
            </w:r>
          </w:p>
        </w:tc>
        <w:tc>
          <w:tcPr>
            <w:tcW w:w="1111" w:type="pct"/>
            <w:vMerge w:val="restart"/>
            <w:tcBorders>
              <w:top w:val="single" w:sz="6" w:space="0" w:color="auto"/>
            </w:tcBorders>
            <w:noWrap/>
            <w:vAlign w:val="center"/>
            <w:hideMark/>
          </w:tcPr>
          <w:p w14:paraId="3451FE14" w14:textId="77777777" w:rsidR="009E2D9E" w:rsidRPr="00833706" w:rsidRDefault="009E2D9E" w:rsidP="0093244E">
            <w:pPr>
              <w:widowControl/>
              <w:jc w:val="center"/>
              <w:rPr>
                <w:rFonts w:ascii="宋体" w:hAnsi="宋体" w:cs="宋体"/>
                <w:color w:val="000000"/>
                <w:sz w:val="24"/>
              </w:rPr>
            </w:pPr>
            <w:r>
              <w:rPr>
                <w:rFonts w:ascii="宋体" w:hAnsi="宋体" w:cs="宋体"/>
                <w:color w:val="000000"/>
                <w:sz w:val="24"/>
              </w:rPr>
              <w:t xml:space="preserve"> </w:t>
            </w:r>
            <w:r w:rsidRPr="00833706">
              <w:rPr>
                <w:rFonts w:ascii="宋体" w:hAnsi="宋体" w:cs="宋体" w:hint="eastAsia"/>
                <w:color w:val="000000"/>
                <w:sz w:val="24"/>
              </w:rPr>
              <w:t>1.</w:t>
            </w:r>
            <w:r>
              <w:rPr>
                <w:rFonts w:ascii="宋体" w:hAnsi="宋体" w:cs="宋体"/>
                <w:color w:val="000000"/>
                <w:sz w:val="24"/>
              </w:rPr>
              <w:t>89</w:t>
            </w:r>
            <w:r w:rsidRPr="00833706">
              <w:rPr>
                <w:rFonts w:ascii="宋体" w:hAnsi="宋体" w:cs="宋体" w:hint="eastAsia"/>
                <w:color w:val="000000"/>
                <w:sz w:val="24"/>
              </w:rPr>
              <w:t>%</w:t>
            </w:r>
          </w:p>
        </w:tc>
      </w:tr>
      <w:tr w:rsidR="009E2D9E" w:rsidRPr="00833706" w14:paraId="080080DC" w14:textId="77777777" w:rsidTr="0093244E">
        <w:trPr>
          <w:trHeight w:val="231"/>
          <w:jc w:val="center"/>
        </w:trPr>
        <w:tc>
          <w:tcPr>
            <w:tcW w:w="689" w:type="pct"/>
            <w:noWrap/>
            <w:hideMark/>
          </w:tcPr>
          <w:p w14:paraId="69EC1519"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w:t>
            </w:r>
            <w:r w:rsidRPr="00833706">
              <w:rPr>
                <w:rFonts w:ascii="宋体" w:hAnsi="宋体" w:cs="宋体"/>
                <w:color w:val="000000"/>
                <w:sz w:val="24"/>
              </w:rPr>
              <w:t>021</w:t>
            </w:r>
            <w:r w:rsidRPr="00833706">
              <w:rPr>
                <w:rFonts w:ascii="宋体" w:hAnsi="宋体" w:cs="宋体" w:hint="eastAsia"/>
                <w:color w:val="000000"/>
                <w:sz w:val="24"/>
              </w:rPr>
              <w:t>-</w:t>
            </w:r>
            <w:r w:rsidRPr="00833706">
              <w:rPr>
                <w:rFonts w:ascii="宋体" w:hAnsi="宋体" w:cs="宋体"/>
                <w:color w:val="000000"/>
                <w:sz w:val="24"/>
              </w:rPr>
              <w:t>06</w:t>
            </w:r>
          </w:p>
        </w:tc>
        <w:tc>
          <w:tcPr>
            <w:tcW w:w="711" w:type="pct"/>
            <w:noWrap/>
            <w:hideMark/>
          </w:tcPr>
          <w:p w14:paraId="20F24E74"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2522.22</w:t>
            </w:r>
          </w:p>
        </w:tc>
        <w:tc>
          <w:tcPr>
            <w:tcW w:w="800" w:type="pct"/>
            <w:noWrap/>
            <w:hideMark/>
          </w:tcPr>
          <w:p w14:paraId="0AB880F9"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2466.864</w:t>
            </w:r>
          </w:p>
        </w:tc>
        <w:tc>
          <w:tcPr>
            <w:tcW w:w="711" w:type="pct"/>
            <w:noWrap/>
            <w:hideMark/>
          </w:tcPr>
          <w:p w14:paraId="63389936"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-55.36</w:t>
            </w:r>
          </w:p>
        </w:tc>
        <w:tc>
          <w:tcPr>
            <w:tcW w:w="977" w:type="pct"/>
            <w:noWrap/>
            <w:hideMark/>
          </w:tcPr>
          <w:p w14:paraId="0D5A94C5"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-2.19%</w:t>
            </w:r>
          </w:p>
        </w:tc>
        <w:tc>
          <w:tcPr>
            <w:tcW w:w="1111" w:type="pct"/>
            <w:vMerge/>
            <w:hideMark/>
          </w:tcPr>
          <w:p w14:paraId="670A0F79" w14:textId="77777777" w:rsidR="009E2D9E" w:rsidRPr="00833706" w:rsidRDefault="009E2D9E" w:rsidP="0093244E">
            <w:pPr>
              <w:widowControl/>
              <w:jc w:val="center"/>
              <w:rPr>
                <w:rFonts w:ascii="宋体" w:hAnsi="宋体" w:cs="宋体"/>
                <w:color w:val="000000"/>
                <w:sz w:val="24"/>
              </w:rPr>
            </w:pPr>
          </w:p>
        </w:tc>
      </w:tr>
      <w:tr w:rsidR="009E2D9E" w:rsidRPr="00833706" w14:paraId="5FEEE27A" w14:textId="77777777" w:rsidTr="0093244E">
        <w:trPr>
          <w:trHeight w:val="231"/>
          <w:jc w:val="center"/>
        </w:trPr>
        <w:tc>
          <w:tcPr>
            <w:tcW w:w="689" w:type="pct"/>
            <w:noWrap/>
            <w:hideMark/>
          </w:tcPr>
          <w:p w14:paraId="165C1A9E"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w:t>
            </w:r>
            <w:r w:rsidRPr="00833706">
              <w:rPr>
                <w:rFonts w:ascii="宋体" w:hAnsi="宋体" w:cs="宋体"/>
                <w:color w:val="000000"/>
                <w:sz w:val="24"/>
              </w:rPr>
              <w:t>021</w:t>
            </w:r>
            <w:r w:rsidRPr="00833706">
              <w:rPr>
                <w:rFonts w:ascii="宋体" w:hAnsi="宋体" w:cs="宋体" w:hint="eastAsia"/>
                <w:color w:val="000000"/>
                <w:sz w:val="24"/>
              </w:rPr>
              <w:t>-</w:t>
            </w:r>
            <w:r w:rsidRPr="00833706">
              <w:rPr>
                <w:rFonts w:ascii="宋体" w:hAnsi="宋体" w:cs="宋体"/>
                <w:color w:val="000000"/>
                <w:sz w:val="24"/>
              </w:rPr>
              <w:t>07</w:t>
            </w:r>
          </w:p>
        </w:tc>
        <w:tc>
          <w:tcPr>
            <w:tcW w:w="711" w:type="pct"/>
            <w:noWrap/>
            <w:hideMark/>
          </w:tcPr>
          <w:p w14:paraId="6675D6B2"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2561.67</w:t>
            </w:r>
          </w:p>
        </w:tc>
        <w:tc>
          <w:tcPr>
            <w:tcW w:w="800" w:type="pct"/>
            <w:noWrap/>
            <w:hideMark/>
          </w:tcPr>
          <w:p w14:paraId="51BA4673"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2496.633</w:t>
            </w:r>
          </w:p>
        </w:tc>
        <w:tc>
          <w:tcPr>
            <w:tcW w:w="711" w:type="pct"/>
            <w:noWrap/>
            <w:hideMark/>
          </w:tcPr>
          <w:p w14:paraId="722D972B"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-65.04</w:t>
            </w:r>
          </w:p>
        </w:tc>
        <w:tc>
          <w:tcPr>
            <w:tcW w:w="977" w:type="pct"/>
            <w:noWrap/>
            <w:hideMark/>
          </w:tcPr>
          <w:p w14:paraId="5A0D5451"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-2.54%</w:t>
            </w:r>
          </w:p>
        </w:tc>
        <w:tc>
          <w:tcPr>
            <w:tcW w:w="1111" w:type="pct"/>
            <w:vMerge/>
            <w:hideMark/>
          </w:tcPr>
          <w:p w14:paraId="4C687F77" w14:textId="77777777" w:rsidR="009E2D9E" w:rsidRPr="00833706" w:rsidRDefault="009E2D9E" w:rsidP="0093244E">
            <w:pPr>
              <w:widowControl/>
              <w:jc w:val="center"/>
              <w:rPr>
                <w:rFonts w:ascii="宋体" w:hAnsi="宋体" w:cs="宋体"/>
                <w:color w:val="000000"/>
                <w:sz w:val="24"/>
              </w:rPr>
            </w:pPr>
          </w:p>
        </w:tc>
      </w:tr>
      <w:tr w:rsidR="009E2D9E" w:rsidRPr="00833706" w14:paraId="0CC3E50C" w14:textId="77777777" w:rsidTr="0093244E">
        <w:trPr>
          <w:trHeight w:val="231"/>
          <w:jc w:val="center"/>
        </w:trPr>
        <w:tc>
          <w:tcPr>
            <w:tcW w:w="689" w:type="pct"/>
            <w:noWrap/>
            <w:hideMark/>
          </w:tcPr>
          <w:p w14:paraId="6A7351E3"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w:t>
            </w:r>
            <w:r w:rsidRPr="00833706">
              <w:rPr>
                <w:rFonts w:ascii="宋体" w:hAnsi="宋体" w:cs="宋体"/>
                <w:color w:val="000000"/>
                <w:sz w:val="24"/>
              </w:rPr>
              <w:t>021</w:t>
            </w:r>
            <w:r w:rsidRPr="00833706">
              <w:rPr>
                <w:rFonts w:ascii="宋体" w:hAnsi="宋体" w:cs="宋体" w:hint="eastAsia"/>
                <w:color w:val="000000"/>
                <w:sz w:val="24"/>
              </w:rPr>
              <w:t>-</w:t>
            </w:r>
            <w:r w:rsidRPr="00833706">
              <w:rPr>
                <w:rFonts w:ascii="宋体" w:hAnsi="宋体" w:cs="宋体"/>
                <w:color w:val="000000"/>
                <w:sz w:val="24"/>
              </w:rPr>
              <w:t>08</w:t>
            </w:r>
          </w:p>
        </w:tc>
        <w:tc>
          <w:tcPr>
            <w:tcW w:w="711" w:type="pct"/>
            <w:noWrap/>
            <w:hideMark/>
          </w:tcPr>
          <w:p w14:paraId="65195D0F"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2595.56</w:t>
            </w:r>
          </w:p>
        </w:tc>
        <w:tc>
          <w:tcPr>
            <w:tcW w:w="800" w:type="pct"/>
            <w:noWrap/>
            <w:hideMark/>
          </w:tcPr>
          <w:p w14:paraId="1914025C"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2545.214</w:t>
            </w:r>
          </w:p>
        </w:tc>
        <w:tc>
          <w:tcPr>
            <w:tcW w:w="711" w:type="pct"/>
            <w:noWrap/>
            <w:hideMark/>
          </w:tcPr>
          <w:p w14:paraId="2FAB4B34"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-50.35</w:t>
            </w:r>
          </w:p>
        </w:tc>
        <w:tc>
          <w:tcPr>
            <w:tcW w:w="977" w:type="pct"/>
            <w:noWrap/>
            <w:hideMark/>
          </w:tcPr>
          <w:p w14:paraId="5970E42E"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-1.94%</w:t>
            </w:r>
          </w:p>
        </w:tc>
        <w:tc>
          <w:tcPr>
            <w:tcW w:w="1111" w:type="pct"/>
            <w:vMerge/>
            <w:hideMark/>
          </w:tcPr>
          <w:p w14:paraId="5AEE8DD4" w14:textId="77777777" w:rsidR="009E2D9E" w:rsidRPr="00833706" w:rsidRDefault="009E2D9E" w:rsidP="0093244E">
            <w:pPr>
              <w:widowControl/>
              <w:jc w:val="center"/>
              <w:rPr>
                <w:rFonts w:ascii="宋体" w:hAnsi="宋体" w:cs="宋体"/>
                <w:color w:val="000000"/>
                <w:sz w:val="24"/>
              </w:rPr>
            </w:pPr>
          </w:p>
        </w:tc>
      </w:tr>
      <w:tr w:rsidR="009E2D9E" w:rsidRPr="00833706" w14:paraId="70E459D6" w14:textId="77777777" w:rsidTr="0093244E">
        <w:trPr>
          <w:trHeight w:val="231"/>
          <w:jc w:val="center"/>
        </w:trPr>
        <w:tc>
          <w:tcPr>
            <w:tcW w:w="689" w:type="pct"/>
            <w:noWrap/>
            <w:hideMark/>
          </w:tcPr>
          <w:p w14:paraId="5236A778"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w:t>
            </w:r>
            <w:r w:rsidRPr="00833706">
              <w:rPr>
                <w:rFonts w:ascii="宋体" w:hAnsi="宋体" w:cs="宋体"/>
                <w:color w:val="000000"/>
                <w:sz w:val="24"/>
              </w:rPr>
              <w:t>021</w:t>
            </w:r>
            <w:r w:rsidRPr="00833706">
              <w:rPr>
                <w:rFonts w:ascii="宋体" w:hAnsi="宋体" w:cs="宋体" w:hint="eastAsia"/>
                <w:color w:val="000000"/>
                <w:sz w:val="24"/>
              </w:rPr>
              <w:t>-</w:t>
            </w:r>
            <w:r w:rsidRPr="00833706">
              <w:rPr>
                <w:rFonts w:ascii="宋体" w:hAnsi="宋体" w:cs="宋体"/>
                <w:color w:val="000000"/>
                <w:sz w:val="24"/>
              </w:rPr>
              <w:t>09</w:t>
            </w:r>
          </w:p>
        </w:tc>
        <w:tc>
          <w:tcPr>
            <w:tcW w:w="711" w:type="pct"/>
            <w:noWrap/>
            <w:hideMark/>
          </w:tcPr>
          <w:p w14:paraId="15C38395"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2612.78</w:t>
            </w:r>
          </w:p>
        </w:tc>
        <w:tc>
          <w:tcPr>
            <w:tcW w:w="800" w:type="pct"/>
            <w:noWrap/>
            <w:hideMark/>
          </w:tcPr>
          <w:p w14:paraId="089BAE91"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2549.592</w:t>
            </w:r>
          </w:p>
        </w:tc>
        <w:tc>
          <w:tcPr>
            <w:tcW w:w="711" w:type="pct"/>
            <w:noWrap/>
            <w:hideMark/>
          </w:tcPr>
          <w:p w14:paraId="5784B66F"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-63.19</w:t>
            </w:r>
          </w:p>
        </w:tc>
        <w:tc>
          <w:tcPr>
            <w:tcW w:w="977" w:type="pct"/>
            <w:noWrap/>
            <w:hideMark/>
          </w:tcPr>
          <w:p w14:paraId="19579E49" w14:textId="77777777" w:rsidR="009E2D9E" w:rsidRPr="00833706" w:rsidRDefault="009E2D9E" w:rsidP="0093244E">
            <w:pPr>
              <w:widowControl/>
              <w:jc w:val="center"/>
              <w:rPr>
                <w:rFonts w:ascii="宋体" w:hAnsi="宋体" w:cs="宋体"/>
                <w:color w:val="000000"/>
                <w:sz w:val="24"/>
              </w:rPr>
            </w:pPr>
            <w:r w:rsidRPr="00833706">
              <w:rPr>
                <w:rFonts w:ascii="宋体" w:hAnsi="宋体" w:cs="宋体" w:hint="eastAsia"/>
                <w:color w:val="000000"/>
                <w:sz w:val="24"/>
              </w:rPr>
              <w:t>-2.42%</w:t>
            </w:r>
          </w:p>
        </w:tc>
        <w:tc>
          <w:tcPr>
            <w:tcW w:w="1111" w:type="pct"/>
            <w:vMerge/>
            <w:hideMark/>
          </w:tcPr>
          <w:p w14:paraId="516027D1" w14:textId="77777777" w:rsidR="009E2D9E" w:rsidRPr="00833706" w:rsidRDefault="009E2D9E" w:rsidP="0093244E">
            <w:pPr>
              <w:widowControl/>
              <w:jc w:val="center"/>
              <w:rPr>
                <w:rFonts w:ascii="宋体" w:hAnsi="宋体" w:cs="宋体"/>
                <w:color w:val="000000"/>
                <w:sz w:val="24"/>
              </w:rPr>
            </w:pPr>
          </w:p>
        </w:tc>
      </w:tr>
    </w:tbl>
    <w:p w14:paraId="03574994" w14:textId="77777777" w:rsidR="009E2D9E" w:rsidRPr="005C7382" w:rsidRDefault="009E2D9E" w:rsidP="009E2D9E">
      <w:pPr>
        <w:spacing w:line="276" w:lineRule="auto"/>
        <w:ind w:firstLineChars="200" w:firstLine="480"/>
        <w:rPr>
          <w:sz w:val="24"/>
        </w:rPr>
      </w:pPr>
      <w:r w:rsidRPr="005C7382">
        <w:rPr>
          <w:rFonts w:hint="eastAsia"/>
          <w:sz w:val="24"/>
        </w:rPr>
        <w:t>运用均方根误差（</w:t>
      </w:r>
      <w:r w:rsidRPr="005C7382">
        <w:rPr>
          <w:rFonts w:hint="eastAsia"/>
          <w:sz w:val="24"/>
        </w:rPr>
        <w:t>RMSE</w:t>
      </w:r>
      <w:r w:rsidRPr="005C7382">
        <w:rPr>
          <w:rFonts w:hint="eastAsia"/>
          <w:sz w:val="24"/>
        </w:rPr>
        <w:t>）与平均绝对百分比误差（</w:t>
      </w:r>
      <w:r w:rsidRPr="005C7382">
        <w:rPr>
          <w:rFonts w:hint="eastAsia"/>
          <w:sz w:val="24"/>
        </w:rPr>
        <w:t>MAPE</w:t>
      </w:r>
      <w:r w:rsidRPr="005C7382">
        <w:rPr>
          <w:rFonts w:hint="eastAsia"/>
          <w:sz w:val="24"/>
        </w:rPr>
        <w:t>）两个模型预测的评价指标对小麦现货价格的预测结果进行评估。该</w:t>
      </w:r>
      <w:r w:rsidRPr="005C7382">
        <w:rPr>
          <w:rFonts w:hint="eastAsia"/>
          <w:sz w:val="24"/>
        </w:rPr>
        <w:t>AIRIMA</w:t>
      </w:r>
      <w:r w:rsidRPr="005C7382">
        <w:rPr>
          <w:rFonts w:hint="eastAsia"/>
          <w:sz w:val="24"/>
        </w:rPr>
        <w:t>模型的</w:t>
      </w:r>
      <w:r w:rsidRPr="005C7382">
        <w:rPr>
          <w:rFonts w:hint="eastAsia"/>
          <w:sz w:val="24"/>
        </w:rPr>
        <w:t>RMSE</w:t>
      </w:r>
      <w:r w:rsidRPr="005C7382">
        <w:rPr>
          <w:rFonts w:hint="eastAsia"/>
          <w:sz w:val="24"/>
        </w:rPr>
        <w:t>较小，平均绝对百分比误差</w:t>
      </w:r>
      <w:r w:rsidRPr="005C7382">
        <w:rPr>
          <w:rFonts w:hint="eastAsia"/>
          <w:sz w:val="24"/>
        </w:rPr>
        <w:t>MAPE</w:t>
      </w:r>
      <w:r w:rsidRPr="005C7382">
        <w:rPr>
          <w:rFonts w:hint="eastAsia"/>
          <w:sz w:val="24"/>
        </w:rPr>
        <w:t>仅为</w:t>
      </w:r>
      <w:r w:rsidRPr="005C7382">
        <w:rPr>
          <w:rFonts w:hint="eastAsia"/>
          <w:sz w:val="24"/>
        </w:rPr>
        <w:t>1.0347%</w:t>
      </w:r>
      <w:r w:rsidRPr="005C7382">
        <w:rPr>
          <w:rFonts w:hint="eastAsia"/>
          <w:sz w:val="24"/>
        </w:rPr>
        <w:t>，结果显示该模型拟合效果较好。</w:t>
      </w:r>
    </w:p>
    <w:p w14:paraId="46AE565B" w14:textId="77777777" w:rsidR="009E2D9E" w:rsidRPr="0030361F" w:rsidRDefault="009E2D9E" w:rsidP="009E2D9E">
      <w:pPr>
        <w:pStyle w:val="a8"/>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11</w:t>
      </w:r>
      <w:r w:rsidRPr="0030361F">
        <w:rPr>
          <w:sz w:val="24"/>
          <w:szCs w:val="24"/>
        </w:rPr>
        <w:fldChar w:fldCharType="end"/>
      </w:r>
      <w:r w:rsidRPr="0030361F">
        <w:rPr>
          <w:sz w:val="24"/>
          <w:szCs w:val="24"/>
        </w:rPr>
        <w:t xml:space="preserve"> ARIMA</w:t>
      </w:r>
      <w:r w:rsidRPr="0030361F">
        <w:rPr>
          <w:sz w:val="24"/>
          <w:szCs w:val="24"/>
        </w:rPr>
        <w:t>模型检验</w:t>
      </w:r>
      <w:r w:rsidRPr="0030361F">
        <w:rPr>
          <w:sz w:val="24"/>
          <w:szCs w:val="24"/>
        </w:rPr>
        <w:t xml:space="preserve"> </w:t>
      </w:r>
    </w:p>
    <w:tbl>
      <w:tblPr>
        <w:tblStyle w:val="21"/>
        <w:tblW w:w="5000" w:type="pct"/>
        <w:jc w:val="center"/>
        <w:tblLook w:val="04A0" w:firstRow="1" w:lastRow="0" w:firstColumn="1" w:lastColumn="0" w:noHBand="0" w:noVBand="1"/>
      </w:tblPr>
      <w:tblGrid>
        <w:gridCol w:w="4252"/>
        <w:gridCol w:w="4252"/>
      </w:tblGrid>
      <w:tr w:rsidR="009E2D9E" w:rsidRPr="003703CB" w14:paraId="695D3FD3" w14:textId="77777777" w:rsidTr="0093244E">
        <w:trPr>
          <w:trHeight w:val="339"/>
          <w:jc w:val="center"/>
        </w:trPr>
        <w:tc>
          <w:tcPr>
            <w:tcW w:w="2500" w:type="pct"/>
            <w:tcBorders>
              <w:top w:val="single" w:sz="12" w:space="0" w:color="auto"/>
              <w:bottom w:val="single" w:sz="6" w:space="0" w:color="auto"/>
            </w:tcBorders>
          </w:tcPr>
          <w:p w14:paraId="2933C59D"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sidRPr="003703CB">
              <w:rPr>
                <w:rFonts w:asciiTheme="minorEastAsia" w:hAnsiTheme="minorEastAsia"/>
                <w:sz w:val="24"/>
              </w:rPr>
              <w:t>评价标准</w:t>
            </w:r>
          </w:p>
        </w:tc>
        <w:tc>
          <w:tcPr>
            <w:tcW w:w="2500" w:type="pct"/>
            <w:tcBorders>
              <w:top w:val="single" w:sz="12" w:space="0" w:color="auto"/>
              <w:bottom w:val="single" w:sz="6" w:space="0" w:color="auto"/>
            </w:tcBorders>
          </w:tcPr>
          <w:p w14:paraId="4230E8BC"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sidRPr="003703CB">
              <w:rPr>
                <w:rFonts w:asciiTheme="minorEastAsia" w:hAnsiTheme="minorEastAsia"/>
                <w:sz w:val="24"/>
              </w:rPr>
              <w:t>结果</w:t>
            </w:r>
          </w:p>
        </w:tc>
      </w:tr>
      <w:tr w:rsidR="009E2D9E" w:rsidRPr="003703CB" w14:paraId="5EF4438E" w14:textId="77777777" w:rsidTr="0093244E">
        <w:trPr>
          <w:trHeight w:val="339"/>
          <w:jc w:val="center"/>
        </w:trPr>
        <w:tc>
          <w:tcPr>
            <w:tcW w:w="2500" w:type="pct"/>
            <w:tcBorders>
              <w:top w:val="single" w:sz="6" w:space="0" w:color="auto"/>
            </w:tcBorders>
          </w:tcPr>
          <w:p w14:paraId="39665F17"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sidRPr="003703CB">
              <w:rPr>
                <w:rFonts w:asciiTheme="minorEastAsia" w:hAnsiTheme="minorEastAsia"/>
                <w:sz w:val="24"/>
              </w:rPr>
              <w:t>MAE</w:t>
            </w:r>
          </w:p>
        </w:tc>
        <w:tc>
          <w:tcPr>
            <w:tcW w:w="2500" w:type="pct"/>
            <w:tcBorders>
              <w:top w:val="single" w:sz="6" w:space="0" w:color="auto"/>
            </w:tcBorders>
          </w:tcPr>
          <w:p w14:paraId="275ABC3D"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Pr>
                <w:rFonts w:asciiTheme="minorEastAsia" w:hAnsiTheme="minorEastAsia"/>
                <w:sz w:val="24"/>
              </w:rPr>
              <w:t>28.3136</w:t>
            </w:r>
          </w:p>
        </w:tc>
      </w:tr>
      <w:tr w:rsidR="009E2D9E" w:rsidRPr="003703CB" w14:paraId="6D1FBC29" w14:textId="77777777" w:rsidTr="0093244E">
        <w:trPr>
          <w:trHeight w:val="339"/>
          <w:jc w:val="center"/>
        </w:trPr>
        <w:tc>
          <w:tcPr>
            <w:tcW w:w="2500" w:type="pct"/>
          </w:tcPr>
          <w:p w14:paraId="5BD07ECB"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sidRPr="003703CB">
              <w:rPr>
                <w:rFonts w:asciiTheme="minorEastAsia" w:hAnsiTheme="minorEastAsia"/>
                <w:sz w:val="24"/>
              </w:rPr>
              <w:t>RMSE</w:t>
            </w:r>
          </w:p>
        </w:tc>
        <w:tc>
          <w:tcPr>
            <w:tcW w:w="2500" w:type="pct"/>
          </w:tcPr>
          <w:p w14:paraId="689D1446"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Pr>
                <w:rFonts w:asciiTheme="minorEastAsia" w:hAnsiTheme="minorEastAsia"/>
                <w:sz w:val="24"/>
              </w:rPr>
              <w:t>40.0983</w:t>
            </w:r>
          </w:p>
        </w:tc>
      </w:tr>
      <w:tr w:rsidR="009E2D9E" w:rsidRPr="003703CB" w14:paraId="06D894E9" w14:textId="77777777" w:rsidTr="0093244E">
        <w:trPr>
          <w:trHeight w:val="330"/>
          <w:jc w:val="center"/>
        </w:trPr>
        <w:tc>
          <w:tcPr>
            <w:tcW w:w="2500" w:type="pct"/>
          </w:tcPr>
          <w:p w14:paraId="75825EF6"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sidRPr="003703CB">
              <w:rPr>
                <w:rFonts w:asciiTheme="minorEastAsia" w:hAnsiTheme="minorEastAsia"/>
                <w:sz w:val="24"/>
              </w:rPr>
              <w:t>MAPE</w:t>
            </w:r>
          </w:p>
        </w:tc>
        <w:tc>
          <w:tcPr>
            <w:tcW w:w="2500" w:type="pct"/>
          </w:tcPr>
          <w:p w14:paraId="2581FD21" w14:textId="77777777" w:rsidR="009E2D9E" w:rsidRPr="003703CB" w:rsidRDefault="009E2D9E" w:rsidP="0093244E">
            <w:pPr>
              <w:spacing w:before="62" w:after="62" w:line="276" w:lineRule="auto"/>
              <w:contextualSpacing/>
              <w:mirrorIndents/>
              <w:jc w:val="center"/>
              <w:rPr>
                <w:rFonts w:asciiTheme="minorEastAsia" w:hAnsiTheme="minorEastAsia"/>
                <w:sz w:val="24"/>
              </w:rPr>
            </w:pPr>
            <w:r w:rsidRPr="003703CB">
              <w:rPr>
                <w:rFonts w:asciiTheme="minorEastAsia" w:hAnsiTheme="minorEastAsia"/>
                <w:sz w:val="24"/>
              </w:rPr>
              <w:t>1.</w:t>
            </w:r>
            <w:r>
              <w:rPr>
                <w:rFonts w:asciiTheme="minorEastAsia" w:hAnsiTheme="minorEastAsia"/>
                <w:sz w:val="24"/>
              </w:rPr>
              <w:t>2230</w:t>
            </w:r>
          </w:p>
        </w:tc>
      </w:tr>
    </w:tbl>
    <w:p w14:paraId="3DD571C8" w14:textId="77777777" w:rsidR="009E2D9E" w:rsidRPr="005C7382" w:rsidRDefault="009E2D9E" w:rsidP="009E2D9E">
      <w:pPr>
        <w:spacing w:line="276" w:lineRule="auto"/>
        <w:ind w:firstLineChars="200" w:firstLine="480"/>
        <w:rPr>
          <w:sz w:val="24"/>
        </w:rPr>
      </w:pPr>
      <w:r w:rsidRPr="005C7382">
        <w:rPr>
          <w:rFonts w:hint="eastAsia"/>
          <w:sz w:val="24"/>
        </w:rPr>
        <w:t>根据以上</w:t>
      </w:r>
      <w:r w:rsidRPr="005C7382">
        <w:rPr>
          <w:rFonts w:hint="eastAsia"/>
          <w:sz w:val="24"/>
        </w:rPr>
        <w:t>ARIMA</w:t>
      </w:r>
      <w:r w:rsidRPr="005C7382">
        <w:rPr>
          <w:rFonts w:hint="eastAsia"/>
          <w:sz w:val="24"/>
        </w:rPr>
        <w:t>价格预测图以及预测结果可以看出，</w:t>
      </w:r>
      <w:r w:rsidRPr="005C7382">
        <w:rPr>
          <w:rFonts w:hint="eastAsia"/>
          <w:sz w:val="24"/>
        </w:rPr>
        <w:t>ARIMA</w:t>
      </w:r>
      <w:r w:rsidRPr="005C7382">
        <w:rPr>
          <w:rFonts w:hint="eastAsia"/>
          <w:sz w:val="24"/>
        </w:rPr>
        <w:t>模型能较准确地预测小麦现货价格的时间序列整体趋势。</w:t>
      </w:r>
    </w:p>
    <w:p w14:paraId="407AD5E8" w14:textId="77777777" w:rsidR="009E2D9E" w:rsidRDefault="009E2D9E" w:rsidP="009E2D9E">
      <w:pPr>
        <w:jc w:val="center"/>
      </w:pPr>
      <w:r w:rsidRPr="0038549D">
        <w:rPr>
          <w:rFonts w:asciiTheme="minorEastAsia" w:hAnsiTheme="minorEastAsia"/>
          <w:noProof/>
          <w:sz w:val="24"/>
        </w:rPr>
        <w:lastRenderedPageBreak/>
        <w:drawing>
          <wp:inline distT="0" distB="0" distL="0" distR="0" wp14:anchorId="57972CB8" wp14:editId="5D9B6349">
            <wp:extent cx="3066742" cy="2861733"/>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066742" cy="2861733"/>
                    </a:xfrm>
                    <a:prstGeom prst="rect">
                      <a:avLst/>
                    </a:prstGeom>
                    <a:noFill/>
                    <a:ln>
                      <a:noFill/>
                    </a:ln>
                  </pic:spPr>
                </pic:pic>
              </a:graphicData>
            </a:graphic>
          </wp:inline>
        </w:drawing>
      </w:r>
    </w:p>
    <w:p w14:paraId="436CED5D" w14:textId="77777777" w:rsidR="009E2D9E" w:rsidRPr="0030361F" w:rsidRDefault="009E2D9E" w:rsidP="009E2D9E">
      <w:pPr>
        <w:pStyle w:val="a8"/>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9</w:t>
      </w:r>
      <w:r w:rsidRPr="0030361F">
        <w:rPr>
          <w:sz w:val="24"/>
          <w:szCs w:val="24"/>
        </w:rPr>
        <w:fldChar w:fldCharType="end"/>
      </w:r>
      <w:r w:rsidRPr="0030361F">
        <w:rPr>
          <w:sz w:val="24"/>
          <w:szCs w:val="24"/>
        </w:rPr>
        <w:t xml:space="preserve"> </w:t>
      </w:r>
      <w:r w:rsidRPr="008640A5">
        <w:rPr>
          <w:rFonts w:ascii="Times New Roman" w:hAnsi="Times New Roman" w:cs="Times New Roman"/>
          <w:sz w:val="24"/>
          <w:szCs w:val="24"/>
        </w:rPr>
        <w:t>ARIMA</w:t>
      </w:r>
      <w:r w:rsidRPr="0030361F">
        <w:rPr>
          <w:sz w:val="24"/>
          <w:szCs w:val="24"/>
        </w:rPr>
        <w:t>模型预测图</w:t>
      </w:r>
    </w:p>
    <w:p w14:paraId="44DAD895" w14:textId="77777777" w:rsidR="009E2D9E" w:rsidRPr="005C7382" w:rsidRDefault="009E2D9E" w:rsidP="009E2D9E">
      <w:pPr>
        <w:pStyle w:val="1"/>
        <w:rPr>
          <w:sz w:val="32"/>
          <w:szCs w:val="32"/>
        </w:rPr>
      </w:pPr>
      <w:bookmarkStart w:id="15" w:name="_Toc105262523"/>
      <w:bookmarkStart w:id="16" w:name="_Toc103935737"/>
      <w:r w:rsidRPr="005C7382">
        <w:rPr>
          <w:rFonts w:hint="eastAsia"/>
          <w:sz w:val="32"/>
          <w:szCs w:val="32"/>
        </w:rPr>
        <w:t>BP</w:t>
      </w:r>
      <w:r w:rsidRPr="005C7382">
        <w:rPr>
          <w:rFonts w:hint="eastAsia"/>
          <w:sz w:val="32"/>
          <w:szCs w:val="32"/>
        </w:rPr>
        <w:t>神经网络模型小麦价格预测</w:t>
      </w:r>
      <w:bookmarkEnd w:id="15"/>
    </w:p>
    <w:p w14:paraId="1AB3B721" w14:textId="77777777" w:rsidR="009E2D9E" w:rsidRDefault="009E2D9E" w:rsidP="009E2D9E">
      <w:pPr>
        <w:spacing w:line="276" w:lineRule="auto"/>
      </w:pPr>
      <w:r>
        <w:rPr>
          <w:rFonts w:hint="eastAsia"/>
        </w:rPr>
        <w:t xml:space="preserve"> </w:t>
      </w:r>
      <w:r w:rsidRPr="0030361F">
        <w:rPr>
          <w:sz w:val="24"/>
        </w:rPr>
        <w:t xml:space="preserve">   </w:t>
      </w:r>
      <w:r w:rsidRPr="0030361F">
        <w:rPr>
          <w:rFonts w:hint="eastAsia"/>
          <w:sz w:val="24"/>
        </w:rPr>
        <w:t>根据小麦价格序列不平稳的问题，以下考虑使用神经网络模型。神经网络算法众多，其中</w:t>
      </w:r>
      <w:r w:rsidRPr="0030361F">
        <w:rPr>
          <w:rFonts w:hint="eastAsia"/>
          <w:sz w:val="24"/>
        </w:rPr>
        <w:t xml:space="preserve"> BP </w:t>
      </w:r>
      <w:r w:rsidRPr="0030361F">
        <w:rPr>
          <w:rFonts w:hint="eastAsia"/>
          <w:sz w:val="24"/>
        </w:rPr>
        <w:t>神经网络因其网络结构简单直观的特点而被广泛应用。</w:t>
      </w:r>
    </w:p>
    <w:p w14:paraId="7B852F26" w14:textId="77777777" w:rsidR="009E2D9E" w:rsidRPr="005C7382" w:rsidRDefault="009E2D9E" w:rsidP="009E2D9E">
      <w:pPr>
        <w:pStyle w:val="2"/>
        <w:rPr>
          <w:sz w:val="28"/>
          <w:szCs w:val="28"/>
        </w:rPr>
      </w:pPr>
      <w:bookmarkStart w:id="17" w:name="_Toc105262524"/>
      <w:r w:rsidRPr="005C7382">
        <w:rPr>
          <w:sz w:val="28"/>
          <w:szCs w:val="28"/>
        </w:rPr>
        <w:t>BP</w:t>
      </w:r>
      <w:r w:rsidRPr="005C7382">
        <w:rPr>
          <w:sz w:val="28"/>
          <w:szCs w:val="28"/>
        </w:rPr>
        <w:t>神经网络</w:t>
      </w:r>
      <w:r w:rsidRPr="005C7382">
        <w:rPr>
          <w:rFonts w:hint="eastAsia"/>
          <w:sz w:val="28"/>
          <w:szCs w:val="28"/>
        </w:rPr>
        <w:t>理论</w:t>
      </w:r>
      <w:r w:rsidRPr="005C7382">
        <w:rPr>
          <w:sz w:val="28"/>
          <w:szCs w:val="28"/>
        </w:rPr>
        <w:t>概述</w:t>
      </w:r>
      <w:bookmarkEnd w:id="16"/>
      <w:bookmarkEnd w:id="17"/>
    </w:p>
    <w:p w14:paraId="3F6EAD8E" w14:textId="77777777" w:rsidR="009E2D9E" w:rsidRPr="005C7382" w:rsidRDefault="009E2D9E" w:rsidP="009E2D9E">
      <w:pPr>
        <w:spacing w:line="276" w:lineRule="auto"/>
        <w:ind w:firstLineChars="200" w:firstLine="480"/>
        <w:rPr>
          <w:rFonts w:ascii="宋体" w:hAnsi="宋体"/>
          <w:sz w:val="24"/>
        </w:rPr>
      </w:pPr>
      <w:r w:rsidRPr="005C7382">
        <w:rPr>
          <w:rFonts w:ascii="宋体" w:hAnsi="宋体" w:hint="eastAsia"/>
          <w:sz w:val="24"/>
        </w:rPr>
        <w:t>BP神经网络的概念由Rumelhart和McCelland在2</w:t>
      </w:r>
      <w:r w:rsidRPr="005C7382">
        <w:rPr>
          <w:rFonts w:ascii="宋体" w:hAnsi="宋体"/>
          <w:sz w:val="24"/>
        </w:rPr>
        <w:t>0世纪末</w:t>
      </w:r>
      <w:r w:rsidRPr="005C7382">
        <w:rPr>
          <w:rFonts w:ascii="宋体" w:hAnsi="宋体" w:hint="eastAsia"/>
          <w:sz w:val="24"/>
        </w:rPr>
        <w:t>提出，是利用误差逆传播方法在人工网络进行训练，被广泛应用于多因素、非线性和不确定的预测和评价问题。通过网络的变结构调节过程来学习训练样本，从而在不确定的环境中对复杂问题进行判断。</w:t>
      </w:r>
    </w:p>
    <w:p w14:paraId="1404F808" w14:textId="77777777" w:rsidR="009E2D9E" w:rsidRPr="005C7382" w:rsidRDefault="009E2D9E" w:rsidP="009E2D9E">
      <w:pPr>
        <w:spacing w:line="276" w:lineRule="auto"/>
        <w:ind w:firstLineChars="200" w:firstLine="480"/>
        <w:rPr>
          <w:rFonts w:ascii="宋体" w:hAnsi="宋体"/>
          <w:sz w:val="24"/>
        </w:rPr>
      </w:pPr>
      <w:r w:rsidRPr="005C7382">
        <w:rPr>
          <w:rFonts w:ascii="宋体" w:hAnsi="宋体" w:hint="eastAsia"/>
          <w:sz w:val="24"/>
        </w:rPr>
        <w:t>从结果上划分，BP神经网络包括输入层，隐含层和输出层，隐含层的数量为1个或者多个，输入层和输出层数量皆为1</w:t>
      </w:r>
      <w:r w:rsidRPr="005C7382">
        <w:rPr>
          <w:rFonts w:ascii="宋体" w:hAnsi="宋体"/>
          <w:sz w:val="24"/>
        </w:rPr>
        <w:t>。层级之间的神经元</w:t>
      </w:r>
      <w:r w:rsidRPr="005C7382">
        <w:rPr>
          <w:rFonts w:ascii="宋体" w:hAnsi="宋体" w:hint="eastAsia"/>
          <w:sz w:val="24"/>
        </w:rPr>
        <w:t>相互</w:t>
      </w:r>
      <w:r w:rsidRPr="005C7382">
        <w:rPr>
          <w:rFonts w:ascii="宋体" w:hAnsi="宋体"/>
          <w:sz w:val="24"/>
        </w:rPr>
        <w:t>连接，构成了神经网络基本结构。</w:t>
      </w:r>
      <w:r w:rsidRPr="005C7382">
        <w:rPr>
          <w:rFonts w:ascii="宋体" w:hAnsi="宋体" w:hint="eastAsia"/>
          <w:sz w:val="24"/>
        </w:rPr>
        <w:t>正向传播数据传递方向为输入层至隐含层至输出层。将样本数据代入网络进行训练和学习，使输出值不断接近期望值，不断调整权值和阈值，探索变量之间的关系，当误差达到可接受范围，学习过程就会结束；</w:t>
      </w:r>
      <w:r w:rsidRPr="005C7382">
        <w:rPr>
          <w:rFonts w:ascii="宋体" w:hAnsi="宋体"/>
          <w:sz w:val="24"/>
        </w:rPr>
        <w:t>如果输出</w:t>
      </w:r>
      <w:r w:rsidRPr="005C7382">
        <w:rPr>
          <w:rFonts w:ascii="宋体" w:hAnsi="宋体" w:hint="eastAsia"/>
          <w:sz w:val="24"/>
        </w:rPr>
        <w:t>值误差超出预期范围，则进入误差反向传播，神经网络能够视误差的大小，由后至前逐层进行权重修正，从而降低误差，并重复上述过程，直至误差降低至预期范围。</w:t>
      </w:r>
    </w:p>
    <w:p w14:paraId="1DABFD69" w14:textId="77777777" w:rsidR="009E2D9E" w:rsidRPr="005C7382" w:rsidRDefault="009E2D9E" w:rsidP="009E2D9E">
      <w:pPr>
        <w:pStyle w:val="3"/>
        <w:rPr>
          <w:sz w:val="24"/>
          <w:szCs w:val="24"/>
        </w:rPr>
      </w:pPr>
      <w:bookmarkStart w:id="18" w:name="_Toc103935738"/>
      <w:bookmarkStart w:id="19" w:name="_Toc105262525"/>
      <w:r w:rsidRPr="005C7382">
        <w:rPr>
          <w:sz w:val="24"/>
          <w:szCs w:val="24"/>
        </w:rPr>
        <w:t>BP</w:t>
      </w:r>
      <w:r w:rsidRPr="005C7382">
        <w:rPr>
          <w:sz w:val="24"/>
          <w:szCs w:val="24"/>
        </w:rPr>
        <w:t>神经网络模型的构建</w:t>
      </w:r>
      <w:bookmarkEnd w:id="18"/>
      <w:bookmarkEnd w:id="19"/>
    </w:p>
    <w:p w14:paraId="6A2568F4" w14:textId="77777777" w:rsidR="009E2D9E" w:rsidRPr="0030361F" w:rsidRDefault="009E2D9E" w:rsidP="009E2D9E">
      <w:pPr>
        <w:pStyle w:val="4"/>
        <w:spacing w:line="360" w:lineRule="auto"/>
        <w:ind w:left="864" w:hanging="864"/>
        <w:rPr>
          <w:sz w:val="24"/>
          <w:szCs w:val="24"/>
        </w:rPr>
      </w:pPr>
      <w:bookmarkStart w:id="20" w:name="_Toc103935740"/>
      <w:r w:rsidRPr="0030361F">
        <w:rPr>
          <w:rFonts w:hint="eastAsia"/>
          <w:sz w:val="24"/>
          <w:szCs w:val="24"/>
        </w:rPr>
        <w:t>（1）</w:t>
      </w:r>
      <w:r w:rsidRPr="0030361F">
        <w:rPr>
          <w:sz w:val="24"/>
          <w:szCs w:val="24"/>
        </w:rPr>
        <w:t>网络层次确定</w:t>
      </w:r>
      <w:bookmarkEnd w:id="20"/>
    </w:p>
    <w:p w14:paraId="3838413E" w14:textId="77777777" w:rsidR="009E2D9E" w:rsidRPr="0030361F" w:rsidRDefault="009E2D9E" w:rsidP="009E2D9E">
      <w:pPr>
        <w:spacing w:line="276" w:lineRule="auto"/>
        <w:rPr>
          <w:rFonts w:ascii="宋体" w:hAnsi="宋体"/>
          <w:sz w:val="24"/>
        </w:rPr>
      </w:pPr>
      <w:r w:rsidRPr="0030361F">
        <w:rPr>
          <w:rFonts w:ascii="宋体" w:hAnsi="宋体"/>
          <w:sz w:val="24"/>
        </w:rPr>
        <w:tab/>
        <w:t>具有隐藏层的BP神经网络，所有闭合区间的连续函数去可以通过学习来进行模拟，寻找到数据之间的函数关系，从而提高映射的准确度，然而，这也会使得学习的周期加长，并且可能出现过拟合的现象</w:t>
      </w:r>
      <w:r w:rsidRPr="0030361F">
        <w:rPr>
          <w:rFonts w:ascii="宋体" w:hAnsi="宋体" w:hint="eastAsia"/>
          <w:sz w:val="24"/>
        </w:rPr>
        <w:t>。</w:t>
      </w:r>
      <w:r w:rsidRPr="0030361F">
        <w:rPr>
          <w:rFonts w:ascii="宋体" w:hAnsi="宋体"/>
          <w:sz w:val="24"/>
        </w:rPr>
        <w:t>基于此，本</w:t>
      </w:r>
      <w:r w:rsidRPr="0030361F">
        <w:rPr>
          <w:rFonts w:ascii="宋体" w:hAnsi="宋体" w:hint="eastAsia"/>
          <w:sz w:val="24"/>
        </w:rPr>
        <w:t>章</w:t>
      </w:r>
      <w:r w:rsidRPr="0030361F">
        <w:rPr>
          <w:rFonts w:ascii="宋体" w:hAnsi="宋体"/>
          <w:sz w:val="24"/>
        </w:rPr>
        <w:t>选择</w:t>
      </w:r>
      <w:bookmarkStart w:id="21" w:name="OLE_LINK27"/>
      <w:bookmarkStart w:id="22" w:name="OLE_LINK28"/>
      <w:r w:rsidRPr="0030361F">
        <w:rPr>
          <w:rFonts w:ascii="宋体" w:hAnsi="宋体"/>
          <w:sz w:val="24"/>
        </w:rPr>
        <w:t>建立</w:t>
      </w:r>
      <w:r w:rsidRPr="0030361F">
        <w:rPr>
          <w:rFonts w:ascii="宋体" w:hAnsi="宋体" w:hint="eastAsia"/>
          <w:sz w:val="24"/>
        </w:rPr>
        <w:t>2</w:t>
      </w:r>
      <w:r w:rsidRPr="0030361F">
        <w:rPr>
          <w:rFonts w:ascii="宋体" w:hAnsi="宋体"/>
          <w:sz w:val="24"/>
        </w:rPr>
        <w:t>层的BP神</w:t>
      </w:r>
      <w:r w:rsidRPr="0030361F">
        <w:rPr>
          <w:rFonts w:ascii="宋体" w:hAnsi="宋体"/>
          <w:sz w:val="24"/>
        </w:rPr>
        <w:lastRenderedPageBreak/>
        <w:t>经网络模型。</w:t>
      </w:r>
      <w:bookmarkEnd w:id="21"/>
      <w:bookmarkEnd w:id="22"/>
    </w:p>
    <w:p w14:paraId="612BB0E0" w14:textId="77777777" w:rsidR="009E2D9E" w:rsidRPr="0030361F" w:rsidRDefault="009E2D9E" w:rsidP="009E2D9E">
      <w:pPr>
        <w:pStyle w:val="4"/>
        <w:spacing w:line="360" w:lineRule="auto"/>
        <w:ind w:left="864" w:hanging="864"/>
        <w:rPr>
          <w:sz w:val="24"/>
          <w:szCs w:val="24"/>
        </w:rPr>
      </w:pPr>
      <w:bookmarkStart w:id="23" w:name="_Toc103935741"/>
      <w:r w:rsidRPr="0030361F">
        <w:rPr>
          <w:rFonts w:hint="eastAsia"/>
          <w:sz w:val="24"/>
          <w:szCs w:val="24"/>
        </w:rPr>
        <w:t>（2）</w:t>
      </w:r>
      <w:r w:rsidRPr="0030361F">
        <w:rPr>
          <w:sz w:val="24"/>
          <w:szCs w:val="24"/>
        </w:rPr>
        <w:t>网络各层级点数确定</w:t>
      </w:r>
      <w:bookmarkEnd w:id="23"/>
    </w:p>
    <w:p w14:paraId="642D7AE8" w14:textId="77777777" w:rsidR="009E2D9E" w:rsidRPr="0030361F" w:rsidRDefault="009E2D9E" w:rsidP="009E2D9E">
      <w:pPr>
        <w:spacing w:line="276" w:lineRule="auto"/>
        <w:rPr>
          <w:rFonts w:ascii="宋体" w:hAnsi="宋体"/>
          <w:sz w:val="24"/>
        </w:rPr>
      </w:pPr>
      <w:r w:rsidRPr="0030361F">
        <w:rPr>
          <w:rFonts w:ascii="宋体" w:hAnsi="宋体"/>
          <w:sz w:val="24"/>
        </w:rPr>
        <w:tab/>
      </w:r>
      <w:r w:rsidRPr="0030361F">
        <w:rPr>
          <w:rFonts w:ascii="宋体" w:hAnsi="宋体" w:hint="eastAsia"/>
          <w:sz w:val="24"/>
        </w:rPr>
        <w:t>输入层和输出层节点数通常根据具体问题来决定。输入层节点的个数往往与输入的维数相同；输出层的变量为因变量，本文旨在对小麦现货价格进行预测,因此本文构建的神经网络模型的</w:t>
      </w:r>
      <w:bookmarkStart w:id="24" w:name="OLE_LINK31"/>
      <w:bookmarkStart w:id="25" w:name="OLE_LINK32"/>
      <w:r w:rsidRPr="0030361F">
        <w:rPr>
          <w:rFonts w:ascii="宋体" w:hAnsi="宋体" w:hint="eastAsia"/>
          <w:sz w:val="24"/>
        </w:rPr>
        <w:t>输出节点数量为1</w:t>
      </w:r>
      <w:bookmarkEnd w:id="24"/>
      <w:bookmarkEnd w:id="25"/>
      <w:r w:rsidRPr="0030361F">
        <w:rPr>
          <w:rFonts w:ascii="宋体" w:hAnsi="宋体"/>
          <w:sz w:val="24"/>
        </w:rPr>
        <w:t>。</w:t>
      </w:r>
    </w:p>
    <w:p w14:paraId="3FD107F3" w14:textId="77777777" w:rsidR="009E2D9E" w:rsidRPr="0030361F" w:rsidRDefault="009E2D9E" w:rsidP="009E2D9E">
      <w:pPr>
        <w:spacing w:line="276" w:lineRule="auto"/>
        <w:ind w:firstLine="420"/>
        <w:rPr>
          <w:rFonts w:ascii="宋体" w:hAnsi="宋体"/>
          <w:sz w:val="24"/>
        </w:rPr>
      </w:pPr>
      <w:r w:rsidRPr="0030361F">
        <w:rPr>
          <w:rFonts w:ascii="宋体" w:hAnsi="宋体" w:hint="eastAsia"/>
          <w:sz w:val="24"/>
        </w:rPr>
        <w:t>BP神经网络的隐藏层节点数的选取是一个比较复杂的问题，目前尚且没有统一的方法，往往根据经验和多次的试验来确定</w:t>
      </w:r>
      <w:r w:rsidRPr="0030361F">
        <w:rPr>
          <w:rFonts w:ascii="宋体" w:hAnsi="宋体"/>
          <w:sz w:val="24"/>
        </w:rPr>
        <w:t>,</w:t>
      </w:r>
      <w:r w:rsidRPr="0030361F">
        <w:rPr>
          <w:rFonts w:ascii="宋体" w:hAnsi="宋体" w:hint="eastAsia"/>
          <w:sz w:val="24"/>
        </w:rPr>
        <w:t>不存在一个理想的解析式表示，因此本文参考目前常用的三个公式选择隐藏层节点数。</w:t>
      </w:r>
    </w:p>
    <w:p w14:paraId="512ABDCF" w14:textId="77777777" w:rsidR="009E2D9E" w:rsidRPr="0030361F" w:rsidRDefault="009E2D9E" w:rsidP="009E2D9E">
      <w:pPr>
        <w:pStyle w:val="AMDisplayEquation"/>
        <w:wordWrap w:val="0"/>
        <w:spacing w:line="276" w:lineRule="auto"/>
        <w:jc w:val="right"/>
        <w:rPr>
          <w:rFonts w:ascii="宋体" w:eastAsia="宋体" w:hAnsi="宋体"/>
          <w:sz w:val="24"/>
          <w:szCs w:val="24"/>
        </w:rPr>
      </w:pPr>
      <w:r w:rsidRPr="0030361F">
        <w:rPr>
          <w:rFonts w:ascii="宋体" w:eastAsia="宋体" w:hAnsi="宋体"/>
          <w:sz w:val="24"/>
          <w:szCs w:val="24"/>
        </w:rPr>
        <w:object w:dxaOrig="1116" w:dyaOrig="697" w14:anchorId="5321AE6B">
          <v:shape id="_x0000_i1168" type="#_x0000_t75" style="width:74.25pt;height:45pt" o:ole="">
            <v:imagedata r:id="rId65" o:title=""/>
          </v:shape>
          <o:OLEObject Type="Embed" ProgID="Equation.AxMath" ShapeID="_x0000_i1168" DrawAspect="Content" ObjectID="_1741609562" r:id="rId66"/>
        </w:object>
      </w:r>
      <w:r w:rsidRPr="0030361F">
        <w:rPr>
          <w:rFonts w:ascii="宋体" w:eastAsia="宋体" w:hAnsi="宋体"/>
          <w:sz w:val="24"/>
          <w:szCs w:val="24"/>
        </w:rPr>
        <w:t xml:space="preserve">                      式</w:t>
      </w:r>
      <w:r w:rsidRPr="0030361F">
        <w:rPr>
          <w:rFonts w:ascii="宋体" w:eastAsia="宋体" w:hAnsi="宋体" w:hint="eastAsia"/>
          <w:sz w:val="24"/>
          <w:szCs w:val="24"/>
        </w:rPr>
        <w:t>（2）</w:t>
      </w:r>
    </w:p>
    <w:p w14:paraId="6FC08171" w14:textId="77777777" w:rsidR="009E2D9E" w:rsidRPr="0030361F" w:rsidRDefault="009E2D9E" w:rsidP="009E2D9E">
      <w:pPr>
        <w:spacing w:line="276" w:lineRule="auto"/>
        <w:ind w:firstLine="420"/>
        <w:rPr>
          <w:rFonts w:ascii="宋体" w:hAnsi="宋体"/>
          <w:sz w:val="24"/>
        </w:rPr>
      </w:pPr>
      <w:r w:rsidRPr="0030361F">
        <w:rPr>
          <w:rFonts w:ascii="宋体" w:hAnsi="宋体" w:hint="eastAsia"/>
          <w:sz w:val="24"/>
        </w:rPr>
        <w:t>其中</w:t>
      </w:r>
      <w:r w:rsidRPr="0030361F">
        <w:rPr>
          <w:rFonts w:ascii="宋体" w:hAnsi="宋体"/>
          <w:sz w:val="24"/>
        </w:rPr>
        <w:t>，k为样本数，</w:t>
      </w:r>
      <w:r w:rsidRPr="0030361F">
        <w:rPr>
          <w:rFonts w:ascii="宋体" w:hAnsi="宋体"/>
          <w:position w:val="-11"/>
          <w:sz w:val="24"/>
        </w:rPr>
        <w:object w:dxaOrig="225" w:dyaOrig="329" w14:anchorId="4E2D3136">
          <v:shape id="_x0000_i1169" type="#_x0000_t75" style="width:9pt;height:18pt" o:ole="">
            <v:imagedata r:id="rId67" o:title=""/>
          </v:shape>
          <o:OLEObject Type="Embed" ProgID="Equation.AxMath" ShapeID="_x0000_i1169" DrawAspect="Content" ObjectID="_1741609563" r:id="rId68"/>
        </w:object>
      </w:r>
      <w:r w:rsidRPr="0030361F">
        <w:rPr>
          <w:rFonts w:ascii="宋体" w:hAnsi="宋体"/>
          <w:sz w:val="24"/>
        </w:rPr>
        <w:t>为隐藏层节点数，</w:t>
      </w:r>
      <w:r w:rsidRPr="0030361F">
        <w:rPr>
          <w:rFonts w:ascii="宋体" w:hAnsi="宋体"/>
          <w:position w:val="-11"/>
          <w:sz w:val="24"/>
        </w:rPr>
        <w:object w:dxaOrig="182" w:dyaOrig="327" w14:anchorId="36C5C580">
          <v:shape id="_x0000_i1170" type="#_x0000_t75" style="width:9.75pt;height:17.25pt" o:ole="">
            <v:imagedata r:id="rId69" o:title=""/>
          </v:shape>
          <o:OLEObject Type="Embed" ProgID="Equation.AxMath" ShapeID="_x0000_i1170" DrawAspect="Content" ObjectID="_1741609564" r:id="rId70"/>
        </w:object>
      </w:r>
      <w:r w:rsidRPr="0030361F">
        <w:rPr>
          <w:rFonts w:ascii="宋体" w:hAnsi="宋体"/>
          <w:sz w:val="24"/>
        </w:rPr>
        <w:t>为输入层节点数。如果</w:t>
      </w:r>
      <w:r w:rsidRPr="0030361F">
        <w:rPr>
          <w:rFonts w:ascii="宋体" w:hAnsi="宋体"/>
          <w:position w:val="-11"/>
          <w:sz w:val="24"/>
        </w:rPr>
        <w:object w:dxaOrig="579" w:dyaOrig="329" w14:anchorId="5C369405">
          <v:shape id="_x0000_i1171" type="#_x0000_t75" style="width:30pt;height:18pt" o:ole="">
            <v:imagedata r:id="rId71" o:title=""/>
          </v:shape>
          <o:OLEObject Type="Embed" ProgID="Equation.AxMath" ShapeID="_x0000_i1171" DrawAspect="Content" ObjectID="_1741609565" r:id="rId72"/>
        </w:object>
      </w:r>
      <w:r w:rsidRPr="0030361F">
        <w:rPr>
          <w:rFonts w:ascii="宋体" w:hAnsi="宋体"/>
          <w:sz w:val="24"/>
        </w:rPr>
        <w:t>，</w:t>
      </w:r>
      <w:r w:rsidRPr="0030361F">
        <w:rPr>
          <w:rFonts w:ascii="宋体" w:hAnsi="宋体"/>
          <w:position w:val="-11"/>
          <w:sz w:val="24"/>
        </w:rPr>
        <w:object w:dxaOrig="713" w:dyaOrig="338" w14:anchorId="34D95976">
          <v:shape id="_x0000_i1172" type="#_x0000_t75" style="width:37.5pt;height:18pt" o:ole="">
            <v:imagedata r:id="rId73" o:title=""/>
          </v:shape>
          <o:OLEObject Type="Embed" ProgID="Equation.AxMath" ShapeID="_x0000_i1172" DrawAspect="Content" ObjectID="_1741609566" r:id="rId74"/>
        </w:object>
      </w:r>
    </w:p>
    <w:p w14:paraId="4732C4AF" w14:textId="77777777" w:rsidR="009E2D9E" w:rsidRPr="0030361F" w:rsidRDefault="009E2D9E" w:rsidP="009E2D9E">
      <w:pPr>
        <w:pStyle w:val="AMDisplayEquation"/>
        <w:wordWrap w:val="0"/>
        <w:spacing w:line="276" w:lineRule="auto"/>
        <w:jc w:val="right"/>
        <w:rPr>
          <w:rFonts w:ascii="宋体" w:eastAsia="宋体" w:hAnsi="宋体"/>
          <w:sz w:val="24"/>
          <w:szCs w:val="24"/>
        </w:rPr>
      </w:pPr>
      <w:r w:rsidRPr="0030361F">
        <w:rPr>
          <w:rFonts w:ascii="宋体" w:eastAsia="宋体" w:hAnsi="宋体"/>
          <w:sz w:val="24"/>
          <w:szCs w:val="24"/>
        </w:rPr>
        <w:object w:dxaOrig="1710" w:dyaOrig="377" w14:anchorId="1149CEF3">
          <v:shape id="_x0000_i1173" type="#_x0000_t75" style="width:84.75pt;height:19.5pt" o:ole="">
            <v:imagedata r:id="rId75" o:title=""/>
          </v:shape>
          <o:OLEObject Type="Embed" ProgID="Equation.AxMath" ShapeID="_x0000_i1173" DrawAspect="Content" ObjectID="_1741609567" r:id="rId76"/>
        </w:object>
      </w:r>
      <w:r w:rsidRPr="0030361F">
        <w:rPr>
          <w:rFonts w:ascii="宋体" w:eastAsia="宋体" w:hAnsi="宋体"/>
          <w:sz w:val="24"/>
          <w:szCs w:val="24"/>
        </w:rPr>
        <w:t xml:space="preserve">                    式</w:t>
      </w:r>
      <w:r w:rsidRPr="0030361F">
        <w:rPr>
          <w:rFonts w:ascii="宋体" w:eastAsia="宋体" w:hAnsi="宋体" w:hint="eastAsia"/>
          <w:sz w:val="24"/>
          <w:szCs w:val="24"/>
        </w:rPr>
        <w:t>（</w:t>
      </w:r>
      <w:r w:rsidRPr="0030361F">
        <w:rPr>
          <w:rFonts w:ascii="宋体" w:eastAsia="宋体" w:hAnsi="宋体"/>
          <w:sz w:val="24"/>
          <w:szCs w:val="24"/>
        </w:rPr>
        <w:t>3</w:t>
      </w:r>
      <w:r w:rsidRPr="0030361F">
        <w:rPr>
          <w:rFonts w:ascii="宋体" w:eastAsia="宋体" w:hAnsi="宋体" w:hint="eastAsia"/>
          <w:sz w:val="24"/>
          <w:szCs w:val="24"/>
        </w:rPr>
        <w:t>）</w:t>
      </w:r>
    </w:p>
    <w:p w14:paraId="01B05880" w14:textId="77777777" w:rsidR="009E2D9E" w:rsidRPr="0030361F" w:rsidRDefault="009E2D9E" w:rsidP="009E2D9E">
      <w:pPr>
        <w:spacing w:line="276" w:lineRule="auto"/>
        <w:ind w:firstLine="420"/>
        <w:rPr>
          <w:rFonts w:ascii="宋体" w:hAnsi="宋体"/>
          <w:sz w:val="24"/>
        </w:rPr>
      </w:pPr>
      <w:r w:rsidRPr="0030361F">
        <w:rPr>
          <w:rFonts w:ascii="宋体" w:hAnsi="宋体" w:hint="eastAsia"/>
          <w:sz w:val="24"/>
        </w:rPr>
        <w:t>其中</w:t>
      </w:r>
      <w:r w:rsidRPr="0030361F">
        <w:rPr>
          <w:rFonts w:ascii="宋体" w:hAnsi="宋体"/>
          <w:position w:val="-11"/>
          <w:sz w:val="24"/>
        </w:rPr>
        <w:object w:dxaOrig="239" w:dyaOrig="327" w14:anchorId="5794F3E7">
          <v:shape id="_x0000_i1174" type="#_x0000_t75" style="width:9.75pt;height:17.25pt" o:ole="">
            <v:imagedata r:id="rId77" o:title=""/>
          </v:shape>
          <o:OLEObject Type="Embed" ProgID="Equation.AxMath" ShapeID="_x0000_i1174" DrawAspect="Content" ObjectID="_1741609568" r:id="rId78"/>
        </w:object>
      </w:r>
      <w:r w:rsidRPr="0030361F">
        <w:rPr>
          <w:rFonts w:ascii="宋体" w:hAnsi="宋体" w:hint="eastAsia"/>
          <w:sz w:val="24"/>
        </w:rPr>
        <w:t>代表输出节点数</w:t>
      </w:r>
      <w:r w:rsidRPr="0030361F">
        <w:rPr>
          <w:rFonts w:ascii="宋体" w:hAnsi="宋体"/>
          <w:sz w:val="24"/>
        </w:rPr>
        <w:t>,</w:t>
      </w:r>
      <w:r w:rsidRPr="0030361F">
        <w:rPr>
          <w:rFonts w:ascii="宋体" w:hAnsi="宋体"/>
          <w:position w:val="-11"/>
          <w:sz w:val="24"/>
        </w:rPr>
        <w:object w:dxaOrig="182" w:dyaOrig="327" w14:anchorId="085DC488">
          <v:shape id="_x0000_i1175" type="#_x0000_t75" style="width:9.75pt;height:17.25pt" o:ole="">
            <v:imagedata r:id="rId69" o:title=""/>
          </v:shape>
          <o:OLEObject Type="Embed" ProgID="Equation.AxMath" ShapeID="_x0000_i1175" DrawAspect="Content" ObjectID="_1741609569" r:id="rId79"/>
        </w:object>
      </w:r>
      <w:r w:rsidRPr="0030361F">
        <w:rPr>
          <w:rFonts w:ascii="宋体" w:hAnsi="宋体" w:hint="eastAsia"/>
          <w:sz w:val="24"/>
        </w:rPr>
        <w:t>代表输入层节点数</w:t>
      </w:r>
      <w:r w:rsidRPr="0030361F">
        <w:rPr>
          <w:rFonts w:ascii="宋体" w:hAnsi="宋体"/>
          <w:sz w:val="24"/>
        </w:rPr>
        <w:t>,</w:t>
      </w:r>
      <w:r w:rsidRPr="0030361F">
        <w:rPr>
          <w:rFonts w:ascii="宋体" w:hAnsi="宋体"/>
          <w:position w:val="-11"/>
          <w:sz w:val="24"/>
        </w:rPr>
        <w:object w:dxaOrig="164" w:dyaOrig="327" w14:anchorId="10494032">
          <v:shape id="_x0000_i1176" type="#_x0000_t75" style="width:9.75pt;height:17.25pt" o:ole="">
            <v:imagedata r:id="rId80" o:title=""/>
          </v:shape>
          <o:OLEObject Type="Embed" ProgID="Equation.AxMath" ShapeID="_x0000_i1176" DrawAspect="Content" ObjectID="_1741609570" r:id="rId81"/>
        </w:object>
      </w:r>
      <w:r w:rsidRPr="0030361F">
        <w:rPr>
          <w:rFonts w:ascii="宋体" w:hAnsi="宋体" w:hint="eastAsia"/>
          <w:sz w:val="24"/>
        </w:rPr>
        <w:t>为</w:t>
      </w:r>
      <w:r w:rsidRPr="0030361F">
        <w:rPr>
          <w:rFonts w:ascii="宋体" w:hAnsi="宋体"/>
          <w:position w:val="-11"/>
          <w:sz w:val="24"/>
        </w:rPr>
        <w:object w:dxaOrig="694" w:dyaOrig="340" w14:anchorId="653066C6">
          <v:shape id="_x0000_i1177" type="#_x0000_t75" style="width:34.5pt;height:17.25pt" o:ole="">
            <v:imagedata r:id="rId82" o:title=""/>
          </v:shape>
          <o:OLEObject Type="Embed" ProgID="Equation.AxMath" ShapeID="_x0000_i1177" DrawAspect="Content" ObjectID="_1741609571" r:id="rId83"/>
        </w:object>
      </w:r>
      <w:r w:rsidRPr="0030361F">
        <w:rPr>
          <w:rFonts w:ascii="宋体" w:hAnsi="宋体" w:hint="eastAsia"/>
          <w:sz w:val="24"/>
        </w:rPr>
        <w:t>之间的常数。</w:t>
      </w:r>
    </w:p>
    <w:p w14:paraId="653FE1B1" w14:textId="77777777" w:rsidR="009E2D9E" w:rsidRPr="0030361F" w:rsidRDefault="009E2D9E" w:rsidP="009E2D9E">
      <w:pPr>
        <w:pStyle w:val="AMDisplayEquation"/>
        <w:wordWrap w:val="0"/>
        <w:spacing w:line="276" w:lineRule="auto"/>
        <w:jc w:val="right"/>
        <w:rPr>
          <w:rFonts w:ascii="宋体" w:eastAsia="宋体" w:hAnsi="宋体"/>
          <w:sz w:val="24"/>
          <w:szCs w:val="24"/>
        </w:rPr>
      </w:pPr>
      <w:r w:rsidRPr="0030361F">
        <w:rPr>
          <w:rFonts w:ascii="宋体" w:eastAsia="宋体" w:hAnsi="宋体"/>
          <w:sz w:val="24"/>
          <w:szCs w:val="24"/>
        </w:rPr>
        <w:object w:dxaOrig="1043" w:dyaOrig="329" w14:anchorId="0CE3A501">
          <v:shape id="_x0000_i1178" type="#_x0000_t75" style="width:52.5pt;height:18pt" o:ole="">
            <v:imagedata r:id="rId84" o:title=""/>
          </v:shape>
          <o:OLEObject Type="Embed" ProgID="Equation.AxMath" ShapeID="_x0000_i1178" DrawAspect="Content" ObjectID="_1741609572" r:id="rId85"/>
        </w:object>
      </w:r>
      <w:r w:rsidRPr="0030361F">
        <w:rPr>
          <w:rFonts w:ascii="宋体" w:eastAsia="宋体" w:hAnsi="宋体"/>
          <w:sz w:val="24"/>
          <w:szCs w:val="24"/>
        </w:rPr>
        <w:t xml:space="preserve">   </w:t>
      </w:r>
      <w:r>
        <w:rPr>
          <w:rFonts w:ascii="宋体" w:eastAsia="宋体" w:hAnsi="宋体"/>
          <w:sz w:val="24"/>
          <w:szCs w:val="24"/>
        </w:rPr>
        <w:t xml:space="preserve"> </w:t>
      </w:r>
      <w:r w:rsidRPr="0030361F">
        <w:rPr>
          <w:rFonts w:ascii="宋体" w:eastAsia="宋体" w:hAnsi="宋体"/>
          <w:sz w:val="24"/>
          <w:szCs w:val="24"/>
        </w:rPr>
        <w:t xml:space="preserve">                     式</w:t>
      </w:r>
      <w:r w:rsidRPr="0030361F">
        <w:rPr>
          <w:rFonts w:ascii="宋体" w:eastAsia="宋体" w:hAnsi="宋体" w:hint="eastAsia"/>
          <w:sz w:val="24"/>
          <w:szCs w:val="24"/>
        </w:rPr>
        <w:t>（4）</w:t>
      </w:r>
    </w:p>
    <w:p w14:paraId="5EC2302C" w14:textId="77777777" w:rsidR="009E2D9E" w:rsidRPr="0030361F" w:rsidRDefault="009E2D9E" w:rsidP="009E2D9E">
      <w:pPr>
        <w:spacing w:line="276" w:lineRule="auto"/>
        <w:ind w:firstLine="420"/>
        <w:rPr>
          <w:rFonts w:ascii="宋体" w:hAnsi="宋体"/>
          <w:sz w:val="24"/>
        </w:rPr>
      </w:pPr>
      <w:r w:rsidRPr="0030361F">
        <w:rPr>
          <w:rFonts w:ascii="宋体" w:hAnsi="宋体" w:hint="eastAsia"/>
          <w:sz w:val="24"/>
        </w:rPr>
        <w:t>其中</w:t>
      </w:r>
      <w:r w:rsidRPr="0030361F">
        <w:rPr>
          <w:rFonts w:ascii="宋体" w:hAnsi="宋体"/>
          <w:position w:val="-11"/>
          <w:sz w:val="24"/>
        </w:rPr>
        <w:object w:dxaOrig="182" w:dyaOrig="327" w14:anchorId="143DE07F">
          <v:shape id="_x0000_i1179" type="#_x0000_t75" style="width:9.75pt;height:17.25pt" o:ole="">
            <v:imagedata r:id="rId69" o:title=""/>
          </v:shape>
          <o:OLEObject Type="Embed" ProgID="Equation.AxMath" ShapeID="_x0000_i1179" DrawAspect="Content" ObjectID="_1741609573" r:id="rId86"/>
        </w:object>
      </w:r>
      <w:r w:rsidRPr="0030361F">
        <w:rPr>
          <w:rFonts w:ascii="宋体" w:hAnsi="宋体" w:hint="eastAsia"/>
          <w:sz w:val="24"/>
        </w:rPr>
        <w:t>为输入层节点数。</w:t>
      </w:r>
    </w:p>
    <w:p w14:paraId="5ABEF5E7" w14:textId="77777777" w:rsidR="009E2D9E" w:rsidRPr="0030361F" w:rsidRDefault="009E2D9E" w:rsidP="009E2D9E">
      <w:pPr>
        <w:spacing w:line="276" w:lineRule="auto"/>
        <w:ind w:firstLine="420"/>
        <w:rPr>
          <w:rFonts w:ascii="宋体" w:hAnsi="宋体"/>
          <w:sz w:val="24"/>
        </w:rPr>
      </w:pPr>
      <w:r w:rsidRPr="0030361F">
        <w:rPr>
          <w:rFonts w:ascii="宋体" w:hAnsi="宋体" w:hint="eastAsia"/>
          <w:sz w:val="24"/>
        </w:rPr>
        <w:t>因此本文</w:t>
      </w:r>
      <w:bookmarkStart w:id="26" w:name="OLE_LINK33"/>
      <w:bookmarkStart w:id="27" w:name="OLE_LINK34"/>
      <w:r w:rsidRPr="0030361F">
        <w:rPr>
          <w:rFonts w:ascii="宋体" w:hAnsi="宋体" w:hint="eastAsia"/>
          <w:sz w:val="24"/>
        </w:rPr>
        <w:t>隐藏层节点数在[</w:t>
      </w:r>
      <w:r w:rsidRPr="0030361F">
        <w:rPr>
          <w:rFonts w:ascii="宋体" w:hAnsi="宋体"/>
          <w:sz w:val="24"/>
        </w:rPr>
        <w:t>3,14]之间。</w:t>
      </w:r>
      <w:bookmarkEnd w:id="26"/>
      <w:bookmarkEnd w:id="27"/>
      <w:r w:rsidRPr="0030361F">
        <w:rPr>
          <w:sz w:val="24"/>
        </w:rPr>
        <w:t xml:space="preserve"> </w:t>
      </w:r>
    </w:p>
    <w:p w14:paraId="6AEC8AAA" w14:textId="77777777" w:rsidR="009E2D9E" w:rsidRPr="005C7382" w:rsidRDefault="009E2D9E" w:rsidP="009E2D9E">
      <w:pPr>
        <w:pStyle w:val="3"/>
        <w:rPr>
          <w:sz w:val="24"/>
          <w:szCs w:val="24"/>
        </w:rPr>
      </w:pPr>
      <w:bookmarkStart w:id="28" w:name="_Toc103935743"/>
      <w:bookmarkStart w:id="29" w:name="_Toc105262526"/>
      <w:r w:rsidRPr="005C7382">
        <w:rPr>
          <w:sz w:val="24"/>
          <w:szCs w:val="24"/>
        </w:rPr>
        <w:t>模型训练</w:t>
      </w:r>
      <w:bookmarkEnd w:id="28"/>
      <w:bookmarkEnd w:id="29"/>
    </w:p>
    <w:p w14:paraId="0F907D3E" w14:textId="77777777" w:rsidR="009E2D9E" w:rsidRPr="005C7382" w:rsidRDefault="009E2D9E" w:rsidP="009E2D9E">
      <w:pPr>
        <w:spacing w:line="276" w:lineRule="auto"/>
        <w:ind w:firstLineChars="200" w:firstLine="480"/>
        <w:rPr>
          <w:sz w:val="24"/>
        </w:rPr>
      </w:pPr>
      <w:r w:rsidRPr="005C7382">
        <w:rPr>
          <w:rFonts w:hint="eastAsia"/>
          <w:sz w:val="24"/>
        </w:rPr>
        <w:t>本次研究的</w:t>
      </w:r>
      <w:r w:rsidRPr="005C7382">
        <w:rPr>
          <w:rFonts w:hint="eastAsia"/>
          <w:sz w:val="24"/>
        </w:rPr>
        <w:t>BP</w:t>
      </w:r>
      <w:r w:rsidRPr="005C7382">
        <w:rPr>
          <w:rFonts w:hint="eastAsia"/>
          <w:sz w:val="24"/>
        </w:rPr>
        <w:t>神经网络模型的实证部分基于</w:t>
      </w:r>
      <w:r w:rsidRPr="005C7382">
        <w:rPr>
          <w:sz w:val="24"/>
        </w:rPr>
        <w:t>R</w:t>
      </w:r>
      <w:r w:rsidRPr="005C7382">
        <w:rPr>
          <w:rFonts w:hint="eastAsia"/>
          <w:sz w:val="24"/>
        </w:rPr>
        <w:t>语言中</w:t>
      </w:r>
      <w:proofErr w:type="spellStart"/>
      <w:r w:rsidRPr="005C7382">
        <w:rPr>
          <w:rFonts w:hint="eastAsia"/>
          <w:sz w:val="24"/>
        </w:rPr>
        <w:t>n</w:t>
      </w:r>
      <w:r w:rsidRPr="005C7382">
        <w:rPr>
          <w:sz w:val="24"/>
        </w:rPr>
        <w:t>euralnet</w:t>
      </w:r>
      <w:proofErr w:type="spellEnd"/>
      <w:r w:rsidRPr="005C7382">
        <w:rPr>
          <w:rFonts w:hint="eastAsia"/>
          <w:sz w:val="24"/>
        </w:rPr>
        <w:t>程序包完成。首先将数据进行归一化处理，由于本文变量均为极大化指标，归一化公式为：</w:t>
      </w:r>
    </w:p>
    <w:p w14:paraId="35217323" w14:textId="77777777" w:rsidR="009E2D9E" w:rsidRPr="00E13FA7" w:rsidRDefault="009E2D9E" w:rsidP="009E2D9E">
      <w:pPr>
        <w:ind w:firstLineChars="200" w:firstLine="420"/>
        <w:jc w:val="right"/>
      </w:pPr>
      <m:oMath>
        <m:sSub>
          <m:sSubPr>
            <m:ctrlPr>
              <w:rPr>
                <w:rFonts w:ascii="Cambria Math" w:hAnsi="Cambria Math"/>
                <w:i/>
              </w:rPr>
            </m:ctrlPr>
          </m:sSubPr>
          <m:e>
            <m:r>
              <w:rPr>
                <w:rFonts w:ascii="Cambria Math" w:hAnsi="Cambria Math" w:hint="eastAsia"/>
              </w:rPr>
              <m:t>z</m:t>
            </m:r>
          </m:e>
          <m:sub>
            <m:r>
              <w:rPr>
                <w:rFonts w:ascii="Cambria Math" w:hAnsi="Cambria Math" w:hint="eastAsia"/>
              </w:rPr>
              <m:t>ij</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x</m:t>
                </m:r>
              </m:e>
              <m:sub>
                <m:r>
                  <w:rPr>
                    <w:rFonts w:ascii="Cambria Math" w:hAnsi="Cambria Math" w:hint="eastAsia"/>
                  </w:rPr>
                  <m:t>ij</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min</m:t>
                </m:r>
              </m:sub>
            </m:sSub>
          </m:num>
          <m:den>
            <m:sSub>
              <m:sSubPr>
                <m:ctrlPr>
                  <w:rPr>
                    <w:rFonts w:ascii="Cambria Math" w:hAnsi="Cambria Math"/>
                    <w:i/>
                  </w:rPr>
                </m:ctrlPr>
              </m:sSubPr>
              <m:e>
                <m:r>
                  <w:rPr>
                    <w:rFonts w:ascii="Cambria Math" w:hAnsi="Cambria Math" w:hint="eastAsia"/>
                  </w:rPr>
                  <m:t>x</m:t>
                </m:r>
              </m:e>
              <m:sub>
                <m:r>
                  <w:rPr>
                    <w:rFonts w:ascii="Cambria Math" w:hAnsi="Cambria Math" w:hint="eastAsia"/>
                  </w:rPr>
                  <m:t>max</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x</m:t>
                </m:r>
              </m:e>
              <m:sub>
                <m:r>
                  <w:rPr>
                    <w:rFonts w:ascii="Cambria Math" w:hAnsi="Cambria Math" w:hint="eastAsia"/>
                  </w:rPr>
                  <m:t>min</m:t>
                </m:r>
              </m:sub>
            </m:sSub>
          </m:den>
        </m:f>
      </m:oMath>
      <w:r>
        <w:rPr>
          <w:rFonts w:hint="eastAsia"/>
        </w:rPr>
        <w:t xml:space="preserve"> </w:t>
      </w:r>
      <w:r>
        <w:t xml:space="preserve">                                   </w:t>
      </w:r>
      <w:r w:rsidRPr="00F505A3">
        <w:rPr>
          <w:rFonts w:hint="eastAsia"/>
          <w:szCs w:val="21"/>
        </w:rPr>
        <w:t>式（</w:t>
      </w:r>
      <w:r w:rsidRPr="00F505A3">
        <w:rPr>
          <w:rFonts w:hint="eastAsia"/>
          <w:szCs w:val="21"/>
        </w:rPr>
        <w:t>5</w:t>
      </w:r>
      <w:r w:rsidRPr="00F505A3">
        <w:rPr>
          <w:rFonts w:hint="eastAsia"/>
          <w:szCs w:val="21"/>
        </w:rPr>
        <w:t>）</w:t>
      </w:r>
    </w:p>
    <w:p w14:paraId="5F4AE7B8" w14:textId="77777777" w:rsidR="009E2D9E" w:rsidRPr="005C7382" w:rsidRDefault="009E2D9E" w:rsidP="009E2D9E">
      <w:pPr>
        <w:spacing w:line="276" w:lineRule="auto"/>
        <w:ind w:firstLineChars="200" w:firstLine="480"/>
        <w:rPr>
          <w:sz w:val="24"/>
        </w:rPr>
      </w:pPr>
      <w:r w:rsidRPr="005C7382">
        <w:rPr>
          <w:rFonts w:hint="eastAsia"/>
          <w:sz w:val="24"/>
        </w:rPr>
        <w:t>进行</w:t>
      </w:r>
      <w:r w:rsidRPr="005C7382">
        <w:rPr>
          <w:rFonts w:hint="eastAsia"/>
          <w:sz w:val="24"/>
        </w:rPr>
        <w:t>BP</w:t>
      </w:r>
      <w:r w:rsidRPr="005C7382">
        <w:rPr>
          <w:rFonts w:hint="eastAsia"/>
          <w:sz w:val="24"/>
        </w:rPr>
        <w:t>神经网络模型预测后，对得到的训练集预测值进行反归一化以得到真正的预测数据。</w:t>
      </w:r>
    </w:p>
    <w:p w14:paraId="57A86E29" w14:textId="77777777" w:rsidR="009E2D9E" w:rsidRPr="005C7382" w:rsidRDefault="009E2D9E" w:rsidP="009E2D9E">
      <w:pPr>
        <w:pStyle w:val="2"/>
        <w:rPr>
          <w:sz w:val="28"/>
          <w:szCs w:val="28"/>
        </w:rPr>
      </w:pPr>
      <w:bookmarkStart w:id="30" w:name="_Toc105262527"/>
      <w:bookmarkStart w:id="31" w:name="_Hlk105152846"/>
      <w:r w:rsidRPr="005C7382">
        <w:rPr>
          <w:rFonts w:hint="eastAsia"/>
          <w:sz w:val="28"/>
          <w:szCs w:val="28"/>
        </w:rPr>
        <w:t>单变量</w:t>
      </w:r>
      <w:r w:rsidRPr="005C7382">
        <w:rPr>
          <w:rFonts w:hint="eastAsia"/>
          <w:sz w:val="28"/>
          <w:szCs w:val="28"/>
        </w:rPr>
        <w:t>BP</w:t>
      </w:r>
      <w:r w:rsidRPr="005C7382">
        <w:rPr>
          <w:rFonts w:hint="eastAsia"/>
          <w:sz w:val="28"/>
          <w:szCs w:val="28"/>
        </w:rPr>
        <w:t>神经网络模型建模预测</w:t>
      </w:r>
      <w:bookmarkEnd w:id="30"/>
    </w:p>
    <w:bookmarkEnd w:id="31"/>
    <w:p w14:paraId="7396FF72" w14:textId="77777777" w:rsidR="009E2D9E" w:rsidRPr="005C7382" w:rsidRDefault="009E2D9E" w:rsidP="009E2D9E">
      <w:pPr>
        <w:spacing w:line="276" w:lineRule="auto"/>
        <w:ind w:firstLineChars="200" w:firstLine="480"/>
        <w:rPr>
          <w:rFonts w:ascii="宋体" w:hAnsi="宋体"/>
          <w:sz w:val="24"/>
        </w:rPr>
      </w:pPr>
      <w:r w:rsidRPr="005C7382">
        <w:rPr>
          <w:rFonts w:ascii="宋体" w:hAnsi="宋体" w:hint="eastAsia"/>
          <w:sz w:val="24"/>
        </w:rPr>
        <w:t>经试验将隐藏层数定为2，两个隐藏层的神经元个数分别为5和4，目标收敛误差设置为0</w:t>
      </w:r>
      <w:r w:rsidRPr="005C7382">
        <w:rPr>
          <w:rFonts w:ascii="宋体" w:hAnsi="宋体"/>
          <w:sz w:val="24"/>
        </w:rPr>
        <w:t>.01</w:t>
      </w:r>
      <w:r w:rsidRPr="005C7382">
        <w:rPr>
          <w:rFonts w:ascii="宋体" w:hAnsi="宋体" w:hint="eastAsia"/>
          <w:sz w:val="24"/>
        </w:rPr>
        <w:t>，使用 MSE(均方误差)作为损失函数，tanh 作为激活函数，最大迭代次数为 100</w:t>
      </w:r>
      <w:r w:rsidRPr="005C7382">
        <w:rPr>
          <w:rFonts w:ascii="宋体" w:hAnsi="宋体"/>
          <w:sz w:val="24"/>
        </w:rPr>
        <w:t>00</w:t>
      </w:r>
      <w:r w:rsidRPr="005C7382">
        <w:rPr>
          <w:rFonts w:ascii="宋体" w:hAnsi="宋体" w:hint="eastAsia"/>
          <w:sz w:val="24"/>
        </w:rPr>
        <w:t>次，对归一化后的训练集进行建立2层的前馈神经网络模型。</w:t>
      </w:r>
    </w:p>
    <w:p w14:paraId="02D2AF7B" w14:textId="77777777" w:rsidR="009E2D9E" w:rsidRPr="005C7382" w:rsidRDefault="009E2D9E" w:rsidP="009E2D9E">
      <w:pPr>
        <w:spacing w:line="276" w:lineRule="auto"/>
        <w:ind w:firstLineChars="200" w:firstLine="480"/>
        <w:rPr>
          <w:rFonts w:ascii="宋体" w:hAnsi="宋体"/>
          <w:sz w:val="24"/>
        </w:rPr>
      </w:pPr>
      <w:r w:rsidRPr="005C7382">
        <w:rPr>
          <w:rFonts w:ascii="宋体" w:hAnsi="宋体" w:hint="eastAsia"/>
          <w:sz w:val="24"/>
        </w:rPr>
        <w:t>本次研究将数据分成2部分，</w:t>
      </w:r>
      <w:r w:rsidRPr="005C7382">
        <w:rPr>
          <w:rFonts w:ascii="宋体" w:hAnsi="宋体"/>
          <w:sz w:val="24"/>
        </w:rPr>
        <w:t>2009</w:t>
      </w:r>
      <w:r w:rsidRPr="005C7382">
        <w:rPr>
          <w:rFonts w:ascii="宋体" w:hAnsi="宋体" w:hint="eastAsia"/>
          <w:sz w:val="24"/>
        </w:rPr>
        <w:t>年1月至2</w:t>
      </w:r>
      <w:r w:rsidRPr="005C7382">
        <w:rPr>
          <w:rFonts w:ascii="宋体" w:hAnsi="宋体"/>
          <w:sz w:val="24"/>
        </w:rPr>
        <w:t>021</w:t>
      </w:r>
      <w:r w:rsidRPr="005C7382">
        <w:rPr>
          <w:rFonts w:ascii="宋体" w:hAnsi="宋体" w:hint="eastAsia"/>
          <w:sz w:val="24"/>
        </w:rPr>
        <w:t>年</w:t>
      </w:r>
      <w:r w:rsidRPr="005C7382">
        <w:rPr>
          <w:rFonts w:ascii="宋体" w:hAnsi="宋体"/>
          <w:sz w:val="24"/>
        </w:rPr>
        <w:t>4</w:t>
      </w:r>
      <w:r w:rsidRPr="005C7382">
        <w:rPr>
          <w:rFonts w:ascii="宋体" w:hAnsi="宋体" w:hint="eastAsia"/>
          <w:sz w:val="24"/>
        </w:rPr>
        <w:t>月的数据作为训练数据来训练神经网络模型，2</w:t>
      </w:r>
      <w:r w:rsidRPr="005C7382">
        <w:rPr>
          <w:rFonts w:ascii="宋体" w:hAnsi="宋体"/>
          <w:sz w:val="24"/>
        </w:rPr>
        <w:t>021</w:t>
      </w:r>
      <w:r w:rsidRPr="005C7382">
        <w:rPr>
          <w:rFonts w:ascii="宋体" w:hAnsi="宋体" w:hint="eastAsia"/>
          <w:sz w:val="24"/>
        </w:rPr>
        <w:t>年</w:t>
      </w:r>
      <w:r w:rsidRPr="005C7382">
        <w:rPr>
          <w:rFonts w:ascii="宋体" w:hAnsi="宋体"/>
          <w:sz w:val="24"/>
        </w:rPr>
        <w:t>5</w:t>
      </w:r>
      <w:r w:rsidRPr="005C7382">
        <w:rPr>
          <w:rFonts w:ascii="宋体" w:hAnsi="宋体" w:hint="eastAsia"/>
          <w:sz w:val="24"/>
        </w:rPr>
        <w:t>月至2</w:t>
      </w:r>
      <w:r w:rsidRPr="005C7382">
        <w:rPr>
          <w:rFonts w:ascii="宋体" w:hAnsi="宋体"/>
          <w:sz w:val="24"/>
        </w:rPr>
        <w:t>021</w:t>
      </w:r>
      <w:r w:rsidRPr="005C7382">
        <w:rPr>
          <w:rFonts w:ascii="宋体" w:hAnsi="宋体" w:hint="eastAsia"/>
          <w:sz w:val="24"/>
        </w:rPr>
        <w:t>年9月的数据作为测试集用来检验神经网络模型。参考相关文献及前文A</w:t>
      </w:r>
      <w:r w:rsidRPr="005C7382">
        <w:rPr>
          <w:rFonts w:ascii="宋体" w:hAnsi="宋体"/>
          <w:sz w:val="24"/>
        </w:rPr>
        <w:t>CF</w:t>
      </w:r>
      <w:r w:rsidRPr="005C7382">
        <w:rPr>
          <w:rFonts w:ascii="宋体" w:hAnsi="宋体" w:hint="eastAsia"/>
          <w:sz w:val="24"/>
        </w:rPr>
        <w:t>检验中推测小麦价格很可能存在一个滞后1</w:t>
      </w:r>
      <w:r w:rsidRPr="005C7382">
        <w:rPr>
          <w:rFonts w:ascii="宋体" w:hAnsi="宋体"/>
          <w:sz w:val="24"/>
        </w:rPr>
        <w:t>2</w:t>
      </w:r>
      <w:r w:rsidRPr="005C7382">
        <w:rPr>
          <w:rFonts w:ascii="宋体" w:hAnsi="宋体" w:hint="eastAsia"/>
          <w:sz w:val="24"/>
        </w:rPr>
        <w:t>期的影响因素（即小麦价格受到一年前同样月份的价格影响），本次研究采取将小</w:t>
      </w:r>
      <w:r w:rsidRPr="005C7382">
        <w:rPr>
          <w:rFonts w:ascii="宋体" w:hAnsi="宋体" w:hint="eastAsia"/>
          <w:sz w:val="24"/>
        </w:rPr>
        <w:lastRenderedPageBreak/>
        <w:t>麦价格滞后1、2、3、1</w:t>
      </w:r>
      <w:r w:rsidRPr="005C7382">
        <w:rPr>
          <w:rFonts w:ascii="宋体" w:hAnsi="宋体"/>
          <w:sz w:val="24"/>
        </w:rPr>
        <w:t>2</w:t>
      </w:r>
      <w:r w:rsidRPr="005C7382">
        <w:rPr>
          <w:rFonts w:ascii="宋体" w:hAnsi="宋体" w:hint="eastAsia"/>
          <w:sz w:val="24"/>
        </w:rPr>
        <w:t>期作为自变量进行单变量BP神经网络模型的建模预测。运行代码，结果如下：</w:t>
      </w:r>
    </w:p>
    <w:p w14:paraId="67A2A6EC" w14:textId="77777777" w:rsidR="009E2D9E" w:rsidRDefault="009E2D9E" w:rsidP="009E2D9E">
      <w:pPr>
        <w:ind w:firstLineChars="200" w:firstLine="420"/>
        <w:jc w:val="center"/>
        <w:rPr>
          <w:noProof/>
        </w:rPr>
      </w:pPr>
    </w:p>
    <w:p w14:paraId="65EA9023" w14:textId="77777777" w:rsidR="009E2D9E" w:rsidRDefault="009E2D9E" w:rsidP="009E2D9E">
      <w:pPr>
        <w:ind w:firstLineChars="200" w:firstLine="420"/>
        <w:jc w:val="center"/>
        <w:rPr>
          <w:rFonts w:ascii="宋体" w:hAnsi="宋体"/>
        </w:rPr>
      </w:pPr>
      <w:r>
        <w:rPr>
          <w:noProof/>
        </w:rPr>
        <w:drawing>
          <wp:inline distT="0" distB="0" distL="0" distR="0" wp14:anchorId="2D3CDC8F" wp14:editId="12E62927">
            <wp:extent cx="4323153" cy="4093633"/>
            <wp:effectExtent l="0" t="0" r="127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7"/>
                    <a:srcRect r="-1055" b="4163"/>
                    <a:stretch/>
                  </pic:blipFill>
                  <pic:spPr bwMode="auto">
                    <a:xfrm>
                      <a:off x="0" y="0"/>
                      <a:ext cx="4333279" cy="4103221"/>
                    </a:xfrm>
                    <a:prstGeom prst="rect">
                      <a:avLst/>
                    </a:prstGeom>
                    <a:ln>
                      <a:noFill/>
                    </a:ln>
                    <a:extLst>
                      <a:ext uri="{53640926-AAD7-44D8-BBD7-CCE9431645EC}">
                        <a14:shadowObscured xmlns:a14="http://schemas.microsoft.com/office/drawing/2010/main"/>
                      </a:ext>
                    </a:extLst>
                  </pic:spPr>
                </pic:pic>
              </a:graphicData>
            </a:graphic>
          </wp:inline>
        </w:drawing>
      </w:r>
    </w:p>
    <w:p w14:paraId="72A88ED7" w14:textId="77777777" w:rsidR="009E2D9E" w:rsidRPr="0030361F" w:rsidRDefault="009E2D9E" w:rsidP="009E2D9E">
      <w:pPr>
        <w:pStyle w:val="a8"/>
        <w:rPr>
          <w:rFonts w:ascii="宋体" w:hAnsi="宋体" w:cs="Times New Roman"/>
          <w:sz w:val="24"/>
          <w:szCs w:val="24"/>
        </w:rPr>
      </w:pPr>
      <w:r w:rsidRPr="0030361F">
        <w:rPr>
          <w:rFonts w:ascii="宋体" w:hAnsi="宋体" w:cs="Times New Roman" w:hint="eastAsia"/>
          <w:sz w:val="24"/>
          <w:szCs w:val="24"/>
        </w:rPr>
        <w:t xml:space="preserve">图 </w:t>
      </w:r>
      <w:r w:rsidRPr="0030361F">
        <w:rPr>
          <w:rFonts w:ascii="宋体" w:hAnsi="宋体" w:cs="Times New Roman"/>
          <w:sz w:val="24"/>
          <w:szCs w:val="24"/>
        </w:rPr>
        <w:fldChar w:fldCharType="begin"/>
      </w:r>
      <w:r w:rsidRPr="0030361F">
        <w:rPr>
          <w:rFonts w:ascii="宋体" w:hAnsi="宋体" w:cs="Times New Roman"/>
          <w:sz w:val="24"/>
          <w:szCs w:val="24"/>
        </w:rPr>
        <w:instrText xml:space="preserve"> </w:instrText>
      </w:r>
      <w:r w:rsidRPr="0030361F">
        <w:rPr>
          <w:rFonts w:ascii="宋体" w:hAnsi="宋体" w:cs="Times New Roman" w:hint="eastAsia"/>
          <w:sz w:val="24"/>
          <w:szCs w:val="24"/>
        </w:rPr>
        <w:instrText>SEQ 图 \* ARABIC</w:instrText>
      </w:r>
      <w:r w:rsidRPr="0030361F">
        <w:rPr>
          <w:rFonts w:ascii="宋体" w:hAnsi="宋体" w:cs="Times New Roman"/>
          <w:sz w:val="24"/>
          <w:szCs w:val="24"/>
        </w:rPr>
        <w:instrText xml:space="preserve"> </w:instrText>
      </w:r>
      <w:r w:rsidRPr="0030361F">
        <w:rPr>
          <w:rFonts w:ascii="宋体" w:hAnsi="宋体" w:cs="Times New Roman"/>
          <w:sz w:val="24"/>
          <w:szCs w:val="24"/>
        </w:rPr>
        <w:fldChar w:fldCharType="separate"/>
      </w:r>
      <w:r>
        <w:rPr>
          <w:rFonts w:ascii="宋体" w:hAnsi="宋体" w:cs="Times New Roman"/>
          <w:noProof/>
          <w:sz w:val="24"/>
          <w:szCs w:val="24"/>
        </w:rPr>
        <w:t>10</w:t>
      </w:r>
      <w:r w:rsidRPr="0030361F">
        <w:rPr>
          <w:rFonts w:ascii="宋体" w:hAnsi="宋体" w:cs="Times New Roman"/>
          <w:sz w:val="24"/>
          <w:szCs w:val="24"/>
        </w:rPr>
        <w:fldChar w:fldCharType="end"/>
      </w:r>
      <w:r w:rsidRPr="0030361F">
        <w:rPr>
          <w:rFonts w:ascii="宋体" w:hAnsi="宋体" w:cs="Times New Roman"/>
          <w:sz w:val="24"/>
          <w:szCs w:val="24"/>
        </w:rPr>
        <w:t xml:space="preserve"> </w:t>
      </w:r>
      <w:r w:rsidRPr="0030361F">
        <w:rPr>
          <w:rFonts w:ascii="宋体" w:hAnsi="宋体" w:cs="Times New Roman" w:hint="eastAsia"/>
          <w:sz w:val="24"/>
          <w:szCs w:val="24"/>
        </w:rPr>
        <w:t>单变量BP神经网络模型</w:t>
      </w:r>
    </w:p>
    <w:p w14:paraId="477CBF2C" w14:textId="77777777" w:rsidR="009E2D9E" w:rsidRDefault="009E2D9E" w:rsidP="009E2D9E">
      <w:r>
        <w:rPr>
          <w:rFonts w:hint="eastAsia"/>
        </w:rPr>
        <w:t xml:space="preserve"> </w:t>
      </w:r>
      <w:r>
        <w:t xml:space="preserve">   </w:t>
      </w:r>
      <w:r>
        <w:rPr>
          <w:rFonts w:hint="eastAsia"/>
        </w:rPr>
        <w:t>均方根误差可以衡量模型的预测性能。对于单变量</w:t>
      </w:r>
      <w:r>
        <w:rPr>
          <w:rFonts w:hint="eastAsia"/>
        </w:rPr>
        <w:t>BP</w:t>
      </w:r>
      <w:r>
        <w:rPr>
          <w:rFonts w:hint="eastAsia"/>
        </w:rPr>
        <w:t>神经网络模型，训练集的均方根误差为</w:t>
      </w:r>
      <w:r>
        <w:rPr>
          <w:rFonts w:hint="eastAsia"/>
        </w:rPr>
        <w:t>4</w:t>
      </w:r>
      <w:r>
        <w:t>5.5</w:t>
      </w:r>
      <w:r>
        <w:rPr>
          <w:rFonts w:hint="eastAsia"/>
        </w:rPr>
        <w:t>，</w:t>
      </w:r>
      <w:r w:rsidRPr="007177F9">
        <w:rPr>
          <w:rFonts w:hint="eastAsia"/>
        </w:rPr>
        <w:t>绘制训练集的拟合情况如</w:t>
      </w:r>
      <w:r>
        <w:rPr>
          <w:rFonts w:hint="eastAsia"/>
        </w:rPr>
        <w:t>下图</w:t>
      </w:r>
      <w:r w:rsidRPr="007177F9">
        <w:rPr>
          <w:rFonts w:hint="eastAsia"/>
        </w:rPr>
        <w:t>所示</w:t>
      </w:r>
      <w:r>
        <w:rPr>
          <w:rFonts w:hint="eastAsia"/>
        </w:rPr>
        <w:t>：</w:t>
      </w:r>
    </w:p>
    <w:p w14:paraId="17BED893" w14:textId="77777777" w:rsidR="009E2D9E" w:rsidRDefault="009E2D9E" w:rsidP="009E2D9E">
      <w:pPr>
        <w:ind w:firstLineChars="200" w:firstLine="420"/>
        <w:jc w:val="center"/>
        <w:rPr>
          <w:noProof/>
        </w:rPr>
      </w:pPr>
      <w:r w:rsidRPr="00F970D4">
        <w:rPr>
          <w:noProof/>
        </w:rPr>
        <w:drawing>
          <wp:inline distT="0" distB="0" distL="0" distR="0" wp14:anchorId="22C5706C" wp14:editId="0B769C01">
            <wp:extent cx="2917237" cy="2895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918760" cy="2897112"/>
                    </a:xfrm>
                    <a:prstGeom prst="rect">
                      <a:avLst/>
                    </a:prstGeom>
                    <a:noFill/>
                    <a:ln>
                      <a:noFill/>
                    </a:ln>
                  </pic:spPr>
                </pic:pic>
              </a:graphicData>
            </a:graphic>
          </wp:inline>
        </w:drawing>
      </w:r>
    </w:p>
    <w:p w14:paraId="0F872DDC" w14:textId="77777777" w:rsidR="009E2D9E" w:rsidRPr="0030361F" w:rsidRDefault="009E2D9E" w:rsidP="009E2D9E">
      <w:pPr>
        <w:pStyle w:val="a8"/>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11</w:t>
      </w:r>
      <w:r w:rsidRPr="0030361F">
        <w:rPr>
          <w:sz w:val="24"/>
          <w:szCs w:val="24"/>
        </w:rPr>
        <w:fldChar w:fldCharType="end"/>
      </w:r>
      <w:r w:rsidRPr="0030361F">
        <w:rPr>
          <w:sz w:val="24"/>
          <w:szCs w:val="24"/>
        </w:rPr>
        <w:t xml:space="preserve"> </w:t>
      </w:r>
      <w:r w:rsidRPr="0030361F">
        <w:rPr>
          <w:rFonts w:hint="eastAsia"/>
          <w:sz w:val="24"/>
          <w:szCs w:val="24"/>
        </w:rPr>
        <w:t>单变量</w:t>
      </w:r>
      <w:r w:rsidRPr="0030361F">
        <w:rPr>
          <w:rFonts w:hint="eastAsia"/>
          <w:sz w:val="24"/>
          <w:szCs w:val="24"/>
        </w:rPr>
        <w:t>BP</w:t>
      </w:r>
      <w:r w:rsidRPr="0030361F">
        <w:rPr>
          <w:rFonts w:hint="eastAsia"/>
          <w:sz w:val="24"/>
          <w:szCs w:val="24"/>
        </w:rPr>
        <w:t>神经网络模型训练集预测拟合情况</w:t>
      </w:r>
    </w:p>
    <w:p w14:paraId="4FF71C13" w14:textId="77777777" w:rsidR="009E2D9E" w:rsidRPr="005C7382" w:rsidRDefault="009E2D9E" w:rsidP="009E2D9E">
      <w:pPr>
        <w:spacing w:line="276" w:lineRule="auto"/>
        <w:ind w:firstLineChars="200" w:firstLine="480"/>
        <w:rPr>
          <w:sz w:val="24"/>
        </w:rPr>
      </w:pPr>
      <w:r w:rsidRPr="005C7382">
        <w:rPr>
          <w:rFonts w:hint="eastAsia"/>
          <w:sz w:val="24"/>
        </w:rPr>
        <w:lastRenderedPageBreak/>
        <w:t>根据训练集拟合情况图，可以看出数据拟合程度较好。</w:t>
      </w:r>
      <w:r w:rsidRPr="005C7382">
        <w:rPr>
          <w:rFonts w:hint="eastAsia"/>
          <w:sz w:val="24"/>
        </w:rPr>
        <w:t>A</w:t>
      </w:r>
      <w:r w:rsidRPr="005C7382">
        <w:rPr>
          <w:sz w:val="24"/>
        </w:rPr>
        <w:t>RIMA</w:t>
      </w:r>
      <w:r w:rsidRPr="005C7382">
        <w:rPr>
          <w:rFonts w:hint="eastAsia"/>
          <w:sz w:val="24"/>
        </w:rPr>
        <w:t>模型的训练集均方根误差为</w:t>
      </w:r>
      <w:r w:rsidRPr="005C7382">
        <w:rPr>
          <w:rFonts w:hint="eastAsia"/>
          <w:sz w:val="24"/>
        </w:rPr>
        <w:t>2</w:t>
      </w:r>
      <w:r w:rsidRPr="005C7382">
        <w:rPr>
          <w:sz w:val="24"/>
        </w:rPr>
        <w:t>8.36</w:t>
      </w:r>
      <w:r w:rsidRPr="005C7382">
        <w:rPr>
          <w:rFonts w:hint="eastAsia"/>
          <w:sz w:val="24"/>
        </w:rPr>
        <w:t>，与</w:t>
      </w:r>
      <w:r w:rsidRPr="005C7382">
        <w:rPr>
          <w:sz w:val="24"/>
        </w:rPr>
        <w:t>ARIMA</w:t>
      </w:r>
      <w:r w:rsidRPr="005C7382">
        <w:rPr>
          <w:rFonts w:hint="eastAsia"/>
          <w:sz w:val="24"/>
        </w:rPr>
        <w:t>模型相比，单变量</w:t>
      </w:r>
      <w:r w:rsidRPr="005C7382">
        <w:rPr>
          <w:rFonts w:hint="eastAsia"/>
          <w:sz w:val="24"/>
        </w:rPr>
        <w:t>BP</w:t>
      </w:r>
      <w:r w:rsidRPr="005C7382">
        <w:rPr>
          <w:rFonts w:hint="eastAsia"/>
          <w:sz w:val="24"/>
        </w:rPr>
        <w:t>模型对训练集的拟合效果不如</w:t>
      </w:r>
      <w:r w:rsidRPr="005C7382">
        <w:rPr>
          <w:rFonts w:hint="eastAsia"/>
          <w:sz w:val="24"/>
        </w:rPr>
        <w:t>A</w:t>
      </w:r>
      <w:r w:rsidRPr="005C7382">
        <w:rPr>
          <w:sz w:val="24"/>
        </w:rPr>
        <w:t>RIMA</w:t>
      </w:r>
      <w:r w:rsidRPr="005C7382">
        <w:rPr>
          <w:rFonts w:hint="eastAsia"/>
          <w:sz w:val="24"/>
        </w:rPr>
        <w:t>模型。</w:t>
      </w:r>
    </w:p>
    <w:p w14:paraId="55FCE5DC" w14:textId="77777777" w:rsidR="009E2D9E" w:rsidRPr="005C7382" w:rsidRDefault="009E2D9E" w:rsidP="009E2D9E">
      <w:pPr>
        <w:spacing w:line="276" w:lineRule="auto"/>
        <w:ind w:firstLineChars="200" w:firstLine="480"/>
        <w:rPr>
          <w:sz w:val="24"/>
        </w:rPr>
      </w:pPr>
      <w:r w:rsidRPr="005C7382">
        <w:rPr>
          <w:rFonts w:hint="eastAsia"/>
          <w:sz w:val="24"/>
        </w:rPr>
        <w:t>用测试集对训练集拟合的模型进行验证，得到测试集的均方根误差为</w:t>
      </w:r>
      <w:r w:rsidRPr="005C7382">
        <w:rPr>
          <w:sz w:val="24"/>
        </w:rPr>
        <w:t>40.9</w:t>
      </w:r>
      <w:r w:rsidRPr="005C7382">
        <w:rPr>
          <w:rFonts w:hint="eastAsia"/>
          <w:sz w:val="24"/>
        </w:rPr>
        <w:t>，比测试集略大。其详细预测结果见下表：</w:t>
      </w:r>
    </w:p>
    <w:p w14:paraId="620B0468" w14:textId="77777777" w:rsidR="009E2D9E" w:rsidRPr="0030361F" w:rsidRDefault="009E2D9E" w:rsidP="009E2D9E">
      <w:pPr>
        <w:pStyle w:val="a8"/>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12</w:t>
      </w:r>
      <w:r w:rsidRPr="0030361F">
        <w:rPr>
          <w:sz w:val="24"/>
          <w:szCs w:val="24"/>
        </w:rPr>
        <w:fldChar w:fldCharType="end"/>
      </w:r>
      <w:r w:rsidRPr="0030361F">
        <w:rPr>
          <w:sz w:val="24"/>
          <w:szCs w:val="24"/>
        </w:rPr>
        <w:t xml:space="preserve"> </w:t>
      </w:r>
      <w:r w:rsidRPr="0030361F">
        <w:rPr>
          <w:rFonts w:hint="eastAsia"/>
          <w:sz w:val="24"/>
          <w:szCs w:val="24"/>
        </w:rPr>
        <w:t>单变量</w:t>
      </w:r>
      <w:r w:rsidRPr="0030361F">
        <w:rPr>
          <w:sz w:val="24"/>
          <w:szCs w:val="24"/>
        </w:rPr>
        <w:t>BP</w:t>
      </w:r>
      <w:r w:rsidRPr="0030361F">
        <w:rPr>
          <w:sz w:val="24"/>
          <w:szCs w:val="24"/>
        </w:rPr>
        <w:t>神经网络模型</w:t>
      </w:r>
      <w:r w:rsidRPr="0030361F">
        <w:rPr>
          <w:rFonts w:hint="eastAsia"/>
          <w:sz w:val="24"/>
          <w:szCs w:val="24"/>
        </w:rPr>
        <w:t>测试集预测效果</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207"/>
        <w:gridCol w:w="1427"/>
        <w:gridCol w:w="1428"/>
        <w:gridCol w:w="1299"/>
        <w:gridCol w:w="1524"/>
      </w:tblGrid>
      <w:tr w:rsidR="009E2D9E" w:rsidRPr="00B35CED" w14:paraId="5A8A70B5" w14:textId="77777777" w:rsidTr="0093244E">
        <w:trPr>
          <w:trHeight w:val="280"/>
        </w:trPr>
        <w:tc>
          <w:tcPr>
            <w:tcW w:w="1770" w:type="dxa"/>
            <w:tcBorders>
              <w:top w:val="single" w:sz="12" w:space="0" w:color="auto"/>
              <w:bottom w:val="single" w:sz="4" w:space="0" w:color="auto"/>
            </w:tcBorders>
            <w:noWrap/>
            <w:hideMark/>
          </w:tcPr>
          <w:p w14:paraId="5BB501AA" w14:textId="77777777" w:rsidR="009E2D9E" w:rsidRPr="00B35CED" w:rsidRDefault="009E2D9E" w:rsidP="0093244E">
            <w:pPr>
              <w:jc w:val="center"/>
              <w:rPr>
                <w:sz w:val="24"/>
              </w:rPr>
            </w:pPr>
          </w:p>
        </w:tc>
        <w:tc>
          <w:tcPr>
            <w:tcW w:w="1315" w:type="dxa"/>
            <w:tcBorders>
              <w:top w:val="single" w:sz="12" w:space="0" w:color="auto"/>
              <w:bottom w:val="single" w:sz="4" w:space="0" w:color="auto"/>
            </w:tcBorders>
            <w:noWrap/>
            <w:hideMark/>
          </w:tcPr>
          <w:p w14:paraId="4A0DC893" w14:textId="77777777" w:rsidR="009E2D9E" w:rsidRPr="00B35CED" w:rsidRDefault="009E2D9E" w:rsidP="0093244E">
            <w:pPr>
              <w:jc w:val="center"/>
              <w:rPr>
                <w:sz w:val="24"/>
              </w:rPr>
            </w:pPr>
            <w:r w:rsidRPr="00B35CED">
              <w:rPr>
                <w:rFonts w:hint="eastAsia"/>
                <w:sz w:val="24"/>
              </w:rPr>
              <w:t>真实值</w:t>
            </w:r>
          </w:p>
        </w:tc>
        <w:tc>
          <w:tcPr>
            <w:tcW w:w="1559" w:type="dxa"/>
            <w:tcBorders>
              <w:top w:val="single" w:sz="12" w:space="0" w:color="auto"/>
              <w:bottom w:val="single" w:sz="4" w:space="0" w:color="auto"/>
            </w:tcBorders>
            <w:noWrap/>
            <w:hideMark/>
          </w:tcPr>
          <w:p w14:paraId="0DD485DF" w14:textId="77777777" w:rsidR="009E2D9E" w:rsidRPr="00B35CED" w:rsidRDefault="009E2D9E" w:rsidP="0093244E">
            <w:pPr>
              <w:jc w:val="center"/>
              <w:rPr>
                <w:sz w:val="24"/>
              </w:rPr>
            </w:pPr>
            <w:r w:rsidRPr="00B35CED">
              <w:rPr>
                <w:rFonts w:hint="eastAsia"/>
                <w:sz w:val="24"/>
              </w:rPr>
              <w:t>预测值</w:t>
            </w:r>
          </w:p>
        </w:tc>
        <w:tc>
          <w:tcPr>
            <w:tcW w:w="1560" w:type="dxa"/>
            <w:tcBorders>
              <w:top w:val="single" w:sz="12" w:space="0" w:color="auto"/>
              <w:bottom w:val="single" w:sz="4" w:space="0" w:color="auto"/>
            </w:tcBorders>
            <w:noWrap/>
            <w:hideMark/>
          </w:tcPr>
          <w:p w14:paraId="2D208704" w14:textId="77777777" w:rsidR="009E2D9E" w:rsidRPr="00B35CED" w:rsidRDefault="009E2D9E" w:rsidP="0093244E">
            <w:pPr>
              <w:jc w:val="center"/>
              <w:rPr>
                <w:sz w:val="24"/>
              </w:rPr>
            </w:pPr>
            <w:r w:rsidRPr="00B35CED">
              <w:rPr>
                <w:rFonts w:hint="eastAsia"/>
                <w:sz w:val="24"/>
              </w:rPr>
              <w:t>误差</w:t>
            </w:r>
          </w:p>
        </w:tc>
        <w:tc>
          <w:tcPr>
            <w:tcW w:w="1417" w:type="dxa"/>
            <w:tcBorders>
              <w:top w:val="single" w:sz="12" w:space="0" w:color="auto"/>
              <w:bottom w:val="single" w:sz="4" w:space="0" w:color="auto"/>
            </w:tcBorders>
            <w:noWrap/>
            <w:hideMark/>
          </w:tcPr>
          <w:p w14:paraId="53E87779" w14:textId="77777777" w:rsidR="009E2D9E" w:rsidRPr="00B35CED" w:rsidRDefault="009E2D9E" w:rsidP="0093244E">
            <w:pPr>
              <w:jc w:val="center"/>
              <w:rPr>
                <w:sz w:val="24"/>
              </w:rPr>
            </w:pPr>
            <w:r w:rsidRPr="00B35CED">
              <w:rPr>
                <w:rFonts w:hint="eastAsia"/>
                <w:sz w:val="24"/>
              </w:rPr>
              <w:t>相对误差</w:t>
            </w:r>
          </w:p>
        </w:tc>
        <w:tc>
          <w:tcPr>
            <w:tcW w:w="1666" w:type="dxa"/>
            <w:tcBorders>
              <w:top w:val="single" w:sz="12" w:space="0" w:color="auto"/>
              <w:bottom w:val="single" w:sz="4" w:space="0" w:color="auto"/>
            </w:tcBorders>
            <w:noWrap/>
            <w:hideMark/>
          </w:tcPr>
          <w:p w14:paraId="183C40B0" w14:textId="77777777" w:rsidR="009E2D9E" w:rsidRPr="00B35CED" w:rsidRDefault="009E2D9E" w:rsidP="0093244E">
            <w:pPr>
              <w:jc w:val="center"/>
              <w:rPr>
                <w:sz w:val="24"/>
              </w:rPr>
            </w:pPr>
            <w:r w:rsidRPr="00B35CED">
              <w:rPr>
                <w:rFonts w:hint="eastAsia"/>
                <w:sz w:val="24"/>
              </w:rPr>
              <w:t>平均相对误差</w:t>
            </w:r>
          </w:p>
        </w:tc>
      </w:tr>
      <w:tr w:rsidR="009E2D9E" w:rsidRPr="00E0236B" w14:paraId="104F36F0" w14:textId="77777777" w:rsidTr="0093244E">
        <w:trPr>
          <w:trHeight w:val="280"/>
        </w:trPr>
        <w:tc>
          <w:tcPr>
            <w:tcW w:w="1770" w:type="dxa"/>
            <w:tcBorders>
              <w:top w:val="single" w:sz="4" w:space="0" w:color="auto"/>
            </w:tcBorders>
            <w:noWrap/>
            <w:hideMark/>
          </w:tcPr>
          <w:p w14:paraId="0C12C89E" w14:textId="77777777" w:rsidR="009E2D9E" w:rsidRPr="00E0236B" w:rsidRDefault="009E2D9E" w:rsidP="0093244E">
            <w:pPr>
              <w:jc w:val="center"/>
              <w:rPr>
                <w:sz w:val="24"/>
              </w:rPr>
            </w:pPr>
            <w:r w:rsidRPr="00E0236B">
              <w:rPr>
                <w:sz w:val="24"/>
              </w:rPr>
              <w:t>2021-05</w:t>
            </w:r>
          </w:p>
        </w:tc>
        <w:tc>
          <w:tcPr>
            <w:tcW w:w="1315" w:type="dxa"/>
            <w:tcBorders>
              <w:top w:val="single" w:sz="4" w:space="0" w:color="auto"/>
            </w:tcBorders>
            <w:noWrap/>
            <w:hideMark/>
          </w:tcPr>
          <w:p w14:paraId="47A70859" w14:textId="77777777" w:rsidR="009E2D9E" w:rsidRPr="00E0236B" w:rsidRDefault="009E2D9E" w:rsidP="0093244E">
            <w:pPr>
              <w:jc w:val="center"/>
              <w:rPr>
                <w:sz w:val="24"/>
              </w:rPr>
            </w:pPr>
            <w:r w:rsidRPr="00E0236B">
              <w:rPr>
                <w:sz w:val="24"/>
              </w:rPr>
              <w:t xml:space="preserve">2540.00 </w:t>
            </w:r>
          </w:p>
        </w:tc>
        <w:tc>
          <w:tcPr>
            <w:tcW w:w="1559" w:type="dxa"/>
            <w:tcBorders>
              <w:top w:val="single" w:sz="4" w:space="0" w:color="auto"/>
            </w:tcBorders>
            <w:noWrap/>
            <w:hideMark/>
          </w:tcPr>
          <w:p w14:paraId="6DF82BF3" w14:textId="77777777" w:rsidR="009E2D9E" w:rsidRPr="00E0236B" w:rsidRDefault="009E2D9E" w:rsidP="0093244E">
            <w:pPr>
              <w:jc w:val="center"/>
              <w:rPr>
                <w:sz w:val="24"/>
              </w:rPr>
            </w:pPr>
            <w:r w:rsidRPr="00E0236B">
              <w:rPr>
                <w:sz w:val="24"/>
              </w:rPr>
              <w:t>2494</w:t>
            </w:r>
          </w:p>
        </w:tc>
        <w:tc>
          <w:tcPr>
            <w:tcW w:w="1560" w:type="dxa"/>
            <w:tcBorders>
              <w:top w:val="single" w:sz="4" w:space="0" w:color="auto"/>
            </w:tcBorders>
            <w:noWrap/>
            <w:hideMark/>
          </w:tcPr>
          <w:p w14:paraId="64BAFF83" w14:textId="77777777" w:rsidR="009E2D9E" w:rsidRPr="00E0236B" w:rsidRDefault="009E2D9E" w:rsidP="0093244E">
            <w:pPr>
              <w:jc w:val="center"/>
              <w:rPr>
                <w:sz w:val="24"/>
              </w:rPr>
            </w:pPr>
            <w:r w:rsidRPr="00E0236B">
              <w:rPr>
                <w:sz w:val="24"/>
              </w:rPr>
              <w:t xml:space="preserve">-46.00 </w:t>
            </w:r>
          </w:p>
        </w:tc>
        <w:tc>
          <w:tcPr>
            <w:tcW w:w="1417" w:type="dxa"/>
            <w:tcBorders>
              <w:top w:val="single" w:sz="4" w:space="0" w:color="auto"/>
            </w:tcBorders>
            <w:noWrap/>
            <w:hideMark/>
          </w:tcPr>
          <w:p w14:paraId="74E936B4" w14:textId="77777777" w:rsidR="009E2D9E" w:rsidRPr="00E0236B" w:rsidRDefault="009E2D9E" w:rsidP="0093244E">
            <w:pPr>
              <w:jc w:val="center"/>
              <w:rPr>
                <w:sz w:val="24"/>
              </w:rPr>
            </w:pPr>
            <w:r w:rsidRPr="00E0236B">
              <w:rPr>
                <w:sz w:val="24"/>
              </w:rPr>
              <w:t>-1.81%</w:t>
            </w:r>
          </w:p>
        </w:tc>
        <w:tc>
          <w:tcPr>
            <w:tcW w:w="1666" w:type="dxa"/>
            <w:vMerge w:val="restart"/>
            <w:tcBorders>
              <w:top w:val="single" w:sz="4" w:space="0" w:color="auto"/>
            </w:tcBorders>
            <w:noWrap/>
            <w:hideMark/>
          </w:tcPr>
          <w:p w14:paraId="31E489BB" w14:textId="77777777" w:rsidR="009E2D9E" w:rsidRDefault="009E2D9E" w:rsidP="0093244E">
            <w:pPr>
              <w:jc w:val="center"/>
              <w:rPr>
                <w:sz w:val="24"/>
              </w:rPr>
            </w:pPr>
          </w:p>
          <w:p w14:paraId="2784ABF8" w14:textId="77777777" w:rsidR="009E2D9E" w:rsidRDefault="009E2D9E" w:rsidP="0093244E">
            <w:pPr>
              <w:ind w:firstLineChars="200" w:firstLine="480"/>
              <w:rPr>
                <w:sz w:val="24"/>
              </w:rPr>
            </w:pPr>
          </w:p>
          <w:p w14:paraId="27C60530" w14:textId="77777777" w:rsidR="009E2D9E" w:rsidRPr="00E0236B" w:rsidRDefault="009E2D9E" w:rsidP="0093244E">
            <w:pPr>
              <w:ind w:firstLineChars="300" w:firstLine="720"/>
              <w:rPr>
                <w:sz w:val="24"/>
              </w:rPr>
            </w:pPr>
            <w:r w:rsidRPr="00E0236B">
              <w:rPr>
                <w:sz w:val="24"/>
              </w:rPr>
              <w:t>1.51%</w:t>
            </w:r>
          </w:p>
          <w:p w14:paraId="72C1CFD6" w14:textId="77777777" w:rsidR="009E2D9E" w:rsidRPr="00E0236B" w:rsidRDefault="009E2D9E" w:rsidP="0093244E">
            <w:pPr>
              <w:jc w:val="center"/>
              <w:rPr>
                <w:sz w:val="24"/>
              </w:rPr>
            </w:pPr>
          </w:p>
        </w:tc>
      </w:tr>
      <w:tr w:rsidR="009E2D9E" w:rsidRPr="00E0236B" w14:paraId="0D4432A4" w14:textId="77777777" w:rsidTr="0093244E">
        <w:trPr>
          <w:trHeight w:val="280"/>
        </w:trPr>
        <w:tc>
          <w:tcPr>
            <w:tcW w:w="1770" w:type="dxa"/>
            <w:noWrap/>
            <w:hideMark/>
          </w:tcPr>
          <w:p w14:paraId="49FB41C5" w14:textId="77777777" w:rsidR="009E2D9E" w:rsidRPr="00E0236B" w:rsidRDefault="009E2D9E" w:rsidP="0093244E">
            <w:pPr>
              <w:jc w:val="center"/>
              <w:rPr>
                <w:sz w:val="24"/>
              </w:rPr>
            </w:pPr>
            <w:r w:rsidRPr="00E0236B">
              <w:rPr>
                <w:sz w:val="24"/>
              </w:rPr>
              <w:t>2021-06</w:t>
            </w:r>
          </w:p>
        </w:tc>
        <w:tc>
          <w:tcPr>
            <w:tcW w:w="1315" w:type="dxa"/>
            <w:noWrap/>
            <w:hideMark/>
          </w:tcPr>
          <w:p w14:paraId="4716FF54" w14:textId="77777777" w:rsidR="009E2D9E" w:rsidRPr="00E0236B" w:rsidRDefault="009E2D9E" w:rsidP="0093244E">
            <w:pPr>
              <w:jc w:val="center"/>
              <w:rPr>
                <w:sz w:val="24"/>
              </w:rPr>
            </w:pPr>
            <w:r w:rsidRPr="00E0236B">
              <w:rPr>
                <w:sz w:val="24"/>
              </w:rPr>
              <w:t xml:space="preserve">2522.22 </w:t>
            </w:r>
          </w:p>
        </w:tc>
        <w:tc>
          <w:tcPr>
            <w:tcW w:w="1559" w:type="dxa"/>
            <w:noWrap/>
            <w:hideMark/>
          </w:tcPr>
          <w:p w14:paraId="584E0E69" w14:textId="77777777" w:rsidR="009E2D9E" w:rsidRPr="00E0236B" w:rsidRDefault="009E2D9E" w:rsidP="0093244E">
            <w:pPr>
              <w:jc w:val="center"/>
              <w:rPr>
                <w:sz w:val="24"/>
              </w:rPr>
            </w:pPr>
            <w:r w:rsidRPr="00E0236B">
              <w:rPr>
                <w:sz w:val="24"/>
              </w:rPr>
              <w:t>2502</w:t>
            </w:r>
          </w:p>
        </w:tc>
        <w:tc>
          <w:tcPr>
            <w:tcW w:w="1560" w:type="dxa"/>
            <w:noWrap/>
            <w:hideMark/>
          </w:tcPr>
          <w:p w14:paraId="458BA444" w14:textId="77777777" w:rsidR="009E2D9E" w:rsidRPr="00E0236B" w:rsidRDefault="009E2D9E" w:rsidP="0093244E">
            <w:pPr>
              <w:jc w:val="center"/>
              <w:rPr>
                <w:sz w:val="24"/>
              </w:rPr>
            </w:pPr>
            <w:r w:rsidRPr="00E0236B">
              <w:rPr>
                <w:sz w:val="24"/>
              </w:rPr>
              <w:t xml:space="preserve">-20.22 </w:t>
            </w:r>
          </w:p>
        </w:tc>
        <w:tc>
          <w:tcPr>
            <w:tcW w:w="1417" w:type="dxa"/>
            <w:noWrap/>
            <w:hideMark/>
          </w:tcPr>
          <w:p w14:paraId="1929A18B" w14:textId="77777777" w:rsidR="009E2D9E" w:rsidRPr="00E0236B" w:rsidRDefault="009E2D9E" w:rsidP="0093244E">
            <w:pPr>
              <w:jc w:val="center"/>
              <w:rPr>
                <w:sz w:val="24"/>
              </w:rPr>
            </w:pPr>
            <w:r w:rsidRPr="00E0236B">
              <w:rPr>
                <w:sz w:val="24"/>
              </w:rPr>
              <w:t>-0.80%</w:t>
            </w:r>
          </w:p>
        </w:tc>
        <w:tc>
          <w:tcPr>
            <w:tcW w:w="1666" w:type="dxa"/>
            <w:vMerge/>
            <w:hideMark/>
          </w:tcPr>
          <w:p w14:paraId="6D2706FE" w14:textId="77777777" w:rsidR="009E2D9E" w:rsidRPr="00E0236B" w:rsidRDefault="009E2D9E" w:rsidP="0093244E">
            <w:pPr>
              <w:jc w:val="center"/>
              <w:rPr>
                <w:sz w:val="24"/>
              </w:rPr>
            </w:pPr>
          </w:p>
        </w:tc>
      </w:tr>
      <w:tr w:rsidR="009E2D9E" w:rsidRPr="00E0236B" w14:paraId="6E38F9B7" w14:textId="77777777" w:rsidTr="0093244E">
        <w:trPr>
          <w:trHeight w:val="280"/>
        </w:trPr>
        <w:tc>
          <w:tcPr>
            <w:tcW w:w="1770" w:type="dxa"/>
            <w:noWrap/>
            <w:hideMark/>
          </w:tcPr>
          <w:p w14:paraId="0C577481" w14:textId="77777777" w:rsidR="009E2D9E" w:rsidRPr="00E0236B" w:rsidRDefault="009E2D9E" w:rsidP="0093244E">
            <w:pPr>
              <w:jc w:val="center"/>
              <w:rPr>
                <w:sz w:val="24"/>
              </w:rPr>
            </w:pPr>
            <w:r w:rsidRPr="00E0236B">
              <w:rPr>
                <w:sz w:val="24"/>
              </w:rPr>
              <w:t>2021-07</w:t>
            </w:r>
          </w:p>
        </w:tc>
        <w:tc>
          <w:tcPr>
            <w:tcW w:w="1315" w:type="dxa"/>
            <w:noWrap/>
            <w:hideMark/>
          </w:tcPr>
          <w:p w14:paraId="121D31D0" w14:textId="77777777" w:rsidR="009E2D9E" w:rsidRPr="00E0236B" w:rsidRDefault="009E2D9E" w:rsidP="0093244E">
            <w:pPr>
              <w:jc w:val="center"/>
              <w:rPr>
                <w:sz w:val="24"/>
              </w:rPr>
            </w:pPr>
            <w:r w:rsidRPr="00E0236B">
              <w:rPr>
                <w:sz w:val="24"/>
              </w:rPr>
              <w:t xml:space="preserve">2561.67 </w:t>
            </w:r>
          </w:p>
        </w:tc>
        <w:tc>
          <w:tcPr>
            <w:tcW w:w="1559" w:type="dxa"/>
            <w:noWrap/>
            <w:hideMark/>
          </w:tcPr>
          <w:p w14:paraId="050CADD7" w14:textId="77777777" w:rsidR="009E2D9E" w:rsidRPr="00E0236B" w:rsidRDefault="009E2D9E" w:rsidP="0093244E">
            <w:pPr>
              <w:jc w:val="center"/>
              <w:rPr>
                <w:sz w:val="24"/>
              </w:rPr>
            </w:pPr>
            <w:r w:rsidRPr="00E0236B">
              <w:rPr>
                <w:sz w:val="24"/>
              </w:rPr>
              <w:t>2507</w:t>
            </w:r>
          </w:p>
        </w:tc>
        <w:tc>
          <w:tcPr>
            <w:tcW w:w="1560" w:type="dxa"/>
            <w:noWrap/>
            <w:hideMark/>
          </w:tcPr>
          <w:p w14:paraId="5275CA33" w14:textId="77777777" w:rsidR="009E2D9E" w:rsidRPr="00E0236B" w:rsidRDefault="009E2D9E" w:rsidP="0093244E">
            <w:pPr>
              <w:jc w:val="center"/>
              <w:rPr>
                <w:sz w:val="24"/>
              </w:rPr>
            </w:pPr>
            <w:r w:rsidRPr="00E0236B">
              <w:rPr>
                <w:sz w:val="24"/>
              </w:rPr>
              <w:t xml:space="preserve">-54.67 </w:t>
            </w:r>
          </w:p>
        </w:tc>
        <w:tc>
          <w:tcPr>
            <w:tcW w:w="1417" w:type="dxa"/>
            <w:noWrap/>
            <w:hideMark/>
          </w:tcPr>
          <w:p w14:paraId="0BDAF01B" w14:textId="77777777" w:rsidR="009E2D9E" w:rsidRPr="00E0236B" w:rsidRDefault="009E2D9E" w:rsidP="0093244E">
            <w:pPr>
              <w:jc w:val="center"/>
              <w:rPr>
                <w:sz w:val="24"/>
              </w:rPr>
            </w:pPr>
            <w:r w:rsidRPr="00E0236B">
              <w:rPr>
                <w:sz w:val="24"/>
              </w:rPr>
              <w:t>-2.13%</w:t>
            </w:r>
          </w:p>
        </w:tc>
        <w:tc>
          <w:tcPr>
            <w:tcW w:w="1666" w:type="dxa"/>
            <w:vMerge/>
            <w:hideMark/>
          </w:tcPr>
          <w:p w14:paraId="6939ECA9" w14:textId="77777777" w:rsidR="009E2D9E" w:rsidRPr="00E0236B" w:rsidRDefault="009E2D9E" w:rsidP="0093244E">
            <w:pPr>
              <w:jc w:val="center"/>
              <w:rPr>
                <w:sz w:val="24"/>
              </w:rPr>
            </w:pPr>
          </w:p>
        </w:tc>
      </w:tr>
      <w:tr w:rsidR="009E2D9E" w:rsidRPr="00E0236B" w14:paraId="40D9F439" w14:textId="77777777" w:rsidTr="0093244E">
        <w:trPr>
          <w:trHeight w:val="280"/>
        </w:trPr>
        <w:tc>
          <w:tcPr>
            <w:tcW w:w="1770" w:type="dxa"/>
            <w:noWrap/>
            <w:hideMark/>
          </w:tcPr>
          <w:p w14:paraId="1AD0D805" w14:textId="77777777" w:rsidR="009E2D9E" w:rsidRPr="00E0236B" w:rsidRDefault="009E2D9E" w:rsidP="0093244E">
            <w:pPr>
              <w:jc w:val="center"/>
              <w:rPr>
                <w:sz w:val="24"/>
              </w:rPr>
            </w:pPr>
            <w:r w:rsidRPr="00E0236B">
              <w:rPr>
                <w:sz w:val="24"/>
              </w:rPr>
              <w:t>2021-08</w:t>
            </w:r>
          </w:p>
        </w:tc>
        <w:tc>
          <w:tcPr>
            <w:tcW w:w="1315" w:type="dxa"/>
            <w:noWrap/>
            <w:hideMark/>
          </w:tcPr>
          <w:p w14:paraId="58FBF914" w14:textId="77777777" w:rsidR="009E2D9E" w:rsidRPr="00E0236B" w:rsidRDefault="009E2D9E" w:rsidP="0093244E">
            <w:pPr>
              <w:jc w:val="center"/>
              <w:rPr>
                <w:sz w:val="24"/>
              </w:rPr>
            </w:pPr>
            <w:r w:rsidRPr="00E0236B">
              <w:rPr>
                <w:sz w:val="24"/>
              </w:rPr>
              <w:t xml:space="preserve">2595.56 </w:t>
            </w:r>
          </w:p>
        </w:tc>
        <w:tc>
          <w:tcPr>
            <w:tcW w:w="1559" w:type="dxa"/>
            <w:noWrap/>
            <w:hideMark/>
          </w:tcPr>
          <w:p w14:paraId="558F561F" w14:textId="77777777" w:rsidR="009E2D9E" w:rsidRPr="00E0236B" w:rsidRDefault="009E2D9E" w:rsidP="0093244E">
            <w:pPr>
              <w:jc w:val="center"/>
              <w:rPr>
                <w:sz w:val="24"/>
              </w:rPr>
            </w:pPr>
            <w:r w:rsidRPr="00E0236B">
              <w:rPr>
                <w:sz w:val="24"/>
              </w:rPr>
              <w:t>2551</w:t>
            </w:r>
          </w:p>
        </w:tc>
        <w:tc>
          <w:tcPr>
            <w:tcW w:w="1560" w:type="dxa"/>
            <w:noWrap/>
            <w:hideMark/>
          </w:tcPr>
          <w:p w14:paraId="76E7C5A4" w14:textId="77777777" w:rsidR="009E2D9E" w:rsidRPr="00E0236B" w:rsidRDefault="009E2D9E" w:rsidP="0093244E">
            <w:pPr>
              <w:jc w:val="center"/>
              <w:rPr>
                <w:sz w:val="24"/>
              </w:rPr>
            </w:pPr>
            <w:r w:rsidRPr="00E0236B">
              <w:rPr>
                <w:sz w:val="24"/>
              </w:rPr>
              <w:t xml:space="preserve">-44.56 </w:t>
            </w:r>
          </w:p>
        </w:tc>
        <w:tc>
          <w:tcPr>
            <w:tcW w:w="1417" w:type="dxa"/>
            <w:noWrap/>
            <w:hideMark/>
          </w:tcPr>
          <w:p w14:paraId="34961160" w14:textId="77777777" w:rsidR="009E2D9E" w:rsidRPr="00E0236B" w:rsidRDefault="009E2D9E" w:rsidP="0093244E">
            <w:pPr>
              <w:jc w:val="center"/>
              <w:rPr>
                <w:sz w:val="24"/>
              </w:rPr>
            </w:pPr>
            <w:r w:rsidRPr="00E0236B">
              <w:rPr>
                <w:sz w:val="24"/>
              </w:rPr>
              <w:t>-1.72%</w:t>
            </w:r>
          </w:p>
        </w:tc>
        <w:tc>
          <w:tcPr>
            <w:tcW w:w="1666" w:type="dxa"/>
            <w:vMerge/>
            <w:hideMark/>
          </w:tcPr>
          <w:p w14:paraId="7C255FD2" w14:textId="77777777" w:rsidR="009E2D9E" w:rsidRPr="00E0236B" w:rsidRDefault="009E2D9E" w:rsidP="0093244E">
            <w:pPr>
              <w:jc w:val="center"/>
              <w:rPr>
                <w:sz w:val="24"/>
              </w:rPr>
            </w:pPr>
          </w:p>
        </w:tc>
      </w:tr>
      <w:tr w:rsidR="009E2D9E" w:rsidRPr="00E0236B" w14:paraId="2542C765" w14:textId="77777777" w:rsidTr="0093244E">
        <w:trPr>
          <w:trHeight w:val="280"/>
        </w:trPr>
        <w:tc>
          <w:tcPr>
            <w:tcW w:w="1770" w:type="dxa"/>
            <w:noWrap/>
            <w:hideMark/>
          </w:tcPr>
          <w:p w14:paraId="047B0F25" w14:textId="77777777" w:rsidR="009E2D9E" w:rsidRPr="00E0236B" w:rsidRDefault="009E2D9E" w:rsidP="0093244E">
            <w:pPr>
              <w:jc w:val="center"/>
              <w:rPr>
                <w:sz w:val="24"/>
              </w:rPr>
            </w:pPr>
            <w:r w:rsidRPr="00E0236B">
              <w:rPr>
                <w:sz w:val="24"/>
              </w:rPr>
              <w:t>2021-09</w:t>
            </w:r>
          </w:p>
        </w:tc>
        <w:tc>
          <w:tcPr>
            <w:tcW w:w="1315" w:type="dxa"/>
            <w:noWrap/>
            <w:hideMark/>
          </w:tcPr>
          <w:p w14:paraId="0000A928" w14:textId="77777777" w:rsidR="009E2D9E" w:rsidRPr="00E0236B" w:rsidRDefault="009E2D9E" w:rsidP="0093244E">
            <w:pPr>
              <w:jc w:val="center"/>
              <w:rPr>
                <w:sz w:val="24"/>
              </w:rPr>
            </w:pPr>
            <w:r w:rsidRPr="00E0236B">
              <w:rPr>
                <w:sz w:val="24"/>
              </w:rPr>
              <w:t xml:space="preserve">2612.78 </w:t>
            </w:r>
          </w:p>
        </w:tc>
        <w:tc>
          <w:tcPr>
            <w:tcW w:w="1559" w:type="dxa"/>
            <w:noWrap/>
            <w:hideMark/>
          </w:tcPr>
          <w:p w14:paraId="3466052D" w14:textId="77777777" w:rsidR="009E2D9E" w:rsidRPr="00E0236B" w:rsidRDefault="009E2D9E" w:rsidP="0093244E">
            <w:pPr>
              <w:jc w:val="center"/>
              <w:rPr>
                <w:sz w:val="24"/>
              </w:rPr>
            </w:pPr>
            <w:r w:rsidRPr="00E0236B">
              <w:rPr>
                <w:sz w:val="24"/>
              </w:rPr>
              <w:t>2584</w:t>
            </w:r>
          </w:p>
        </w:tc>
        <w:tc>
          <w:tcPr>
            <w:tcW w:w="1560" w:type="dxa"/>
            <w:noWrap/>
            <w:hideMark/>
          </w:tcPr>
          <w:p w14:paraId="48E1582E" w14:textId="77777777" w:rsidR="009E2D9E" w:rsidRPr="00E0236B" w:rsidRDefault="009E2D9E" w:rsidP="0093244E">
            <w:pPr>
              <w:jc w:val="center"/>
              <w:rPr>
                <w:sz w:val="24"/>
              </w:rPr>
            </w:pPr>
            <w:r w:rsidRPr="00E0236B">
              <w:rPr>
                <w:sz w:val="24"/>
              </w:rPr>
              <w:t xml:space="preserve">-28.78 </w:t>
            </w:r>
          </w:p>
        </w:tc>
        <w:tc>
          <w:tcPr>
            <w:tcW w:w="1417" w:type="dxa"/>
            <w:noWrap/>
            <w:hideMark/>
          </w:tcPr>
          <w:p w14:paraId="0800B342" w14:textId="77777777" w:rsidR="009E2D9E" w:rsidRPr="00E0236B" w:rsidRDefault="009E2D9E" w:rsidP="0093244E">
            <w:pPr>
              <w:jc w:val="center"/>
              <w:rPr>
                <w:sz w:val="24"/>
              </w:rPr>
            </w:pPr>
            <w:r w:rsidRPr="00E0236B">
              <w:rPr>
                <w:sz w:val="24"/>
              </w:rPr>
              <w:t>-1.10%</w:t>
            </w:r>
          </w:p>
        </w:tc>
        <w:tc>
          <w:tcPr>
            <w:tcW w:w="1666" w:type="dxa"/>
            <w:vMerge/>
            <w:hideMark/>
          </w:tcPr>
          <w:p w14:paraId="1DE99696" w14:textId="77777777" w:rsidR="009E2D9E" w:rsidRPr="00E0236B" w:rsidRDefault="009E2D9E" w:rsidP="0093244E">
            <w:pPr>
              <w:jc w:val="center"/>
              <w:rPr>
                <w:sz w:val="24"/>
              </w:rPr>
            </w:pPr>
          </w:p>
        </w:tc>
      </w:tr>
    </w:tbl>
    <w:p w14:paraId="0DE82B70" w14:textId="77777777" w:rsidR="009E2D9E" w:rsidRPr="005C7382" w:rsidRDefault="009E2D9E" w:rsidP="009E2D9E">
      <w:pPr>
        <w:spacing w:line="276" w:lineRule="auto"/>
        <w:ind w:firstLineChars="200" w:firstLine="480"/>
        <w:rPr>
          <w:sz w:val="24"/>
        </w:rPr>
      </w:pPr>
      <w:r w:rsidRPr="005C7382">
        <w:rPr>
          <w:rFonts w:hint="eastAsia"/>
          <w:sz w:val="24"/>
        </w:rPr>
        <w:t>结果显示，单变量</w:t>
      </w:r>
      <w:r w:rsidRPr="005C7382">
        <w:rPr>
          <w:rFonts w:hint="eastAsia"/>
          <w:sz w:val="24"/>
        </w:rPr>
        <w:t>BP</w:t>
      </w:r>
      <w:r w:rsidRPr="005C7382">
        <w:rPr>
          <w:rFonts w:hint="eastAsia"/>
          <w:sz w:val="24"/>
        </w:rPr>
        <w:t>神经网络的预测值与实际值相比偏低，且误差逐渐变大。</w:t>
      </w:r>
      <w:r w:rsidRPr="005C7382">
        <w:rPr>
          <w:rFonts w:hint="eastAsia"/>
          <w:sz w:val="24"/>
        </w:rPr>
        <w:t>A</w:t>
      </w:r>
      <w:r w:rsidRPr="005C7382">
        <w:rPr>
          <w:sz w:val="24"/>
        </w:rPr>
        <w:t>RIMA</w:t>
      </w:r>
      <w:r w:rsidRPr="005C7382">
        <w:rPr>
          <w:rFonts w:hint="eastAsia"/>
          <w:sz w:val="24"/>
        </w:rPr>
        <w:t>模型的未来</w:t>
      </w:r>
      <w:r w:rsidRPr="005C7382">
        <w:rPr>
          <w:rFonts w:hint="eastAsia"/>
          <w:sz w:val="24"/>
        </w:rPr>
        <w:t>5</w:t>
      </w:r>
      <w:r w:rsidRPr="005C7382">
        <w:rPr>
          <w:rFonts w:hint="eastAsia"/>
          <w:sz w:val="24"/>
        </w:rPr>
        <w:t>期预测值平均相对误差为</w:t>
      </w:r>
      <w:r w:rsidRPr="005C7382">
        <w:rPr>
          <w:rFonts w:hint="eastAsia"/>
          <w:sz w:val="24"/>
        </w:rPr>
        <w:t>1</w:t>
      </w:r>
      <w:r w:rsidRPr="005C7382">
        <w:rPr>
          <w:sz w:val="24"/>
        </w:rPr>
        <w:t>.89</w:t>
      </w:r>
      <w:r w:rsidRPr="005C7382">
        <w:rPr>
          <w:rFonts w:hint="eastAsia"/>
          <w:sz w:val="24"/>
        </w:rPr>
        <w:t>%</w:t>
      </w:r>
      <w:r w:rsidRPr="005C7382">
        <w:rPr>
          <w:rFonts w:hint="eastAsia"/>
          <w:sz w:val="24"/>
        </w:rPr>
        <w:t>，从预测精度来看，单变量</w:t>
      </w:r>
      <w:r w:rsidRPr="005C7382">
        <w:rPr>
          <w:rFonts w:hint="eastAsia"/>
          <w:sz w:val="24"/>
        </w:rPr>
        <w:t>BP</w:t>
      </w:r>
      <w:r w:rsidRPr="005C7382">
        <w:rPr>
          <w:rFonts w:hint="eastAsia"/>
          <w:sz w:val="24"/>
        </w:rPr>
        <w:t>模型预测结果比</w:t>
      </w:r>
      <w:r w:rsidRPr="005C7382">
        <w:rPr>
          <w:rFonts w:hint="eastAsia"/>
          <w:sz w:val="24"/>
        </w:rPr>
        <w:t>A</w:t>
      </w:r>
      <w:r w:rsidRPr="005C7382">
        <w:rPr>
          <w:sz w:val="24"/>
        </w:rPr>
        <w:t>RIMA</w:t>
      </w:r>
      <w:r w:rsidRPr="005C7382">
        <w:rPr>
          <w:rFonts w:hint="eastAsia"/>
          <w:sz w:val="24"/>
        </w:rPr>
        <w:t>模型预测结果更好。</w:t>
      </w:r>
    </w:p>
    <w:p w14:paraId="1ED70E94" w14:textId="77777777" w:rsidR="009E2D9E" w:rsidRPr="005C7382" w:rsidRDefault="009E2D9E" w:rsidP="009E2D9E">
      <w:pPr>
        <w:pStyle w:val="2"/>
        <w:rPr>
          <w:sz w:val="28"/>
          <w:szCs w:val="28"/>
        </w:rPr>
      </w:pPr>
      <w:bookmarkStart w:id="32" w:name="_Toc105262528"/>
      <w:r w:rsidRPr="005C7382">
        <w:rPr>
          <w:rFonts w:hint="eastAsia"/>
          <w:sz w:val="28"/>
          <w:szCs w:val="28"/>
        </w:rPr>
        <w:t>多变量</w:t>
      </w:r>
      <w:r w:rsidRPr="005C7382">
        <w:rPr>
          <w:rFonts w:hint="eastAsia"/>
          <w:sz w:val="28"/>
          <w:szCs w:val="28"/>
        </w:rPr>
        <w:t>BP</w:t>
      </w:r>
      <w:r w:rsidRPr="005C7382">
        <w:rPr>
          <w:rFonts w:hint="eastAsia"/>
          <w:sz w:val="28"/>
          <w:szCs w:val="28"/>
        </w:rPr>
        <w:t>神经网络模型建模预测</w:t>
      </w:r>
      <w:bookmarkEnd w:id="32"/>
    </w:p>
    <w:p w14:paraId="3B5701A8" w14:textId="77777777" w:rsidR="009E2D9E" w:rsidRPr="0030361F" w:rsidRDefault="009E2D9E" w:rsidP="009E2D9E">
      <w:pPr>
        <w:spacing w:line="276" w:lineRule="auto"/>
        <w:ind w:firstLine="560"/>
        <w:jc w:val="left"/>
        <w:rPr>
          <w:sz w:val="24"/>
        </w:rPr>
      </w:pPr>
      <w:r w:rsidRPr="0030361F">
        <w:rPr>
          <w:rFonts w:hint="eastAsia"/>
          <w:sz w:val="24"/>
        </w:rPr>
        <w:t>A</w:t>
      </w:r>
      <w:r w:rsidRPr="0030361F">
        <w:rPr>
          <w:sz w:val="24"/>
        </w:rPr>
        <w:t>RIMA</w:t>
      </w:r>
      <w:r w:rsidRPr="0030361F">
        <w:rPr>
          <w:rFonts w:hint="eastAsia"/>
          <w:sz w:val="24"/>
        </w:rPr>
        <w:t>模型在外推时不方便</w:t>
      </w:r>
      <w:r w:rsidRPr="0030361F">
        <w:rPr>
          <w:sz w:val="24"/>
        </w:rPr>
        <w:t>加入外生变量</w:t>
      </w:r>
      <w:r w:rsidRPr="0030361F">
        <w:rPr>
          <w:rFonts w:hint="eastAsia"/>
          <w:sz w:val="24"/>
        </w:rPr>
        <w:t>，即没有考虑结构变动带来的影响，如政策因素、新冠疫情等突发情况等，而我国小麦现货价格是政策、市场等多方面因素综合影响下的结果，因此用</w:t>
      </w:r>
      <w:proofErr w:type="spellStart"/>
      <w:r w:rsidRPr="0030361F">
        <w:rPr>
          <w:rFonts w:hint="eastAsia"/>
          <w:sz w:val="24"/>
        </w:rPr>
        <w:t>ARIMA</w:t>
      </w:r>
      <w:proofErr w:type="spellEnd"/>
      <w:r w:rsidRPr="0030361F">
        <w:rPr>
          <w:rFonts w:hint="eastAsia"/>
          <w:sz w:val="24"/>
        </w:rPr>
        <w:t>模型可能导致未来的预测效果不好。因此此处考虑建立多变量的</w:t>
      </w:r>
      <w:r w:rsidRPr="0030361F">
        <w:rPr>
          <w:rFonts w:hint="eastAsia"/>
          <w:sz w:val="24"/>
        </w:rPr>
        <w:t>BP</w:t>
      </w:r>
      <w:r w:rsidRPr="0030361F">
        <w:rPr>
          <w:rFonts w:hint="eastAsia"/>
          <w:sz w:val="24"/>
        </w:rPr>
        <w:t>神经网络模型。</w:t>
      </w:r>
    </w:p>
    <w:p w14:paraId="13E76539" w14:textId="77777777" w:rsidR="009E2D9E" w:rsidRPr="005C7382" w:rsidRDefault="009E2D9E" w:rsidP="009E2D9E">
      <w:pPr>
        <w:spacing w:line="276" w:lineRule="auto"/>
        <w:ind w:firstLineChars="200" w:firstLine="480"/>
        <w:rPr>
          <w:rFonts w:ascii="宋体" w:hAnsi="宋体"/>
          <w:sz w:val="24"/>
        </w:rPr>
      </w:pPr>
      <w:r w:rsidRPr="005C7382">
        <w:rPr>
          <w:rFonts w:hint="eastAsia"/>
          <w:sz w:val="24"/>
        </w:rPr>
        <w:t>参考多变量时间序列的</w:t>
      </w:r>
      <w:r w:rsidRPr="005C7382">
        <w:rPr>
          <w:rFonts w:hint="eastAsia"/>
          <w:sz w:val="24"/>
        </w:rPr>
        <w:t>BP</w:t>
      </w:r>
      <w:r w:rsidRPr="005C7382">
        <w:rPr>
          <w:rFonts w:hint="eastAsia"/>
          <w:sz w:val="24"/>
        </w:rPr>
        <w:t>神经网络模型的建模方式，本节将第二章得到的</w:t>
      </w:r>
      <w:r w:rsidRPr="005C7382">
        <w:rPr>
          <w:rFonts w:hint="eastAsia"/>
          <w:sz w:val="24"/>
        </w:rPr>
        <w:t>6</w:t>
      </w:r>
      <w:r w:rsidRPr="005C7382">
        <w:rPr>
          <w:rFonts w:hint="eastAsia"/>
          <w:sz w:val="24"/>
        </w:rPr>
        <w:t>个影响因素引入，建立多变量的</w:t>
      </w:r>
      <w:r w:rsidRPr="005C7382">
        <w:rPr>
          <w:rFonts w:hint="eastAsia"/>
          <w:sz w:val="24"/>
        </w:rPr>
        <w:t>BP</w:t>
      </w:r>
      <w:r w:rsidRPr="005C7382">
        <w:rPr>
          <w:rFonts w:hint="eastAsia"/>
          <w:sz w:val="24"/>
        </w:rPr>
        <w:t>神经网络模型对小麦价格进行预测。</w:t>
      </w:r>
      <w:r w:rsidRPr="005C7382">
        <w:rPr>
          <w:rFonts w:ascii="宋体" w:hAnsi="宋体" w:hint="eastAsia"/>
          <w:sz w:val="24"/>
        </w:rPr>
        <w:t>经试验将隐藏层数定为2，两个隐藏层的神经元个数分别为5和4，目标收敛误差设置为0</w:t>
      </w:r>
      <w:r w:rsidRPr="005C7382">
        <w:rPr>
          <w:rFonts w:ascii="宋体" w:hAnsi="宋体"/>
          <w:sz w:val="24"/>
        </w:rPr>
        <w:t>.01</w:t>
      </w:r>
      <w:r w:rsidRPr="005C7382">
        <w:rPr>
          <w:rFonts w:ascii="宋体" w:hAnsi="宋体" w:hint="eastAsia"/>
          <w:sz w:val="24"/>
        </w:rPr>
        <w:t>，使用 MSE(均方误差)作为损失函数，tanh 作为激活函数，最大迭代次数为 100</w:t>
      </w:r>
      <w:r w:rsidRPr="005C7382">
        <w:rPr>
          <w:rFonts w:ascii="宋体" w:hAnsi="宋体"/>
          <w:sz w:val="24"/>
        </w:rPr>
        <w:t>00</w:t>
      </w:r>
      <w:r w:rsidRPr="005C7382">
        <w:rPr>
          <w:rFonts w:ascii="宋体" w:hAnsi="宋体" w:hint="eastAsia"/>
          <w:sz w:val="24"/>
        </w:rPr>
        <w:t>次，对归一化后的训练集进行建立2层的前馈神经网络模型。</w:t>
      </w:r>
    </w:p>
    <w:p w14:paraId="2F22F15B" w14:textId="77777777" w:rsidR="009E2D9E" w:rsidRPr="005C7382" w:rsidRDefault="009E2D9E" w:rsidP="009E2D9E">
      <w:pPr>
        <w:spacing w:line="276" w:lineRule="auto"/>
        <w:ind w:firstLineChars="200" w:firstLine="480"/>
        <w:rPr>
          <w:rFonts w:ascii="宋体" w:hAnsi="宋体"/>
          <w:sz w:val="24"/>
        </w:rPr>
      </w:pPr>
      <w:r w:rsidRPr="005C7382">
        <w:rPr>
          <w:rFonts w:ascii="宋体" w:hAnsi="宋体" w:hint="eastAsia"/>
          <w:sz w:val="24"/>
        </w:rPr>
        <w:t>本次研究将数据分成2部分，</w:t>
      </w:r>
      <w:r w:rsidRPr="005C7382">
        <w:rPr>
          <w:rFonts w:ascii="宋体" w:hAnsi="宋体"/>
          <w:sz w:val="24"/>
        </w:rPr>
        <w:t>2009</w:t>
      </w:r>
      <w:r w:rsidRPr="005C7382">
        <w:rPr>
          <w:rFonts w:ascii="宋体" w:hAnsi="宋体" w:hint="eastAsia"/>
          <w:sz w:val="24"/>
        </w:rPr>
        <w:t>年1月至2</w:t>
      </w:r>
      <w:r w:rsidRPr="005C7382">
        <w:rPr>
          <w:rFonts w:ascii="宋体" w:hAnsi="宋体"/>
          <w:sz w:val="24"/>
        </w:rPr>
        <w:t>021</w:t>
      </w:r>
      <w:r w:rsidRPr="005C7382">
        <w:rPr>
          <w:rFonts w:ascii="宋体" w:hAnsi="宋体" w:hint="eastAsia"/>
          <w:sz w:val="24"/>
        </w:rPr>
        <w:t>年</w:t>
      </w:r>
      <w:r w:rsidRPr="005C7382">
        <w:rPr>
          <w:rFonts w:ascii="宋体" w:hAnsi="宋体"/>
          <w:sz w:val="24"/>
        </w:rPr>
        <w:t>4</w:t>
      </w:r>
      <w:r w:rsidRPr="005C7382">
        <w:rPr>
          <w:rFonts w:ascii="宋体" w:hAnsi="宋体" w:hint="eastAsia"/>
          <w:sz w:val="24"/>
        </w:rPr>
        <w:t>月的数据作为训练数据来训练神经网络模型，2</w:t>
      </w:r>
      <w:r w:rsidRPr="005C7382">
        <w:rPr>
          <w:rFonts w:ascii="宋体" w:hAnsi="宋体"/>
          <w:sz w:val="24"/>
        </w:rPr>
        <w:t>021</w:t>
      </w:r>
      <w:r w:rsidRPr="005C7382">
        <w:rPr>
          <w:rFonts w:ascii="宋体" w:hAnsi="宋体" w:hint="eastAsia"/>
          <w:sz w:val="24"/>
        </w:rPr>
        <w:t>年</w:t>
      </w:r>
      <w:r w:rsidRPr="005C7382">
        <w:rPr>
          <w:rFonts w:ascii="宋体" w:hAnsi="宋体"/>
          <w:sz w:val="24"/>
        </w:rPr>
        <w:t>5</w:t>
      </w:r>
      <w:r w:rsidRPr="005C7382">
        <w:rPr>
          <w:rFonts w:ascii="宋体" w:hAnsi="宋体" w:hint="eastAsia"/>
          <w:sz w:val="24"/>
        </w:rPr>
        <w:t>月至2</w:t>
      </w:r>
      <w:r w:rsidRPr="005C7382">
        <w:rPr>
          <w:rFonts w:ascii="宋体" w:hAnsi="宋体"/>
          <w:sz w:val="24"/>
        </w:rPr>
        <w:t>021</w:t>
      </w:r>
      <w:r w:rsidRPr="005C7382">
        <w:rPr>
          <w:rFonts w:ascii="宋体" w:hAnsi="宋体" w:hint="eastAsia"/>
          <w:sz w:val="24"/>
        </w:rPr>
        <w:t>年9月的数据作为测试集用来检验神经网络模型。参考相关文献及前文A</w:t>
      </w:r>
      <w:r w:rsidRPr="005C7382">
        <w:rPr>
          <w:rFonts w:ascii="宋体" w:hAnsi="宋体"/>
          <w:sz w:val="24"/>
        </w:rPr>
        <w:t>CF</w:t>
      </w:r>
      <w:r w:rsidRPr="005C7382">
        <w:rPr>
          <w:rFonts w:ascii="宋体" w:hAnsi="宋体" w:hint="eastAsia"/>
          <w:sz w:val="24"/>
        </w:rPr>
        <w:t>检验中推测小麦价格很可能存在一个滞后1</w:t>
      </w:r>
      <w:r w:rsidRPr="005C7382">
        <w:rPr>
          <w:rFonts w:ascii="宋体" w:hAnsi="宋体"/>
          <w:sz w:val="24"/>
        </w:rPr>
        <w:t>2</w:t>
      </w:r>
      <w:r w:rsidRPr="005C7382">
        <w:rPr>
          <w:rFonts w:ascii="宋体" w:hAnsi="宋体" w:hint="eastAsia"/>
          <w:sz w:val="24"/>
        </w:rPr>
        <w:t>期的影响因素（即小麦价格受到一年前同样月份的价格影响），本次研究采取尝试分别将小麦价格滞后1、2、3、1</w:t>
      </w:r>
      <w:r w:rsidRPr="005C7382">
        <w:rPr>
          <w:rFonts w:ascii="宋体" w:hAnsi="宋体"/>
          <w:sz w:val="24"/>
        </w:rPr>
        <w:t>2</w:t>
      </w:r>
      <w:r w:rsidRPr="005C7382">
        <w:rPr>
          <w:rFonts w:ascii="宋体" w:hAnsi="宋体" w:hint="eastAsia"/>
          <w:sz w:val="24"/>
        </w:rPr>
        <w:t>期作为自变量加入进行多变量BP神经网络模型的建模并取其中均方根误差最小的一个模型进行小麦价格的预测。</w:t>
      </w:r>
    </w:p>
    <w:p w14:paraId="6A920BFE" w14:textId="77777777" w:rsidR="009E2D9E" w:rsidRPr="0030361F" w:rsidRDefault="009E2D9E" w:rsidP="009E2D9E">
      <w:pPr>
        <w:pStyle w:val="a8"/>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13</w:t>
      </w:r>
      <w:r w:rsidRPr="0030361F">
        <w:rPr>
          <w:sz w:val="24"/>
          <w:szCs w:val="24"/>
        </w:rPr>
        <w:fldChar w:fldCharType="end"/>
      </w:r>
      <w:r w:rsidRPr="0030361F">
        <w:rPr>
          <w:sz w:val="24"/>
          <w:szCs w:val="24"/>
        </w:rPr>
        <w:t xml:space="preserve"> </w:t>
      </w:r>
      <w:r w:rsidRPr="0030361F">
        <w:rPr>
          <w:rFonts w:hint="eastAsia"/>
          <w:sz w:val="24"/>
          <w:szCs w:val="24"/>
        </w:rPr>
        <w:t>不同滞后期数的多变量</w:t>
      </w:r>
      <w:r w:rsidRPr="0030361F">
        <w:rPr>
          <w:rFonts w:hint="eastAsia"/>
          <w:sz w:val="24"/>
          <w:szCs w:val="24"/>
        </w:rPr>
        <w:t>BP</w:t>
      </w:r>
      <w:r w:rsidRPr="0030361F">
        <w:rPr>
          <w:rFonts w:hint="eastAsia"/>
          <w:sz w:val="24"/>
          <w:szCs w:val="24"/>
        </w:rPr>
        <w:t>模型预测效果对比</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2597"/>
        <w:gridCol w:w="3073"/>
      </w:tblGrid>
      <w:tr w:rsidR="009E2D9E" w:rsidRPr="00DA4484" w14:paraId="5CE45BAC" w14:textId="77777777" w:rsidTr="0093244E">
        <w:trPr>
          <w:trHeight w:val="280"/>
        </w:trPr>
        <w:tc>
          <w:tcPr>
            <w:tcW w:w="1584" w:type="pct"/>
            <w:tcBorders>
              <w:top w:val="single" w:sz="12" w:space="0" w:color="auto"/>
              <w:bottom w:val="single" w:sz="4" w:space="0" w:color="auto"/>
            </w:tcBorders>
            <w:noWrap/>
            <w:hideMark/>
          </w:tcPr>
          <w:p w14:paraId="7FE30A9A" w14:textId="77777777" w:rsidR="009E2D9E" w:rsidRPr="00DA4484" w:rsidRDefault="009E2D9E" w:rsidP="0093244E">
            <w:pPr>
              <w:ind w:firstLineChars="200" w:firstLine="480"/>
              <w:jc w:val="center"/>
              <w:rPr>
                <w:sz w:val="24"/>
              </w:rPr>
            </w:pPr>
          </w:p>
        </w:tc>
        <w:tc>
          <w:tcPr>
            <w:tcW w:w="1512" w:type="pct"/>
            <w:tcBorders>
              <w:top w:val="single" w:sz="12" w:space="0" w:color="auto"/>
              <w:bottom w:val="single" w:sz="4" w:space="0" w:color="auto"/>
            </w:tcBorders>
            <w:noWrap/>
            <w:hideMark/>
          </w:tcPr>
          <w:p w14:paraId="441AB566" w14:textId="77777777" w:rsidR="009E2D9E" w:rsidRPr="00DA4484" w:rsidRDefault="009E2D9E" w:rsidP="0093244E">
            <w:pPr>
              <w:jc w:val="center"/>
              <w:rPr>
                <w:sz w:val="24"/>
              </w:rPr>
            </w:pPr>
            <w:r w:rsidRPr="00DA4484">
              <w:rPr>
                <w:rFonts w:hint="eastAsia"/>
                <w:sz w:val="24"/>
              </w:rPr>
              <w:t>均方根误差（训练集）</w:t>
            </w:r>
          </w:p>
        </w:tc>
        <w:tc>
          <w:tcPr>
            <w:tcW w:w="1903" w:type="pct"/>
            <w:tcBorders>
              <w:top w:val="single" w:sz="12" w:space="0" w:color="auto"/>
              <w:bottom w:val="single" w:sz="4" w:space="0" w:color="auto"/>
            </w:tcBorders>
            <w:noWrap/>
            <w:hideMark/>
          </w:tcPr>
          <w:p w14:paraId="4FADE2D8" w14:textId="77777777" w:rsidR="009E2D9E" w:rsidRPr="00DA4484" w:rsidRDefault="009E2D9E" w:rsidP="0093244E">
            <w:pPr>
              <w:ind w:firstLineChars="200" w:firstLine="480"/>
              <w:jc w:val="center"/>
              <w:rPr>
                <w:sz w:val="24"/>
              </w:rPr>
            </w:pPr>
            <w:r w:rsidRPr="00DA4484">
              <w:rPr>
                <w:rFonts w:hint="eastAsia"/>
                <w:sz w:val="24"/>
              </w:rPr>
              <w:t>均方根误差（测试集）</w:t>
            </w:r>
          </w:p>
        </w:tc>
      </w:tr>
      <w:tr w:rsidR="009E2D9E" w:rsidRPr="00DA4484" w14:paraId="69C27351" w14:textId="77777777" w:rsidTr="0093244E">
        <w:trPr>
          <w:trHeight w:val="280"/>
        </w:trPr>
        <w:tc>
          <w:tcPr>
            <w:tcW w:w="1584" w:type="pct"/>
            <w:tcBorders>
              <w:top w:val="single" w:sz="4" w:space="0" w:color="auto"/>
            </w:tcBorders>
            <w:noWrap/>
            <w:hideMark/>
          </w:tcPr>
          <w:p w14:paraId="3F9DC235" w14:textId="77777777" w:rsidR="009E2D9E" w:rsidRPr="00DA4484" w:rsidRDefault="009E2D9E" w:rsidP="0093244E">
            <w:pPr>
              <w:ind w:firstLineChars="200" w:firstLine="480"/>
              <w:jc w:val="center"/>
              <w:rPr>
                <w:sz w:val="24"/>
              </w:rPr>
            </w:pPr>
            <w:r w:rsidRPr="00DA4484">
              <w:rPr>
                <w:rFonts w:hint="eastAsia"/>
                <w:sz w:val="24"/>
              </w:rPr>
              <w:t>滞后</w:t>
            </w:r>
            <w:r w:rsidRPr="00DA4484">
              <w:rPr>
                <w:rFonts w:hint="eastAsia"/>
                <w:sz w:val="24"/>
              </w:rPr>
              <w:t>1</w:t>
            </w:r>
            <w:r>
              <w:rPr>
                <w:rFonts w:hint="eastAsia"/>
                <w:sz w:val="24"/>
              </w:rPr>
              <w:t>、</w:t>
            </w:r>
            <w:r>
              <w:rPr>
                <w:rFonts w:hint="eastAsia"/>
                <w:sz w:val="24"/>
              </w:rPr>
              <w:t>1</w:t>
            </w:r>
            <w:r>
              <w:rPr>
                <w:sz w:val="24"/>
              </w:rPr>
              <w:t>2</w:t>
            </w:r>
            <w:r w:rsidRPr="00DA4484">
              <w:rPr>
                <w:rFonts w:hint="eastAsia"/>
                <w:sz w:val="24"/>
              </w:rPr>
              <w:t>期</w:t>
            </w:r>
          </w:p>
        </w:tc>
        <w:tc>
          <w:tcPr>
            <w:tcW w:w="1512" w:type="pct"/>
            <w:tcBorders>
              <w:top w:val="single" w:sz="4" w:space="0" w:color="auto"/>
            </w:tcBorders>
            <w:noWrap/>
            <w:hideMark/>
          </w:tcPr>
          <w:p w14:paraId="2230343C" w14:textId="77777777" w:rsidR="009E2D9E" w:rsidRPr="00DA4484" w:rsidRDefault="009E2D9E" w:rsidP="0093244E">
            <w:pPr>
              <w:ind w:firstLineChars="200" w:firstLine="480"/>
              <w:jc w:val="center"/>
              <w:rPr>
                <w:sz w:val="24"/>
              </w:rPr>
            </w:pPr>
            <w:r>
              <w:rPr>
                <w:rFonts w:hint="eastAsia"/>
                <w:sz w:val="24"/>
              </w:rPr>
              <w:t>3</w:t>
            </w:r>
            <w:r>
              <w:rPr>
                <w:sz w:val="24"/>
              </w:rPr>
              <w:t>7.8</w:t>
            </w:r>
          </w:p>
        </w:tc>
        <w:tc>
          <w:tcPr>
            <w:tcW w:w="1903" w:type="pct"/>
            <w:tcBorders>
              <w:top w:val="single" w:sz="4" w:space="0" w:color="auto"/>
            </w:tcBorders>
            <w:noWrap/>
            <w:hideMark/>
          </w:tcPr>
          <w:p w14:paraId="2E50B87E" w14:textId="77777777" w:rsidR="009E2D9E" w:rsidRPr="00DA4484" w:rsidRDefault="009E2D9E" w:rsidP="0093244E">
            <w:pPr>
              <w:ind w:firstLineChars="200" w:firstLine="480"/>
              <w:jc w:val="center"/>
              <w:rPr>
                <w:sz w:val="24"/>
              </w:rPr>
            </w:pPr>
            <w:r>
              <w:rPr>
                <w:rFonts w:hint="eastAsia"/>
                <w:sz w:val="24"/>
              </w:rPr>
              <w:t>3</w:t>
            </w:r>
            <w:r>
              <w:rPr>
                <w:sz w:val="24"/>
              </w:rPr>
              <w:t>4.2</w:t>
            </w:r>
          </w:p>
        </w:tc>
      </w:tr>
      <w:tr w:rsidR="009E2D9E" w:rsidRPr="00DA4484" w14:paraId="12E864D7" w14:textId="77777777" w:rsidTr="0093244E">
        <w:trPr>
          <w:trHeight w:val="280"/>
        </w:trPr>
        <w:tc>
          <w:tcPr>
            <w:tcW w:w="1584" w:type="pct"/>
            <w:noWrap/>
            <w:hideMark/>
          </w:tcPr>
          <w:p w14:paraId="63CED772" w14:textId="77777777" w:rsidR="009E2D9E" w:rsidRPr="00DA4484" w:rsidRDefault="009E2D9E" w:rsidP="0093244E">
            <w:pPr>
              <w:ind w:firstLineChars="200" w:firstLine="480"/>
              <w:jc w:val="center"/>
              <w:rPr>
                <w:sz w:val="24"/>
              </w:rPr>
            </w:pPr>
            <w:r w:rsidRPr="00DA4484">
              <w:rPr>
                <w:rFonts w:hint="eastAsia"/>
                <w:sz w:val="24"/>
              </w:rPr>
              <w:t>滞后</w:t>
            </w:r>
            <w:r>
              <w:rPr>
                <w:rFonts w:hint="eastAsia"/>
                <w:sz w:val="24"/>
              </w:rPr>
              <w:t>1</w:t>
            </w:r>
            <w:r>
              <w:rPr>
                <w:rFonts w:hint="eastAsia"/>
                <w:sz w:val="24"/>
              </w:rPr>
              <w:t>、</w:t>
            </w:r>
            <w:r w:rsidRPr="00DA4484">
              <w:rPr>
                <w:rFonts w:hint="eastAsia"/>
                <w:sz w:val="24"/>
              </w:rPr>
              <w:t>2</w:t>
            </w:r>
            <w:r>
              <w:rPr>
                <w:rFonts w:hint="eastAsia"/>
                <w:sz w:val="24"/>
              </w:rPr>
              <w:t>、</w:t>
            </w:r>
            <w:r>
              <w:rPr>
                <w:rFonts w:hint="eastAsia"/>
                <w:sz w:val="24"/>
              </w:rPr>
              <w:t>1</w:t>
            </w:r>
            <w:r>
              <w:rPr>
                <w:sz w:val="24"/>
              </w:rPr>
              <w:t>2</w:t>
            </w:r>
            <w:r w:rsidRPr="00DA4484">
              <w:rPr>
                <w:rFonts w:hint="eastAsia"/>
                <w:sz w:val="24"/>
              </w:rPr>
              <w:t>期</w:t>
            </w:r>
          </w:p>
        </w:tc>
        <w:tc>
          <w:tcPr>
            <w:tcW w:w="1512" w:type="pct"/>
            <w:noWrap/>
            <w:hideMark/>
          </w:tcPr>
          <w:p w14:paraId="112C1545" w14:textId="77777777" w:rsidR="009E2D9E" w:rsidRPr="00DA4484" w:rsidRDefault="009E2D9E" w:rsidP="0093244E">
            <w:pPr>
              <w:ind w:firstLineChars="200" w:firstLine="480"/>
              <w:jc w:val="center"/>
              <w:rPr>
                <w:sz w:val="24"/>
              </w:rPr>
            </w:pPr>
            <w:r>
              <w:rPr>
                <w:rFonts w:hint="eastAsia"/>
                <w:sz w:val="24"/>
              </w:rPr>
              <w:t>3</w:t>
            </w:r>
            <w:r>
              <w:rPr>
                <w:sz w:val="24"/>
              </w:rPr>
              <w:t>4.2</w:t>
            </w:r>
          </w:p>
        </w:tc>
        <w:tc>
          <w:tcPr>
            <w:tcW w:w="1903" w:type="pct"/>
            <w:noWrap/>
            <w:hideMark/>
          </w:tcPr>
          <w:p w14:paraId="6338BE46" w14:textId="77777777" w:rsidR="009E2D9E" w:rsidRPr="00DA4484" w:rsidRDefault="009E2D9E" w:rsidP="0093244E">
            <w:pPr>
              <w:ind w:firstLineChars="200" w:firstLine="480"/>
              <w:jc w:val="center"/>
              <w:rPr>
                <w:sz w:val="24"/>
              </w:rPr>
            </w:pPr>
            <w:r>
              <w:rPr>
                <w:rFonts w:hint="eastAsia"/>
                <w:sz w:val="24"/>
              </w:rPr>
              <w:t>1</w:t>
            </w:r>
            <w:r>
              <w:rPr>
                <w:sz w:val="24"/>
              </w:rPr>
              <w:t>6.7</w:t>
            </w:r>
          </w:p>
        </w:tc>
      </w:tr>
      <w:tr w:rsidR="009E2D9E" w:rsidRPr="00DA4484" w14:paraId="6E29EF0A" w14:textId="77777777" w:rsidTr="0093244E">
        <w:trPr>
          <w:trHeight w:val="280"/>
        </w:trPr>
        <w:tc>
          <w:tcPr>
            <w:tcW w:w="1584" w:type="pct"/>
            <w:noWrap/>
            <w:hideMark/>
          </w:tcPr>
          <w:p w14:paraId="787144AC" w14:textId="77777777" w:rsidR="009E2D9E" w:rsidRPr="00DA4484" w:rsidRDefault="009E2D9E" w:rsidP="0093244E">
            <w:pPr>
              <w:ind w:firstLineChars="200" w:firstLine="480"/>
              <w:jc w:val="center"/>
              <w:rPr>
                <w:sz w:val="24"/>
              </w:rPr>
            </w:pPr>
            <w:r w:rsidRPr="00DA4484">
              <w:rPr>
                <w:rFonts w:hint="eastAsia"/>
                <w:sz w:val="24"/>
              </w:rPr>
              <w:t>滞后</w:t>
            </w:r>
            <w:r>
              <w:rPr>
                <w:rFonts w:hint="eastAsia"/>
                <w:sz w:val="24"/>
              </w:rPr>
              <w:t>1</w:t>
            </w:r>
            <w:r>
              <w:rPr>
                <w:rFonts w:hint="eastAsia"/>
                <w:sz w:val="24"/>
              </w:rPr>
              <w:t>、</w:t>
            </w:r>
            <w:r>
              <w:rPr>
                <w:rFonts w:hint="eastAsia"/>
                <w:sz w:val="24"/>
              </w:rPr>
              <w:t>2</w:t>
            </w:r>
            <w:r>
              <w:rPr>
                <w:rFonts w:hint="eastAsia"/>
                <w:sz w:val="24"/>
              </w:rPr>
              <w:t>、</w:t>
            </w:r>
            <w:r w:rsidRPr="00DA4484">
              <w:rPr>
                <w:rFonts w:hint="eastAsia"/>
                <w:sz w:val="24"/>
              </w:rPr>
              <w:t>3</w:t>
            </w:r>
            <w:r>
              <w:rPr>
                <w:rFonts w:hint="eastAsia"/>
                <w:sz w:val="24"/>
              </w:rPr>
              <w:t>、</w:t>
            </w:r>
            <w:r>
              <w:rPr>
                <w:rFonts w:hint="eastAsia"/>
                <w:sz w:val="24"/>
              </w:rPr>
              <w:t>1</w:t>
            </w:r>
            <w:r>
              <w:rPr>
                <w:sz w:val="24"/>
              </w:rPr>
              <w:t>2</w:t>
            </w:r>
            <w:r w:rsidRPr="00DA4484">
              <w:rPr>
                <w:rFonts w:hint="eastAsia"/>
                <w:sz w:val="24"/>
              </w:rPr>
              <w:lastRenderedPageBreak/>
              <w:t>期</w:t>
            </w:r>
          </w:p>
        </w:tc>
        <w:tc>
          <w:tcPr>
            <w:tcW w:w="1512" w:type="pct"/>
            <w:noWrap/>
            <w:hideMark/>
          </w:tcPr>
          <w:p w14:paraId="2C648002" w14:textId="77777777" w:rsidR="009E2D9E" w:rsidRPr="00DA4484" w:rsidRDefault="009E2D9E" w:rsidP="0093244E">
            <w:pPr>
              <w:ind w:firstLineChars="200" w:firstLine="480"/>
              <w:jc w:val="center"/>
              <w:rPr>
                <w:sz w:val="24"/>
              </w:rPr>
            </w:pPr>
            <w:r>
              <w:rPr>
                <w:sz w:val="24"/>
              </w:rPr>
              <w:lastRenderedPageBreak/>
              <w:t>39.4</w:t>
            </w:r>
          </w:p>
        </w:tc>
        <w:tc>
          <w:tcPr>
            <w:tcW w:w="1903" w:type="pct"/>
            <w:noWrap/>
            <w:hideMark/>
          </w:tcPr>
          <w:p w14:paraId="268F9A94" w14:textId="77777777" w:rsidR="009E2D9E" w:rsidRPr="00DA4484" w:rsidRDefault="009E2D9E" w:rsidP="0093244E">
            <w:pPr>
              <w:ind w:firstLineChars="200" w:firstLine="480"/>
              <w:jc w:val="center"/>
              <w:rPr>
                <w:sz w:val="24"/>
              </w:rPr>
            </w:pPr>
            <w:r>
              <w:rPr>
                <w:rFonts w:hint="eastAsia"/>
                <w:sz w:val="24"/>
              </w:rPr>
              <w:t>9</w:t>
            </w:r>
            <w:r>
              <w:rPr>
                <w:sz w:val="24"/>
              </w:rPr>
              <w:t>8.8</w:t>
            </w:r>
          </w:p>
        </w:tc>
      </w:tr>
    </w:tbl>
    <w:p w14:paraId="59C43337" w14:textId="77777777" w:rsidR="009E2D9E" w:rsidRPr="005C7382" w:rsidRDefault="009E2D9E" w:rsidP="009E2D9E">
      <w:pPr>
        <w:spacing w:line="276" w:lineRule="auto"/>
        <w:ind w:firstLineChars="200" w:firstLine="480"/>
        <w:rPr>
          <w:sz w:val="24"/>
        </w:rPr>
      </w:pPr>
      <w:r w:rsidRPr="005C7382">
        <w:rPr>
          <w:rFonts w:hint="eastAsia"/>
          <w:sz w:val="24"/>
        </w:rPr>
        <w:t>根据上表可以看出，整体而言将小麦价格滞后</w:t>
      </w:r>
      <w:r w:rsidRPr="005C7382">
        <w:rPr>
          <w:rFonts w:hint="eastAsia"/>
          <w:sz w:val="24"/>
        </w:rPr>
        <w:t>1</w:t>
      </w:r>
      <w:r w:rsidRPr="005C7382">
        <w:rPr>
          <w:rFonts w:hint="eastAsia"/>
          <w:sz w:val="24"/>
        </w:rPr>
        <w:t>、</w:t>
      </w:r>
      <w:r w:rsidRPr="005C7382">
        <w:rPr>
          <w:rFonts w:hint="eastAsia"/>
          <w:sz w:val="24"/>
        </w:rPr>
        <w:t>2</w:t>
      </w:r>
      <w:r w:rsidRPr="005C7382">
        <w:rPr>
          <w:rFonts w:hint="eastAsia"/>
          <w:sz w:val="24"/>
        </w:rPr>
        <w:t>、</w:t>
      </w:r>
      <w:r w:rsidRPr="005C7382">
        <w:rPr>
          <w:rFonts w:hint="eastAsia"/>
          <w:sz w:val="24"/>
        </w:rPr>
        <w:t>1</w:t>
      </w:r>
      <w:r w:rsidRPr="005C7382">
        <w:rPr>
          <w:sz w:val="24"/>
        </w:rPr>
        <w:t>2</w:t>
      </w:r>
      <w:r w:rsidRPr="005C7382">
        <w:rPr>
          <w:rFonts w:hint="eastAsia"/>
          <w:sz w:val="24"/>
        </w:rPr>
        <w:t>期加入自变量时，其训练集和测试集的模型均方根误差均为最小，预测效果最优。而将因变量滞后</w:t>
      </w:r>
      <w:r w:rsidRPr="005C7382">
        <w:rPr>
          <w:rFonts w:hint="eastAsia"/>
          <w:sz w:val="24"/>
        </w:rPr>
        <w:t>1</w:t>
      </w:r>
      <w:r w:rsidRPr="005C7382">
        <w:rPr>
          <w:rFonts w:hint="eastAsia"/>
          <w:sz w:val="24"/>
        </w:rPr>
        <w:t>、</w:t>
      </w:r>
      <w:r w:rsidRPr="005C7382">
        <w:rPr>
          <w:rFonts w:hint="eastAsia"/>
          <w:sz w:val="24"/>
        </w:rPr>
        <w:t>2</w:t>
      </w:r>
      <w:r w:rsidRPr="005C7382">
        <w:rPr>
          <w:rFonts w:hint="eastAsia"/>
          <w:sz w:val="24"/>
        </w:rPr>
        <w:t>、</w:t>
      </w:r>
      <w:r w:rsidRPr="005C7382">
        <w:rPr>
          <w:rFonts w:hint="eastAsia"/>
          <w:sz w:val="24"/>
        </w:rPr>
        <w:t>3</w:t>
      </w:r>
      <w:r w:rsidRPr="005C7382">
        <w:rPr>
          <w:rFonts w:hint="eastAsia"/>
          <w:sz w:val="24"/>
        </w:rPr>
        <w:t>、</w:t>
      </w:r>
      <w:r w:rsidRPr="005C7382">
        <w:rPr>
          <w:rFonts w:hint="eastAsia"/>
          <w:sz w:val="24"/>
        </w:rPr>
        <w:t>1</w:t>
      </w:r>
      <w:r w:rsidRPr="005C7382">
        <w:rPr>
          <w:sz w:val="24"/>
        </w:rPr>
        <w:t>2</w:t>
      </w:r>
      <w:r w:rsidRPr="005C7382">
        <w:rPr>
          <w:rFonts w:hint="eastAsia"/>
          <w:sz w:val="24"/>
        </w:rPr>
        <w:t>期加入自变量时，其训练集均方根误差虽然也较小，但测试集预测效果呈现出不稳定的现象，向外预测的效果不佳。</w:t>
      </w:r>
    </w:p>
    <w:p w14:paraId="56EDA410" w14:textId="77777777" w:rsidR="009E2D9E" w:rsidRDefault="009E2D9E" w:rsidP="009E2D9E">
      <w:pPr>
        <w:ind w:firstLineChars="200" w:firstLine="420"/>
        <w:jc w:val="center"/>
        <w:rPr>
          <w:noProof/>
        </w:rPr>
      </w:pPr>
    </w:p>
    <w:p w14:paraId="75BBE6E8" w14:textId="77777777" w:rsidR="009E2D9E" w:rsidRDefault="009E2D9E" w:rsidP="009E2D9E">
      <w:pPr>
        <w:ind w:firstLineChars="200" w:firstLine="420"/>
        <w:jc w:val="center"/>
        <w:rPr>
          <w:noProof/>
        </w:rPr>
      </w:pPr>
    </w:p>
    <w:p w14:paraId="44963E1A" w14:textId="77777777" w:rsidR="009E2D9E" w:rsidRDefault="009E2D9E" w:rsidP="009E2D9E">
      <w:pPr>
        <w:ind w:firstLineChars="200" w:firstLine="420"/>
        <w:jc w:val="center"/>
      </w:pPr>
      <w:r w:rsidRPr="003D1AA9">
        <w:rPr>
          <w:noProof/>
        </w:rPr>
        <w:drawing>
          <wp:inline distT="0" distB="0" distL="0" distR="0" wp14:anchorId="604B91C0" wp14:editId="4E236637">
            <wp:extent cx="4123267" cy="426634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89">
                      <a:extLst>
                        <a:ext uri="{28A0092B-C50C-407E-A947-70E740481C1C}">
                          <a14:useLocalDpi xmlns:a14="http://schemas.microsoft.com/office/drawing/2010/main" val="0"/>
                        </a:ext>
                      </a:extLst>
                    </a:blip>
                    <a:srcRect r="53405" b="51692"/>
                    <a:stretch/>
                  </pic:blipFill>
                  <pic:spPr bwMode="auto">
                    <a:xfrm>
                      <a:off x="0" y="0"/>
                      <a:ext cx="4127777" cy="4271010"/>
                    </a:xfrm>
                    <a:prstGeom prst="rect">
                      <a:avLst/>
                    </a:prstGeom>
                    <a:noFill/>
                    <a:ln>
                      <a:noFill/>
                    </a:ln>
                    <a:extLst>
                      <a:ext uri="{53640926-AAD7-44D8-BBD7-CCE9431645EC}">
                        <a14:shadowObscured xmlns:a14="http://schemas.microsoft.com/office/drawing/2010/main"/>
                      </a:ext>
                    </a:extLst>
                  </pic:spPr>
                </pic:pic>
              </a:graphicData>
            </a:graphic>
          </wp:inline>
        </w:drawing>
      </w:r>
    </w:p>
    <w:p w14:paraId="52D953F8" w14:textId="77777777" w:rsidR="009E2D9E" w:rsidRPr="0030361F" w:rsidRDefault="009E2D9E" w:rsidP="009E2D9E">
      <w:pPr>
        <w:pStyle w:val="a8"/>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12</w:t>
      </w:r>
      <w:r w:rsidRPr="0030361F">
        <w:rPr>
          <w:sz w:val="24"/>
          <w:szCs w:val="24"/>
        </w:rPr>
        <w:fldChar w:fldCharType="end"/>
      </w:r>
      <w:r w:rsidRPr="0030361F">
        <w:rPr>
          <w:sz w:val="24"/>
          <w:szCs w:val="24"/>
        </w:rPr>
        <w:t xml:space="preserve"> </w:t>
      </w:r>
      <w:r w:rsidRPr="0030361F">
        <w:rPr>
          <w:rFonts w:hint="eastAsia"/>
          <w:sz w:val="24"/>
          <w:szCs w:val="24"/>
        </w:rPr>
        <w:t>多变量</w:t>
      </w:r>
      <w:r w:rsidRPr="0030361F">
        <w:rPr>
          <w:sz w:val="24"/>
          <w:szCs w:val="24"/>
        </w:rPr>
        <w:t>BP</w:t>
      </w:r>
      <w:r w:rsidRPr="0030361F">
        <w:rPr>
          <w:sz w:val="24"/>
          <w:szCs w:val="24"/>
        </w:rPr>
        <w:t>神经网络模型</w:t>
      </w:r>
    </w:p>
    <w:p w14:paraId="767739D7" w14:textId="77777777" w:rsidR="009E2D9E" w:rsidRPr="0030361F" w:rsidRDefault="009E2D9E" w:rsidP="009E2D9E">
      <w:pPr>
        <w:spacing w:line="276" w:lineRule="auto"/>
        <w:rPr>
          <w:sz w:val="24"/>
        </w:rPr>
      </w:pPr>
      <w:r w:rsidRPr="0030361F">
        <w:rPr>
          <w:rFonts w:hint="eastAsia"/>
          <w:sz w:val="24"/>
        </w:rPr>
        <w:t>绘制训练集的拟合情况如下图所示：</w:t>
      </w:r>
    </w:p>
    <w:p w14:paraId="56F2EAC2" w14:textId="77777777" w:rsidR="009E2D9E" w:rsidRDefault="009E2D9E" w:rsidP="009E2D9E">
      <w:pPr>
        <w:adjustRightInd w:val="0"/>
        <w:snapToGrid w:val="0"/>
        <w:ind w:firstLineChars="200" w:firstLine="420"/>
        <w:jc w:val="center"/>
      </w:pPr>
      <w:r w:rsidRPr="00014FC9">
        <w:rPr>
          <w:noProof/>
        </w:rPr>
        <w:lastRenderedPageBreak/>
        <w:drawing>
          <wp:inline distT="0" distB="0" distL="0" distR="0" wp14:anchorId="3F15224C" wp14:editId="28D1A10A">
            <wp:extent cx="2755637" cy="25019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0">
                      <a:extLst>
                        <a:ext uri="{28A0092B-C50C-407E-A947-70E740481C1C}">
                          <a14:useLocalDpi xmlns:a14="http://schemas.microsoft.com/office/drawing/2010/main" val="0"/>
                        </a:ext>
                      </a:extLst>
                    </a:blip>
                    <a:srcRect t="4977" b="3552"/>
                    <a:stretch/>
                  </pic:blipFill>
                  <pic:spPr bwMode="auto">
                    <a:xfrm>
                      <a:off x="0" y="0"/>
                      <a:ext cx="2755637" cy="2501900"/>
                    </a:xfrm>
                    <a:prstGeom prst="rect">
                      <a:avLst/>
                    </a:prstGeom>
                    <a:noFill/>
                    <a:ln>
                      <a:noFill/>
                    </a:ln>
                    <a:extLst>
                      <a:ext uri="{53640926-AAD7-44D8-BBD7-CCE9431645EC}">
                        <a14:shadowObscured xmlns:a14="http://schemas.microsoft.com/office/drawing/2010/main"/>
                      </a:ext>
                    </a:extLst>
                  </pic:spPr>
                </pic:pic>
              </a:graphicData>
            </a:graphic>
          </wp:inline>
        </w:drawing>
      </w:r>
    </w:p>
    <w:p w14:paraId="402505D8" w14:textId="77777777" w:rsidR="009E2D9E" w:rsidRPr="0030361F" w:rsidRDefault="009E2D9E" w:rsidP="009E2D9E">
      <w:pPr>
        <w:pStyle w:val="a8"/>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13</w:t>
      </w:r>
      <w:r w:rsidRPr="0030361F">
        <w:rPr>
          <w:sz w:val="24"/>
          <w:szCs w:val="24"/>
        </w:rPr>
        <w:fldChar w:fldCharType="end"/>
      </w:r>
      <w:r w:rsidRPr="0030361F">
        <w:rPr>
          <w:sz w:val="24"/>
          <w:szCs w:val="24"/>
        </w:rPr>
        <w:t xml:space="preserve"> </w:t>
      </w:r>
      <w:r w:rsidRPr="0030361F">
        <w:rPr>
          <w:rFonts w:hint="eastAsia"/>
          <w:sz w:val="24"/>
          <w:szCs w:val="24"/>
        </w:rPr>
        <w:t>多变量</w:t>
      </w:r>
      <w:r w:rsidRPr="0030361F">
        <w:rPr>
          <w:sz w:val="24"/>
          <w:szCs w:val="24"/>
        </w:rPr>
        <w:t>BP</w:t>
      </w:r>
      <w:r w:rsidRPr="0030361F">
        <w:rPr>
          <w:sz w:val="24"/>
          <w:szCs w:val="24"/>
        </w:rPr>
        <w:t>神经网络模型训练集预测拟合情况</w:t>
      </w:r>
    </w:p>
    <w:p w14:paraId="675E027D" w14:textId="77777777" w:rsidR="009E2D9E" w:rsidRPr="005C7382" w:rsidRDefault="009E2D9E" w:rsidP="009E2D9E">
      <w:pPr>
        <w:spacing w:line="276" w:lineRule="auto"/>
        <w:ind w:firstLineChars="200" w:firstLine="480"/>
        <w:rPr>
          <w:sz w:val="24"/>
        </w:rPr>
      </w:pPr>
      <w:r w:rsidRPr="005C7382">
        <w:rPr>
          <w:rFonts w:hint="eastAsia"/>
          <w:sz w:val="24"/>
        </w:rPr>
        <w:t>用测试集对训练集拟合的模型进行验证，预测结果见下表：</w:t>
      </w:r>
    </w:p>
    <w:p w14:paraId="1C925924" w14:textId="77777777" w:rsidR="009E2D9E" w:rsidRPr="0030361F" w:rsidRDefault="009E2D9E" w:rsidP="009E2D9E">
      <w:pPr>
        <w:pStyle w:val="a8"/>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14</w:t>
      </w:r>
      <w:r w:rsidRPr="0030361F">
        <w:rPr>
          <w:sz w:val="24"/>
          <w:szCs w:val="24"/>
        </w:rPr>
        <w:fldChar w:fldCharType="end"/>
      </w:r>
      <w:r w:rsidRPr="0030361F">
        <w:rPr>
          <w:sz w:val="24"/>
          <w:szCs w:val="24"/>
        </w:rPr>
        <w:t xml:space="preserve"> </w:t>
      </w:r>
      <w:r w:rsidRPr="0030361F">
        <w:rPr>
          <w:rFonts w:hint="eastAsia"/>
          <w:sz w:val="24"/>
          <w:szCs w:val="24"/>
        </w:rPr>
        <w:t>多变量</w:t>
      </w:r>
      <w:r w:rsidRPr="0030361F">
        <w:rPr>
          <w:sz w:val="24"/>
          <w:szCs w:val="24"/>
        </w:rPr>
        <w:t>BP</w:t>
      </w:r>
      <w:r w:rsidRPr="0030361F">
        <w:rPr>
          <w:sz w:val="24"/>
          <w:szCs w:val="24"/>
        </w:rPr>
        <w:t>神经网络模型测试集预测效果</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19"/>
        <w:gridCol w:w="1463"/>
        <w:gridCol w:w="1555"/>
        <w:gridCol w:w="1171"/>
        <w:gridCol w:w="1172"/>
        <w:gridCol w:w="1524"/>
      </w:tblGrid>
      <w:tr w:rsidR="009E2D9E" w:rsidRPr="00DD074C" w14:paraId="6C7A9781" w14:textId="77777777" w:rsidTr="0093244E">
        <w:trPr>
          <w:trHeight w:val="280"/>
        </w:trPr>
        <w:tc>
          <w:tcPr>
            <w:tcW w:w="1770" w:type="dxa"/>
            <w:tcBorders>
              <w:top w:val="single" w:sz="12" w:space="0" w:color="auto"/>
              <w:bottom w:val="single" w:sz="4" w:space="0" w:color="auto"/>
            </w:tcBorders>
            <w:noWrap/>
            <w:hideMark/>
          </w:tcPr>
          <w:p w14:paraId="35728ADA" w14:textId="77777777" w:rsidR="009E2D9E" w:rsidRPr="00DD074C" w:rsidRDefault="009E2D9E" w:rsidP="0093244E">
            <w:pPr>
              <w:ind w:firstLineChars="200" w:firstLine="480"/>
              <w:jc w:val="center"/>
              <w:rPr>
                <w:sz w:val="24"/>
              </w:rPr>
            </w:pPr>
          </w:p>
        </w:tc>
        <w:tc>
          <w:tcPr>
            <w:tcW w:w="1599" w:type="dxa"/>
            <w:tcBorders>
              <w:top w:val="single" w:sz="12" w:space="0" w:color="auto"/>
              <w:bottom w:val="single" w:sz="4" w:space="0" w:color="auto"/>
            </w:tcBorders>
            <w:noWrap/>
            <w:hideMark/>
          </w:tcPr>
          <w:p w14:paraId="06459FB2" w14:textId="77777777" w:rsidR="009E2D9E" w:rsidRPr="00DD074C" w:rsidRDefault="009E2D9E" w:rsidP="0093244E">
            <w:pPr>
              <w:ind w:firstLineChars="200" w:firstLine="480"/>
              <w:jc w:val="center"/>
              <w:rPr>
                <w:sz w:val="24"/>
              </w:rPr>
            </w:pPr>
            <w:r w:rsidRPr="00DD074C">
              <w:rPr>
                <w:rFonts w:hint="eastAsia"/>
                <w:sz w:val="24"/>
              </w:rPr>
              <w:t>真实值</w:t>
            </w:r>
          </w:p>
        </w:tc>
        <w:tc>
          <w:tcPr>
            <w:tcW w:w="1701" w:type="dxa"/>
            <w:tcBorders>
              <w:top w:val="single" w:sz="12" w:space="0" w:color="auto"/>
              <w:bottom w:val="single" w:sz="4" w:space="0" w:color="auto"/>
            </w:tcBorders>
            <w:noWrap/>
            <w:hideMark/>
          </w:tcPr>
          <w:p w14:paraId="380C229E" w14:textId="77777777" w:rsidR="009E2D9E" w:rsidRPr="00DD074C" w:rsidRDefault="009E2D9E" w:rsidP="0093244E">
            <w:pPr>
              <w:ind w:firstLineChars="200" w:firstLine="480"/>
              <w:jc w:val="center"/>
              <w:rPr>
                <w:sz w:val="24"/>
              </w:rPr>
            </w:pPr>
            <w:r w:rsidRPr="00DD074C">
              <w:rPr>
                <w:rFonts w:hint="eastAsia"/>
                <w:sz w:val="24"/>
              </w:rPr>
              <w:t>预测值</w:t>
            </w:r>
          </w:p>
        </w:tc>
        <w:tc>
          <w:tcPr>
            <w:tcW w:w="1275" w:type="dxa"/>
            <w:tcBorders>
              <w:top w:val="single" w:sz="12" w:space="0" w:color="auto"/>
              <w:bottom w:val="single" w:sz="4" w:space="0" w:color="auto"/>
            </w:tcBorders>
            <w:noWrap/>
            <w:hideMark/>
          </w:tcPr>
          <w:p w14:paraId="4498CEA8" w14:textId="77777777" w:rsidR="009E2D9E" w:rsidRPr="00DD074C" w:rsidRDefault="009E2D9E" w:rsidP="0093244E">
            <w:pPr>
              <w:jc w:val="center"/>
              <w:rPr>
                <w:sz w:val="24"/>
              </w:rPr>
            </w:pPr>
            <w:r w:rsidRPr="00DD074C">
              <w:rPr>
                <w:rFonts w:hint="eastAsia"/>
                <w:sz w:val="24"/>
              </w:rPr>
              <w:t>误差</w:t>
            </w:r>
          </w:p>
        </w:tc>
        <w:tc>
          <w:tcPr>
            <w:tcW w:w="1276" w:type="dxa"/>
            <w:tcBorders>
              <w:top w:val="single" w:sz="12" w:space="0" w:color="auto"/>
              <w:bottom w:val="single" w:sz="4" w:space="0" w:color="auto"/>
            </w:tcBorders>
            <w:noWrap/>
            <w:hideMark/>
          </w:tcPr>
          <w:p w14:paraId="353CD2E8" w14:textId="77777777" w:rsidR="009E2D9E" w:rsidRPr="00DD074C" w:rsidRDefault="009E2D9E" w:rsidP="0093244E">
            <w:pPr>
              <w:jc w:val="center"/>
              <w:rPr>
                <w:sz w:val="24"/>
              </w:rPr>
            </w:pPr>
            <w:r w:rsidRPr="00DD074C">
              <w:rPr>
                <w:rFonts w:hint="eastAsia"/>
                <w:sz w:val="24"/>
              </w:rPr>
              <w:t>相对误差</w:t>
            </w:r>
          </w:p>
        </w:tc>
        <w:tc>
          <w:tcPr>
            <w:tcW w:w="1666" w:type="dxa"/>
            <w:tcBorders>
              <w:top w:val="single" w:sz="12" w:space="0" w:color="auto"/>
              <w:bottom w:val="single" w:sz="4" w:space="0" w:color="auto"/>
            </w:tcBorders>
            <w:noWrap/>
            <w:hideMark/>
          </w:tcPr>
          <w:p w14:paraId="7973D9E1" w14:textId="77777777" w:rsidR="009E2D9E" w:rsidRPr="00DD074C" w:rsidRDefault="009E2D9E" w:rsidP="0093244E">
            <w:pPr>
              <w:jc w:val="center"/>
              <w:rPr>
                <w:sz w:val="24"/>
              </w:rPr>
            </w:pPr>
            <w:r w:rsidRPr="00DD074C">
              <w:rPr>
                <w:rFonts w:hint="eastAsia"/>
                <w:sz w:val="24"/>
              </w:rPr>
              <w:t>平均相对误差</w:t>
            </w:r>
          </w:p>
        </w:tc>
      </w:tr>
      <w:tr w:rsidR="009E2D9E" w:rsidRPr="00F22CEC" w14:paraId="0B197526" w14:textId="77777777" w:rsidTr="0093244E">
        <w:trPr>
          <w:trHeight w:val="280"/>
        </w:trPr>
        <w:tc>
          <w:tcPr>
            <w:tcW w:w="1770" w:type="dxa"/>
            <w:tcBorders>
              <w:top w:val="single" w:sz="4" w:space="0" w:color="auto"/>
            </w:tcBorders>
            <w:noWrap/>
            <w:hideMark/>
          </w:tcPr>
          <w:p w14:paraId="361318FD" w14:textId="77777777" w:rsidR="009E2D9E" w:rsidRPr="00DD074C" w:rsidRDefault="009E2D9E" w:rsidP="0093244E">
            <w:pPr>
              <w:ind w:firstLineChars="200" w:firstLine="480"/>
              <w:jc w:val="center"/>
              <w:rPr>
                <w:sz w:val="24"/>
              </w:rPr>
            </w:pPr>
            <w:r w:rsidRPr="00DD074C">
              <w:rPr>
                <w:rFonts w:hint="eastAsia"/>
                <w:sz w:val="24"/>
              </w:rPr>
              <w:t>2021-05</w:t>
            </w:r>
          </w:p>
        </w:tc>
        <w:tc>
          <w:tcPr>
            <w:tcW w:w="1599" w:type="dxa"/>
            <w:tcBorders>
              <w:top w:val="single" w:sz="4" w:space="0" w:color="auto"/>
            </w:tcBorders>
            <w:noWrap/>
            <w:hideMark/>
          </w:tcPr>
          <w:p w14:paraId="15B275C2" w14:textId="77777777" w:rsidR="009E2D9E" w:rsidRPr="00F22CEC" w:rsidRDefault="009E2D9E" w:rsidP="0093244E">
            <w:pPr>
              <w:ind w:firstLineChars="200" w:firstLine="480"/>
              <w:jc w:val="center"/>
              <w:rPr>
                <w:sz w:val="24"/>
              </w:rPr>
            </w:pPr>
            <w:r w:rsidRPr="00F22CEC">
              <w:rPr>
                <w:sz w:val="24"/>
              </w:rPr>
              <w:t xml:space="preserve">2540 </w:t>
            </w:r>
          </w:p>
        </w:tc>
        <w:tc>
          <w:tcPr>
            <w:tcW w:w="1701" w:type="dxa"/>
            <w:tcBorders>
              <w:top w:val="single" w:sz="4" w:space="0" w:color="auto"/>
            </w:tcBorders>
            <w:noWrap/>
            <w:hideMark/>
          </w:tcPr>
          <w:p w14:paraId="7A5C50C4" w14:textId="77777777" w:rsidR="009E2D9E" w:rsidRPr="00F22CEC" w:rsidRDefault="009E2D9E" w:rsidP="0093244E">
            <w:pPr>
              <w:ind w:firstLineChars="200" w:firstLine="480"/>
              <w:jc w:val="center"/>
              <w:rPr>
                <w:sz w:val="24"/>
              </w:rPr>
            </w:pPr>
            <w:r w:rsidRPr="00F22CEC">
              <w:rPr>
                <w:sz w:val="24"/>
              </w:rPr>
              <w:t xml:space="preserve">2531 </w:t>
            </w:r>
          </w:p>
        </w:tc>
        <w:tc>
          <w:tcPr>
            <w:tcW w:w="1275" w:type="dxa"/>
            <w:tcBorders>
              <w:top w:val="single" w:sz="4" w:space="0" w:color="auto"/>
            </w:tcBorders>
            <w:noWrap/>
            <w:hideMark/>
          </w:tcPr>
          <w:p w14:paraId="42935F5F" w14:textId="77777777" w:rsidR="009E2D9E" w:rsidRPr="00F22CEC" w:rsidRDefault="009E2D9E" w:rsidP="0093244E">
            <w:pPr>
              <w:jc w:val="center"/>
              <w:rPr>
                <w:sz w:val="24"/>
              </w:rPr>
            </w:pPr>
            <w:r w:rsidRPr="00F22CEC">
              <w:rPr>
                <w:sz w:val="24"/>
              </w:rPr>
              <w:t xml:space="preserve">-9 </w:t>
            </w:r>
          </w:p>
        </w:tc>
        <w:tc>
          <w:tcPr>
            <w:tcW w:w="1276" w:type="dxa"/>
            <w:tcBorders>
              <w:top w:val="single" w:sz="4" w:space="0" w:color="auto"/>
            </w:tcBorders>
            <w:noWrap/>
            <w:hideMark/>
          </w:tcPr>
          <w:p w14:paraId="2ABE9635" w14:textId="77777777" w:rsidR="009E2D9E" w:rsidRPr="00F22CEC" w:rsidRDefault="009E2D9E" w:rsidP="0093244E">
            <w:pPr>
              <w:jc w:val="center"/>
              <w:rPr>
                <w:sz w:val="24"/>
              </w:rPr>
            </w:pPr>
            <w:r w:rsidRPr="00F22CEC">
              <w:rPr>
                <w:sz w:val="24"/>
              </w:rPr>
              <w:t>-0.35%</w:t>
            </w:r>
          </w:p>
        </w:tc>
        <w:tc>
          <w:tcPr>
            <w:tcW w:w="1666" w:type="dxa"/>
            <w:vMerge w:val="restart"/>
            <w:tcBorders>
              <w:top w:val="single" w:sz="4" w:space="0" w:color="auto"/>
            </w:tcBorders>
            <w:noWrap/>
            <w:hideMark/>
          </w:tcPr>
          <w:p w14:paraId="6C9528CC" w14:textId="77777777" w:rsidR="009E2D9E" w:rsidRDefault="009E2D9E" w:rsidP="0093244E">
            <w:pPr>
              <w:ind w:firstLineChars="200" w:firstLine="480"/>
              <w:jc w:val="center"/>
              <w:rPr>
                <w:sz w:val="24"/>
              </w:rPr>
            </w:pPr>
          </w:p>
          <w:p w14:paraId="314B0722" w14:textId="77777777" w:rsidR="009E2D9E" w:rsidRDefault="009E2D9E" w:rsidP="0093244E">
            <w:pPr>
              <w:ind w:firstLineChars="200" w:firstLine="480"/>
              <w:jc w:val="center"/>
              <w:rPr>
                <w:sz w:val="24"/>
              </w:rPr>
            </w:pPr>
          </w:p>
          <w:p w14:paraId="265D61EB" w14:textId="77777777" w:rsidR="009E2D9E" w:rsidRPr="00F22CEC" w:rsidRDefault="009E2D9E" w:rsidP="0093244E">
            <w:pPr>
              <w:ind w:firstLineChars="200" w:firstLine="480"/>
              <w:jc w:val="center"/>
              <w:rPr>
                <w:sz w:val="24"/>
              </w:rPr>
            </w:pPr>
            <w:r w:rsidRPr="00F22CEC">
              <w:rPr>
                <w:sz w:val="24"/>
              </w:rPr>
              <w:t>0.56%</w:t>
            </w:r>
          </w:p>
          <w:p w14:paraId="6782418C" w14:textId="77777777" w:rsidR="009E2D9E" w:rsidRPr="00F22CEC" w:rsidRDefault="009E2D9E" w:rsidP="0093244E">
            <w:pPr>
              <w:ind w:firstLineChars="200" w:firstLine="480"/>
              <w:jc w:val="center"/>
              <w:rPr>
                <w:sz w:val="24"/>
              </w:rPr>
            </w:pPr>
          </w:p>
        </w:tc>
      </w:tr>
      <w:tr w:rsidR="009E2D9E" w:rsidRPr="00F22CEC" w14:paraId="250C30B3" w14:textId="77777777" w:rsidTr="0093244E">
        <w:trPr>
          <w:trHeight w:val="280"/>
        </w:trPr>
        <w:tc>
          <w:tcPr>
            <w:tcW w:w="1770" w:type="dxa"/>
            <w:noWrap/>
            <w:hideMark/>
          </w:tcPr>
          <w:p w14:paraId="6AAFEBBF" w14:textId="77777777" w:rsidR="009E2D9E" w:rsidRPr="00DD074C" w:rsidRDefault="009E2D9E" w:rsidP="0093244E">
            <w:pPr>
              <w:ind w:firstLineChars="200" w:firstLine="480"/>
              <w:jc w:val="center"/>
              <w:rPr>
                <w:sz w:val="24"/>
              </w:rPr>
            </w:pPr>
            <w:r w:rsidRPr="00DD074C">
              <w:rPr>
                <w:rFonts w:hint="eastAsia"/>
                <w:sz w:val="24"/>
              </w:rPr>
              <w:t>2021-06</w:t>
            </w:r>
          </w:p>
        </w:tc>
        <w:tc>
          <w:tcPr>
            <w:tcW w:w="1599" w:type="dxa"/>
            <w:noWrap/>
            <w:hideMark/>
          </w:tcPr>
          <w:p w14:paraId="79F40062" w14:textId="77777777" w:rsidR="009E2D9E" w:rsidRPr="00F22CEC" w:rsidRDefault="009E2D9E" w:rsidP="0093244E">
            <w:pPr>
              <w:ind w:firstLineChars="200" w:firstLine="480"/>
              <w:jc w:val="center"/>
              <w:rPr>
                <w:sz w:val="24"/>
              </w:rPr>
            </w:pPr>
            <w:r w:rsidRPr="00F22CEC">
              <w:rPr>
                <w:sz w:val="24"/>
              </w:rPr>
              <w:t xml:space="preserve">2522 </w:t>
            </w:r>
          </w:p>
        </w:tc>
        <w:tc>
          <w:tcPr>
            <w:tcW w:w="1701" w:type="dxa"/>
            <w:noWrap/>
            <w:hideMark/>
          </w:tcPr>
          <w:p w14:paraId="20BFB56D" w14:textId="77777777" w:rsidR="009E2D9E" w:rsidRPr="00F22CEC" w:rsidRDefault="009E2D9E" w:rsidP="0093244E">
            <w:pPr>
              <w:ind w:firstLineChars="200" w:firstLine="480"/>
              <w:jc w:val="center"/>
              <w:rPr>
                <w:sz w:val="24"/>
              </w:rPr>
            </w:pPr>
            <w:r w:rsidRPr="00F22CEC">
              <w:rPr>
                <w:sz w:val="24"/>
              </w:rPr>
              <w:t xml:space="preserve">2498 </w:t>
            </w:r>
          </w:p>
        </w:tc>
        <w:tc>
          <w:tcPr>
            <w:tcW w:w="1275" w:type="dxa"/>
            <w:noWrap/>
            <w:hideMark/>
          </w:tcPr>
          <w:p w14:paraId="759FD9F5" w14:textId="77777777" w:rsidR="009E2D9E" w:rsidRPr="00F22CEC" w:rsidRDefault="009E2D9E" w:rsidP="0093244E">
            <w:pPr>
              <w:jc w:val="center"/>
              <w:rPr>
                <w:sz w:val="24"/>
              </w:rPr>
            </w:pPr>
            <w:r w:rsidRPr="00F22CEC">
              <w:rPr>
                <w:sz w:val="24"/>
              </w:rPr>
              <w:t xml:space="preserve">-24 </w:t>
            </w:r>
          </w:p>
        </w:tc>
        <w:tc>
          <w:tcPr>
            <w:tcW w:w="1276" w:type="dxa"/>
            <w:noWrap/>
            <w:hideMark/>
          </w:tcPr>
          <w:p w14:paraId="10797129" w14:textId="77777777" w:rsidR="009E2D9E" w:rsidRPr="00F22CEC" w:rsidRDefault="009E2D9E" w:rsidP="0093244E">
            <w:pPr>
              <w:jc w:val="center"/>
              <w:rPr>
                <w:sz w:val="24"/>
              </w:rPr>
            </w:pPr>
            <w:r w:rsidRPr="00F22CEC">
              <w:rPr>
                <w:sz w:val="24"/>
              </w:rPr>
              <w:t>-0.95%</w:t>
            </w:r>
          </w:p>
        </w:tc>
        <w:tc>
          <w:tcPr>
            <w:tcW w:w="1666" w:type="dxa"/>
            <w:vMerge/>
            <w:hideMark/>
          </w:tcPr>
          <w:p w14:paraId="1DF6EDC4" w14:textId="77777777" w:rsidR="009E2D9E" w:rsidRPr="00F22CEC" w:rsidRDefault="009E2D9E" w:rsidP="0093244E">
            <w:pPr>
              <w:ind w:firstLineChars="200" w:firstLine="480"/>
              <w:jc w:val="center"/>
              <w:rPr>
                <w:sz w:val="24"/>
              </w:rPr>
            </w:pPr>
          </w:p>
        </w:tc>
      </w:tr>
      <w:tr w:rsidR="009E2D9E" w:rsidRPr="00F22CEC" w14:paraId="7F84B686" w14:textId="77777777" w:rsidTr="0093244E">
        <w:trPr>
          <w:trHeight w:val="280"/>
        </w:trPr>
        <w:tc>
          <w:tcPr>
            <w:tcW w:w="1770" w:type="dxa"/>
            <w:noWrap/>
            <w:hideMark/>
          </w:tcPr>
          <w:p w14:paraId="5FB51B37" w14:textId="77777777" w:rsidR="009E2D9E" w:rsidRPr="00DD074C" w:rsidRDefault="009E2D9E" w:rsidP="0093244E">
            <w:pPr>
              <w:ind w:firstLineChars="200" w:firstLine="480"/>
              <w:jc w:val="center"/>
              <w:rPr>
                <w:sz w:val="24"/>
              </w:rPr>
            </w:pPr>
            <w:r w:rsidRPr="00DD074C">
              <w:rPr>
                <w:rFonts w:hint="eastAsia"/>
                <w:sz w:val="24"/>
              </w:rPr>
              <w:t>2021-07</w:t>
            </w:r>
          </w:p>
        </w:tc>
        <w:tc>
          <w:tcPr>
            <w:tcW w:w="1599" w:type="dxa"/>
            <w:noWrap/>
            <w:hideMark/>
          </w:tcPr>
          <w:p w14:paraId="41E2052A" w14:textId="77777777" w:rsidR="009E2D9E" w:rsidRPr="00F22CEC" w:rsidRDefault="009E2D9E" w:rsidP="0093244E">
            <w:pPr>
              <w:ind w:firstLineChars="200" w:firstLine="480"/>
              <w:jc w:val="center"/>
              <w:rPr>
                <w:sz w:val="24"/>
              </w:rPr>
            </w:pPr>
            <w:r w:rsidRPr="00F22CEC">
              <w:rPr>
                <w:sz w:val="24"/>
              </w:rPr>
              <w:t xml:space="preserve">2562 </w:t>
            </w:r>
          </w:p>
        </w:tc>
        <w:tc>
          <w:tcPr>
            <w:tcW w:w="1701" w:type="dxa"/>
            <w:noWrap/>
            <w:hideMark/>
          </w:tcPr>
          <w:p w14:paraId="16ED0396" w14:textId="77777777" w:rsidR="009E2D9E" w:rsidRPr="00F22CEC" w:rsidRDefault="009E2D9E" w:rsidP="0093244E">
            <w:pPr>
              <w:ind w:firstLineChars="200" w:firstLine="480"/>
              <w:jc w:val="center"/>
              <w:rPr>
                <w:sz w:val="24"/>
              </w:rPr>
            </w:pPr>
            <w:r w:rsidRPr="00F22CEC">
              <w:rPr>
                <w:sz w:val="24"/>
              </w:rPr>
              <w:t xml:space="preserve">2565 </w:t>
            </w:r>
          </w:p>
        </w:tc>
        <w:tc>
          <w:tcPr>
            <w:tcW w:w="1275" w:type="dxa"/>
            <w:noWrap/>
            <w:hideMark/>
          </w:tcPr>
          <w:p w14:paraId="1DAF577A" w14:textId="77777777" w:rsidR="009E2D9E" w:rsidRPr="00F22CEC" w:rsidRDefault="009E2D9E" w:rsidP="0093244E">
            <w:pPr>
              <w:jc w:val="center"/>
              <w:rPr>
                <w:sz w:val="24"/>
              </w:rPr>
            </w:pPr>
            <w:r w:rsidRPr="00F22CEC">
              <w:rPr>
                <w:sz w:val="24"/>
              </w:rPr>
              <w:t xml:space="preserve">3 </w:t>
            </w:r>
          </w:p>
        </w:tc>
        <w:tc>
          <w:tcPr>
            <w:tcW w:w="1276" w:type="dxa"/>
            <w:noWrap/>
            <w:hideMark/>
          </w:tcPr>
          <w:p w14:paraId="6ABBAFD2" w14:textId="77777777" w:rsidR="009E2D9E" w:rsidRPr="00F22CEC" w:rsidRDefault="009E2D9E" w:rsidP="0093244E">
            <w:pPr>
              <w:jc w:val="center"/>
              <w:rPr>
                <w:sz w:val="24"/>
              </w:rPr>
            </w:pPr>
            <w:r w:rsidRPr="00F22CEC">
              <w:rPr>
                <w:sz w:val="24"/>
              </w:rPr>
              <w:t>0.12%</w:t>
            </w:r>
          </w:p>
        </w:tc>
        <w:tc>
          <w:tcPr>
            <w:tcW w:w="1666" w:type="dxa"/>
            <w:vMerge/>
            <w:hideMark/>
          </w:tcPr>
          <w:p w14:paraId="3D54F696" w14:textId="77777777" w:rsidR="009E2D9E" w:rsidRPr="00F22CEC" w:rsidRDefault="009E2D9E" w:rsidP="0093244E">
            <w:pPr>
              <w:ind w:firstLineChars="200" w:firstLine="480"/>
              <w:jc w:val="center"/>
              <w:rPr>
                <w:sz w:val="24"/>
              </w:rPr>
            </w:pPr>
          </w:p>
        </w:tc>
      </w:tr>
      <w:tr w:rsidR="009E2D9E" w:rsidRPr="00F22CEC" w14:paraId="069562E4" w14:textId="77777777" w:rsidTr="0093244E">
        <w:trPr>
          <w:trHeight w:val="280"/>
        </w:trPr>
        <w:tc>
          <w:tcPr>
            <w:tcW w:w="1770" w:type="dxa"/>
            <w:noWrap/>
            <w:hideMark/>
          </w:tcPr>
          <w:p w14:paraId="215B3150" w14:textId="77777777" w:rsidR="009E2D9E" w:rsidRPr="00DD074C" w:rsidRDefault="009E2D9E" w:rsidP="0093244E">
            <w:pPr>
              <w:ind w:firstLineChars="200" w:firstLine="480"/>
              <w:jc w:val="center"/>
              <w:rPr>
                <w:sz w:val="24"/>
              </w:rPr>
            </w:pPr>
            <w:r w:rsidRPr="00DD074C">
              <w:rPr>
                <w:rFonts w:hint="eastAsia"/>
                <w:sz w:val="24"/>
              </w:rPr>
              <w:t>2021-08</w:t>
            </w:r>
          </w:p>
        </w:tc>
        <w:tc>
          <w:tcPr>
            <w:tcW w:w="1599" w:type="dxa"/>
            <w:noWrap/>
            <w:hideMark/>
          </w:tcPr>
          <w:p w14:paraId="427F7CA4" w14:textId="77777777" w:rsidR="009E2D9E" w:rsidRPr="00F22CEC" w:rsidRDefault="009E2D9E" w:rsidP="0093244E">
            <w:pPr>
              <w:ind w:firstLineChars="200" w:firstLine="480"/>
              <w:jc w:val="center"/>
              <w:rPr>
                <w:sz w:val="24"/>
              </w:rPr>
            </w:pPr>
            <w:r w:rsidRPr="00F22CEC">
              <w:rPr>
                <w:sz w:val="24"/>
              </w:rPr>
              <w:t xml:space="preserve">2596 </w:t>
            </w:r>
          </w:p>
        </w:tc>
        <w:tc>
          <w:tcPr>
            <w:tcW w:w="1701" w:type="dxa"/>
            <w:noWrap/>
            <w:hideMark/>
          </w:tcPr>
          <w:p w14:paraId="2FDD6A5C" w14:textId="77777777" w:rsidR="009E2D9E" w:rsidRPr="00F22CEC" w:rsidRDefault="009E2D9E" w:rsidP="0093244E">
            <w:pPr>
              <w:ind w:firstLineChars="200" w:firstLine="480"/>
              <w:jc w:val="center"/>
              <w:rPr>
                <w:sz w:val="24"/>
              </w:rPr>
            </w:pPr>
            <w:r w:rsidRPr="00F22CEC">
              <w:rPr>
                <w:sz w:val="24"/>
              </w:rPr>
              <w:t xml:space="preserve">2621 </w:t>
            </w:r>
          </w:p>
        </w:tc>
        <w:tc>
          <w:tcPr>
            <w:tcW w:w="1275" w:type="dxa"/>
            <w:noWrap/>
            <w:hideMark/>
          </w:tcPr>
          <w:p w14:paraId="5C460989" w14:textId="77777777" w:rsidR="009E2D9E" w:rsidRPr="00F22CEC" w:rsidRDefault="009E2D9E" w:rsidP="0093244E">
            <w:pPr>
              <w:jc w:val="center"/>
              <w:rPr>
                <w:sz w:val="24"/>
              </w:rPr>
            </w:pPr>
            <w:r w:rsidRPr="00F22CEC">
              <w:rPr>
                <w:sz w:val="24"/>
              </w:rPr>
              <w:t xml:space="preserve">25 </w:t>
            </w:r>
          </w:p>
        </w:tc>
        <w:tc>
          <w:tcPr>
            <w:tcW w:w="1276" w:type="dxa"/>
            <w:noWrap/>
            <w:hideMark/>
          </w:tcPr>
          <w:p w14:paraId="05E8BCDE" w14:textId="77777777" w:rsidR="009E2D9E" w:rsidRPr="00F22CEC" w:rsidRDefault="009E2D9E" w:rsidP="0093244E">
            <w:pPr>
              <w:jc w:val="center"/>
              <w:rPr>
                <w:sz w:val="24"/>
              </w:rPr>
            </w:pPr>
            <w:r w:rsidRPr="00F22CEC">
              <w:rPr>
                <w:sz w:val="24"/>
              </w:rPr>
              <w:t>0.96%</w:t>
            </w:r>
          </w:p>
        </w:tc>
        <w:tc>
          <w:tcPr>
            <w:tcW w:w="1666" w:type="dxa"/>
            <w:vMerge/>
            <w:hideMark/>
          </w:tcPr>
          <w:p w14:paraId="4CA239EF" w14:textId="77777777" w:rsidR="009E2D9E" w:rsidRPr="00F22CEC" w:rsidRDefault="009E2D9E" w:rsidP="0093244E">
            <w:pPr>
              <w:ind w:firstLineChars="200" w:firstLine="480"/>
              <w:jc w:val="center"/>
              <w:rPr>
                <w:sz w:val="24"/>
              </w:rPr>
            </w:pPr>
          </w:p>
        </w:tc>
      </w:tr>
      <w:tr w:rsidR="009E2D9E" w:rsidRPr="00F22CEC" w14:paraId="4E60F1BC" w14:textId="77777777" w:rsidTr="0093244E">
        <w:trPr>
          <w:trHeight w:val="280"/>
        </w:trPr>
        <w:tc>
          <w:tcPr>
            <w:tcW w:w="1770" w:type="dxa"/>
            <w:noWrap/>
            <w:hideMark/>
          </w:tcPr>
          <w:p w14:paraId="2BFF68DF" w14:textId="77777777" w:rsidR="009E2D9E" w:rsidRPr="00DD074C" w:rsidRDefault="009E2D9E" w:rsidP="0093244E">
            <w:pPr>
              <w:ind w:firstLineChars="200" w:firstLine="480"/>
              <w:jc w:val="center"/>
              <w:rPr>
                <w:sz w:val="24"/>
              </w:rPr>
            </w:pPr>
            <w:r w:rsidRPr="00DD074C">
              <w:rPr>
                <w:rFonts w:hint="eastAsia"/>
                <w:sz w:val="24"/>
              </w:rPr>
              <w:t>2021-09</w:t>
            </w:r>
          </w:p>
        </w:tc>
        <w:tc>
          <w:tcPr>
            <w:tcW w:w="1599" w:type="dxa"/>
            <w:noWrap/>
            <w:hideMark/>
          </w:tcPr>
          <w:p w14:paraId="0066F4A7" w14:textId="77777777" w:rsidR="009E2D9E" w:rsidRPr="00F22CEC" w:rsidRDefault="009E2D9E" w:rsidP="0093244E">
            <w:pPr>
              <w:ind w:firstLineChars="200" w:firstLine="480"/>
              <w:jc w:val="center"/>
              <w:rPr>
                <w:sz w:val="24"/>
              </w:rPr>
            </w:pPr>
            <w:r w:rsidRPr="00F22CEC">
              <w:rPr>
                <w:sz w:val="24"/>
              </w:rPr>
              <w:t xml:space="preserve">2613 </w:t>
            </w:r>
          </w:p>
        </w:tc>
        <w:tc>
          <w:tcPr>
            <w:tcW w:w="1701" w:type="dxa"/>
            <w:noWrap/>
            <w:hideMark/>
          </w:tcPr>
          <w:p w14:paraId="08C462A5" w14:textId="77777777" w:rsidR="009E2D9E" w:rsidRPr="00F22CEC" w:rsidRDefault="009E2D9E" w:rsidP="0093244E">
            <w:pPr>
              <w:ind w:firstLineChars="200" w:firstLine="480"/>
              <w:jc w:val="center"/>
              <w:rPr>
                <w:sz w:val="24"/>
              </w:rPr>
            </w:pPr>
            <w:r w:rsidRPr="00F22CEC">
              <w:rPr>
                <w:sz w:val="24"/>
              </w:rPr>
              <w:t xml:space="preserve">2602 </w:t>
            </w:r>
          </w:p>
        </w:tc>
        <w:tc>
          <w:tcPr>
            <w:tcW w:w="1275" w:type="dxa"/>
            <w:noWrap/>
            <w:hideMark/>
          </w:tcPr>
          <w:p w14:paraId="7108FB5A" w14:textId="77777777" w:rsidR="009E2D9E" w:rsidRPr="00F22CEC" w:rsidRDefault="009E2D9E" w:rsidP="0093244E">
            <w:pPr>
              <w:jc w:val="center"/>
              <w:rPr>
                <w:sz w:val="24"/>
              </w:rPr>
            </w:pPr>
            <w:r w:rsidRPr="00F22CEC">
              <w:rPr>
                <w:sz w:val="24"/>
              </w:rPr>
              <w:t xml:space="preserve">-11 </w:t>
            </w:r>
          </w:p>
        </w:tc>
        <w:tc>
          <w:tcPr>
            <w:tcW w:w="1276" w:type="dxa"/>
            <w:noWrap/>
            <w:hideMark/>
          </w:tcPr>
          <w:p w14:paraId="009FA8BF" w14:textId="77777777" w:rsidR="009E2D9E" w:rsidRPr="00F22CEC" w:rsidRDefault="009E2D9E" w:rsidP="0093244E">
            <w:pPr>
              <w:jc w:val="center"/>
              <w:rPr>
                <w:sz w:val="24"/>
              </w:rPr>
            </w:pPr>
            <w:r w:rsidRPr="00F22CEC">
              <w:rPr>
                <w:sz w:val="24"/>
              </w:rPr>
              <w:t>-0.42%</w:t>
            </w:r>
          </w:p>
        </w:tc>
        <w:tc>
          <w:tcPr>
            <w:tcW w:w="1666" w:type="dxa"/>
            <w:vMerge/>
            <w:hideMark/>
          </w:tcPr>
          <w:p w14:paraId="081951BA" w14:textId="77777777" w:rsidR="009E2D9E" w:rsidRPr="00F22CEC" w:rsidRDefault="009E2D9E" w:rsidP="0093244E">
            <w:pPr>
              <w:ind w:firstLineChars="200" w:firstLine="480"/>
              <w:jc w:val="center"/>
              <w:rPr>
                <w:sz w:val="24"/>
              </w:rPr>
            </w:pPr>
          </w:p>
        </w:tc>
      </w:tr>
    </w:tbl>
    <w:p w14:paraId="7826A23B" w14:textId="77777777" w:rsidR="009E2D9E" w:rsidRPr="005C7382" w:rsidRDefault="009E2D9E" w:rsidP="009E2D9E">
      <w:pPr>
        <w:spacing w:line="276" w:lineRule="auto"/>
        <w:ind w:firstLineChars="200" w:firstLine="480"/>
        <w:rPr>
          <w:sz w:val="24"/>
        </w:rPr>
      </w:pPr>
      <w:r w:rsidRPr="005C7382">
        <w:rPr>
          <w:rFonts w:hint="eastAsia"/>
          <w:sz w:val="24"/>
        </w:rPr>
        <w:t>相比单变量</w:t>
      </w:r>
      <w:r w:rsidRPr="005C7382">
        <w:rPr>
          <w:rFonts w:hint="eastAsia"/>
          <w:sz w:val="24"/>
        </w:rPr>
        <w:t>BP</w:t>
      </w:r>
      <w:r w:rsidRPr="005C7382">
        <w:rPr>
          <w:rFonts w:hint="eastAsia"/>
          <w:sz w:val="24"/>
        </w:rPr>
        <w:t>神经网络模型，引入了影响因素后，多变量</w:t>
      </w:r>
      <w:r w:rsidRPr="005C7382">
        <w:rPr>
          <w:rFonts w:hint="eastAsia"/>
          <w:sz w:val="24"/>
        </w:rPr>
        <w:t>BP</w:t>
      </w:r>
      <w:r w:rsidRPr="005C7382">
        <w:rPr>
          <w:rFonts w:hint="eastAsia"/>
          <w:sz w:val="24"/>
        </w:rPr>
        <w:t>神经网络模型的预测效果明显提升，平均相对误差从</w:t>
      </w:r>
      <w:r w:rsidRPr="005C7382">
        <w:rPr>
          <w:rFonts w:hint="eastAsia"/>
          <w:sz w:val="24"/>
        </w:rPr>
        <w:t>1</w:t>
      </w:r>
      <w:r w:rsidRPr="005C7382">
        <w:rPr>
          <w:sz w:val="24"/>
        </w:rPr>
        <w:t>.51</w:t>
      </w:r>
      <w:r w:rsidRPr="005C7382">
        <w:rPr>
          <w:rFonts w:hint="eastAsia"/>
          <w:sz w:val="24"/>
        </w:rPr>
        <w:t>%</w:t>
      </w:r>
      <w:r w:rsidRPr="005C7382">
        <w:rPr>
          <w:rFonts w:hint="eastAsia"/>
          <w:sz w:val="24"/>
        </w:rPr>
        <w:t>降为</w:t>
      </w:r>
      <w:r w:rsidRPr="005C7382">
        <w:rPr>
          <w:rFonts w:hint="eastAsia"/>
          <w:sz w:val="24"/>
        </w:rPr>
        <w:t xml:space="preserve"> </w:t>
      </w:r>
      <w:r w:rsidRPr="005C7382">
        <w:rPr>
          <w:sz w:val="24"/>
        </w:rPr>
        <w:t>0.56</w:t>
      </w:r>
      <w:r w:rsidRPr="005C7382">
        <w:rPr>
          <w:rFonts w:hint="eastAsia"/>
          <w:sz w:val="24"/>
        </w:rPr>
        <w:t>%</w:t>
      </w:r>
      <w:r w:rsidRPr="005C7382">
        <w:rPr>
          <w:rFonts w:hint="eastAsia"/>
          <w:sz w:val="24"/>
        </w:rPr>
        <w:t>，且修正了传统</w:t>
      </w:r>
      <w:r w:rsidRPr="005C7382">
        <w:rPr>
          <w:rFonts w:hint="eastAsia"/>
          <w:sz w:val="24"/>
        </w:rPr>
        <w:t>A</w:t>
      </w:r>
      <w:r w:rsidRPr="005C7382">
        <w:rPr>
          <w:sz w:val="24"/>
        </w:rPr>
        <w:t>RIMA</w:t>
      </w:r>
      <w:r w:rsidRPr="005C7382">
        <w:rPr>
          <w:rFonts w:hint="eastAsia"/>
          <w:sz w:val="24"/>
        </w:rPr>
        <w:t>模型和单变量</w:t>
      </w:r>
      <w:r w:rsidRPr="005C7382">
        <w:rPr>
          <w:rFonts w:hint="eastAsia"/>
          <w:sz w:val="24"/>
        </w:rPr>
        <w:t xml:space="preserve"> BP</w:t>
      </w:r>
      <w:r w:rsidRPr="005C7382">
        <w:rPr>
          <w:rFonts w:hint="eastAsia"/>
          <w:sz w:val="24"/>
        </w:rPr>
        <w:t>模型预测值较真实值偏低的特点。从结果来看，</w:t>
      </w:r>
      <w:r w:rsidRPr="005C7382">
        <w:rPr>
          <w:rFonts w:hint="eastAsia"/>
          <w:sz w:val="24"/>
        </w:rPr>
        <w:t>BP</w:t>
      </w:r>
      <w:r w:rsidRPr="005C7382">
        <w:rPr>
          <w:rFonts w:hint="eastAsia"/>
          <w:sz w:val="24"/>
        </w:rPr>
        <w:t>神经网络在处理非线性序列上有着独特的优势。整体而言，多变量</w:t>
      </w:r>
      <w:r w:rsidRPr="005C7382">
        <w:rPr>
          <w:rFonts w:hint="eastAsia"/>
          <w:sz w:val="24"/>
        </w:rPr>
        <w:t>BP</w:t>
      </w:r>
      <w:r w:rsidRPr="005C7382">
        <w:rPr>
          <w:rFonts w:hint="eastAsia"/>
          <w:sz w:val="24"/>
        </w:rPr>
        <w:t>模型比</w:t>
      </w:r>
      <w:r w:rsidRPr="005C7382">
        <w:rPr>
          <w:rFonts w:hint="eastAsia"/>
          <w:sz w:val="24"/>
        </w:rPr>
        <w:t>A</w:t>
      </w:r>
      <w:r w:rsidRPr="005C7382">
        <w:rPr>
          <w:sz w:val="24"/>
        </w:rPr>
        <w:t>RIMA</w:t>
      </w:r>
      <w:r w:rsidRPr="005C7382">
        <w:rPr>
          <w:rFonts w:hint="eastAsia"/>
          <w:sz w:val="24"/>
        </w:rPr>
        <w:t>模型和单变量</w:t>
      </w:r>
      <w:r w:rsidRPr="005C7382">
        <w:rPr>
          <w:rFonts w:hint="eastAsia"/>
          <w:sz w:val="24"/>
        </w:rPr>
        <w:t>BP</w:t>
      </w:r>
      <w:r w:rsidRPr="005C7382">
        <w:rPr>
          <w:rFonts w:hint="eastAsia"/>
          <w:sz w:val="24"/>
        </w:rPr>
        <w:t>模型的预测效果更好，这启示我们在考虑问题时需要从整体出发，对影响问题的因素进行整体的探究，更有利于我们对问题进行全面的分析和推断。</w:t>
      </w:r>
    </w:p>
    <w:p w14:paraId="7D2AAD5D" w14:textId="77777777" w:rsidR="009E2D9E" w:rsidRDefault="009E2D9E" w:rsidP="009E2D9E">
      <w:pPr>
        <w:ind w:firstLineChars="200" w:firstLine="420"/>
        <w:jc w:val="center"/>
      </w:pPr>
      <w:r w:rsidRPr="00CE5662">
        <w:rPr>
          <w:noProof/>
        </w:rPr>
        <w:lastRenderedPageBreak/>
        <w:drawing>
          <wp:inline distT="0" distB="0" distL="0" distR="0" wp14:anchorId="0D1BD7E6" wp14:editId="00364F2D">
            <wp:extent cx="3055620" cy="28062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1">
                      <a:extLst>
                        <a:ext uri="{28A0092B-C50C-407E-A947-70E740481C1C}">
                          <a14:useLocalDpi xmlns:a14="http://schemas.microsoft.com/office/drawing/2010/main" val="0"/>
                        </a:ext>
                      </a:extLst>
                    </a:blip>
                    <a:srcRect t="3979" b="3496"/>
                    <a:stretch/>
                  </pic:blipFill>
                  <pic:spPr bwMode="auto">
                    <a:xfrm>
                      <a:off x="0" y="0"/>
                      <a:ext cx="3055620" cy="2806275"/>
                    </a:xfrm>
                    <a:prstGeom prst="rect">
                      <a:avLst/>
                    </a:prstGeom>
                    <a:noFill/>
                    <a:ln>
                      <a:noFill/>
                    </a:ln>
                    <a:extLst>
                      <a:ext uri="{53640926-AAD7-44D8-BBD7-CCE9431645EC}">
                        <a14:shadowObscured xmlns:a14="http://schemas.microsoft.com/office/drawing/2010/main"/>
                      </a:ext>
                    </a:extLst>
                  </pic:spPr>
                </pic:pic>
              </a:graphicData>
            </a:graphic>
          </wp:inline>
        </w:drawing>
      </w:r>
    </w:p>
    <w:p w14:paraId="6949B368" w14:textId="77777777" w:rsidR="009E2D9E" w:rsidRPr="0030361F" w:rsidRDefault="009E2D9E" w:rsidP="009E2D9E">
      <w:pPr>
        <w:pStyle w:val="a8"/>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14</w:t>
      </w:r>
      <w:r w:rsidRPr="0030361F">
        <w:rPr>
          <w:sz w:val="24"/>
          <w:szCs w:val="24"/>
        </w:rPr>
        <w:fldChar w:fldCharType="end"/>
      </w:r>
      <w:r w:rsidRPr="0030361F">
        <w:rPr>
          <w:sz w:val="24"/>
          <w:szCs w:val="24"/>
        </w:rPr>
        <w:t xml:space="preserve"> BP</w:t>
      </w:r>
      <w:r w:rsidRPr="0030361F">
        <w:rPr>
          <w:rFonts w:hint="eastAsia"/>
          <w:sz w:val="24"/>
          <w:szCs w:val="24"/>
        </w:rPr>
        <w:t>神经网络拟合结果</w:t>
      </w:r>
    </w:p>
    <w:p w14:paraId="4B7488E7" w14:textId="77777777" w:rsidR="009E2D9E" w:rsidRPr="00CE5662" w:rsidRDefault="009E2D9E" w:rsidP="009E2D9E">
      <w:pPr>
        <w:jc w:val="center"/>
        <w:rPr>
          <w:sz w:val="24"/>
        </w:rPr>
      </w:pPr>
      <w:r w:rsidRPr="00CE5662">
        <w:rPr>
          <w:rFonts w:hint="eastAsia"/>
          <w:sz w:val="24"/>
        </w:rPr>
        <w:t>（红线：真实值</w:t>
      </w:r>
      <w:r w:rsidRPr="00CE5662">
        <w:rPr>
          <w:rFonts w:hint="eastAsia"/>
          <w:sz w:val="24"/>
        </w:rPr>
        <w:t xml:space="preserve"> </w:t>
      </w:r>
      <w:r w:rsidRPr="00CE5662">
        <w:rPr>
          <w:rFonts w:hint="eastAsia"/>
          <w:sz w:val="24"/>
        </w:rPr>
        <w:t>蓝线：多变量</w:t>
      </w:r>
      <w:r w:rsidRPr="00CE5662">
        <w:rPr>
          <w:rFonts w:hint="eastAsia"/>
          <w:sz w:val="24"/>
        </w:rPr>
        <w:t>B</w:t>
      </w:r>
      <w:r w:rsidRPr="00CE5662">
        <w:rPr>
          <w:sz w:val="24"/>
        </w:rPr>
        <w:t>P</w:t>
      </w:r>
      <w:r w:rsidRPr="00CE5662">
        <w:rPr>
          <w:rFonts w:hint="eastAsia"/>
          <w:sz w:val="24"/>
        </w:rPr>
        <w:t>拟合值</w:t>
      </w:r>
      <w:r w:rsidRPr="00CE5662">
        <w:rPr>
          <w:rFonts w:hint="eastAsia"/>
          <w:sz w:val="24"/>
        </w:rPr>
        <w:t xml:space="preserve"> </w:t>
      </w:r>
      <w:r w:rsidRPr="00CE5662">
        <w:rPr>
          <w:rFonts w:hint="eastAsia"/>
          <w:sz w:val="24"/>
        </w:rPr>
        <w:t>绿线：单变量</w:t>
      </w:r>
      <w:r w:rsidRPr="00CE5662">
        <w:rPr>
          <w:rFonts w:hint="eastAsia"/>
          <w:sz w:val="24"/>
        </w:rPr>
        <w:t>B</w:t>
      </w:r>
      <w:r w:rsidRPr="00CE5662">
        <w:rPr>
          <w:sz w:val="24"/>
        </w:rPr>
        <w:t>P</w:t>
      </w:r>
      <w:r w:rsidRPr="00CE5662">
        <w:rPr>
          <w:rFonts w:hint="eastAsia"/>
          <w:sz w:val="24"/>
        </w:rPr>
        <w:t>拟合值）</w:t>
      </w:r>
    </w:p>
    <w:p w14:paraId="5CF58CA6" w14:textId="77777777" w:rsidR="009E2D9E" w:rsidRPr="009E2D9E" w:rsidRDefault="009E2D9E" w:rsidP="009E2D9E">
      <w:pPr>
        <w:pStyle w:val="1"/>
        <w:rPr>
          <w:sz w:val="32"/>
          <w:szCs w:val="32"/>
        </w:rPr>
      </w:pPr>
    </w:p>
    <w:p w14:paraId="63223174" w14:textId="6E9B7572" w:rsidR="009E2D9E" w:rsidRPr="005C7382" w:rsidRDefault="009E2D9E" w:rsidP="009E2D9E">
      <w:pPr>
        <w:pStyle w:val="1"/>
        <w:rPr>
          <w:sz w:val="32"/>
          <w:szCs w:val="32"/>
        </w:rPr>
      </w:pPr>
      <w:r w:rsidRPr="005C7382">
        <w:rPr>
          <w:rFonts w:hint="eastAsia"/>
          <w:sz w:val="32"/>
          <w:szCs w:val="32"/>
        </w:rPr>
        <w:t>A</w:t>
      </w:r>
      <w:r w:rsidRPr="005C7382">
        <w:rPr>
          <w:sz w:val="32"/>
          <w:szCs w:val="32"/>
        </w:rPr>
        <w:t>RIMA</w:t>
      </w:r>
      <w:r w:rsidRPr="005C7382">
        <w:rPr>
          <w:rFonts w:hint="eastAsia"/>
          <w:sz w:val="32"/>
          <w:szCs w:val="32"/>
        </w:rPr>
        <w:t>-</w:t>
      </w:r>
      <w:r w:rsidRPr="005C7382">
        <w:rPr>
          <w:sz w:val="32"/>
          <w:szCs w:val="32"/>
        </w:rPr>
        <w:t>BP</w:t>
      </w:r>
      <w:r w:rsidRPr="005C7382">
        <w:rPr>
          <w:rFonts w:hint="eastAsia"/>
          <w:sz w:val="32"/>
          <w:szCs w:val="32"/>
        </w:rPr>
        <w:t>组合预测模型</w:t>
      </w:r>
      <w:bookmarkEnd w:id="7"/>
    </w:p>
    <w:p w14:paraId="31D007C8" w14:textId="77777777" w:rsidR="009E2D9E" w:rsidRPr="005C7382" w:rsidRDefault="009E2D9E" w:rsidP="009E2D9E">
      <w:pPr>
        <w:spacing w:line="276" w:lineRule="auto"/>
        <w:ind w:firstLineChars="200" w:firstLine="480"/>
        <w:rPr>
          <w:sz w:val="24"/>
        </w:rPr>
      </w:pPr>
      <w:r w:rsidRPr="005C7382">
        <w:rPr>
          <w:rFonts w:hint="eastAsia"/>
          <w:sz w:val="24"/>
        </w:rPr>
        <w:t>残差优化是一种“误差补偿”的思想，第一种模型得到的预测值与真实值的误差输入到第二种模型进行残差优化，使两种单一模型充分发挥各自优势，实现优势互补</w:t>
      </w:r>
      <w:r w:rsidRPr="005C7382">
        <w:rPr>
          <w:rFonts w:hint="eastAsia"/>
          <w:sz w:val="24"/>
          <w:vertAlign w:val="superscript"/>
        </w:rPr>
        <w:t>[</w:t>
      </w:r>
      <w:r w:rsidRPr="005C7382">
        <w:rPr>
          <w:sz w:val="24"/>
          <w:vertAlign w:val="superscript"/>
        </w:rPr>
        <w:t>27][28]</w:t>
      </w:r>
      <w:r w:rsidRPr="005C7382">
        <w:rPr>
          <w:rFonts w:hint="eastAsia"/>
          <w:sz w:val="24"/>
        </w:rPr>
        <w:t>。通过分析可知，小麦价格包含线性和非线性部分，本文选取对线性部分具有较高拟合度的</w:t>
      </w:r>
      <w:r w:rsidRPr="005C7382">
        <w:rPr>
          <w:rFonts w:hint="eastAsia"/>
          <w:sz w:val="24"/>
        </w:rPr>
        <w:t xml:space="preserve"> ARIMA </w:t>
      </w:r>
      <w:r w:rsidRPr="005C7382">
        <w:rPr>
          <w:rFonts w:hint="eastAsia"/>
          <w:sz w:val="24"/>
        </w:rPr>
        <w:t>模型和对非线性部分解决效果较好的</w:t>
      </w:r>
      <w:r w:rsidRPr="005C7382">
        <w:rPr>
          <w:rFonts w:hint="eastAsia"/>
          <w:sz w:val="24"/>
        </w:rPr>
        <w:t xml:space="preserve"> BP </w:t>
      </w:r>
      <w:r w:rsidRPr="005C7382">
        <w:rPr>
          <w:rFonts w:hint="eastAsia"/>
          <w:sz w:val="24"/>
        </w:rPr>
        <w:t>模型，并将其组合进行</w:t>
      </w:r>
      <w:r w:rsidRPr="005C7382">
        <w:rPr>
          <w:rFonts w:hint="eastAsia"/>
          <w:sz w:val="24"/>
        </w:rPr>
        <w:t xml:space="preserve">ARIMA -BP </w:t>
      </w:r>
      <w:r w:rsidRPr="005C7382">
        <w:rPr>
          <w:rFonts w:hint="eastAsia"/>
          <w:sz w:val="24"/>
        </w:rPr>
        <w:t>残差优化组合模型预测分析，将小麦价格中的线性与非线性部分进行细化，充分提取数据信息，并应用于小麦价格预测研究，进行模型对比分析以探究方法的可行性。</w:t>
      </w:r>
    </w:p>
    <w:p w14:paraId="14C758ED" w14:textId="77777777" w:rsidR="009E2D9E" w:rsidRPr="005C7382" w:rsidRDefault="009E2D9E" w:rsidP="009E2D9E">
      <w:pPr>
        <w:spacing w:line="276" w:lineRule="auto"/>
        <w:ind w:firstLineChars="200" w:firstLine="480"/>
        <w:rPr>
          <w:sz w:val="24"/>
        </w:rPr>
      </w:pPr>
      <w:r w:rsidRPr="005C7382">
        <w:rPr>
          <w:rFonts w:hint="eastAsia"/>
          <w:sz w:val="24"/>
        </w:rPr>
        <w:t xml:space="preserve">ARIMA-BP </w:t>
      </w:r>
      <w:r w:rsidRPr="005C7382">
        <w:rPr>
          <w:rFonts w:hint="eastAsia"/>
          <w:sz w:val="24"/>
        </w:rPr>
        <w:t>组合模型的构建思路如下</w:t>
      </w:r>
      <w:r w:rsidRPr="005C7382">
        <w:rPr>
          <w:rFonts w:hint="eastAsia"/>
          <w:sz w:val="24"/>
          <w:vertAlign w:val="superscript"/>
        </w:rPr>
        <w:t>[</w:t>
      </w:r>
      <w:r w:rsidRPr="005C7382">
        <w:rPr>
          <w:sz w:val="24"/>
          <w:vertAlign w:val="superscript"/>
        </w:rPr>
        <w:t>29</w:t>
      </w:r>
      <w:r w:rsidRPr="005C7382">
        <w:rPr>
          <w:rFonts w:hint="eastAsia"/>
          <w:sz w:val="24"/>
          <w:vertAlign w:val="superscript"/>
        </w:rPr>
        <w:t>]</w:t>
      </w:r>
      <w:r w:rsidRPr="005C7382">
        <w:rPr>
          <w:rFonts w:hint="eastAsia"/>
          <w:sz w:val="24"/>
        </w:rPr>
        <w:t>：将小麦价格序列分解为线性趋势和非线性趋势后，首先运用适用于预测线性趋势的</w:t>
      </w:r>
      <w:r w:rsidRPr="005C7382">
        <w:rPr>
          <w:rFonts w:hint="eastAsia"/>
          <w:sz w:val="24"/>
        </w:rPr>
        <w:t xml:space="preserve"> ARIMA </w:t>
      </w:r>
      <w:r w:rsidRPr="005C7382">
        <w:rPr>
          <w:rFonts w:hint="eastAsia"/>
          <w:sz w:val="24"/>
        </w:rPr>
        <w:t>模型预测小麦价格线性部分，得到预测值</w:t>
      </w:r>
      <w:r w:rsidRPr="005C7382">
        <w:rPr>
          <w:rFonts w:hint="eastAsia"/>
          <w:sz w:val="24"/>
        </w:rPr>
        <w:t xml:space="preserve"> 1</w:t>
      </w:r>
      <w:r w:rsidRPr="005C7382">
        <w:rPr>
          <w:rFonts w:hint="eastAsia"/>
          <w:sz w:val="24"/>
        </w:rPr>
        <w:t>；将真实值与预测值</w:t>
      </w:r>
      <w:r w:rsidRPr="005C7382">
        <w:rPr>
          <w:rFonts w:hint="eastAsia"/>
          <w:sz w:val="24"/>
        </w:rPr>
        <w:t xml:space="preserve"> 1 </w:t>
      </w:r>
      <w:r w:rsidRPr="005C7382">
        <w:rPr>
          <w:rFonts w:hint="eastAsia"/>
          <w:sz w:val="24"/>
        </w:rPr>
        <w:t>作差得到残差值，将前</w:t>
      </w:r>
      <w:r w:rsidRPr="005C7382">
        <w:rPr>
          <w:rFonts w:hint="eastAsia"/>
          <w:sz w:val="24"/>
        </w:rPr>
        <w:t xml:space="preserve"> 3 </w:t>
      </w:r>
      <w:r w:rsidRPr="005C7382">
        <w:rPr>
          <w:rFonts w:hint="eastAsia"/>
          <w:sz w:val="24"/>
        </w:rPr>
        <w:t>期的残差值输入到</w:t>
      </w:r>
      <w:r w:rsidRPr="005C7382">
        <w:rPr>
          <w:rFonts w:hint="eastAsia"/>
          <w:sz w:val="24"/>
        </w:rPr>
        <w:t xml:space="preserve"> BP </w:t>
      </w:r>
      <w:r w:rsidRPr="005C7382">
        <w:rPr>
          <w:rFonts w:hint="eastAsia"/>
          <w:sz w:val="24"/>
        </w:rPr>
        <w:t>神经网络模型中对当期残差值进行预测，得到预测值</w:t>
      </w:r>
      <w:r w:rsidRPr="005C7382">
        <w:rPr>
          <w:rFonts w:hint="eastAsia"/>
          <w:sz w:val="24"/>
        </w:rPr>
        <w:t xml:space="preserve"> 2</w:t>
      </w:r>
      <w:r w:rsidRPr="005C7382">
        <w:rPr>
          <w:rFonts w:hint="eastAsia"/>
          <w:sz w:val="24"/>
        </w:rPr>
        <w:t>，即为非线性趋势部分；将预测值</w:t>
      </w:r>
      <w:r w:rsidRPr="005C7382">
        <w:rPr>
          <w:rFonts w:hint="eastAsia"/>
          <w:sz w:val="24"/>
        </w:rPr>
        <w:t xml:space="preserve"> 1 </w:t>
      </w:r>
      <w:r w:rsidRPr="005C7382">
        <w:rPr>
          <w:rFonts w:hint="eastAsia"/>
          <w:sz w:val="24"/>
        </w:rPr>
        <w:t>与预测值</w:t>
      </w:r>
      <w:r w:rsidRPr="005C7382">
        <w:rPr>
          <w:rFonts w:hint="eastAsia"/>
          <w:sz w:val="24"/>
        </w:rPr>
        <w:t xml:space="preserve"> 2 </w:t>
      </w:r>
      <w:r w:rsidRPr="005C7382">
        <w:rPr>
          <w:rFonts w:hint="eastAsia"/>
          <w:sz w:val="24"/>
        </w:rPr>
        <w:t>加和，得到最终</w:t>
      </w:r>
      <w:r w:rsidRPr="005C7382">
        <w:rPr>
          <w:rFonts w:hint="eastAsia"/>
          <w:sz w:val="24"/>
        </w:rPr>
        <w:t xml:space="preserve"> ARIMA-BP </w:t>
      </w:r>
      <w:r w:rsidRPr="005C7382">
        <w:rPr>
          <w:rFonts w:hint="eastAsia"/>
          <w:sz w:val="24"/>
        </w:rPr>
        <w:t>模型的预测值。</w:t>
      </w:r>
    </w:p>
    <w:p w14:paraId="3EAB4AB3" w14:textId="77777777" w:rsidR="009E2D9E" w:rsidRPr="005C7382" w:rsidRDefault="009E2D9E" w:rsidP="009E2D9E">
      <w:pPr>
        <w:spacing w:line="276" w:lineRule="auto"/>
        <w:ind w:firstLineChars="200" w:firstLine="482"/>
        <w:rPr>
          <w:sz w:val="24"/>
        </w:rPr>
      </w:pPr>
      <w:r w:rsidRPr="005C7382">
        <w:rPr>
          <w:rFonts w:hint="eastAsia"/>
          <w:b/>
          <w:bCs/>
          <w:sz w:val="24"/>
        </w:rPr>
        <w:t xml:space="preserve">(1) </w:t>
      </w:r>
      <w:r w:rsidRPr="005C7382">
        <w:rPr>
          <w:rFonts w:hint="eastAsia"/>
          <w:b/>
          <w:bCs/>
          <w:sz w:val="24"/>
        </w:rPr>
        <w:t>线性趋势预测。</w:t>
      </w:r>
      <w:r w:rsidRPr="005C7382">
        <w:rPr>
          <w:rFonts w:hint="eastAsia"/>
          <w:sz w:val="24"/>
        </w:rPr>
        <w:t>由第三章构建的</w:t>
      </w:r>
      <w:r w:rsidRPr="005C7382">
        <w:rPr>
          <w:rFonts w:hint="eastAsia"/>
          <w:sz w:val="24"/>
        </w:rPr>
        <w:t xml:space="preserve"> ARIMA </w:t>
      </w:r>
      <w:r w:rsidRPr="005C7382">
        <w:rPr>
          <w:rFonts w:hint="eastAsia"/>
          <w:sz w:val="24"/>
        </w:rPr>
        <w:t>模型，得到</w:t>
      </w:r>
      <w:r w:rsidRPr="005C7382">
        <w:rPr>
          <w:sz w:val="24"/>
        </w:rPr>
        <w:t>2009</w:t>
      </w:r>
      <w:r w:rsidRPr="005C7382">
        <w:rPr>
          <w:rFonts w:hint="eastAsia"/>
          <w:sz w:val="24"/>
        </w:rPr>
        <w:t>年</w:t>
      </w:r>
      <w:r w:rsidRPr="005C7382">
        <w:rPr>
          <w:rFonts w:hint="eastAsia"/>
          <w:sz w:val="24"/>
        </w:rPr>
        <w:t>1</w:t>
      </w:r>
      <w:r w:rsidRPr="005C7382">
        <w:rPr>
          <w:rFonts w:hint="eastAsia"/>
          <w:sz w:val="24"/>
        </w:rPr>
        <w:t>月至</w:t>
      </w:r>
      <w:r w:rsidRPr="005C7382">
        <w:rPr>
          <w:rFonts w:hint="eastAsia"/>
          <w:sz w:val="24"/>
        </w:rPr>
        <w:t>2</w:t>
      </w:r>
      <w:r w:rsidRPr="005C7382">
        <w:rPr>
          <w:sz w:val="24"/>
        </w:rPr>
        <w:t>021</w:t>
      </w:r>
      <w:r w:rsidRPr="005C7382">
        <w:rPr>
          <w:rFonts w:hint="eastAsia"/>
          <w:sz w:val="24"/>
        </w:rPr>
        <w:t>年</w:t>
      </w:r>
      <w:r w:rsidRPr="005C7382">
        <w:rPr>
          <w:sz w:val="24"/>
        </w:rPr>
        <w:t>4</w:t>
      </w:r>
      <w:r w:rsidRPr="005C7382">
        <w:rPr>
          <w:rFonts w:hint="eastAsia"/>
          <w:sz w:val="24"/>
        </w:rPr>
        <w:t>月的原始小麦价格序列与</w:t>
      </w:r>
      <w:r w:rsidRPr="005C7382">
        <w:rPr>
          <w:rFonts w:hint="eastAsia"/>
          <w:sz w:val="24"/>
        </w:rPr>
        <w:t xml:space="preserve"> ARIMA </w:t>
      </w:r>
      <w:r w:rsidRPr="005C7382">
        <w:rPr>
          <w:rFonts w:hint="eastAsia"/>
          <w:sz w:val="24"/>
        </w:rPr>
        <w:t>预测值的残差值如下图：</w:t>
      </w:r>
    </w:p>
    <w:p w14:paraId="4C5D7D42" w14:textId="77777777" w:rsidR="009E2D9E" w:rsidRDefault="009E2D9E" w:rsidP="009E2D9E">
      <w:pPr>
        <w:ind w:firstLineChars="200" w:firstLine="420"/>
        <w:jc w:val="center"/>
      </w:pPr>
      <w:r>
        <w:rPr>
          <w:noProof/>
        </w:rPr>
        <w:lastRenderedPageBreak/>
        <w:drawing>
          <wp:inline distT="0" distB="0" distL="0" distR="0" wp14:anchorId="48BE774E" wp14:editId="4DF3D01D">
            <wp:extent cx="2610162" cy="2493434"/>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2"/>
                    <a:srcRect t="8097" r="3943"/>
                    <a:stretch/>
                  </pic:blipFill>
                  <pic:spPr bwMode="auto">
                    <a:xfrm>
                      <a:off x="0" y="0"/>
                      <a:ext cx="2679034" cy="2559226"/>
                    </a:xfrm>
                    <a:prstGeom prst="rect">
                      <a:avLst/>
                    </a:prstGeom>
                    <a:ln>
                      <a:noFill/>
                    </a:ln>
                    <a:extLst>
                      <a:ext uri="{53640926-AAD7-44D8-BBD7-CCE9431645EC}">
                        <a14:shadowObscured xmlns:a14="http://schemas.microsoft.com/office/drawing/2010/main"/>
                      </a:ext>
                    </a:extLst>
                  </pic:spPr>
                </pic:pic>
              </a:graphicData>
            </a:graphic>
          </wp:inline>
        </w:drawing>
      </w:r>
    </w:p>
    <w:p w14:paraId="399B2AB6" w14:textId="77777777" w:rsidR="009E2D9E" w:rsidRPr="0030361F" w:rsidRDefault="009E2D9E" w:rsidP="009E2D9E">
      <w:pPr>
        <w:pStyle w:val="a8"/>
        <w:spacing w:line="276" w:lineRule="auto"/>
        <w:rPr>
          <w:sz w:val="24"/>
          <w:szCs w:val="24"/>
        </w:rPr>
      </w:pPr>
      <w:r w:rsidRPr="0030361F">
        <w:rPr>
          <w:rFonts w:hint="eastAsia"/>
          <w:sz w:val="24"/>
          <w:szCs w:val="24"/>
        </w:rPr>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15</w:t>
      </w:r>
      <w:r w:rsidRPr="0030361F">
        <w:rPr>
          <w:sz w:val="24"/>
          <w:szCs w:val="24"/>
        </w:rPr>
        <w:fldChar w:fldCharType="end"/>
      </w:r>
      <w:r w:rsidRPr="0030361F">
        <w:rPr>
          <w:sz w:val="24"/>
          <w:szCs w:val="24"/>
        </w:rPr>
        <w:t xml:space="preserve"> </w:t>
      </w:r>
      <w:r w:rsidRPr="0030361F">
        <w:rPr>
          <w:rFonts w:hint="eastAsia"/>
          <w:sz w:val="24"/>
          <w:szCs w:val="24"/>
        </w:rPr>
        <w:t>残差序列图</w:t>
      </w:r>
    </w:p>
    <w:p w14:paraId="10C26AE0" w14:textId="77777777" w:rsidR="009E2D9E" w:rsidRPr="005C7382" w:rsidRDefault="009E2D9E" w:rsidP="009E2D9E">
      <w:pPr>
        <w:spacing w:line="276" w:lineRule="auto"/>
        <w:rPr>
          <w:rFonts w:asciiTheme="minorEastAsia" w:eastAsiaTheme="minorEastAsia" w:hAnsiTheme="minorEastAsia"/>
          <w:sz w:val="24"/>
        </w:rPr>
      </w:pPr>
      <w:r>
        <w:rPr>
          <w:rFonts w:hint="eastAsia"/>
        </w:rPr>
        <w:t xml:space="preserve"> </w:t>
      </w:r>
      <w:r w:rsidRPr="005C7382">
        <w:rPr>
          <w:rFonts w:asciiTheme="minorEastAsia" w:eastAsiaTheme="minorEastAsia" w:hAnsiTheme="minorEastAsia" w:hint="eastAsia"/>
          <w:sz w:val="24"/>
        </w:rPr>
        <w:t xml:space="preserve"> </w:t>
      </w:r>
      <w:r w:rsidRPr="005C7382">
        <w:rPr>
          <w:rFonts w:asciiTheme="minorEastAsia" w:eastAsiaTheme="minorEastAsia" w:hAnsiTheme="minorEastAsia"/>
          <w:sz w:val="24"/>
        </w:rPr>
        <w:t xml:space="preserve">  </w:t>
      </w:r>
      <w:r w:rsidRPr="005C7382">
        <w:rPr>
          <w:rFonts w:asciiTheme="minorEastAsia" w:eastAsiaTheme="minorEastAsia" w:hAnsiTheme="minorEastAsia" w:hint="eastAsia"/>
          <w:sz w:val="24"/>
        </w:rPr>
        <w:t>由残差序列图可以看出，残差值大的波动往往跟随着大的波动，小的波动往往跟随着小的波动，因此构造残差序列的自回归方程有利于帮助我们修正原A</w:t>
      </w:r>
      <w:r w:rsidRPr="005C7382">
        <w:rPr>
          <w:rFonts w:asciiTheme="minorEastAsia" w:eastAsiaTheme="minorEastAsia" w:hAnsiTheme="minorEastAsia"/>
          <w:sz w:val="24"/>
        </w:rPr>
        <w:t>RIMA</w:t>
      </w:r>
      <w:r w:rsidRPr="005C7382">
        <w:rPr>
          <w:rFonts w:asciiTheme="minorEastAsia" w:eastAsiaTheme="minorEastAsia" w:hAnsiTheme="minorEastAsia" w:hint="eastAsia"/>
          <w:sz w:val="24"/>
        </w:rPr>
        <w:t>模型与真实值之间的差距。</w:t>
      </w:r>
    </w:p>
    <w:p w14:paraId="0D8AD64A" w14:textId="77777777" w:rsidR="009E2D9E" w:rsidRPr="005C7382" w:rsidRDefault="009E2D9E" w:rsidP="009E2D9E">
      <w:pPr>
        <w:spacing w:line="276" w:lineRule="auto"/>
        <w:ind w:firstLineChars="200" w:firstLine="482"/>
        <w:rPr>
          <w:sz w:val="24"/>
        </w:rPr>
      </w:pPr>
      <w:r w:rsidRPr="005C7382">
        <w:rPr>
          <w:rFonts w:hint="eastAsia"/>
          <w:b/>
          <w:bCs/>
          <w:sz w:val="24"/>
        </w:rPr>
        <w:t xml:space="preserve">(2) </w:t>
      </w:r>
      <w:r w:rsidRPr="005C7382">
        <w:rPr>
          <w:rFonts w:hint="eastAsia"/>
          <w:b/>
          <w:bCs/>
          <w:sz w:val="24"/>
        </w:rPr>
        <w:t>非线性趋势预测。</w:t>
      </w:r>
      <w:r w:rsidRPr="005C7382">
        <w:rPr>
          <w:rFonts w:hint="eastAsia"/>
          <w:sz w:val="24"/>
        </w:rPr>
        <w:t>非线性趋势预测通过构建</w:t>
      </w:r>
      <w:r w:rsidRPr="005C7382">
        <w:rPr>
          <w:rFonts w:hint="eastAsia"/>
          <w:sz w:val="24"/>
        </w:rPr>
        <w:t xml:space="preserve"> BP </w:t>
      </w:r>
      <w:r w:rsidRPr="005C7382">
        <w:rPr>
          <w:rFonts w:hint="eastAsia"/>
          <w:sz w:val="24"/>
        </w:rPr>
        <w:t>神经网络对</w:t>
      </w:r>
      <w:r w:rsidRPr="005C7382">
        <w:rPr>
          <w:rFonts w:hint="eastAsia"/>
          <w:sz w:val="24"/>
        </w:rPr>
        <w:t>(1)</w:t>
      </w:r>
      <w:r w:rsidRPr="005C7382">
        <w:rPr>
          <w:rFonts w:hint="eastAsia"/>
          <w:sz w:val="24"/>
        </w:rPr>
        <w:t>中的残差值预测实现。首先对残差部分作归一化处理，然后以滞后</w:t>
      </w:r>
      <w:r w:rsidRPr="005C7382">
        <w:rPr>
          <w:rFonts w:hint="eastAsia"/>
          <w:sz w:val="24"/>
        </w:rPr>
        <w:t xml:space="preserve"> 1</w:t>
      </w:r>
      <w:r w:rsidRPr="005C7382">
        <w:rPr>
          <w:rFonts w:hint="eastAsia"/>
          <w:sz w:val="24"/>
        </w:rPr>
        <w:t>、</w:t>
      </w:r>
      <w:r w:rsidRPr="005C7382">
        <w:rPr>
          <w:rFonts w:hint="eastAsia"/>
          <w:sz w:val="24"/>
        </w:rPr>
        <w:t>2</w:t>
      </w:r>
      <w:r w:rsidRPr="005C7382">
        <w:rPr>
          <w:rFonts w:hint="eastAsia"/>
          <w:sz w:val="24"/>
        </w:rPr>
        <w:t>、</w:t>
      </w:r>
      <w:r w:rsidRPr="005C7382">
        <w:rPr>
          <w:rFonts w:hint="eastAsia"/>
          <w:sz w:val="24"/>
        </w:rPr>
        <w:t xml:space="preserve">3 </w:t>
      </w:r>
      <w:r w:rsidRPr="005C7382">
        <w:rPr>
          <w:rFonts w:hint="eastAsia"/>
          <w:sz w:val="24"/>
        </w:rPr>
        <w:t>期的残差值作为输入预测当期残差，得到</w:t>
      </w:r>
      <w:r w:rsidRPr="005C7382">
        <w:rPr>
          <w:sz w:val="24"/>
        </w:rPr>
        <w:t>2009</w:t>
      </w:r>
      <w:r w:rsidRPr="005C7382">
        <w:rPr>
          <w:rFonts w:hint="eastAsia"/>
          <w:sz w:val="24"/>
        </w:rPr>
        <w:t>年</w:t>
      </w:r>
      <w:r w:rsidRPr="005C7382">
        <w:rPr>
          <w:rFonts w:hint="eastAsia"/>
          <w:sz w:val="24"/>
        </w:rPr>
        <w:t>1</w:t>
      </w:r>
      <w:r w:rsidRPr="005C7382">
        <w:rPr>
          <w:rFonts w:hint="eastAsia"/>
          <w:sz w:val="24"/>
        </w:rPr>
        <w:t>月至</w:t>
      </w:r>
      <w:r w:rsidRPr="005C7382">
        <w:rPr>
          <w:rFonts w:hint="eastAsia"/>
          <w:sz w:val="24"/>
        </w:rPr>
        <w:t>2</w:t>
      </w:r>
      <w:r w:rsidRPr="005C7382">
        <w:rPr>
          <w:sz w:val="24"/>
        </w:rPr>
        <w:t>021</w:t>
      </w:r>
      <w:r w:rsidRPr="005C7382">
        <w:rPr>
          <w:rFonts w:hint="eastAsia"/>
          <w:sz w:val="24"/>
        </w:rPr>
        <w:t>年</w:t>
      </w:r>
      <w:r w:rsidRPr="005C7382">
        <w:rPr>
          <w:sz w:val="24"/>
        </w:rPr>
        <w:t>4</w:t>
      </w:r>
      <w:r w:rsidRPr="005C7382">
        <w:rPr>
          <w:rFonts w:hint="eastAsia"/>
          <w:sz w:val="24"/>
        </w:rPr>
        <w:t>月的残差数据的训练样本。</w:t>
      </w:r>
    </w:p>
    <w:p w14:paraId="224B903A" w14:textId="77777777" w:rsidR="009E2D9E" w:rsidRPr="005C7382" w:rsidRDefault="009E2D9E" w:rsidP="009E2D9E">
      <w:pPr>
        <w:spacing w:line="276" w:lineRule="auto"/>
        <w:ind w:firstLineChars="200" w:firstLine="480"/>
        <w:rPr>
          <w:rFonts w:ascii="宋体" w:hAnsi="宋体"/>
          <w:sz w:val="24"/>
        </w:rPr>
      </w:pPr>
      <w:r w:rsidRPr="005C7382">
        <w:rPr>
          <w:rFonts w:ascii="宋体" w:hAnsi="宋体" w:hint="eastAsia"/>
          <w:sz w:val="24"/>
        </w:rPr>
        <w:t>经试验将隐藏层数定为</w:t>
      </w:r>
      <w:r w:rsidRPr="005C7382">
        <w:rPr>
          <w:rFonts w:ascii="宋体" w:hAnsi="宋体"/>
          <w:sz w:val="24"/>
        </w:rPr>
        <w:t>3</w:t>
      </w:r>
      <w:r w:rsidRPr="005C7382">
        <w:rPr>
          <w:rFonts w:ascii="宋体" w:hAnsi="宋体" w:hint="eastAsia"/>
          <w:sz w:val="24"/>
        </w:rPr>
        <w:t>，每个隐藏层的神经元个数为5，目标收敛误差设置为0</w:t>
      </w:r>
      <w:r w:rsidRPr="005C7382">
        <w:rPr>
          <w:rFonts w:ascii="宋体" w:hAnsi="宋体"/>
          <w:sz w:val="24"/>
        </w:rPr>
        <w:t>.01</w:t>
      </w:r>
      <w:r w:rsidRPr="005C7382">
        <w:rPr>
          <w:rFonts w:ascii="宋体" w:hAnsi="宋体" w:hint="eastAsia"/>
          <w:sz w:val="24"/>
        </w:rPr>
        <w:t>，使用 MSE(均方误差)作为损失函数，tanh 作为激活函数，最大迭代次数为 100</w:t>
      </w:r>
      <w:r w:rsidRPr="005C7382">
        <w:rPr>
          <w:rFonts w:ascii="宋体" w:hAnsi="宋体"/>
          <w:sz w:val="24"/>
        </w:rPr>
        <w:t>00</w:t>
      </w:r>
      <w:r w:rsidRPr="005C7382">
        <w:rPr>
          <w:rFonts w:ascii="宋体" w:hAnsi="宋体" w:hint="eastAsia"/>
          <w:sz w:val="24"/>
        </w:rPr>
        <w:t>次，对归一化后的训练集进行建立</w:t>
      </w:r>
      <w:r w:rsidRPr="005C7382">
        <w:rPr>
          <w:rFonts w:ascii="宋体" w:hAnsi="宋体"/>
          <w:sz w:val="24"/>
        </w:rPr>
        <w:t>3</w:t>
      </w:r>
      <w:r w:rsidRPr="005C7382">
        <w:rPr>
          <w:rFonts w:ascii="宋体" w:hAnsi="宋体" w:hint="eastAsia"/>
          <w:sz w:val="24"/>
        </w:rPr>
        <w:t>层的前馈神经网络模型。</w:t>
      </w:r>
    </w:p>
    <w:p w14:paraId="47E8D584" w14:textId="77777777" w:rsidR="009E2D9E" w:rsidRDefault="009E2D9E" w:rsidP="009E2D9E">
      <w:pPr>
        <w:ind w:firstLineChars="200" w:firstLine="420"/>
        <w:jc w:val="center"/>
      </w:pPr>
      <w:r w:rsidRPr="00E87F24">
        <w:rPr>
          <w:rFonts w:hint="eastAsia"/>
          <w:noProof/>
        </w:rPr>
        <w:drawing>
          <wp:inline distT="0" distB="0" distL="0" distR="0" wp14:anchorId="1D83CE24" wp14:editId="6487FA3E">
            <wp:extent cx="3239955" cy="3092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3">
                      <a:extLst>
                        <a:ext uri="{28A0092B-C50C-407E-A947-70E740481C1C}">
                          <a14:useLocalDpi xmlns:a14="http://schemas.microsoft.com/office/drawing/2010/main" val="0"/>
                        </a:ext>
                      </a:extLst>
                    </a:blip>
                    <a:srcRect r="53184" b="55226"/>
                    <a:stretch/>
                  </pic:blipFill>
                  <pic:spPr bwMode="auto">
                    <a:xfrm>
                      <a:off x="0" y="0"/>
                      <a:ext cx="3273132" cy="3124116"/>
                    </a:xfrm>
                    <a:prstGeom prst="rect">
                      <a:avLst/>
                    </a:prstGeom>
                    <a:noFill/>
                    <a:ln>
                      <a:noFill/>
                    </a:ln>
                    <a:extLst>
                      <a:ext uri="{53640926-AAD7-44D8-BBD7-CCE9431645EC}">
                        <a14:shadowObscured xmlns:a14="http://schemas.microsoft.com/office/drawing/2010/main"/>
                      </a:ext>
                    </a:extLst>
                  </pic:spPr>
                </pic:pic>
              </a:graphicData>
            </a:graphic>
          </wp:inline>
        </w:drawing>
      </w:r>
    </w:p>
    <w:p w14:paraId="4A53F7A1" w14:textId="77777777" w:rsidR="009E2D9E" w:rsidRPr="0030361F" w:rsidRDefault="009E2D9E" w:rsidP="009E2D9E">
      <w:pPr>
        <w:pStyle w:val="a8"/>
        <w:spacing w:line="276" w:lineRule="auto"/>
        <w:rPr>
          <w:sz w:val="24"/>
          <w:szCs w:val="24"/>
        </w:rPr>
      </w:pPr>
      <w:r w:rsidRPr="0030361F">
        <w:rPr>
          <w:rFonts w:hint="eastAsia"/>
          <w:sz w:val="24"/>
          <w:szCs w:val="24"/>
        </w:rPr>
        <w:lastRenderedPageBreak/>
        <w:t>图</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图</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16</w:t>
      </w:r>
      <w:r w:rsidRPr="0030361F">
        <w:rPr>
          <w:sz w:val="24"/>
          <w:szCs w:val="24"/>
        </w:rPr>
        <w:fldChar w:fldCharType="end"/>
      </w:r>
      <w:r w:rsidRPr="0030361F">
        <w:rPr>
          <w:sz w:val="24"/>
          <w:szCs w:val="24"/>
        </w:rPr>
        <w:t xml:space="preserve"> </w:t>
      </w:r>
      <w:r w:rsidRPr="0030361F">
        <w:rPr>
          <w:rFonts w:hint="eastAsia"/>
          <w:sz w:val="24"/>
          <w:szCs w:val="24"/>
        </w:rPr>
        <w:t>残差序列</w:t>
      </w:r>
      <w:r w:rsidRPr="0030361F">
        <w:rPr>
          <w:rFonts w:hint="eastAsia"/>
          <w:sz w:val="24"/>
          <w:szCs w:val="24"/>
        </w:rPr>
        <w:t>BP</w:t>
      </w:r>
      <w:r w:rsidRPr="0030361F">
        <w:rPr>
          <w:rFonts w:hint="eastAsia"/>
          <w:sz w:val="24"/>
          <w:szCs w:val="24"/>
        </w:rPr>
        <w:t>神经网络拟合模型</w:t>
      </w:r>
    </w:p>
    <w:p w14:paraId="124FAAB1" w14:textId="77777777" w:rsidR="009E2D9E" w:rsidRPr="005C7382" w:rsidRDefault="009E2D9E" w:rsidP="009E2D9E">
      <w:pPr>
        <w:spacing w:line="276" w:lineRule="auto"/>
        <w:ind w:firstLineChars="200" w:firstLine="480"/>
        <w:rPr>
          <w:sz w:val="24"/>
        </w:rPr>
      </w:pPr>
      <w:r w:rsidRPr="005C7382">
        <w:rPr>
          <w:rFonts w:hint="eastAsia"/>
          <w:sz w:val="24"/>
        </w:rPr>
        <w:t>对得到的预测值进行反归一化处理，得到残差序列的真正预测值。将</w:t>
      </w:r>
      <w:r w:rsidRPr="005C7382">
        <w:rPr>
          <w:rFonts w:hint="eastAsia"/>
          <w:sz w:val="24"/>
        </w:rPr>
        <w:t>(1)</w:t>
      </w:r>
      <w:r w:rsidRPr="005C7382">
        <w:rPr>
          <w:rFonts w:hint="eastAsia"/>
          <w:sz w:val="24"/>
        </w:rPr>
        <w:t>和</w:t>
      </w:r>
      <w:r w:rsidRPr="005C7382">
        <w:rPr>
          <w:rFonts w:hint="eastAsia"/>
          <w:sz w:val="24"/>
        </w:rPr>
        <w:t>(2)</w:t>
      </w:r>
      <w:r w:rsidRPr="005C7382">
        <w:rPr>
          <w:rFonts w:hint="eastAsia"/>
          <w:sz w:val="24"/>
        </w:rPr>
        <w:t>中得到的预测值加和，即为</w:t>
      </w:r>
      <w:r w:rsidRPr="005C7382">
        <w:rPr>
          <w:rFonts w:hint="eastAsia"/>
          <w:sz w:val="24"/>
        </w:rPr>
        <w:t xml:space="preserve"> </w:t>
      </w:r>
      <w:r w:rsidRPr="005C7382">
        <w:rPr>
          <w:sz w:val="24"/>
        </w:rPr>
        <w:t>2009</w:t>
      </w:r>
      <w:r w:rsidRPr="005C7382">
        <w:rPr>
          <w:rFonts w:hint="eastAsia"/>
          <w:sz w:val="24"/>
        </w:rPr>
        <w:t>年</w:t>
      </w:r>
      <w:r w:rsidRPr="005C7382">
        <w:rPr>
          <w:rFonts w:hint="eastAsia"/>
          <w:sz w:val="24"/>
        </w:rPr>
        <w:t>1</w:t>
      </w:r>
      <w:r w:rsidRPr="005C7382">
        <w:rPr>
          <w:rFonts w:hint="eastAsia"/>
          <w:sz w:val="24"/>
        </w:rPr>
        <w:t>月至</w:t>
      </w:r>
      <w:r w:rsidRPr="005C7382">
        <w:rPr>
          <w:rFonts w:hint="eastAsia"/>
          <w:sz w:val="24"/>
        </w:rPr>
        <w:t>2</w:t>
      </w:r>
      <w:r w:rsidRPr="005C7382">
        <w:rPr>
          <w:sz w:val="24"/>
        </w:rPr>
        <w:t>021</w:t>
      </w:r>
      <w:r w:rsidRPr="005C7382">
        <w:rPr>
          <w:rFonts w:hint="eastAsia"/>
          <w:sz w:val="24"/>
        </w:rPr>
        <w:t>年</w:t>
      </w:r>
      <w:r w:rsidRPr="005C7382">
        <w:rPr>
          <w:sz w:val="24"/>
        </w:rPr>
        <w:t>4</w:t>
      </w:r>
      <w:r w:rsidRPr="005C7382">
        <w:rPr>
          <w:rFonts w:hint="eastAsia"/>
          <w:sz w:val="24"/>
        </w:rPr>
        <w:t>月训练集最终的预测值，使用</w:t>
      </w:r>
      <w:r w:rsidRPr="005C7382">
        <w:rPr>
          <w:sz w:val="24"/>
        </w:rPr>
        <w:t>2021</w:t>
      </w:r>
      <w:r w:rsidRPr="005C7382">
        <w:rPr>
          <w:rFonts w:hint="eastAsia"/>
          <w:sz w:val="24"/>
        </w:rPr>
        <w:t>年</w:t>
      </w:r>
      <w:r w:rsidRPr="005C7382">
        <w:rPr>
          <w:sz w:val="24"/>
        </w:rPr>
        <w:t>5</w:t>
      </w:r>
      <w:r w:rsidRPr="005C7382">
        <w:rPr>
          <w:rFonts w:hint="eastAsia"/>
          <w:sz w:val="24"/>
        </w:rPr>
        <w:t>月至</w:t>
      </w:r>
      <w:r w:rsidRPr="005C7382">
        <w:rPr>
          <w:rFonts w:hint="eastAsia"/>
          <w:sz w:val="24"/>
        </w:rPr>
        <w:t>2</w:t>
      </w:r>
      <w:r w:rsidRPr="005C7382">
        <w:rPr>
          <w:sz w:val="24"/>
        </w:rPr>
        <w:t>021</w:t>
      </w:r>
      <w:r w:rsidRPr="005C7382">
        <w:rPr>
          <w:rFonts w:hint="eastAsia"/>
          <w:sz w:val="24"/>
        </w:rPr>
        <w:t>年</w:t>
      </w:r>
      <w:r w:rsidRPr="005C7382">
        <w:rPr>
          <w:rFonts w:hint="eastAsia"/>
          <w:sz w:val="24"/>
        </w:rPr>
        <w:t>9</w:t>
      </w:r>
      <w:r w:rsidRPr="005C7382">
        <w:rPr>
          <w:rFonts w:hint="eastAsia"/>
          <w:sz w:val="24"/>
        </w:rPr>
        <w:t>月作为测试集数据进行验证，结果见下表：</w:t>
      </w:r>
    </w:p>
    <w:p w14:paraId="1553FB8E" w14:textId="77777777" w:rsidR="009E2D9E" w:rsidRPr="0030361F" w:rsidRDefault="009E2D9E" w:rsidP="009E2D9E">
      <w:pPr>
        <w:pStyle w:val="a8"/>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15</w:t>
      </w:r>
      <w:r w:rsidRPr="0030361F">
        <w:rPr>
          <w:sz w:val="24"/>
          <w:szCs w:val="24"/>
        </w:rPr>
        <w:fldChar w:fldCharType="end"/>
      </w:r>
      <w:r w:rsidRPr="0030361F">
        <w:rPr>
          <w:sz w:val="24"/>
          <w:szCs w:val="24"/>
        </w:rPr>
        <w:t xml:space="preserve"> ARIMA-BP</w:t>
      </w:r>
      <w:r w:rsidRPr="0030361F">
        <w:rPr>
          <w:rFonts w:hint="eastAsia"/>
          <w:sz w:val="24"/>
          <w:szCs w:val="24"/>
        </w:rPr>
        <w:t>组合模型测试集预测效果</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899"/>
        <w:gridCol w:w="1004"/>
        <w:gridCol w:w="1056"/>
        <w:gridCol w:w="1177"/>
        <w:gridCol w:w="759"/>
        <w:gridCol w:w="1148"/>
        <w:gridCol w:w="1476"/>
      </w:tblGrid>
      <w:tr w:rsidR="009E2D9E" w:rsidRPr="002F1677" w14:paraId="7FDAE749" w14:textId="77777777" w:rsidTr="0093244E">
        <w:trPr>
          <w:trHeight w:val="280"/>
        </w:trPr>
        <w:tc>
          <w:tcPr>
            <w:tcW w:w="537" w:type="pct"/>
            <w:tcBorders>
              <w:top w:val="single" w:sz="12" w:space="0" w:color="auto"/>
              <w:bottom w:val="single" w:sz="4" w:space="0" w:color="auto"/>
            </w:tcBorders>
            <w:noWrap/>
            <w:hideMark/>
          </w:tcPr>
          <w:p w14:paraId="51E6335A" w14:textId="77777777" w:rsidR="009E2D9E" w:rsidRPr="002F1677" w:rsidRDefault="009E2D9E" w:rsidP="0093244E">
            <w:pPr>
              <w:ind w:firstLineChars="200" w:firstLine="420"/>
              <w:jc w:val="center"/>
              <w:rPr>
                <w:rFonts w:asciiTheme="minorEastAsia" w:eastAsiaTheme="minorEastAsia" w:hAnsiTheme="minorEastAsia"/>
                <w:sz w:val="21"/>
                <w:szCs w:val="21"/>
              </w:rPr>
            </w:pPr>
          </w:p>
        </w:tc>
        <w:tc>
          <w:tcPr>
            <w:tcW w:w="531" w:type="pct"/>
            <w:tcBorders>
              <w:top w:val="single" w:sz="12" w:space="0" w:color="auto"/>
              <w:bottom w:val="single" w:sz="4" w:space="0" w:color="auto"/>
            </w:tcBorders>
            <w:noWrap/>
            <w:hideMark/>
          </w:tcPr>
          <w:p w14:paraId="074CE974"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真实值</w:t>
            </w:r>
          </w:p>
        </w:tc>
        <w:tc>
          <w:tcPr>
            <w:tcW w:w="639" w:type="pct"/>
            <w:tcBorders>
              <w:top w:val="single" w:sz="12" w:space="0" w:color="auto"/>
              <w:bottom w:val="single" w:sz="4" w:space="0" w:color="auto"/>
            </w:tcBorders>
            <w:noWrap/>
            <w:hideMark/>
          </w:tcPr>
          <w:p w14:paraId="2CA4ADE1"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sz w:val="21"/>
                <w:szCs w:val="21"/>
              </w:rPr>
              <w:t>ARIMA</w:t>
            </w:r>
          </w:p>
        </w:tc>
        <w:tc>
          <w:tcPr>
            <w:tcW w:w="710" w:type="pct"/>
            <w:tcBorders>
              <w:top w:val="single" w:sz="12" w:space="0" w:color="auto"/>
              <w:bottom w:val="single" w:sz="4" w:space="0" w:color="auto"/>
            </w:tcBorders>
            <w:noWrap/>
            <w:hideMark/>
          </w:tcPr>
          <w:p w14:paraId="44AF670E"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预测残差</w:t>
            </w:r>
          </w:p>
        </w:tc>
        <w:tc>
          <w:tcPr>
            <w:tcW w:w="569" w:type="pct"/>
            <w:tcBorders>
              <w:top w:val="single" w:sz="12" w:space="0" w:color="auto"/>
              <w:bottom w:val="single" w:sz="4" w:space="0" w:color="auto"/>
            </w:tcBorders>
            <w:noWrap/>
            <w:hideMark/>
          </w:tcPr>
          <w:p w14:paraId="18116785"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sz w:val="21"/>
                <w:szCs w:val="21"/>
              </w:rPr>
              <w:t>ARIMA-</w:t>
            </w:r>
            <w:r>
              <w:rPr>
                <w:rFonts w:asciiTheme="minorEastAsia" w:eastAsiaTheme="minorEastAsia" w:hAnsiTheme="minorEastAsia"/>
                <w:sz w:val="21"/>
                <w:szCs w:val="21"/>
              </w:rPr>
              <w:t>BP</w:t>
            </w:r>
          </w:p>
        </w:tc>
        <w:tc>
          <w:tcPr>
            <w:tcW w:w="481" w:type="pct"/>
            <w:tcBorders>
              <w:top w:val="single" w:sz="12" w:space="0" w:color="auto"/>
              <w:bottom w:val="single" w:sz="4" w:space="0" w:color="auto"/>
            </w:tcBorders>
            <w:noWrap/>
            <w:hideMark/>
          </w:tcPr>
          <w:p w14:paraId="6EBD0E37"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误差</w:t>
            </w:r>
          </w:p>
        </w:tc>
        <w:tc>
          <w:tcPr>
            <w:tcW w:w="739" w:type="pct"/>
            <w:tcBorders>
              <w:top w:val="single" w:sz="12" w:space="0" w:color="auto"/>
              <w:bottom w:val="single" w:sz="4" w:space="0" w:color="auto"/>
            </w:tcBorders>
            <w:noWrap/>
            <w:hideMark/>
          </w:tcPr>
          <w:p w14:paraId="65D736F5"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相对误差</w:t>
            </w:r>
          </w:p>
        </w:tc>
        <w:tc>
          <w:tcPr>
            <w:tcW w:w="795" w:type="pct"/>
            <w:tcBorders>
              <w:top w:val="single" w:sz="12" w:space="0" w:color="auto"/>
              <w:bottom w:val="single" w:sz="4" w:space="0" w:color="auto"/>
            </w:tcBorders>
            <w:noWrap/>
            <w:hideMark/>
          </w:tcPr>
          <w:p w14:paraId="0C645343"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平均相对误差</w:t>
            </w:r>
          </w:p>
        </w:tc>
      </w:tr>
      <w:tr w:rsidR="009E2D9E" w:rsidRPr="00486C7A" w14:paraId="75E8FDEE" w14:textId="77777777" w:rsidTr="0093244E">
        <w:trPr>
          <w:trHeight w:val="280"/>
        </w:trPr>
        <w:tc>
          <w:tcPr>
            <w:tcW w:w="537" w:type="pct"/>
            <w:tcBorders>
              <w:top w:val="single" w:sz="4" w:space="0" w:color="auto"/>
            </w:tcBorders>
            <w:noWrap/>
            <w:hideMark/>
          </w:tcPr>
          <w:p w14:paraId="0BE7D355"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2021-05</w:t>
            </w:r>
          </w:p>
        </w:tc>
        <w:tc>
          <w:tcPr>
            <w:tcW w:w="531" w:type="pct"/>
            <w:tcBorders>
              <w:top w:val="single" w:sz="4" w:space="0" w:color="auto"/>
            </w:tcBorders>
            <w:noWrap/>
            <w:hideMark/>
          </w:tcPr>
          <w:p w14:paraId="57A32870"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2540.00 </w:t>
            </w:r>
          </w:p>
        </w:tc>
        <w:tc>
          <w:tcPr>
            <w:tcW w:w="639" w:type="pct"/>
            <w:tcBorders>
              <w:top w:val="single" w:sz="4" w:space="0" w:color="auto"/>
            </w:tcBorders>
            <w:noWrap/>
            <w:hideMark/>
          </w:tcPr>
          <w:p w14:paraId="2953323F"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2538.918</w:t>
            </w:r>
          </w:p>
        </w:tc>
        <w:tc>
          <w:tcPr>
            <w:tcW w:w="710" w:type="pct"/>
            <w:tcBorders>
              <w:top w:val="single" w:sz="4" w:space="0" w:color="auto"/>
            </w:tcBorders>
            <w:noWrap/>
            <w:hideMark/>
          </w:tcPr>
          <w:p w14:paraId="77BB6164"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-1.18 </w:t>
            </w:r>
          </w:p>
        </w:tc>
        <w:tc>
          <w:tcPr>
            <w:tcW w:w="569" w:type="pct"/>
            <w:tcBorders>
              <w:top w:val="single" w:sz="4" w:space="0" w:color="auto"/>
            </w:tcBorders>
            <w:noWrap/>
            <w:hideMark/>
          </w:tcPr>
          <w:p w14:paraId="6A94369B"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2540.10 </w:t>
            </w:r>
          </w:p>
        </w:tc>
        <w:tc>
          <w:tcPr>
            <w:tcW w:w="481" w:type="pct"/>
            <w:tcBorders>
              <w:top w:val="single" w:sz="4" w:space="0" w:color="auto"/>
            </w:tcBorders>
            <w:noWrap/>
            <w:hideMark/>
          </w:tcPr>
          <w:p w14:paraId="52FFCD1F"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0.10 </w:t>
            </w:r>
          </w:p>
        </w:tc>
        <w:tc>
          <w:tcPr>
            <w:tcW w:w="739" w:type="pct"/>
            <w:tcBorders>
              <w:top w:val="single" w:sz="4" w:space="0" w:color="auto"/>
            </w:tcBorders>
            <w:noWrap/>
            <w:hideMark/>
          </w:tcPr>
          <w:p w14:paraId="3A6CFEEB" w14:textId="77777777" w:rsidR="009E2D9E" w:rsidRPr="00486C7A" w:rsidRDefault="009E2D9E" w:rsidP="0093244E">
            <w:pPr>
              <w:ind w:firstLineChars="100" w:firstLine="210"/>
              <w:rPr>
                <w:rFonts w:asciiTheme="minorEastAsia" w:eastAsiaTheme="minorEastAsia" w:hAnsiTheme="minorEastAsia"/>
                <w:sz w:val="21"/>
                <w:szCs w:val="21"/>
              </w:rPr>
            </w:pPr>
            <w:r w:rsidRPr="00486C7A">
              <w:rPr>
                <w:sz w:val="21"/>
                <w:szCs w:val="21"/>
              </w:rPr>
              <w:t>0.00%</w:t>
            </w:r>
          </w:p>
        </w:tc>
        <w:tc>
          <w:tcPr>
            <w:tcW w:w="795" w:type="pct"/>
            <w:vMerge w:val="restart"/>
            <w:tcBorders>
              <w:top w:val="single" w:sz="4" w:space="0" w:color="auto"/>
            </w:tcBorders>
            <w:noWrap/>
            <w:hideMark/>
          </w:tcPr>
          <w:p w14:paraId="027C635A" w14:textId="77777777" w:rsidR="009E2D9E" w:rsidRPr="00486C7A" w:rsidRDefault="009E2D9E" w:rsidP="0093244E">
            <w:pPr>
              <w:ind w:firstLineChars="200" w:firstLine="420"/>
              <w:rPr>
                <w:sz w:val="21"/>
                <w:szCs w:val="21"/>
              </w:rPr>
            </w:pPr>
          </w:p>
          <w:p w14:paraId="78FC2F56" w14:textId="77777777" w:rsidR="009E2D9E" w:rsidRPr="00486C7A" w:rsidRDefault="009E2D9E" w:rsidP="0093244E">
            <w:pPr>
              <w:ind w:firstLineChars="200" w:firstLine="420"/>
              <w:rPr>
                <w:sz w:val="21"/>
                <w:szCs w:val="21"/>
              </w:rPr>
            </w:pPr>
          </w:p>
          <w:p w14:paraId="7DB0E68F" w14:textId="77777777" w:rsidR="009E2D9E" w:rsidRPr="00486C7A" w:rsidRDefault="009E2D9E" w:rsidP="0093244E">
            <w:pPr>
              <w:ind w:firstLineChars="200" w:firstLine="420"/>
              <w:rPr>
                <w:rFonts w:asciiTheme="minorEastAsia" w:eastAsiaTheme="minorEastAsia" w:hAnsiTheme="minorEastAsia"/>
                <w:sz w:val="21"/>
                <w:szCs w:val="21"/>
              </w:rPr>
            </w:pPr>
            <w:r w:rsidRPr="00486C7A">
              <w:rPr>
                <w:sz w:val="21"/>
                <w:szCs w:val="21"/>
              </w:rPr>
              <w:t>1.25%</w:t>
            </w:r>
          </w:p>
          <w:p w14:paraId="0689F783" w14:textId="77777777" w:rsidR="009E2D9E" w:rsidRPr="00486C7A" w:rsidRDefault="009E2D9E" w:rsidP="0093244E">
            <w:pPr>
              <w:ind w:firstLineChars="200" w:firstLine="420"/>
              <w:rPr>
                <w:rFonts w:asciiTheme="minorEastAsia" w:eastAsiaTheme="minorEastAsia" w:hAnsiTheme="minorEastAsia"/>
                <w:sz w:val="21"/>
                <w:szCs w:val="21"/>
              </w:rPr>
            </w:pPr>
          </w:p>
        </w:tc>
      </w:tr>
      <w:tr w:rsidR="009E2D9E" w:rsidRPr="00486C7A" w14:paraId="316F63D2" w14:textId="77777777" w:rsidTr="0093244E">
        <w:trPr>
          <w:trHeight w:val="280"/>
        </w:trPr>
        <w:tc>
          <w:tcPr>
            <w:tcW w:w="537" w:type="pct"/>
            <w:noWrap/>
            <w:hideMark/>
          </w:tcPr>
          <w:p w14:paraId="06628D26"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2021-06</w:t>
            </w:r>
          </w:p>
        </w:tc>
        <w:tc>
          <w:tcPr>
            <w:tcW w:w="531" w:type="pct"/>
            <w:noWrap/>
            <w:hideMark/>
          </w:tcPr>
          <w:p w14:paraId="0DCD9DAF"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2522.22 </w:t>
            </w:r>
          </w:p>
        </w:tc>
        <w:tc>
          <w:tcPr>
            <w:tcW w:w="639" w:type="pct"/>
            <w:noWrap/>
            <w:hideMark/>
          </w:tcPr>
          <w:p w14:paraId="242702DD"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2457.344</w:t>
            </w:r>
          </w:p>
        </w:tc>
        <w:tc>
          <w:tcPr>
            <w:tcW w:w="710" w:type="pct"/>
            <w:noWrap/>
            <w:hideMark/>
          </w:tcPr>
          <w:p w14:paraId="07A5AC49"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-31.90 </w:t>
            </w:r>
          </w:p>
        </w:tc>
        <w:tc>
          <w:tcPr>
            <w:tcW w:w="569" w:type="pct"/>
            <w:noWrap/>
            <w:hideMark/>
          </w:tcPr>
          <w:p w14:paraId="79CF1162"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2489.24 </w:t>
            </w:r>
          </w:p>
        </w:tc>
        <w:tc>
          <w:tcPr>
            <w:tcW w:w="481" w:type="pct"/>
            <w:noWrap/>
            <w:hideMark/>
          </w:tcPr>
          <w:p w14:paraId="17DAC488"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-32.98 </w:t>
            </w:r>
          </w:p>
        </w:tc>
        <w:tc>
          <w:tcPr>
            <w:tcW w:w="739" w:type="pct"/>
            <w:noWrap/>
            <w:hideMark/>
          </w:tcPr>
          <w:p w14:paraId="3EB2467C" w14:textId="77777777" w:rsidR="009E2D9E" w:rsidRPr="00486C7A" w:rsidRDefault="009E2D9E" w:rsidP="0093244E">
            <w:pPr>
              <w:ind w:firstLineChars="100" w:firstLine="210"/>
              <w:rPr>
                <w:rFonts w:asciiTheme="minorEastAsia" w:eastAsiaTheme="minorEastAsia" w:hAnsiTheme="minorEastAsia"/>
                <w:sz w:val="21"/>
                <w:szCs w:val="21"/>
              </w:rPr>
            </w:pPr>
            <w:r w:rsidRPr="00486C7A">
              <w:rPr>
                <w:sz w:val="21"/>
                <w:szCs w:val="21"/>
              </w:rPr>
              <w:t>-1.31%</w:t>
            </w:r>
          </w:p>
        </w:tc>
        <w:tc>
          <w:tcPr>
            <w:tcW w:w="795" w:type="pct"/>
            <w:vMerge/>
            <w:hideMark/>
          </w:tcPr>
          <w:p w14:paraId="5846DBE9" w14:textId="77777777" w:rsidR="009E2D9E" w:rsidRPr="00486C7A" w:rsidRDefault="009E2D9E" w:rsidP="0093244E">
            <w:pPr>
              <w:ind w:firstLineChars="200" w:firstLine="420"/>
              <w:rPr>
                <w:rFonts w:asciiTheme="minorEastAsia" w:eastAsiaTheme="minorEastAsia" w:hAnsiTheme="minorEastAsia"/>
                <w:sz w:val="21"/>
                <w:szCs w:val="21"/>
              </w:rPr>
            </w:pPr>
          </w:p>
        </w:tc>
      </w:tr>
      <w:tr w:rsidR="009E2D9E" w:rsidRPr="00486C7A" w14:paraId="54585DAD" w14:textId="77777777" w:rsidTr="0093244E">
        <w:trPr>
          <w:trHeight w:val="280"/>
        </w:trPr>
        <w:tc>
          <w:tcPr>
            <w:tcW w:w="537" w:type="pct"/>
            <w:noWrap/>
            <w:hideMark/>
          </w:tcPr>
          <w:p w14:paraId="19553187"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2021-07</w:t>
            </w:r>
          </w:p>
        </w:tc>
        <w:tc>
          <w:tcPr>
            <w:tcW w:w="531" w:type="pct"/>
            <w:noWrap/>
            <w:hideMark/>
          </w:tcPr>
          <w:p w14:paraId="7459D165"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2561.67 </w:t>
            </w:r>
          </w:p>
        </w:tc>
        <w:tc>
          <w:tcPr>
            <w:tcW w:w="639" w:type="pct"/>
            <w:noWrap/>
            <w:hideMark/>
          </w:tcPr>
          <w:p w14:paraId="34C3093A"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2503.054</w:t>
            </w:r>
          </w:p>
        </w:tc>
        <w:tc>
          <w:tcPr>
            <w:tcW w:w="710" w:type="pct"/>
            <w:noWrap/>
            <w:hideMark/>
          </w:tcPr>
          <w:p w14:paraId="3945C186"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-84.00 </w:t>
            </w:r>
          </w:p>
        </w:tc>
        <w:tc>
          <w:tcPr>
            <w:tcW w:w="569" w:type="pct"/>
            <w:noWrap/>
            <w:hideMark/>
          </w:tcPr>
          <w:p w14:paraId="441E0826"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2587.05 </w:t>
            </w:r>
          </w:p>
        </w:tc>
        <w:tc>
          <w:tcPr>
            <w:tcW w:w="481" w:type="pct"/>
            <w:noWrap/>
            <w:hideMark/>
          </w:tcPr>
          <w:p w14:paraId="4F2B64CF"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25.38 </w:t>
            </w:r>
          </w:p>
        </w:tc>
        <w:tc>
          <w:tcPr>
            <w:tcW w:w="739" w:type="pct"/>
            <w:noWrap/>
            <w:hideMark/>
          </w:tcPr>
          <w:p w14:paraId="4EC72C38" w14:textId="77777777" w:rsidR="009E2D9E" w:rsidRPr="00486C7A" w:rsidRDefault="009E2D9E" w:rsidP="0093244E">
            <w:pPr>
              <w:ind w:firstLineChars="100" w:firstLine="210"/>
              <w:rPr>
                <w:rFonts w:asciiTheme="minorEastAsia" w:eastAsiaTheme="minorEastAsia" w:hAnsiTheme="minorEastAsia"/>
                <w:sz w:val="21"/>
                <w:szCs w:val="21"/>
              </w:rPr>
            </w:pPr>
            <w:r w:rsidRPr="00486C7A">
              <w:rPr>
                <w:sz w:val="21"/>
                <w:szCs w:val="21"/>
              </w:rPr>
              <w:t>0.99%</w:t>
            </w:r>
          </w:p>
        </w:tc>
        <w:tc>
          <w:tcPr>
            <w:tcW w:w="795" w:type="pct"/>
            <w:vMerge/>
            <w:hideMark/>
          </w:tcPr>
          <w:p w14:paraId="49F84413" w14:textId="77777777" w:rsidR="009E2D9E" w:rsidRPr="00486C7A" w:rsidRDefault="009E2D9E" w:rsidP="0093244E">
            <w:pPr>
              <w:ind w:firstLineChars="200" w:firstLine="420"/>
              <w:rPr>
                <w:rFonts w:asciiTheme="minorEastAsia" w:eastAsiaTheme="minorEastAsia" w:hAnsiTheme="minorEastAsia"/>
                <w:sz w:val="21"/>
                <w:szCs w:val="21"/>
              </w:rPr>
            </w:pPr>
          </w:p>
        </w:tc>
      </w:tr>
      <w:tr w:rsidR="009E2D9E" w:rsidRPr="00486C7A" w14:paraId="315BFA21" w14:textId="77777777" w:rsidTr="0093244E">
        <w:trPr>
          <w:trHeight w:val="280"/>
        </w:trPr>
        <w:tc>
          <w:tcPr>
            <w:tcW w:w="537" w:type="pct"/>
            <w:noWrap/>
            <w:hideMark/>
          </w:tcPr>
          <w:p w14:paraId="5D0E8858"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2021-08</w:t>
            </w:r>
          </w:p>
        </w:tc>
        <w:tc>
          <w:tcPr>
            <w:tcW w:w="531" w:type="pct"/>
            <w:noWrap/>
            <w:hideMark/>
          </w:tcPr>
          <w:p w14:paraId="11917149"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2595.56 </w:t>
            </w:r>
          </w:p>
        </w:tc>
        <w:tc>
          <w:tcPr>
            <w:tcW w:w="639" w:type="pct"/>
            <w:noWrap/>
            <w:hideMark/>
          </w:tcPr>
          <w:p w14:paraId="13B3C4C8"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2541.991</w:t>
            </w:r>
          </w:p>
        </w:tc>
        <w:tc>
          <w:tcPr>
            <w:tcW w:w="710" w:type="pct"/>
            <w:noWrap/>
            <w:hideMark/>
          </w:tcPr>
          <w:p w14:paraId="7290D62A"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-11.70 </w:t>
            </w:r>
          </w:p>
        </w:tc>
        <w:tc>
          <w:tcPr>
            <w:tcW w:w="569" w:type="pct"/>
            <w:noWrap/>
            <w:hideMark/>
          </w:tcPr>
          <w:p w14:paraId="3974FB39"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2553.69 </w:t>
            </w:r>
          </w:p>
        </w:tc>
        <w:tc>
          <w:tcPr>
            <w:tcW w:w="481" w:type="pct"/>
            <w:noWrap/>
            <w:hideMark/>
          </w:tcPr>
          <w:p w14:paraId="57D69E2F"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-41.87 </w:t>
            </w:r>
          </w:p>
        </w:tc>
        <w:tc>
          <w:tcPr>
            <w:tcW w:w="739" w:type="pct"/>
            <w:noWrap/>
            <w:hideMark/>
          </w:tcPr>
          <w:p w14:paraId="5F7F612A" w14:textId="77777777" w:rsidR="009E2D9E" w:rsidRPr="00486C7A" w:rsidRDefault="009E2D9E" w:rsidP="0093244E">
            <w:pPr>
              <w:ind w:firstLineChars="100" w:firstLine="210"/>
              <w:rPr>
                <w:rFonts w:asciiTheme="minorEastAsia" w:eastAsiaTheme="minorEastAsia" w:hAnsiTheme="minorEastAsia"/>
                <w:sz w:val="21"/>
                <w:szCs w:val="21"/>
              </w:rPr>
            </w:pPr>
            <w:r w:rsidRPr="00486C7A">
              <w:rPr>
                <w:sz w:val="21"/>
                <w:szCs w:val="21"/>
              </w:rPr>
              <w:t>-1.61%</w:t>
            </w:r>
          </w:p>
        </w:tc>
        <w:tc>
          <w:tcPr>
            <w:tcW w:w="795" w:type="pct"/>
            <w:vMerge/>
            <w:hideMark/>
          </w:tcPr>
          <w:p w14:paraId="34BF7E45" w14:textId="77777777" w:rsidR="009E2D9E" w:rsidRPr="00486C7A" w:rsidRDefault="009E2D9E" w:rsidP="0093244E">
            <w:pPr>
              <w:ind w:firstLineChars="200" w:firstLine="420"/>
              <w:rPr>
                <w:rFonts w:asciiTheme="minorEastAsia" w:eastAsiaTheme="minorEastAsia" w:hAnsiTheme="minorEastAsia"/>
                <w:sz w:val="21"/>
                <w:szCs w:val="21"/>
              </w:rPr>
            </w:pPr>
          </w:p>
        </w:tc>
      </w:tr>
      <w:tr w:rsidR="009E2D9E" w:rsidRPr="00486C7A" w14:paraId="5A82FC8C" w14:textId="77777777" w:rsidTr="0093244E">
        <w:trPr>
          <w:trHeight w:val="280"/>
        </w:trPr>
        <w:tc>
          <w:tcPr>
            <w:tcW w:w="537" w:type="pct"/>
            <w:noWrap/>
            <w:hideMark/>
          </w:tcPr>
          <w:p w14:paraId="30978E65" w14:textId="77777777" w:rsidR="009E2D9E" w:rsidRPr="002F1677" w:rsidRDefault="009E2D9E" w:rsidP="0093244E">
            <w:pPr>
              <w:jc w:val="center"/>
              <w:rPr>
                <w:rFonts w:asciiTheme="minorEastAsia" w:eastAsiaTheme="minorEastAsia" w:hAnsiTheme="minorEastAsia"/>
                <w:sz w:val="21"/>
                <w:szCs w:val="21"/>
              </w:rPr>
            </w:pPr>
            <w:r w:rsidRPr="002F1677">
              <w:rPr>
                <w:rFonts w:asciiTheme="minorEastAsia" w:eastAsiaTheme="minorEastAsia" w:hAnsiTheme="minorEastAsia" w:hint="eastAsia"/>
                <w:sz w:val="21"/>
                <w:szCs w:val="21"/>
              </w:rPr>
              <w:t>2021-09</w:t>
            </w:r>
          </w:p>
        </w:tc>
        <w:tc>
          <w:tcPr>
            <w:tcW w:w="531" w:type="pct"/>
            <w:noWrap/>
            <w:hideMark/>
          </w:tcPr>
          <w:p w14:paraId="413E7A54"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2612.78 </w:t>
            </w:r>
          </w:p>
        </w:tc>
        <w:tc>
          <w:tcPr>
            <w:tcW w:w="639" w:type="pct"/>
            <w:noWrap/>
            <w:hideMark/>
          </w:tcPr>
          <w:p w14:paraId="14E7C6DA"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2539.56</w:t>
            </w:r>
          </w:p>
        </w:tc>
        <w:tc>
          <w:tcPr>
            <w:tcW w:w="710" w:type="pct"/>
            <w:noWrap/>
            <w:hideMark/>
          </w:tcPr>
          <w:p w14:paraId="1AC466F9"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-11.70 </w:t>
            </w:r>
          </w:p>
        </w:tc>
        <w:tc>
          <w:tcPr>
            <w:tcW w:w="569" w:type="pct"/>
            <w:noWrap/>
            <w:hideMark/>
          </w:tcPr>
          <w:p w14:paraId="7BAF26C2"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2551.26 </w:t>
            </w:r>
          </w:p>
        </w:tc>
        <w:tc>
          <w:tcPr>
            <w:tcW w:w="481" w:type="pct"/>
            <w:noWrap/>
            <w:hideMark/>
          </w:tcPr>
          <w:p w14:paraId="096EEB8C" w14:textId="77777777" w:rsidR="009E2D9E" w:rsidRPr="00486C7A" w:rsidRDefault="009E2D9E" w:rsidP="0093244E">
            <w:pPr>
              <w:jc w:val="center"/>
              <w:rPr>
                <w:rFonts w:asciiTheme="minorEastAsia" w:eastAsiaTheme="minorEastAsia" w:hAnsiTheme="minorEastAsia"/>
                <w:sz w:val="21"/>
                <w:szCs w:val="21"/>
              </w:rPr>
            </w:pPr>
            <w:r w:rsidRPr="00486C7A">
              <w:rPr>
                <w:sz w:val="21"/>
                <w:szCs w:val="21"/>
              </w:rPr>
              <w:t xml:space="preserve">-61.52 </w:t>
            </w:r>
          </w:p>
        </w:tc>
        <w:tc>
          <w:tcPr>
            <w:tcW w:w="739" w:type="pct"/>
            <w:noWrap/>
            <w:hideMark/>
          </w:tcPr>
          <w:p w14:paraId="7F4F1221" w14:textId="77777777" w:rsidR="009E2D9E" w:rsidRPr="00486C7A" w:rsidRDefault="009E2D9E" w:rsidP="0093244E">
            <w:pPr>
              <w:ind w:firstLineChars="100" w:firstLine="210"/>
              <w:rPr>
                <w:rFonts w:asciiTheme="minorEastAsia" w:eastAsiaTheme="minorEastAsia" w:hAnsiTheme="minorEastAsia"/>
                <w:sz w:val="21"/>
                <w:szCs w:val="21"/>
              </w:rPr>
            </w:pPr>
            <w:r w:rsidRPr="00486C7A">
              <w:rPr>
                <w:sz w:val="21"/>
                <w:szCs w:val="21"/>
              </w:rPr>
              <w:t>-2.35%</w:t>
            </w:r>
          </w:p>
        </w:tc>
        <w:tc>
          <w:tcPr>
            <w:tcW w:w="795" w:type="pct"/>
            <w:vMerge/>
            <w:hideMark/>
          </w:tcPr>
          <w:p w14:paraId="177765A4" w14:textId="77777777" w:rsidR="009E2D9E" w:rsidRPr="00486C7A" w:rsidRDefault="009E2D9E" w:rsidP="0093244E">
            <w:pPr>
              <w:ind w:firstLineChars="200" w:firstLine="420"/>
              <w:rPr>
                <w:rFonts w:asciiTheme="minorEastAsia" w:eastAsiaTheme="minorEastAsia" w:hAnsiTheme="minorEastAsia"/>
                <w:sz w:val="21"/>
                <w:szCs w:val="21"/>
              </w:rPr>
            </w:pPr>
          </w:p>
        </w:tc>
      </w:tr>
    </w:tbl>
    <w:p w14:paraId="6E1F7AFF" w14:textId="77777777" w:rsidR="009E2D9E" w:rsidRPr="005C7382" w:rsidRDefault="009E2D9E" w:rsidP="009E2D9E">
      <w:pPr>
        <w:spacing w:line="276" w:lineRule="auto"/>
        <w:ind w:firstLineChars="200" w:firstLine="480"/>
        <w:rPr>
          <w:sz w:val="24"/>
        </w:rPr>
      </w:pPr>
      <w:r w:rsidRPr="005C7382">
        <w:rPr>
          <w:rFonts w:hint="eastAsia"/>
          <w:sz w:val="24"/>
        </w:rPr>
        <w:t>相较于使用单一模型</w:t>
      </w:r>
      <w:r w:rsidRPr="005C7382">
        <w:rPr>
          <w:rFonts w:hint="eastAsia"/>
          <w:sz w:val="24"/>
        </w:rPr>
        <w:t xml:space="preserve"> ARIMA </w:t>
      </w:r>
      <w:r w:rsidRPr="005C7382">
        <w:rPr>
          <w:rFonts w:hint="eastAsia"/>
          <w:sz w:val="24"/>
        </w:rPr>
        <w:t>模型进行预测，各年份误差、相对误差均有所下降，整体的预测效果更优，这主要应该是由于</w:t>
      </w:r>
      <w:r w:rsidRPr="005C7382">
        <w:rPr>
          <w:rFonts w:hint="eastAsia"/>
          <w:sz w:val="24"/>
        </w:rPr>
        <w:t>A</w:t>
      </w:r>
      <w:r w:rsidRPr="005C7382">
        <w:rPr>
          <w:sz w:val="24"/>
        </w:rPr>
        <w:t>RIMA</w:t>
      </w:r>
      <w:r w:rsidRPr="005C7382">
        <w:rPr>
          <w:rFonts w:hint="eastAsia"/>
          <w:sz w:val="24"/>
        </w:rPr>
        <w:t>模型预测结果往往较真实值偏小，而</w:t>
      </w:r>
      <w:r w:rsidRPr="005C7382">
        <w:rPr>
          <w:rFonts w:hint="eastAsia"/>
          <w:sz w:val="24"/>
        </w:rPr>
        <w:t>A</w:t>
      </w:r>
      <w:r w:rsidRPr="005C7382">
        <w:rPr>
          <w:sz w:val="24"/>
        </w:rPr>
        <w:t>RIMA-BP</w:t>
      </w:r>
      <w:r w:rsidRPr="005C7382">
        <w:rPr>
          <w:rFonts w:hint="eastAsia"/>
          <w:sz w:val="24"/>
        </w:rPr>
        <w:t>模型对此进行了一定程度的修正。</w:t>
      </w:r>
    </w:p>
    <w:p w14:paraId="741EF822" w14:textId="77777777" w:rsidR="009E2D9E" w:rsidRPr="009E2D9E" w:rsidRDefault="009E2D9E" w:rsidP="009E2D9E">
      <w:pPr>
        <w:rPr>
          <w:rFonts w:hint="eastAsia"/>
        </w:rPr>
      </w:pPr>
    </w:p>
    <w:p w14:paraId="6B5B0126" w14:textId="7A9C391F" w:rsidR="00A671EE" w:rsidRPr="00D933A1" w:rsidRDefault="00A671EE" w:rsidP="00A671EE">
      <w:pPr>
        <w:pStyle w:val="2"/>
        <w:rPr>
          <w:rFonts w:hint="eastAsia"/>
        </w:rPr>
      </w:pPr>
      <w:r>
        <w:t>4</w:t>
      </w:r>
      <w:r w:rsidRPr="00D933A1">
        <w:t>.6</w:t>
      </w:r>
      <w:r w:rsidRPr="00D933A1">
        <w:rPr>
          <w:rFonts w:hint="eastAsia"/>
        </w:rPr>
        <w:t>模型比较</w:t>
      </w:r>
    </w:p>
    <w:p w14:paraId="38B4DA41" w14:textId="77777777" w:rsidR="009E2D9E" w:rsidRPr="0030361F" w:rsidRDefault="00A671EE" w:rsidP="009E2D9E">
      <w:pPr>
        <w:spacing w:line="276" w:lineRule="auto"/>
        <w:rPr>
          <w:sz w:val="24"/>
        </w:rPr>
      </w:pPr>
      <w:r w:rsidRPr="00D933A1">
        <w:rPr>
          <w:rFonts w:ascii="宋体" w:hAnsi="宋体" w:cs="宋体" w:hint="eastAsia"/>
          <w:sz w:val="22"/>
          <w:szCs w:val="22"/>
        </w:rPr>
        <w:t xml:space="preserve"> </w:t>
      </w:r>
      <w:r w:rsidRPr="00D933A1">
        <w:rPr>
          <w:rFonts w:ascii="宋体" w:hAnsi="宋体" w:cs="宋体"/>
          <w:sz w:val="22"/>
          <w:szCs w:val="22"/>
        </w:rPr>
        <w:t xml:space="preserve">  </w:t>
      </w:r>
      <w:r w:rsidR="009E2D9E" w:rsidRPr="0030361F">
        <w:rPr>
          <w:rFonts w:hint="eastAsia"/>
          <w:sz w:val="24"/>
        </w:rPr>
        <w:t xml:space="preserve"> </w:t>
      </w:r>
      <w:r w:rsidR="009E2D9E" w:rsidRPr="0030361F">
        <w:rPr>
          <w:sz w:val="24"/>
        </w:rPr>
        <w:t xml:space="preserve">  </w:t>
      </w:r>
      <w:r w:rsidR="009E2D9E" w:rsidRPr="0030361F">
        <w:rPr>
          <w:rFonts w:hint="eastAsia"/>
          <w:sz w:val="24"/>
        </w:rPr>
        <w:t>将本次研究建立的模型进行比较，结果如下表所示：</w:t>
      </w:r>
    </w:p>
    <w:p w14:paraId="0D25BFCA" w14:textId="77777777" w:rsidR="009E2D9E" w:rsidRPr="0030361F" w:rsidRDefault="009E2D9E" w:rsidP="009E2D9E">
      <w:pPr>
        <w:pStyle w:val="a8"/>
        <w:spacing w:line="276" w:lineRule="auto"/>
        <w:rPr>
          <w:sz w:val="24"/>
          <w:szCs w:val="24"/>
        </w:rPr>
      </w:pPr>
      <w:r w:rsidRPr="0030361F">
        <w:rPr>
          <w:rFonts w:hint="eastAsia"/>
          <w:sz w:val="24"/>
          <w:szCs w:val="24"/>
        </w:rPr>
        <w:t>表</w:t>
      </w:r>
      <w:r w:rsidRPr="0030361F">
        <w:rPr>
          <w:rFonts w:hint="eastAsia"/>
          <w:sz w:val="24"/>
          <w:szCs w:val="24"/>
        </w:rPr>
        <w:t xml:space="preserve"> </w:t>
      </w:r>
      <w:r w:rsidRPr="0030361F">
        <w:rPr>
          <w:sz w:val="24"/>
          <w:szCs w:val="24"/>
        </w:rPr>
        <w:fldChar w:fldCharType="begin"/>
      </w:r>
      <w:r w:rsidRPr="0030361F">
        <w:rPr>
          <w:sz w:val="24"/>
          <w:szCs w:val="24"/>
        </w:rPr>
        <w:instrText xml:space="preserve"> </w:instrText>
      </w:r>
      <w:r w:rsidRPr="0030361F">
        <w:rPr>
          <w:rFonts w:hint="eastAsia"/>
          <w:sz w:val="24"/>
          <w:szCs w:val="24"/>
        </w:rPr>
        <w:instrText xml:space="preserve">SEQ </w:instrText>
      </w:r>
      <w:r w:rsidRPr="0030361F">
        <w:rPr>
          <w:rFonts w:hint="eastAsia"/>
          <w:sz w:val="24"/>
          <w:szCs w:val="24"/>
        </w:rPr>
        <w:instrText>表</w:instrText>
      </w:r>
      <w:r w:rsidRPr="0030361F">
        <w:rPr>
          <w:rFonts w:hint="eastAsia"/>
          <w:sz w:val="24"/>
          <w:szCs w:val="24"/>
        </w:rPr>
        <w:instrText xml:space="preserve"> \* ARABIC</w:instrText>
      </w:r>
      <w:r w:rsidRPr="0030361F">
        <w:rPr>
          <w:sz w:val="24"/>
          <w:szCs w:val="24"/>
        </w:rPr>
        <w:instrText xml:space="preserve"> </w:instrText>
      </w:r>
      <w:r w:rsidRPr="0030361F">
        <w:rPr>
          <w:sz w:val="24"/>
          <w:szCs w:val="24"/>
        </w:rPr>
        <w:fldChar w:fldCharType="separate"/>
      </w:r>
      <w:r>
        <w:rPr>
          <w:noProof/>
          <w:sz w:val="24"/>
          <w:szCs w:val="24"/>
        </w:rPr>
        <w:t>16</w:t>
      </w:r>
      <w:r w:rsidRPr="0030361F">
        <w:rPr>
          <w:sz w:val="24"/>
          <w:szCs w:val="24"/>
        </w:rPr>
        <w:fldChar w:fldCharType="end"/>
      </w:r>
      <w:r w:rsidRPr="0030361F">
        <w:rPr>
          <w:noProof/>
          <w:sz w:val="24"/>
          <w:szCs w:val="24"/>
        </w:rPr>
        <w:t xml:space="preserve"> </w:t>
      </w:r>
      <w:r w:rsidRPr="0030361F">
        <w:rPr>
          <w:rFonts w:hint="eastAsia"/>
          <w:noProof/>
          <w:sz w:val="24"/>
          <w:szCs w:val="24"/>
        </w:rPr>
        <w:t>预测效果的模型结果比较</w:t>
      </w:r>
    </w:p>
    <w:tbl>
      <w:tblPr>
        <w:tblStyle w:val="a9"/>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1222"/>
        <w:gridCol w:w="1223"/>
        <w:gridCol w:w="1290"/>
        <w:gridCol w:w="1290"/>
        <w:gridCol w:w="1672"/>
      </w:tblGrid>
      <w:tr w:rsidR="009E2D9E" w:rsidRPr="007A21F2" w14:paraId="6EDB479F" w14:textId="77777777" w:rsidTr="0093244E">
        <w:trPr>
          <w:trHeight w:val="280"/>
        </w:trPr>
        <w:tc>
          <w:tcPr>
            <w:tcW w:w="1076" w:type="pct"/>
            <w:tcBorders>
              <w:top w:val="single" w:sz="12" w:space="0" w:color="auto"/>
              <w:bottom w:val="single" w:sz="4" w:space="0" w:color="auto"/>
            </w:tcBorders>
            <w:noWrap/>
            <w:hideMark/>
          </w:tcPr>
          <w:p w14:paraId="7C3B697E" w14:textId="77777777" w:rsidR="009E2D9E" w:rsidRPr="007A21F2" w:rsidRDefault="009E2D9E" w:rsidP="0093244E">
            <w:pPr>
              <w:jc w:val="center"/>
              <w:rPr>
                <w:sz w:val="24"/>
              </w:rPr>
            </w:pPr>
          </w:p>
        </w:tc>
        <w:tc>
          <w:tcPr>
            <w:tcW w:w="732" w:type="pct"/>
            <w:tcBorders>
              <w:top w:val="single" w:sz="12" w:space="0" w:color="auto"/>
              <w:bottom w:val="single" w:sz="4" w:space="0" w:color="auto"/>
            </w:tcBorders>
            <w:noWrap/>
            <w:hideMark/>
          </w:tcPr>
          <w:p w14:paraId="0E4B010F" w14:textId="77777777" w:rsidR="009E2D9E" w:rsidRPr="007A21F2" w:rsidRDefault="009E2D9E" w:rsidP="0093244E">
            <w:pPr>
              <w:jc w:val="center"/>
              <w:rPr>
                <w:sz w:val="24"/>
              </w:rPr>
            </w:pPr>
            <w:r w:rsidRPr="007A21F2">
              <w:rPr>
                <w:rFonts w:hint="eastAsia"/>
                <w:sz w:val="24"/>
              </w:rPr>
              <w:t>真实值</w:t>
            </w:r>
          </w:p>
        </w:tc>
        <w:tc>
          <w:tcPr>
            <w:tcW w:w="732" w:type="pct"/>
            <w:tcBorders>
              <w:top w:val="single" w:sz="12" w:space="0" w:color="auto"/>
              <w:bottom w:val="single" w:sz="4" w:space="0" w:color="auto"/>
            </w:tcBorders>
            <w:noWrap/>
            <w:hideMark/>
          </w:tcPr>
          <w:p w14:paraId="6E7460B5" w14:textId="77777777" w:rsidR="009E2D9E" w:rsidRPr="007A21F2" w:rsidRDefault="009E2D9E" w:rsidP="0093244E">
            <w:pPr>
              <w:jc w:val="center"/>
              <w:rPr>
                <w:sz w:val="24"/>
              </w:rPr>
            </w:pPr>
            <w:r w:rsidRPr="007A21F2">
              <w:rPr>
                <w:rFonts w:hint="eastAsia"/>
                <w:sz w:val="24"/>
              </w:rPr>
              <w:t>ARIMA</w:t>
            </w:r>
          </w:p>
        </w:tc>
        <w:tc>
          <w:tcPr>
            <w:tcW w:w="732" w:type="pct"/>
            <w:tcBorders>
              <w:top w:val="single" w:sz="12" w:space="0" w:color="auto"/>
              <w:bottom w:val="single" w:sz="4" w:space="0" w:color="auto"/>
            </w:tcBorders>
            <w:noWrap/>
            <w:hideMark/>
          </w:tcPr>
          <w:p w14:paraId="01AEEBCE" w14:textId="77777777" w:rsidR="009E2D9E" w:rsidRPr="007A21F2" w:rsidRDefault="009E2D9E" w:rsidP="0093244E">
            <w:pPr>
              <w:jc w:val="center"/>
              <w:rPr>
                <w:sz w:val="24"/>
              </w:rPr>
            </w:pPr>
            <w:r w:rsidRPr="007A21F2">
              <w:rPr>
                <w:rFonts w:hint="eastAsia"/>
                <w:sz w:val="24"/>
              </w:rPr>
              <w:t>单变量</w:t>
            </w:r>
            <w:r>
              <w:rPr>
                <w:rFonts w:hint="eastAsia"/>
                <w:sz w:val="24"/>
              </w:rPr>
              <w:t>BP</w:t>
            </w:r>
          </w:p>
        </w:tc>
        <w:tc>
          <w:tcPr>
            <w:tcW w:w="732" w:type="pct"/>
            <w:tcBorders>
              <w:top w:val="single" w:sz="12" w:space="0" w:color="auto"/>
              <w:bottom w:val="single" w:sz="4" w:space="0" w:color="auto"/>
            </w:tcBorders>
            <w:noWrap/>
            <w:hideMark/>
          </w:tcPr>
          <w:p w14:paraId="2E98EE9E" w14:textId="77777777" w:rsidR="009E2D9E" w:rsidRPr="007A21F2" w:rsidRDefault="009E2D9E" w:rsidP="0093244E">
            <w:pPr>
              <w:jc w:val="center"/>
              <w:rPr>
                <w:sz w:val="24"/>
              </w:rPr>
            </w:pPr>
            <w:r w:rsidRPr="007A21F2">
              <w:rPr>
                <w:rFonts w:hint="eastAsia"/>
                <w:sz w:val="24"/>
              </w:rPr>
              <w:t>多变量</w:t>
            </w:r>
            <w:r>
              <w:rPr>
                <w:rFonts w:hint="eastAsia"/>
                <w:sz w:val="24"/>
              </w:rPr>
              <w:t>BP</w:t>
            </w:r>
          </w:p>
        </w:tc>
        <w:tc>
          <w:tcPr>
            <w:tcW w:w="997" w:type="pct"/>
            <w:tcBorders>
              <w:top w:val="single" w:sz="12" w:space="0" w:color="auto"/>
              <w:bottom w:val="single" w:sz="4" w:space="0" w:color="auto"/>
            </w:tcBorders>
            <w:noWrap/>
            <w:hideMark/>
          </w:tcPr>
          <w:p w14:paraId="3C06E065" w14:textId="77777777" w:rsidR="009E2D9E" w:rsidRPr="007A21F2" w:rsidRDefault="009E2D9E" w:rsidP="0093244E">
            <w:pPr>
              <w:jc w:val="center"/>
              <w:rPr>
                <w:sz w:val="24"/>
              </w:rPr>
            </w:pPr>
            <w:r w:rsidRPr="007A21F2">
              <w:rPr>
                <w:rFonts w:hint="eastAsia"/>
                <w:sz w:val="24"/>
              </w:rPr>
              <w:t>ARIMA-</w:t>
            </w:r>
            <w:r>
              <w:rPr>
                <w:rFonts w:hint="eastAsia"/>
                <w:sz w:val="24"/>
              </w:rPr>
              <w:t>BP</w:t>
            </w:r>
          </w:p>
        </w:tc>
      </w:tr>
      <w:tr w:rsidR="009E2D9E" w:rsidRPr="007A21F2" w14:paraId="0CFB3514" w14:textId="77777777" w:rsidTr="0093244E">
        <w:trPr>
          <w:trHeight w:val="280"/>
        </w:trPr>
        <w:tc>
          <w:tcPr>
            <w:tcW w:w="1076" w:type="pct"/>
            <w:tcBorders>
              <w:top w:val="single" w:sz="4" w:space="0" w:color="auto"/>
              <w:bottom w:val="nil"/>
            </w:tcBorders>
            <w:noWrap/>
          </w:tcPr>
          <w:p w14:paraId="6D57A328" w14:textId="77777777" w:rsidR="009E2D9E" w:rsidRPr="007A21F2" w:rsidRDefault="009E2D9E" w:rsidP="0093244E">
            <w:pPr>
              <w:jc w:val="center"/>
              <w:rPr>
                <w:sz w:val="24"/>
              </w:rPr>
            </w:pPr>
            <w:r>
              <w:rPr>
                <w:rFonts w:hint="eastAsia"/>
                <w:sz w:val="24"/>
              </w:rPr>
              <w:t>2</w:t>
            </w:r>
            <w:r>
              <w:rPr>
                <w:sz w:val="24"/>
              </w:rPr>
              <w:t>021</w:t>
            </w:r>
            <w:r>
              <w:rPr>
                <w:rFonts w:hint="eastAsia"/>
                <w:sz w:val="24"/>
              </w:rPr>
              <w:t>-</w:t>
            </w:r>
            <w:r>
              <w:rPr>
                <w:sz w:val="24"/>
              </w:rPr>
              <w:t>05</w:t>
            </w:r>
          </w:p>
        </w:tc>
        <w:tc>
          <w:tcPr>
            <w:tcW w:w="732" w:type="pct"/>
            <w:tcBorders>
              <w:top w:val="single" w:sz="4" w:space="0" w:color="auto"/>
              <w:bottom w:val="nil"/>
            </w:tcBorders>
            <w:noWrap/>
          </w:tcPr>
          <w:p w14:paraId="561B343C" w14:textId="77777777" w:rsidR="009E2D9E" w:rsidRPr="007A21F2" w:rsidRDefault="009E2D9E" w:rsidP="0093244E">
            <w:pPr>
              <w:jc w:val="center"/>
              <w:rPr>
                <w:sz w:val="24"/>
              </w:rPr>
            </w:pPr>
            <w:r>
              <w:rPr>
                <w:rFonts w:hint="eastAsia"/>
                <w:sz w:val="24"/>
              </w:rPr>
              <w:t>2</w:t>
            </w:r>
            <w:r>
              <w:rPr>
                <w:sz w:val="24"/>
              </w:rPr>
              <w:t>540</w:t>
            </w:r>
          </w:p>
        </w:tc>
        <w:tc>
          <w:tcPr>
            <w:tcW w:w="732" w:type="pct"/>
            <w:tcBorders>
              <w:top w:val="single" w:sz="4" w:space="0" w:color="auto"/>
              <w:bottom w:val="nil"/>
            </w:tcBorders>
            <w:noWrap/>
          </w:tcPr>
          <w:p w14:paraId="6CAFC1A1" w14:textId="77777777" w:rsidR="009E2D9E" w:rsidRPr="007A21F2" w:rsidRDefault="009E2D9E" w:rsidP="0093244E">
            <w:pPr>
              <w:jc w:val="center"/>
              <w:rPr>
                <w:sz w:val="24"/>
              </w:rPr>
            </w:pPr>
            <w:r>
              <w:rPr>
                <w:rFonts w:hint="eastAsia"/>
                <w:sz w:val="24"/>
              </w:rPr>
              <w:t>2</w:t>
            </w:r>
            <w:r>
              <w:rPr>
                <w:sz w:val="24"/>
              </w:rPr>
              <w:t>549</w:t>
            </w:r>
          </w:p>
        </w:tc>
        <w:tc>
          <w:tcPr>
            <w:tcW w:w="732" w:type="pct"/>
            <w:tcBorders>
              <w:top w:val="single" w:sz="4" w:space="0" w:color="auto"/>
              <w:bottom w:val="nil"/>
            </w:tcBorders>
            <w:noWrap/>
          </w:tcPr>
          <w:p w14:paraId="2DA4238B" w14:textId="77777777" w:rsidR="009E2D9E" w:rsidRPr="007A21F2" w:rsidRDefault="009E2D9E" w:rsidP="0093244E">
            <w:pPr>
              <w:jc w:val="center"/>
              <w:rPr>
                <w:sz w:val="24"/>
              </w:rPr>
            </w:pPr>
            <w:r>
              <w:rPr>
                <w:rFonts w:hint="eastAsia"/>
                <w:sz w:val="24"/>
              </w:rPr>
              <w:t>2</w:t>
            </w:r>
            <w:r>
              <w:rPr>
                <w:sz w:val="24"/>
              </w:rPr>
              <w:t>494</w:t>
            </w:r>
          </w:p>
        </w:tc>
        <w:tc>
          <w:tcPr>
            <w:tcW w:w="732" w:type="pct"/>
            <w:tcBorders>
              <w:top w:val="single" w:sz="4" w:space="0" w:color="auto"/>
              <w:bottom w:val="nil"/>
            </w:tcBorders>
            <w:noWrap/>
          </w:tcPr>
          <w:p w14:paraId="0CF44E43" w14:textId="77777777" w:rsidR="009E2D9E" w:rsidRPr="007A21F2" w:rsidRDefault="009E2D9E" w:rsidP="0093244E">
            <w:pPr>
              <w:jc w:val="center"/>
              <w:rPr>
                <w:sz w:val="24"/>
              </w:rPr>
            </w:pPr>
            <w:r>
              <w:rPr>
                <w:rFonts w:hint="eastAsia"/>
                <w:sz w:val="24"/>
              </w:rPr>
              <w:t>2</w:t>
            </w:r>
            <w:r>
              <w:rPr>
                <w:sz w:val="24"/>
              </w:rPr>
              <w:t>531</w:t>
            </w:r>
          </w:p>
        </w:tc>
        <w:tc>
          <w:tcPr>
            <w:tcW w:w="997" w:type="pct"/>
            <w:tcBorders>
              <w:top w:val="single" w:sz="4" w:space="0" w:color="auto"/>
              <w:bottom w:val="nil"/>
            </w:tcBorders>
            <w:noWrap/>
          </w:tcPr>
          <w:p w14:paraId="136B0DC0" w14:textId="77777777" w:rsidR="009E2D9E" w:rsidRPr="007A21F2" w:rsidRDefault="009E2D9E" w:rsidP="0093244E">
            <w:pPr>
              <w:jc w:val="center"/>
              <w:rPr>
                <w:sz w:val="24"/>
              </w:rPr>
            </w:pPr>
            <w:r>
              <w:rPr>
                <w:rFonts w:hint="eastAsia"/>
                <w:sz w:val="24"/>
              </w:rPr>
              <w:t>2</w:t>
            </w:r>
            <w:r>
              <w:rPr>
                <w:sz w:val="24"/>
              </w:rPr>
              <w:t>540</w:t>
            </w:r>
          </w:p>
        </w:tc>
      </w:tr>
      <w:tr w:rsidR="009E2D9E" w:rsidRPr="007A21F2" w14:paraId="6F3DE7AF" w14:textId="77777777" w:rsidTr="0093244E">
        <w:trPr>
          <w:trHeight w:val="280"/>
        </w:trPr>
        <w:tc>
          <w:tcPr>
            <w:tcW w:w="1076" w:type="pct"/>
            <w:tcBorders>
              <w:top w:val="nil"/>
            </w:tcBorders>
            <w:noWrap/>
            <w:hideMark/>
          </w:tcPr>
          <w:p w14:paraId="1C2FE7D5" w14:textId="77777777" w:rsidR="009E2D9E" w:rsidRPr="007A21F2" w:rsidRDefault="009E2D9E" w:rsidP="0093244E">
            <w:pPr>
              <w:jc w:val="center"/>
              <w:rPr>
                <w:sz w:val="24"/>
              </w:rPr>
            </w:pPr>
            <w:r w:rsidRPr="007A21F2">
              <w:rPr>
                <w:rFonts w:hint="eastAsia"/>
                <w:sz w:val="24"/>
              </w:rPr>
              <w:t>2021-06</w:t>
            </w:r>
          </w:p>
        </w:tc>
        <w:tc>
          <w:tcPr>
            <w:tcW w:w="732" w:type="pct"/>
            <w:tcBorders>
              <w:top w:val="nil"/>
            </w:tcBorders>
            <w:noWrap/>
            <w:hideMark/>
          </w:tcPr>
          <w:p w14:paraId="74DD8641" w14:textId="77777777" w:rsidR="009E2D9E" w:rsidRPr="00ED1ACD" w:rsidRDefault="009E2D9E" w:rsidP="0093244E">
            <w:pPr>
              <w:jc w:val="center"/>
              <w:rPr>
                <w:sz w:val="24"/>
              </w:rPr>
            </w:pPr>
            <w:r w:rsidRPr="00ED1ACD">
              <w:rPr>
                <w:rFonts w:hint="eastAsia"/>
                <w:sz w:val="24"/>
              </w:rPr>
              <w:t>2522</w:t>
            </w:r>
          </w:p>
        </w:tc>
        <w:tc>
          <w:tcPr>
            <w:tcW w:w="732" w:type="pct"/>
            <w:tcBorders>
              <w:top w:val="nil"/>
            </w:tcBorders>
            <w:noWrap/>
            <w:hideMark/>
          </w:tcPr>
          <w:p w14:paraId="71746E6F" w14:textId="77777777" w:rsidR="009E2D9E" w:rsidRPr="00ED1ACD" w:rsidRDefault="009E2D9E" w:rsidP="0093244E">
            <w:pPr>
              <w:jc w:val="center"/>
              <w:rPr>
                <w:sz w:val="24"/>
              </w:rPr>
            </w:pPr>
            <w:r w:rsidRPr="00ED1ACD">
              <w:rPr>
                <w:rFonts w:hint="eastAsia"/>
                <w:sz w:val="24"/>
              </w:rPr>
              <w:t>24</w:t>
            </w:r>
            <w:r w:rsidRPr="00ED1ACD">
              <w:rPr>
                <w:sz w:val="24"/>
              </w:rPr>
              <w:t>67</w:t>
            </w:r>
          </w:p>
        </w:tc>
        <w:tc>
          <w:tcPr>
            <w:tcW w:w="732" w:type="pct"/>
            <w:tcBorders>
              <w:top w:val="nil"/>
            </w:tcBorders>
            <w:noWrap/>
            <w:hideMark/>
          </w:tcPr>
          <w:p w14:paraId="1ABD9E39" w14:textId="77777777" w:rsidR="009E2D9E" w:rsidRPr="00ED1ACD" w:rsidRDefault="009E2D9E" w:rsidP="0093244E">
            <w:pPr>
              <w:jc w:val="center"/>
              <w:rPr>
                <w:sz w:val="24"/>
              </w:rPr>
            </w:pPr>
            <w:r w:rsidRPr="00ED1ACD">
              <w:rPr>
                <w:rFonts w:hint="eastAsia"/>
                <w:sz w:val="24"/>
              </w:rPr>
              <w:t>250</w:t>
            </w:r>
            <w:r w:rsidRPr="00ED1ACD">
              <w:rPr>
                <w:sz w:val="24"/>
              </w:rPr>
              <w:t>2</w:t>
            </w:r>
          </w:p>
        </w:tc>
        <w:tc>
          <w:tcPr>
            <w:tcW w:w="732" w:type="pct"/>
            <w:tcBorders>
              <w:top w:val="nil"/>
            </w:tcBorders>
            <w:noWrap/>
            <w:hideMark/>
          </w:tcPr>
          <w:p w14:paraId="776BBAF5" w14:textId="77777777" w:rsidR="009E2D9E" w:rsidRPr="00ED1ACD" w:rsidRDefault="009E2D9E" w:rsidP="0093244E">
            <w:pPr>
              <w:jc w:val="center"/>
              <w:rPr>
                <w:sz w:val="24"/>
              </w:rPr>
            </w:pPr>
            <w:r w:rsidRPr="00ED1ACD">
              <w:rPr>
                <w:rFonts w:hint="eastAsia"/>
                <w:sz w:val="24"/>
              </w:rPr>
              <w:t>2</w:t>
            </w:r>
            <w:r w:rsidRPr="00ED1ACD">
              <w:rPr>
                <w:sz w:val="24"/>
              </w:rPr>
              <w:t>498</w:t>
            </w:r>
          </w:p>
        </w:tc>
        <w:tc>
          <w:tcPr>
            <w:tcW w:w="997" w:type="pct"/>
            <w:tcBorders>
              <w:top w:val="nil"/>
            </w:tcBorders>
            <w:noWrap/>
            <w:hideMark/>
          </w:tcPr>
          <w:p w14:paraId="7AF0496E" w14:textId="77777777" w:rsidR="009E2D9E" w:rsidRPr="003E3034" w:rsidRDefault="009E2D9E" w:rsidP="0093244E">
            <w:pPr>
              <w:jc w:val="center"/>
              <w:rPr>
                <w:sz w:val="24"/>
              </w:rPr>
            </w:pPr>
            <w:r w:rsidRPr="003E3034">
              <w:rPr>
                <w:rFonts w:hint="eastAsia"/>
                <w:sz w:val="24"/>
              </w:rPr>
              <w:t>2489</w:t>
            </w:r>
          </w:p>
        </w:tc>
      </w:tr>
      <w:tr w:rsidR="009E2D9E" w:rsidRPr="007A21F2" w14:paraId="6C51FEF2" w14:textId="77777777" w:rsidTr="0093244E">
        <w:trPr>
          <w:trHeight w:val="280"/>
        </w:trPr>
        <w:tc>
          <w:tcPr>
            <w:tcW w:w="1076" w:type="pct"/>
            <w:noWrap/>
            <w:hideMark/>
          </w:tcPr>
          <w:p w14:paraId="34EE25FA" w14:textId="77777777" w:rsidR="009E2D9E" w:rsidRPr="007A21F2" w:rsidRDefault="009E2D9E" w:rsidP="0093244E">
            <w:pPr>
              <w:jc w:val="center"/>
              <w:rPr>
                <w:sz w:val="24"/>
              </w:rPr>
            </w:pPr>
            <w:r w:rsidRPr="007A21F2">
              <w:rPr>
                <w:rFonts w:hint="eastAsia"/>
                <w:sz w:val="24"/>
              </w:rPr>
              <w:t>2021-07</w:t>
            </w:r>
          </w:p>
        </w:tc>
        <w:tc>
          <w:tcPr>
            <w:tcW w:w="732" w:type="pct"/>
            <w:noWrap/>
            <w:hideMark/>
          </w:tcPr>
          <w:p w14:paraId="2F33B5F9" w14:textId="77777777" w:rsidR="009E2D9E" w:rsidRPr="00ED1ACD" w:rsidRDefault="009E2D9E" w:rsidP="0093244E">
            <w:pPr>
              <w:jc w:val="center"/>
              <w:rPr>
                <w:sz w:val="24"/>
              </w:rPr>
            </w:pPr>
            <w:r w:rsidRPr="00ED1ACD">
              <w:rPr>
                <w:rFonts w:hint="eastAsia"/>
                <w:sz w:val="24"/>
              </w:rPr>
              <w:t>2562</w:t>
            </w:r>
          </w:p>
        </w:tc>
        <w:tc>
          <w:tcPr>
            <w:tcW w:w="732" w:type="pct"/>
            <w:noWrap/>
            <w:hideMark/>
          </w:tcPr>
          <w:p w14:paraId="6DD8D63D" w14:textId="77777777" w:rsidR="009E2D9E" w:rsidRPr="00ED1ACD" w:rsidRDefault="009E2D9E" w:rsidP="0093244E">
            <w:pPr>
              <w:jc w:val="center"/>
              <w:rPr>
                <w:sz w:val="24"/>
              </w:rPr>
            </w:pPr>
            <w:r w:rsidRPr="00ED1ACD">
              <w:rPr>
                <w:rFonts w:hint="eastAsia"/>
                <w:sz w:val="24"/>
              </w:rPr>
              <w:t>2</w:t>
            </w:r>
            <w:r w:rsidRPr="00ED1ACD">
              <w:rPr>
                <w:sz w:val="24"/>
              </w:rPr>
              <w:t>497</w:t>
            </w:r>
          </w:p>
        </w:tc>
        <w:tc>
          <w:tcPr>
            <w:tcW w:w="732" w:type="pct"/>
            <w:noWrap/>
            <w:hideMark/>
          </w:tcPr>
          <w:p w14:paraId="329FD89F" w14:textId="77777777" w:rsidR="009E2D9E" w:rsidRPr="00ED1ACD" w:rsidRDefault="009E2D9E" w:rsidP="0093244E">
            <w:pPr>
              <w:jc w:val="center"/>
              <w:rPr>
                <w:sz w:val="24"/>
              </w:rPr>
            </w:pPr>
            <w:r w:rsidRPr="00ED1ACD">
              <w:rPr>
                <w:rFonts w:hint="eastAsia"/>
                <w:sz w:val="24"/>
              </w:rPr>
              <w:t>2</w:t>
            </w:r>
            <w:r w:rsidRPr="00ED1ACD">
              <w:rPr>
                <w:sz w:val="24"/>
              </w:rPr>
              <w:t>507</w:t>
            </w:r>
          </w:p>
        </w:tc>
        <w:tc>
          <w:tcPr>
            <w:tcW w:w="732" w:type="pct"/>
            <w:noWrap/>
            <w:hideMark/>
          </w:tcPr>
          <w:p w14:paraId="39462C58" w14:textId="77777777" w:rsidR="009E2D9E" w:rsidRPr="00ED1ACD" w:rsidRDefault="009E2D9E" w:rsidP="0093244E">
            <w:pPr>
              <w:jc w:val="center"/>
              <w:rPr>
                <w:sz w:val="24"/>
              </w:rPr>
            </w:pPr>
            <w:r w:rsidRPr="00ED1ACD">
              <w:rPr>
                <w:rFonts w:hint="eastAsia"/>
                <w:sz w:val="24"/>
              </w:rPr>
              <w:t>25</w:t>
            </w:r>
            <w:r w:rsidRPr="00ED1ACD">
              <w:rPr>
                <w:sz w:val="24"/>
              </w:rPr>
              <w:t>65</w:t>
            </w:r>
          </w:p>
        </w:tc>
        <w:tc>
          <w:tcPr>
            <w:tcW w:w="997" w:type="pct"/>
            <w:noWrap/>
            <w:hideMark/>
          </w:tcPr>
          <w:p w14:paraId="54200AFA" w14:textId="77777777" w:rsidR="009E2D9E" w:rsidRPr="003E3034" w:rsidRDefault="009E2D9E" w:rsidP="0093244E">
            <w:pPr>
              <w:jc w:val="center"/>
              <w:rPr>
                <w:sz w:val="24"/>
              </w:rPr>
            </w:pPr>
            <w:r w:rsidRPr="003E3034">
              <w:rPr>
                <w:rFonts w:hint="eastAsia"/>
                <w:sz w:val="24"/>
              </w:rPr>
              <w:t>2</w:t>
            </w:r>
            <w:r w:rsidRPr="003E3034">
              <w:rPr>
                <w:sz w:val="24"/>
              </w:rPr>
              <w:t>587</w:t>
            </w:r>
          </w:p>
        </w:tc>
      </w:tr>
      <w:tr w:rsidR="009E2D9E" w:rsidRPr="007A21F2" w14:paraId="12E28979" w14:textId="77777777" w:rsidTr="0093244E">
        <w:trPr>
          <w:trHeight w:val="280"/>
        </w:trPr>
        <w:tc>
          <w:tcPr>
            <w:tcW w:w="1076" w:type="pct"/>
            <w:noWrap/>
            <w:hideMark/>
          </w:tcPr>
          <w:p w14:paraId="20AE79DC" w14:textId="77777777" w:rsidR="009E2D9E" w:rsidRPr="007A21F2" w:rsidRDefault="009E2D9E" w:rsidP="0093244E">
            <w:pPr>
              <w:jc w:val="center"/>
              <w:rPr>
                <w:sz w:val="24"/>
              </w:rPr>
            </w:pPr>
            <w:r w:rsidRPr="007A21F2">
              <w:rPr>
                <w:rFonts w:hint="eastAsia"/>
                <w:sz w:val="24"/>
              </w:rPr>
              <w:t>2021-08</w:t>
            </w:r>
          </w:p>
        </w:tc>
        <w:tc>
          <w:tcPr>
            <w:tcW w:w="732" w:type="pct"/>
            <w:noWrap/>
            <w:hideMark/>
          </w:tcPr>
          <w:p w14:paraId="6085AEC8" w14:textId="77777777" w:rsidR="009E2D9E" w:rsidRPr="00ED1ACD" w:rsidRDefault="009E2D9E" w:rsidP="0093244E">
            <w:pPr>
              <w:jc w:val="center"/>
              <w:rPr>
                <w:sz w:val="24"/>
              </w:rPr>
            </w:pPr>
            <w:r w:rsidRPr="00ED1ACD">
              <w:rPr>
                <w:rFonts w:hint="eastAsia"/>
                <w:sz w:val="24"/>
              </w:rPr>
              <w:t>2596</w:t>
            </w:r>
          </w:p>
        </w:tc>
        <w:tc>
          <w:tcPr>
            <w:tcW w:w="732" w:type="pct"/>
            <w:noWrap/>
            <w:hideMark/>
          </w:tcPr>
          <w:p w14:paraId="038F21E6" w14:textId="77777777" w:rsidR="009E2D9E" w:rsidRPr="00ED1ACD" w:rsidRDefault="009E2D9E" w:rsidP="0093244E">
            <w:pPr>
              <w:jc w:val="center"/>
              <w:rPr>
                <w:sz w:val="24"/>
              </w:rPr>
            </w:pPr>
            <w:r w:rsidRPr="00ED1ACD">
              <w:rPr>
                <w:rFonts w:hint="eastAsia"/>
                <w:sz w:val="24"/>
              </w:rPr>
              <w:t>254</w:t>
            </w:r>
            <w:r w:rsidRPr="00ED1ACD">
              <w:rPr>
                <w:sz w:val="24"/>
              </w:rPr>
              <w:t>5</w:t>
            </w:r>
          </w:p>
        </w:tc>
        <w:tc>
          <w:tcPr>
            <w:tcW w:w="732" w:type="pct"/>
            <w:noWrap/>
            <w:hideMark/>
          </w:tcPr>
          <w:p w14:paraId="251435F8" w14:textId="77777777" w:rsidR="009E2D9E" w:rsidRPr="00ED1ACD" w:rsidRDefault="009E2D9E" w:rsidP="0093244E">
            <w:pPr>
              <w:jc w:val="center"/>
              <w:rPr>
                <w:sz w:val="24"/>
              </w:rPr>
            </w:pPr>
            <w:r w:rsidRPr="00ED1ACD">
              <w:rPr>
                <w:rFonts w:hint="eastAsia"/>
                <w:sz w:val="24"/>
              </w:rPr>
              <w:t>25</w:t>
            </w:r>
            <w:r w:rsidRPr="00ED1ACD">
              <w:rPr>
                <w:sz w:val="24"/>
              </w:rPr>
              <w:t>51</w:t>
            </w:r>
          </w:p>
        </w:tc>
        <w:tc>
          <w:tcPr>
            <w:tcW w:w="732" w:type="pct"/>
            <w:noWrap/>
            <w:hideMark/>
          </w:tcPr>
          <w:p w14:paraId="13673487" w14:textId="77777777" w:rsidR="009E2D9E" w:rsidRPr="00ED1ACD" w:rsidRDefault="009E2D9E" w:rsidP="0093244E">
            <w:pPr>
              <w:jc w:val="center"/>
              <w:rPr>
                <w:sz w:val="24"/>
              </w:rPr>
            </w:pPr>
            <w:r w:rsidRPr="00ED1ACD">
              <w:rPr>
                <w:rFonts w:hint="eastAsia"/>
                <w:sz w:val="24"/>
              </w:rPr>
              <w:t>2</w:t>
            </w:r>
            <w:r w:rsidRPr="00ED1ACD">
              <w:rPr>
                <w:sz w:val="24"/>
              </w:rPr>
              <w:t>621</w:t>
            </w:r>
          </w:p>
        </w:tc>
        <w:tc>
          <w:tcPr>
            <w:tcW w:w="997" w:type="pct"/>
            <w:noWrap/>
            <w:hideMark/>
          </w:tcPr>
          <w:p w14:paraId="7956D2D1" w14:textId="77777777" w:rsidR="009E2D9E" w:rsidRPr="003E3034" w:rsidRDefault="009E2D9E" w:rsidP="0093244E">
            <w:pPr>
              <w:jc w:val="center"/>
              <w:rPr>
                <w:sz w:val="24"/>
              </w:rPr>
            </w:pPr>
            <w:r w:rsidRPr="003E3034">
              <w:rPr>
                <w:rFonts w:hint="eastAsia"/>
                <w:sz w:val="24"/>
              </w:rPr>
              <w:t>2554</w:t>
            </w:r>
          </w:p>
        </w:tc>
      </w:tr>
      <w:tr w:rsidR="009E2D9E" w:rsidRPr="007A21F2" w14:paraId="22225971" w14:textId="77777777" w:rsidTr="0093244E">
        <w:trPr>
          <w:trHeight w:val="280"/>
        </w:trPr>
        <w:tc>
          <w:tcPr>
            <w:tcW w:w="1076" w:type="pct"/>
            <w:noWrap/>
            <w:hideMark/>
          </w:tcPr>
          <w:p w14:paraId="17C0B004" w14:textId="77777777" w:rsidR="009E2D9E" w:rsidRPr="007A21F2" w:rsidRDefault="009E2D9E" w:rsidP="0093244E">
            <w:pPr>
              <w:jc w:val="center"/>
              <w:rPr>
                <w:sz w:val="24"/>
              </w:rPr>
            </w:pPr>
            <w:r w:rsidRPr="007A21F2">
              <w:rPr>
                <w:rFonts w:hint="eastAsia"/>
                <w:sz w:val="24"/>
              </w:rPr>
              <w:t>2021-09</w:t>
            </w:r>
          </w:p>
        </w:tc>
        <w:tc>
          <w:tcPr>
            <w:tcW w:w="732" w:type="pct"/>
            <w:noWrap/>
            <w:hideMark/>
          </w:tcPr>
          <w:p w14:paraId="562D40C0" w14:textId="77777777" w:rsidR="009E2D9E" w:rsidRPr="00ED1ACD" w:rsidRDefault="009E2D9E" w:rsidP="0093244E">
            <w:pPr>
              <w:jc w:val="center"/>
              <w:rPr>
                <w:sz w:val="24"/>
              </w:rPr>
            </w:pPr>
            <w:r w:rsidRPr="00ED1ACD">
              <w:rPr>
                <w:rFonts w:hint="eastAsia"/>
                <w:sz w:val="24"/>
              </w:rPr>
              <w:t>2613</w:t>
            </w:r>
          </w:p>
        </w:tc>
        <w:tc>
          <w:tcPr>
            <w:tcW w:w="732" w:type="pct"/>
            <w:noWrap/>
            <w:hideMark/>
          </w:tcPr>
          <w:p w14:paraId="2119E18A" w14:textId="77777777" w:rsidR="009E2D9E" w:rsidRPr="00ED1ACD" w:rsidRDefault="009E2D9E" w:rsidP="0093244E">
            <w:pPr>
              <w:jc w:val="center"/>
              <w:rPr>
                <w:sz w:val="24"/>
              </w:rPr>
            </w:pPr>
            <w:r w:rsidRPr="00ED1ACD">
              <w:rPr>
                <w:rFonts w:hint="eastAsia"/>
                <w:sz w:val="24"/>
              </w:rPr>
              <w:t>254</w:t>
            </w:r>
            <w:r w:rsidRPr="00ED1ACD">
              <w:rPr>
                <w:sz w:val="24"/>
              </w:rPr>
              <w:t>9</w:t>
            </w:r>
          </w:p>
        </w:tc>
        <w:tc>
          <w:tcPr>
            <w:tcW w:w="732" w:type="pct"/>
            <w:noWrap/>
            <w:hideMark/>
          </w:tcPr>
          <w:p w14:paraId="78EE3229" w14:textId="77777777" w:rsidR="009E2D9E" w:rsidRPr="00ED1ACD" w:rsidRDefault="009E2D9E" w:rsidP="0093244E">
            <w:pPr>
              <w:jc w:val="center"/>
              <w:rPr>
                <w:sz w:val="24"/>
              </w:rPr>
            </w:pPr>
            <w:r w:rsidRPr="00ED1ACD">
              <w:rPr>
                <w:rFonts w:hint="eastAsia"/>
                <w:sz w:val="24"/>
              </w:rPr>
              <w:t>2584</w:t>
            </w:r>
          </w:p>
        </w:tc>
        <w:tc>
          <w:tcPr>
            <w:tcW w:w="732" w:type="pct"/>
            <w:noWrap/>
            <w:hideMark/>
          </w:tcPr>
          <w:p w14:paraId="65075696" w14:textId="77777777" w:rsidR="009E2D9E" w:rsidRPr="00ED1ACD" w:rsidRDefault="009E2D9E" w:rsidP="0093244E">
            <w:pPr>
              <w:jc w:val="center"/>
              <w:rPr>
                <w:sz w:val="24"/>
              </w:rPr>
            </w:pPr>
            <w:r w:rsidRPr="00ED1ACD">
              <w:rPr>
                <w:rFonts w:hint="eastAsia"/>
                <w:sz w:val="24"/>
              </w:rPr>
              <w:t>2</w:t>
            </w:r>
            <w:r w:rsidRPr="00ED1ACD">
              <w:rPr>
                <w:sz w:val="24"/>
              </w:rPr>
              <w:t>602</w:t>
            </w:r>
          </w:p>
        </w:tc>
        <w:tc>
          <w:tcPr>
            <w:tcW w:w="997" w:type="pct"/>
            <w:noWrap/>
            <w:hideMark/>
          </w:tcPr>
          <w:p w14:paraId="6591B6E5" w14:textId="77777777" w:rsidR="009E2D9E" w:rsidRPr="003E3034" w:rsidRDefault="009E2D9E" w:rsidP="0093244E">
            <w:pPr>
              <w:jc w:val="center"/>
              <w:rPr>
                <w:sz w:val="24"/>
              </w:rPr>
            </w:pPr>
            <w:r w:rsidRPr="003E3034">
              <w:rPr>
                <w:rFonts w:hint="eastAsia"/>
                <w:sz w:val="24"/>
              </w:rPr>
              <w:t>2551</w:t>
            </w:r>
          </w:p>
        </w:tc>
      </w:tr>
      <w:tr w:rsidR="009E2D9E" w:rsidRPr="007A21F2" w14:paraId="40FEE16D" w14:textId="77777777" w:rsidTr="0093244E">
        <w:trPr>
          <w:trHeight w:val="280"/>
        </w:trPr>
        <w:tc>
          <w:tcPr>
            <w:tcW w:w="1076" w:type="pct"/>
            <w:noWrap/>
            <w:hideMark/>
          </w:tcPr>
          <w:p w14:paraId="1ACE0D42" w14:textId="77777777" w:rsidR="009E2D9E" w:rsidRPr="007A21F2" w:rsidRDefault="009E2D9E" w:rsidP="0093244E">
            <w:pPr>
              <w:jc w:val="center"/>
              <w:rPr>
                <w:sz w:val="24"/>
              </w:rPr>
            </w:pPr>
            <w:r w:rsidRPr="007A21F2">
              <w:rPr>
                <w:rFonts w:hint="eastAsia"/>
                <w:sz w:val="24"/>
              </w:rPr>
              <w:t>平均相对误差</w:t>
            </w:r>
          </w:p>
        </w:tc>
        <w:tc>
          <w:tcPr>
            <w:tcW w:w="732" w:type="pct"/>
            <w:noWrap/>
            <w:hideMark/>
          </w:tcPr>
          <w:p w14:paraId="6DDF6235" w14:textId="77777777" w:rsidR="009E2D9E" w:rsidRPr="00486C7A" w:rsidRDefault="009E2D9E" w:rsidP="0093244E">
            <w:pPr>
              <w:jc w:val="center"/>
              <w:rPr>
                <w:sz w:val="24"/>
                <w:highlight w:val="yellow"/>
              </w:rPr>
            </w:pPr>
          </w:p>
        </w:tc>
        <w:tc>
          <w:tcPr>
            <w:tcW w:w="732" w:type="pct"/>
            <w:noWrap/>
            <w:hideMark/>
          </w:tcPr>
          <w:p w14:paraId="2DC7852A" w14:textId="77777777" w:rsidR="009E2D9E" w:rsidRPr="00ED1ACD" w:rsidRDefault="009E2D9E" w:rsidP="0093244E">
            <w:pPr>
              <w:jc w:val="center"/>
              <w:rPr>
                <w:sz w:val="24"/>
              </w:rPr>
            </w:pPr>
            <w:r w:rsidRPr="00ED1ACD">
              <w:rPr>
                <w:rFonts w:hint="eastAsia"/>
                <w:sz w:val="24"/>
              </w:rPr>
              <w:t>1.</w:t>
            </w:r>
            <w:r w:rsidRPr="00ED1ACD">
              <w:rPr>
                <w:sz w:val="24"/>
              </w:rPr>
              <w:t>89</w:t>
            </w:r>
            <w:r w:rsidRPr="00ED1ACD">
              <w:rPr>
                <w:rFonts w:hint="eastAsia"/>
                <w:sz w:val="24"/>
              </w:rPr>
              <w:t>%</w:t>
            </w:r>
          </w:p>
        </w:tc>
        <w:tc>
          <w:tcPr>
            <w:tcW w:w="732" w:type="pct"/>
            <w:noWrap/>
            <w:hideMark/>
          </w:tcPr>
          <w:p w14:paraId="5A4C641D" w14:textId="77777777" w:rsidR="009E2D9E" w:rsidRPr="00ED1ACD" w:rsidRDefault="009E2D9E" w:rsidP="0093244E">
            <w:pPr>
              <w:jc w:val="center"/>
              <w:rPr>
                <w:sz w:val="24"/>
              </w:rPr>
            </w:pPr>
            <w:r w:rsidRPr="00ED1ACD">
              <w:rPr>
                <w:rFonts w:hint="eastAsia"/>
                <w:sz w:val="24"/>
              </w:rPr>
              <w:t>1.</w:t>
            </w:r>
            <w:r w:rsidRPr="00ED1ACD">
              <w:rPr>
                <w:sz w:val="24"/>
              </w:rPr>
              <w:t>51</w:t>
            </w:r>
            <w:r w:rsidRPr="00ED1ACD">
              <w:rPr>
                <w:rFonts w:hint="eastAsia"/>
                <w:sz w:val="24"/>
              </w:rPr>
              <w:t>%</w:t>
            </w:r>
          </w:p>
        </w:tc>
        <w:tc>
          <w:tcPr>
            <w:tcW w:w="732" w:type="pct"/>
            <w:noWrap/>
            <w:hideMark/>
          </w:tcPr>
          <w:p w14:paraId="3FA98DCB" w14:textId="77777777" w:rsidR="009E2D9E" w:rsidRPr="00ED1ACD" w:rsidRDefault="009E2D9E" w:rsidP="0093244E">
            <w:pPr>
              <w:jc w:val="center"/>
              <w:rPr>
                <w:sz w:val="24"/>
              </w:rPr>
            </w:pPr>
            <w:r w:rsidRPr="00ED1ACD">
              <w:rPr>
                <w:rFonts w:hint="eastAsia"/>
                <w:sz w:val="24"/>
              </w:rPr>
              <w:t>0.</w:t>
            </w:r>
            <w:r w:rsidRPr="00ED1ACD">
              <w:rPr>
                <w:sz w:val="24"/>
              </w:rPr>
              <w:t>56</w:t>
            </w:r>
            <w:r w:rsidRPr="00ED1ACD">
              <w:rPr>
                <w:rFonts w:hint="eastAsia"/>
                <w:sz w:val="24"/>
              </w:rPr>
              <w:t>%</w:t>
            </w:r>
          </w:p>
        </w:tc>
        <w:tc>
          <w:tcPr>
            <w:tcW w:w="997" w:type="pct"/>
            <w:noWrap/>
            <w:hideMark/>
          </w:tcPr>
          <w:p w14:paraId="66B175BE" w14:textId="77777777" w:rsidR="009E2D9E" w:rsidRPr="003E3034" w:rsidRDefault="009E2D9E" w:rsidP="0093244E">
            <w:pPr>
              <w:jc w:val="center"/>
              <w:rPr>
                <w:sz w:val="24"/>
              </w:rPr>
            </w:pPr>
            <w:r w:rsidRPr="003E3034">
              <w:rPr>
                <w:rFonts w:hint="eastAsia"/>
                <w:sz w:val="24"/>
              </w:rPr>
              <w:t>1.</w:t>
            </w:r>
            <w:r w:rsidRPr="003E3034">
              <w:rPr>
                <w:sz w:val="24"/>
              </w:rPr>
              <w:t>25</w:t>
            </w:r>
            <w:r w:rsidRPr="003E3034">
              <w:rPr>
                <w:rFonts w:hint="eastAsia"/>
                <w:sz w:val="24"/>
              </w:rPr>
              <w:t>%</w:t>
            </w:r>
          </w:p>
        </w:tc>
      </w:tr>
    </w:tbl>
    <w:p w14:paraId="0D1ADF8D" w14:textId="77777777" w:rsidR="009E2D9E" w:rsidRPr="005C7382" w:rsidRDefault="009E2D9E" w:rsidP="009E2D9E">
      <w:pPr>
        <w:spacing w:line="276" w:lineRule="auto"/>
        <w:ind w:firstLineChars="200" w:firstLine="480"/>
        <w:rPr>
          <w:sz w:val="24"/>
        </w:rPr>
      </w:pPr>
      <w:r w:rsidRPr="005C7382">
        <w:rPr>
          <w:rFonts w:hint="eastAsia"/>
          <w:sz w:val="24"/>
        </w:rPr>
        <w:t>对比</w:t>
      </w:r>
      <w:r w:rsidRPr="005C7382">
        <w:rPr>
          <w:rFonts w:hint="eastAsia"/>
          <w:sz w:val="24"/>
        </w:rPr>
        <w:t>4</w:t>
      </w:r>
      <w:r w:rsidRPr="005C7382">
        <w:rPr>
          <w:rFonts w:hint="eastAsia"/>
          <w:sz w:val="24"/>
        </w:rPr>
        <w:t>个模型结果，发现：</w:t>
      </w:r>
    </w:p>
    <w:p w14:paraId="5AFEEC9A" w14:textId="77777777" w:rsidR="009E2D9E" w:rsidRPr="0030361F" w:rsidRDefault="009E2D9E" w:rsidP="009E2D9E">
      <w:pPr>
        <w:spacing w:line="276" w:lineRule="auto"/>
        <w:rPr>
          <w:sz w:val="24"/>
        </w:rPr>
      </w:pPr>
      <w:r w:rsidRPr="0030361F">
        <w:rPr>
          <w:rFonts w:hint="eastAsia"/>
          <w:sz w:val="24"/>
        </w:rPr>
        <w:t>（</w:t>
      </w:r>
      <w:r w:rsidRPr="0030361F">
        <w:rPr>
          <w:sz w:val="24"/>
        </w:rPr>
        <w:t>1</w:t>
      </w:r>
      <w:r w:rsidRPr="0030361F">
        <w:rPr>
          <w:rFonts w:hint="eastAsia"/>
          <w:sz w:val="24"/>
        </w:rPr>
        <w:t>）对于训练集样本，单变量</w:t>
      </w:r>
      <w:r w:rsidRPr="0030361F">
        <w:rPr>
          <w:rFonts w:hint="eastAsia"/>
          <w:sz w:val="24"/>
        </w:rPr>
        <w:t>BP</w:t>
      </w:r>
      <w:r w:rsidRPr="0030361F">
        <w:rPr>
          <w:rFonts w:hint="eastAsia"/>
          <w:sz w:val="24"/>
        </w:rPr>
        <w:t>模型不如</w:t>
      </w:r>
      <w:r w:rsidRPr="0030361F">
        <w:rPr>
          <w:rFonts w:hint="eastAsia"/>
          <w:sz w:val="24"/>
        </w:rPr>
        <w:t>A</w:t>
      </w:r>
      <w:r w:rsidRPr="0030361F">
        <w:rPr>
          <w:sz w:val="24"/>
        </w:rPr>
        <w:t>RIMA</w:t>
      </w:r>
      <w:r w:rsidRPr="0030361F">
        <w:rPr>
          <w:rFonts w:hint="eastAsia"/>
          <w:sz w:val="24"/>
        </w:rPr>
        <w:t>模型拟合效果好；对于测试集，单变量</w:t>
      </w:r>
      <w:r w:rsidRPr="0030361F">
        <w:rPr>
          <w:rFonts w:hint="eastAsia"/>
          <w:sz w:val="24"/>
        </w:rPr>
        <w:t>B</w:t>
      </w:r>
      <w:r w:rsidRPr="0030361F">
        <w:rPr>
          <w:sz w:val="24"/>
        </w:rPr>
        <w:t>P</w:t>
      </w:r>
      <w:r w:rsidRPr="0030361F">
        <w:rPr>
          <w:rFonts w:hint="eastAsia"/>
          <w:sz w:val="24"/>
        </w:rPr>
        <w:t>模型的外推预测效果比</w:t>
      </w:r>
      <w:r w:rsidRPr="0030361F">
        <w:rPr>
          <w:rFonts w:hint="eastAsia"/>
          <w:sz w:val="24"/>
        </w:rPr>
        <w:t>A</w:t>
      </w:r>
      <w:r w:rsidRPr="0030361F">
        <w:rPr>
          <w:sz w:val="24"/>
        </w:rPr>
        <w:t>RIMA</w:t>
      </w:r>
      <w:r w:rsidRPr="0030361F">
        <w:rPr>
          <w:rFonts w:hint="eastAsia"/>
          <w:sz w:val="24"/>
        </w:rPr>
        <w:t>精度稍高，这体现了</w:t>
      </w:r>
      <w:r w:rsidRPr="0030361F">
        <w:rPr>
          <w:rFonts w:hint="eastAsia"/>
          <w:sz w:val="24"/>
        </w:rPr>
        <w:t>BP</w:t>
      </w:r>
      <w:r w:rsidRPr="0030361F">
        <w:rPr>
          <w:rFonts w:hint="eastAsia"/>
          <w:sz w:val="24"/>
        </w:rPr>
        <w:t>神经网络在处理非线性序列的外推预测上有着独特的优势。</w:t>
      </w:r>
    </w:p>
    <w:p w14:paraId="00C7BB9F" w14:textId="77777777" w:rsidR="009E2D9E" w:rsidRPr="0030361F" w:rsidRDefault="009E2D9E" w:rsidP="009E2D9E">
      <w:pPr>
        <w:spacing w:line="276" w:lineRule="auto"/>
        <w:rPr>
          <w:sz w:val="24"/>
        </w:rPr>
      </w:pPr>
      <w:r w:rsidRPr="0030361F">
        <w:rPr>
          <w:rFonts w:hint="eastAsia"/>
          <w:sz w:val="24"/>
        </w:rPr>
        <w:t>（</w:t>
      </w:r>
      <w:r w:rsidRPr="0030361F">
        <w:rPr>
          <w:rFonts w:hint="eastAsia"/>
          <w:sz w:val="24"/>
        </w:rPr>
        <w:t>2</w:t>
      </w:r>
      <w:r w:rsidRPr="0030361F">
        <w:rPr>
          <w:rFonts w:hint="eastAsia"/>
          <w:sz w:val="24"/>
        </w:rPr>
        <w:t>）考虑到加入影响因素能够有效提升模型的预测精度，根据第二章构建的小麦价格指标体系，构建多变量</w:t>
      </w:r>
      <w:r w:rsidRPr="0030361F">
        <w:rPr>
          <w:rFonts w:hint="eastAsia"/>
          <w:sz w:val="24"/>
        </w:rPr>
        <w:t>BP</w:t>
      </w:r>
      <w:r w:rsidRPr="0030361F">
        <w:rPr>
          <w:rFonts w:hint="eastAsia"/>
          <w:sz w:val="24"/>
        </w:rPr>
        <w:t>神经网络模型，经过验证，加入影响因素后小麦价格测试集的平均相对误差均降低，模型能够最为有效的预测小麦价格。</w:t>
      </w:r>
    </w:p>
    <w:p w14:paraId="097576EA" w14:textId="77777777" w:rsidR="009E2D9E" w:rsidRPr="0030361F" w:rsidRDefault="009E2D9E" w:rsidP="009E2D9E">
      <w:pPr>
        <w:spacing w:line="276" w:lineRule="auto"/>
        <w:rPr>
          <w:sz w:val="24"/>
        </w:rPr>
      </w:pPr>
      <w:r w:rsidRPr="0030361F">
        <w:rPr>
          <w:rFonts w:hint="eastAsia"/>
          <w:sz w:val="24"/>
        </w:rPr>
        <w:t>（</w:t>
      </w:r>
      <w:r w:rsidRPr="0030361F">
        <w:rPr>
          <w:rFonts w:hint="eastAsia"/>
          <w:sz w:val="24"/>
        </w:rPr>
        <w:t>3</w:t>
      </w:r>
      <w:r w:rsidRPr="0030361F">
        <w:rPr>
          <w:rFonts w:hint="eastAsia"/>
          <w:sz w:val="24"/>
        </w:rPr>
        <w:t>）本次研究尝试将文献提出的</w:t>
      </w:r>
      <w:r w:rsidRPr="0030361F">
        <w:rPr>
          <w:rFonts w:hint="eastAsia"/>
          <w:sz w:val="24"/>
        </w:rPr>
        <w:t>A</w:t>
      </w:r>
      <w:r w:rsidRPr="0030361F">
        <w:rPr>
          <w:sz w:val="24"/>
        </w:rPr>
        <w:t>RIMA-BP</w:t>
      </w:r>
      <w:r w:rsidRPr="0030361F">
        <w:rPr>
          <w:rFonts w:hint="eastAsia"/>
          <w:sz w:val="24"/>
        </w:rPr>
        <w:t>组合预测模型运用于小麦价格序列的建模预测。发现</w:t>
      </w:r>
      <w:r w:rsidRPr="0030361F">
        <w:rPr>
          <w:rFonts w:hint="eastAsia"/>
          <w:sz w:val="24"/>
        </w:rPr>
        <w:t>A</w:t>
      </w:r>
      <w:r w:rsidRPr="0030361F">
        <w:rPr>
          <w:sz w:val="24"/>
        </w:rPr>
        <w:t>RIMA-BP</w:t>
      </w:r>
      <w:r w:rsidRPr="0030361F">
        <w:rPr>
          <w:rFonts w:hint="eastAsia"/>
          <w:sz w:val="24"/>
        </w:rPr>
        <w:t>组合预测模型对于同样只使用了一个时间序列（即小麦现货价格时间序列）进行预测建模的的单变量序列的</w:t>
      </w:r>
      <w:r w:rsidRPr="0030361F">
        <w:rPr>
          <w:sz w:val="24"/>
        </w:rPr>
        <w:t xml:space="preserve">ARIMA </w:t>
      </w:r>
      <w:r w:rsidRPr="0030361F">
        <w:rPr>
          <w:rFonts w:hint="eastAsia"/>
          <w:sz w:val="24"/>
        </w:rPr>
        <w:t>模型和单变量</w:t>
      </w:r>
      <w:r w:rsidRPr="0030361F">
        <w:rPr>
          <w:rFonts w:hint="eastAsia"/>
          <w:sz w:val="24"/>
        </w:rPr>
        <w:t>BP</w:t>
      </w:r>
      <w:r w:rsidRPr="0030361F">
        <w:rPr>
          <w:rFonts w:hint="eastAsia"/>
          <w:sz w:val="24"/>
        </w:rPr>
        <w:t>神经网络模型，其模型预测精度较高，稳定性更好。但</w:t>
      </w:r>
      <w:r w:rsidRPr="0030361F">
        <w:rPr>
          <w:rFonts w:hint="eastAsia"/>
          <w:sz w:val="24"/>
        </w:rPr>
        <w:t>A</w:t>
      </w:r>
      <w:r w:rsidRPr="0030361F">
        <w:rPr>
          <w:sz w:val="24"/>
        </w:rPr>
        <w:t>RIMA-BP</w:t>
      </w:r>
      <w:r w:rsidRPr="0030361F">
        <w:rPr>
          <w:rFonts w:hint="eastAsia"/>
          <w:sz w:val="24"/>
        </w:rPr>
        <w:t>组合预测模型的预测效果不及多变量</w:t>
      </w:r>
      <w:r w:rsidRPr="0030361F">
        <w:rPr>
          <w:rFonts w:hint="eastAsia"/>
          <w:sz w:val="24"/>
        </w:rPr>
        <w:t>BP</w:t>
      </w:r>
      <w:r w:rsidRPr="0030361F">
        <w:rPr>
          <w:rFonts w:hint="eastAsia"/>
          <w:sz w:val="24"/>
        </w:rPr>
        <w:t>神经网络模型。</w:t>
      </w:r>
    </w:p>
    <w:p w14:paraId="52820D80" w14:textId="7A5FB2AA" w:rsidR="004D42BD" w:rsidRPr="004D42BD" w:rsidRDefault="009E2D9E" w:rsidP="009E2D9E">
      <w:pPr>
        <w:spacing w:line="276" w:lineRule="auto"/>
        <w:rPr>
          <w:rFonts w:hint="eastAsia"/>
        </w:rPr>
      </w:pPr>
      <w:r>
        <w:br/>
      </w:r>
    </w:p>
    <w:p w14:paraId="3DA335C4" w14:textId="39440449" w:rsidR="00232D3B" w:rsidRDefault="004D42BD" w:rsidP="00E64A39">
      <w:pPr>
        <w:pStyle w:val="1"/>
        <w:jc w:val="center"/>
      </w:pPr>
      <w:bookmarkStart w:id="33" w:name="_Toc130850249"/>
      <w:r>
        <w:rPr>
          <w:rFonts w:hint="eastAsia"/>
        </w:rPr>
        <w:t>5</w:t>
      </w:r>
      <w:r>
        <w:t xml:space="preserve"> </w:t>
      </w:r>
      <w:bookmarkEnd w:id="33"/>
      <w:r>
        <w:rPr>
          <w:rFonts w:hint="eastAsia"/>
        </w:rPr>
        <w:t>项目特色与创新点</w:t>
      </w:r>
    </w:p>
    <w:p w14:paraId="5D495016" w14:textId="7D5BC048" w:rsidR="004D42BD" w:rsidRPr="00D933A1" w:rsidRDefault="004D42BD" w:rsidP="004D42BD">
      <w:pPr>
        <w:pStyle w:val="2"/>
        <w:rPr>
          <w:lang w:bidi="ar"/>
        </w:rPr>
      </w:pPr>
      <w:r>
        <w:rPr>
          <w:lang w:bidi="ar"/>
        </w:rPr>
        <w:t>5.1</w:t>
      </w:r>
      <w:r w:rsidRPr="00D933A1">
        <w:rPr>
          <w:rFonts w:hint="eastAsia"/>
          <w:lang w:bidi="ar"/>
        </w:rPr>
        <w:t>选题具有现实意义</w:t>
      </w:r>
    </w:p>
    <w:p w14:paraId="6092371A" w14:textId="77777777" w:rsidR="004D42BD" w:rsidRPr="00D933A1" w:rsidRDefault="004D42BD" w:rsidP="004D42BD">
      <w:pPr>
        <w:widowControl/>
        <w:spacing w:line="276" w:lineRule="auto"/>
        <w:jc w:val="left"/>
        <w:rPr>
          <w:rFonts w:ascii="宋体" w:hAnsi="宋体" w:cs="宋体" w:hint="eastAsia"/>
          <w:color w:val="0000FF"/>
          <w:sz w:val="22"/>
          <w:szCs w:val="22"/>
        </w:rPr>
      </w:pPr>
      <w:r w:rsidRPr="00D933A1">
        <w:rPr>
          <w:rFonts w:ascii="宋体" w:hAnsi="宋体" w:cs="宋体" w:hint="eastAsia"/>
          <w:color w:val="0000FF"/>
          <w:sz w:val="22"/>
          <w:szCs w:val="22"/>
        </w:rPr>
        <w:t xml:space="preserve">  </w:t>
      </w:r>
      <w:r w:rsidRPr="00D933A1">
        <w:rPr>
          <w:rFonts w:ascii="宋体" w:hAnsi="宋体" w:hint="eastAsia"/>
          <w:sz w:val="22"/>
          <w:szCs w:val="22"/>
        </w:rPr>
        <w:t xml:space="preserve">  当前全球各地疫情连续不断，阻碍各国进行有规律的农业生产，而近日俄乌局势动荡，乌克兰作为欧洲粮仓的地位被打破，导致以小麦为代表的国际与国内粮食价格被不断推高，直接增加了老百姓的生活成本与市场风险，也使国家难以对小麦价格进行调控。而对小麦价格的准确预测有利于国家积极应对市场波动并采取有效的政策策略，从而降低市场风险。</w:t>
      </w:r>
    </w:p>
    <w:p w14:paraId="6458DBDA" w14:textId="3D639BC1" w:rsidR="004D42BD" w:rsidRPr="00D933A1" w:rsidRDefault="004D42BD" w:rsidP="004D42BD">
      <w:pPr>
        <w:pStyle w:val="2"/>
        <w:rPr>
          <w:rFonts w:hint="eastAsia"/>
          <w:lang w:bidi="ar"/>
        </w:rPr>
      </w:pPr>
      <w:r>
        <w:rPr>
          <w:lang w:bidi="ar"/>
        </w:rPr>
        <w:t xml:space="preserve">5.2 </w:t>
      </w:r>
      <w:r w:rsidRPr="00D933A1">
        <w:rPr>
          <w:rFonts w:hint="eastAsia"/>
          <w:lang w:bidi="ar"/>
        </w:rPr>
        <w:t>研究方法具有创新性</w:t>
      </w:r>
    </w:p>
    <w:p w14:paraId="3FF71A41" w14:textId="77777777" w:rsidR="004D42BD" w:rsidRPr="00D933A1" w:rsidRDefault="004D42BD" w:rsidP="004D42BD">
      <w:pPr>
        <w:widowControl/>
        <w:spacing w:line="276" w:lineRule="auto"/>
        <w:ind w:firstLineChars="200" w:firstLine="440"/>
        <w:jc w:val="left"/>
        <w:rPr>
          <w:rFonts w:ascii="宋体" w:hAnsi="宋体" w:hint="eastAsia"/>
          <w:sz w:val="22"/>
          <w:szCs w:val="22"/>
        </w:rPr>
      </w:pPr>
      <w:r w:rsidRPr="00D933A1">
        <w:rPr>
          <w:rFonts w:ascii="宋体" w:hAnsi="宋体" w:hint="eastAsia"/>
          <w:sz w:val="22"/>
          <w:szCs w:val="22"/>
        </w:rPr>
        <w:t>本课题基于stacking</w:t>
      </w:r>
      <w:r>
        <w:rPr>
          <w:rFonts w:ascii="宋体" w:hAnsi="宋体" w:hint="eastAsia"/>
          <w:sz w:val="22"/>
          <w:szCs w:val="22"/>
        </w:rPr>
        <w:t>集成</w:t>
      </w:r>
      <w:r w:rsidRPr="00D933A1">
        <w:rPr>
          <w:rFonts w:ascii="宋体" w:hAnsi="宋体" w:hint="eastAsia"/>
          <w:sz w:val="22"/>
          <w:szCs w:val="22"/>
        </w:rPr>
        <w:t>学习算法中分类器的特点，创新性地将传统的</w:t>
      </w:r>
      <w:proofErr w:type="spellStart"/>
      <w:r w:rsidRPr="00D933A1">
        <w:rPr>
          <w:rFonts w:ascii="宋体" w:hAnsi="宋体" w:hint="eastAsia"/>
          <w:sz w:val="22"/>
          <w:szCs w:val="22"/>
        </w:rPr>
        <w:t>arima</w:t>
      </w:r>
      <w:proofErr w:type="spellEnd"/>
      <w:r w:rsidRPr="00D933A1">
        <w:rPr>
          <w:rFonts w:ascii="宋体" w:hAnsi="宋体" w:hint="eastAsia"/>
          <w:sz w:val="22"/>
          <w:szCs w:val="22"/>
        </w:rPr>
        <w:t>模型以及LSTM、</w:t>
      </w:r>
      <w:proofErr w:type="spellStart"/>
      <w:r w:rsidRPr="00D933A1">
        <w:rPr>
          <w:rFonts w:ascii="宋体" w:hAnsi="宋体" w:hint="eastAsia"/>
          <w:sz w:val="22"/>
          <w:szCs w:val="22"/>
        </w:rPr>
        <w:t>XGBoost</w:t>
      </w:r>
      <w:proofErr w:type="spellEnd"/>
      <w:r w:rsidRPr="00D933A1">
        <w:rPr>
          <w:rFonts w:ascii="宋体" w:hAnsi="宋体" w:hint="eastAsia"/>
          <w:sz w:val="22"/>
          <w:szCs w:val="22"/>
        </w:rPr>
        <w:t>模型组合成多变量的预测模型。目前</w:t>
      </w:r>
      <w:proofErr w:type="spellStart"/>
      <w:r w:rsidRPr="00D933A1">
        <w:rPr>
          <w:rFonts w:ascii="宋体" w:hAnsi="宋体" w:hint="eastAsia"/>
          <w:sz w:val="22"/>
          <w:szCs w:val="22"/>
        </w:rPr>
        <w:t>XGBoost</w:t>
      </w:r>
      <w:proofErr w:type="spellEnd"/>
      <w:r w:rsidRPr="00D933A1">
        <w:rPr>
          <w:rFonts w:ascii="宋体" w:hAnsi="宋体" w:hint="eastAsia"/>
          <w:sz w:val="22"/>
          <w:szCs w:val="22"/>
        </w:rPr>
        <w:t>算法和LSTM算法在多个领域的预测问题上取得了较好的成果，但二者在经济预测方面的研究较少，结合机器学习方法在经济序列预测的较好成绩，考虑引用影响因素、使用组合模型进行预测能有效地提高模型预测效果。</w:t>
      </w:r>
    </w:p>
    <w:p w14:paraId="360AF9B1" w14:textId="77777777" w:rsidR="009E2D9E" w:rsidRPr="0030361F" w:rsidRDefault="009E2D9E" w:rsidP="009E2D9E">
      <w:pPr>
        <w:spacing w:line="276" w:lineRule="auto"/>
        <w:rPr>
          <w:sz w:val="24"/>
        </w:rPr>
      </w:pPr>
      <w:r w:rsidRPr="0030361F">
        <w:rPr>
          <w:rFonts w:hint="eastAsia"/>
          <w:sz w:val="24"/>
        </w:rPr>
        <w:t>（</w:t>
      </w:r>
      <w:r w:rsidRPr="0030361F">
        <w:rPr>
          <w:rFonts w:hint="eastAsia"/>
          <w:sz w:val="24"/>
        </w:rPr>
        <w:t>1</w:t>
      </w:r>
      <w:r w:rsidRPr="0030361F">
        <w:rPr>
          <w:rFonts w:hint="eastAsia"/>
          <w:sz w:val="24"/>
        </w:rPr>
        <w:t>）本文建立了有关小麦价格预测的指标体系，并利用相关系数与随机森林进行变量筛选，综合考虑了变量间的线性和非线性相关程度，筛选出对小麦现货价格变化贡献较大的特征，有利于提高模型的预测能力与拟合速度。</w:t>
      </w:r>
    </w:p>
    <w:p w14:paraId="5E19D450" w14:textId="77777777" w:rsidR="009E2D9E" w:rsidRPr="0030361F" w:rsidRDefault="009E2D9E" w:rsidP="009E2D9E">
      <w:pPr>
        <w:spacing w:line="276" w:lineRule="auto"/>
        <w:rPr>
          <w:sz w:val="24"/>
        </w:rPr>
      </w:pPr>
      <w:r w:rsidRPr="0030361F">
        <w:rPr>
          <w:rFonts w:hint="eastAsia"/>
          <w:sz w:val="24"/>
        </w:rPr>
        <w:t>（</w:t>
      </w:r>
      <w:r w:rsidRPr="0030361F">
        <w:rPr>
          <w:rFonts w:hint="eastAsia"/>
          <w:sz w:val="24"/>
        </w:rPr>
        <w:t>2</w:t>
      </w:r>
      <w:r w:rsidRPr="0030361F">
        <w:rPr>
          <w:rFonts w:hint="eastAsia"/>
          <w:sz w:val="24"/>
        </w:rPr>
        <w:t>）本项目考虑到小麦现货价格同时具有线性与非线性特征，选择了适用于线性预测、短期预测精度较高的</w:t>
      </w:r>
      <w:r w:rsidRPr="0030361F">
        <w:rPr>
          <w:rFonts w:hint="eastAsia"/>
          <w:sz w:val="24"/>
        </w:rPr>
        <w:t>ARIMA</w:t>
      </w:r>
      <w:r w:rsidRPr="0030361F">
        <w:rPr>
          <w:rFonts w:hint="eastAsia"/>
          <w:sz w:val="24"/>
        </w:rPr>
        <w:t>模型拟合趋势，以及选择在处理非线性时间序列数据方面性能较好、泛化能力较强的</w:t>
      </w:r>
      <w:r w:rsidRPr="0030361F">
        <w:rPr>
          <w:rFonts w:hint="eastAsia"/>
          <w:sz w:val="24"/>
        </w:rPr>
        <w:t>BP</w:t>
      </w:r>
      <w:r w:rsidRPr="0030361F">
        <w:rPr>
          <w:rFonts w:hint="eastAsia"/>
          <w:sz w:val="24"/>
        </w:rPr>
        <w:t>神经网络模型对残差建模，建立的</w:t>
      </w:r>
      <w:r w:rsidRPr="0030361F">
        <w:rPr>
          <w:rFonts w:hint="eastAsia"/>
          <w:sz w:val="24"/>
        </w:rPr>
        <w:t>A</w:t>
      </w:r>
      <w:r w:rsidRPr="0030361F">
        <w:rPr>
          <w:sz w:val="24"/>
        </w:rPr>
        <w:t>RIMA-BP</w:t>
      </w:r>
      <w:r w:rsidRPr="0030361F">
        <w:rPr>
          <w:rFonts w:hint="eastAsia"/>
          <w:sz w:val="24"/>
        </w:rPr>
        <w:t>组合预测模型相比于单一预测模型具有提高精度的优势。</w:t>
      </w:r>
    </w:p>
    <w:p w14:paraId="1FF2F92D" w14:textId="77777777" w:rsidR="009E2D9E" w:rsidRPr="0030361F" w:rsidRDefault="009E2D9E" w:rsidP="009E2D9E">
      <w:pPr>
        <w:spacing w:line="276" w:lineRule="auto"/>
        <w:rPr>
          <w:sz w:val="24"/>
        </w:rPr>
      </w:pPr>
      <w:r w:rsidRPr="0030361F">
        <w:rPr>
          <w:rFonts w:hint="eastAsia"/>
          <w:sz w:val="24"/>
        </w:rPr>
        <w:t>（</w:t>
      </w:r>
      <w:r w:rsidRPr="0030361F">
        <w:rPr>
          <w:rFonts w:hint="eastAsia"/>
          <w:sz w:val="24"/>
        </w:rPr>
        <w:t>3</w:t>
      </w:r>
      <w:r w:rsidRPr="0030361F">
        <w:rPr>
          <w:rFonts w:hint="eastAsia"/>
          <w:sz w:val="24"/>
        </w:rPr>
        <w:t>）在建立单变量和多变量</w:t>
      </w:r>
      <w:r w:rsidRPr="0030361F">
        <w:rPr>
          <w:rFonts w:hint="eastAsia"/>
          <w:sz w:val="24"/>
        </w:rPr>
        <w:t>B</w:t>
      </w:r>
      <w:r w:rsidRPr="0030361F">
        <w:rPr>
          <w:sz w:val="24"/>
        </w:rPr>
        <w:t>P</w:t>
      </w:r>
      <w:r w:rsidRPr="0030361F">
        <w:rPr>
          <w:rFonts w:hint="eastAsia"/>
          <w:sz w:val="24"/>
        </w:rPr>
        <w:t>神经网络模型时，综合考虑了小麦价格时间序列本身的自相关图确定滞后阶数，发现</w:t>
      </w:r>
      <w:r w:rsidRPr="0030361F">
        <w:rPr>
          <w:rFonts w:ascii="宋体" w:hAnsi="宋体" w:hint="eastAsia"/>
          <w:sz w:val="24"/>
        </w:rPr>
        <w:t>小麦价格很可能存在一个滞后1</w:t>
      </w:r>
      <w:r w:rsidRPr="0030361F">
        <w:rPr>
          <w:rFonts w:ascii="宋体" w:hAnsi="宋体"/>
          <w:sz w:val="24"/>
        </w:rPr>
        <w:t>2</w:t>
      </w:r>
      <w:r w:rsidRPr="0030361F">
        <w:rPr>
          <w:rFonts w:ascii="宋体" w:hAnsi="宋体" w:hint="eastAsia"/>
          <w:sz w:val="24"/>
        </w:rPr>
        <w:t>期的影响因素（即小麦价格受到一年前同样月份的价格影响），</w:t>
      </w:r>
      <w:r w:rsidRPr="0030361F">
        <w:rPr>
          <w:rFonts w:hint="eastAsia"/>
          <w:sz w:val="24"/>
        </w:rPr>
        <w:t>从而帮助我们确定</w:t>
      </w:r>
      <w:r w:rsidRPr="0030361F">
        <w:rPr>
          <w:rFonts w:hint="eastAsia"/>
          <w:sz w:val="24"/>
        </w:rPr>
        <w:t>BP</w:t>
      </w:r>
      <w:r w:rsidRPr="0030361F">
        <w:rPr>
          <w:rFonts w:hint="eastAsia"/>
          <w:sz w:val="24"/>
        </w:rPr>
        <w:t>神经网络模型的输入层节点数，对于构建</w:t>
      </w:r>
      <w:r w:rsidRPr="0030361F">
        <w:rPr>
          <w:rFonts w:hint="eastAsia"/>
          <w:sz w:val="24"/>
        </w:rPr>
        <w:t>BP</w:t>
      </w:r>
      <w:r w:rsidRPr="0030361F">
        <w:rPr>
          <w:rFonts w:hint="eastAsia"/>
          <w:sz w:val="24"/>
        </w:rPr>
        <w:t>神经网络有一定的指导意义。</w:t>
      </w:r>
    </w:p>
    <w:p w14:paraId="474DED58" w14:textId="77777777" w:rsidR="009E2D9E" w:rsidRPr="0030361F" w:rsidRDefault="009E2D9E" w:rsidP="009E2D9E">
      <w:pPr>
        <w:spacing w:line="276" w:lineRule="auto"/>
        <w:rPr>
          <w:sz w:val="24"/>
        </w:rPr>
      </w:pPr>
      <w:r w:rsidRPr="0030361F">
        <w:rPr>
          <w:rFonts w:hint="eastAsia"/>
          <w:sz w:val="24"/>
        </w:rPr>
        <w:t>（</w:t>
      </w:r>
      <w:r w:rsidRPr="0030361F">
        <w:rPr>
          <w:sz w:val="24"/>
        </w:rPr>
        <w:t>4</w:t>
      </w:r>
      <w:r w:rsidRPr="0030361F">
        <w:rPr>
          <w:rFonts w:hint="eastAsia"/>
          <w:sz w:val="24"/>
        </w:rPr>
        <w:t>）本文根据加法结构，分别建立</w:t>
      </w:r>
      <w:r w:rsidRPr="0030361F">
        <w:rPr>
          <w:rFonts w:hint="eastAsia"/>
          <w:sz w:val="24"/>
        </w:rPr>
        <w:t>ARIMA</w:t>
      </w:r>
      <w:r w:rsidRPr="0030361F">
        <w:rPr>
          <w:rFonts w:hint="eastAsia"/>
          <w:sz w:val="24"/>
        </w:rPr>
        <w:t>模型、单变量</w:t>
      </w:r>
      <w:r w:rsidRPr="0030361F">
        <w:rPr>
          <w:rFonts w:hint="eastAsia"/>
          <w:sz w:val="24"/>
        </w:rPr>
        <w:t>BP</w:t>
      </w:r>
      <w:r w:rsidRPr="0030361F">
        <w:rPr>
          <w:rFonts w:hint="eastAsia"/>
          <w:sz w:val="24"/>
        </w:rPr>
        <w:t>神经网络模型、多变量</w:t>
      </w:r>
      <w:r w:rsidRPr="0030361F">
        <w:rPr>
          <w:rFonts w:hint="eastAsia"/>
          <w:sz w:val="24"/>
        </w:rPr>
        <w:t>BP</w:t>
      </w:r>
      <w:r w:rsidRPr="0030361F">
        <w:rPr>
          <w:rFonts w:hint="eastAsia"/>
          <w:sz w:val="24"/>
        </w:rPr>
        <w:t>神经网络模型以及</w:t>
      </w:r>
      <w:r w:rsidRPr="0030361F">
        <w:rPr>
          <w:rFonts w:hint="eastAsia"/>
          <w:sz w:val="24"/>
        </w:rPr>
        <w:t>ARIMA-BP</w:t>
      </w:r>
      <w:r w:rsidRPr="0030361F">
        <w:rPr>
          <w:rFonts w:hint="eastAsia"/>
          <w:sz w:val="24"/>
        </w:rPr>
        <w:t>神经网络组合模型进行预测精度的比较，并得出了最优模型，丰富了有关市场价格预测的理论研究。</w:t>
      </w:r>
    </w:p>
    <w:p w14:paraId="3EF5963A" w14:textId="77777777" w:rsidR="004D42BD" w:rsidRPr="009E2D9E" w:rsidRDefault="004D42BD" w:rsidP="004D42BD">
      <w:pPr>
        <w:rPr>
          <w:rFonts w:hint="eastAsia"/>
        </w:rPr>
      </w:pPr>
    </w:p>
    <w:p w14:paraId="728F3E6B" w14:textId="091F2847" w:rsidR="00E64A39" w:rsidRDefault="004D42BD" w:rsidP="004D42BD">
      <w:pPr>
        <w:pStyle w:val="1"/>
        <w:jc w:val="center"/>
      </w:pPr>
      <w:bookmarkStart w:id="34" w:name="_Toc130850250"/>
      <w:r>
        <w:rPr>
          <w:rFonts w:hint="eastAsia"/>
        </w:rPr>
        <w:t>6</w:t>
      </w:r>
      <w:r>
        <w:t xml:space="preserve"> </w:t>
      </w:r>
      <w:r w:rsidR="00232D3B" w:rsidRPr="00E64A39">
        <w:t>参考文献</w:t>
      </w:r>
      <w:bookmarkStart w:id="35" w:name="_Toc130850251"/>
      <w:bookmarkEnd w:id="34"/>
    </w:p>
    <w:p w14:paraId="3EEC5081" w14:textId="0F653900" w:rsidR="00AC3E4C" w:rsidRPr="00E64A39" w:rsidRDefault="00AC3E4C" w:rsidP="00E64A39">
      <w:pPr>
        <w:rPr>
          <w:sz w:val="28"/>
          <w:szCs w:val="44"/>
        </w:rPr>
      </w:pPr>
      <w:r w:rsidRPr="00AC3E4C">
        <w:rPr>
          <w:rFonts w:ascii="宋体" w:hint="eastAsia"/>
          <w:sz w:val="22"/>
          <w:szCs w:val="22"/>
        </w:rPr>
        <w:t>[</w:t>
      </w:r>
      <w:r w:rsidRPr="00AC3E4C">
        <w:rPr>
          <w:rFonts w:ascii="宋体"/>
          <w:sz w:val="22"/>
          <w:szCs w:val="22"/>
        </w:rPr>
        <w:t>1]</w:t>
      </w:r>
      <w:r w:rsidRPr="00AC3E4C">
        <w:rPr>
          <w:rFonts w:ascii="宋体" w:hint="eastAsia"/>
          <w:sz w:val="22"/>
          <w:szCs w:val="22"/>
        </w:rPr>
        <w:t>朱晶,张庆萍.中国利用俄罗斯、乌克兰和哈萨克斯坦小麦市场分析[J].农业经济问题,2014,35(04):42-50+111.DOI:10.13246/j.cnki.iae.2014.04.007.</w:t>
      </w:r>
      <w:bookmarkEnd w:id="35"/>
      <w:r w:rsidRPr="00AC3E4C">
        <w:rPr>
          <w:rFonts w:ascii="宋体"/>
          <w:sz w:val="22"/>
          <w:szCs w:val="22"/>
        </w:rPr>
        <w:t xml:space="preserve"> </w:t>
      </w:r>
    </w:p>
    <w:p w14:paraId="0AD945C0"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2]</w:t>
      </w:r>
      <w:r w:rsidRPr="00AC3E4C">
        <w:rPr>
          <w:rFonts w:ascii="宋体" w:hAnsi="宋体" w:hint="eastAsia"/>
          <w:sz w:val="22"/>
          <w:szCs w:val="22"/>
        </w:rPr>
        <w:t>杨惠珍,韦敬楠,张立中.我国粮食期货市场价格发现功能的实证分析——以玉米和小麦市场为例[J].价格月刊,2017(05):19-23.DOI:10.14076/j.issn.1006-2025.2017.05.04.</w:t>
      </w:r>
      <w:r w:rsidRPr="00AC3E4C">
        <w:rPr>
          <w:rFonts w:ascii="宋体" w:hAnsi="宋体"/>
          <w:sz w:val="22"/>
          <w:szCs w:val="22"/>
        </w:rPr>
        <w:t xml:space="preserve"> </w:t>
      </w:r>
    </w:p>
    <w:p w14:paraId="4C5584E8"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3]</w:t>
      </w:r>
      <w:r w:rsidRPr="00AC3E4C">
        <w:rPr>
          <w:rFonts w:ascii="宋体" w:hAnsi="宋体" w:hint="eastAsia"/>
          <w:sz w:val="22"/>
          <w:szCs w:val="22"/>
        </w:rPr>
        <w:t>刘平,方旖旎.中国小麦进口结构及竞争力比较研究[J].市场周刊,2021,34(08):144-146.</w:t>
      </w:r>
      <w:r w:rsidRPr="00AC3E4C">
        <w:rPr>
          <w:rFonts w:ascii="宋体" w:hAnsi="宋体"/>
          <w:sz w:val="22"/>
          <w:szCs w:val="22"/>
        </w:rPr>
        <w:t xml:space="preserve"> </w:t>
      </w:r>
    </w:p>
    <w:p w14:paraId="07D88DEE" w14:textId="77777777" w:rsidR="00AC3E4C" w:rsidRPr="00AC3E4C" w:rsidRDefault="00AC3E4C" w:rsidP="00E64A39">
      <w:pPr>
        <w:rPr>
          <w:rFonts w:ascii="宋体" w:hAnsi="宋体"/>
          <w:sz w:val="22"/>
          <w:szCs w:val="22"/>
        </w:rPr>
      </w:pPr>
      <w:r w:rsidRPr="00AC3E4C">
        <w:rPr>
          <w:rFonts w:ascii="宋体" w:hAnsi="宋体" w:hint="eastAsia"/>
          <w:sz w:val="22"/>
          <w:szCs w:val="22"/>
        </w:rPr>
        <w:lastRenderedPageBreak/>
        <w:t>[</w:t>
      </w:r>
      <w:r w:rsidRPr="00AC3E4C">
        <w:rPr>
          <w:rFonts w:ascii="宋体" w:hAnsi="宋体"/>
          <w:sz w:val="22"/>
          <w:szCs w:val="22"/>
        </w:rPr>
        <w:t>4]</w:t>
      </w:r>
      <w:r w:rsidRPr="00AC3E4C">
        <w:rPr>
          <w:rFonts w:ascii="宋体" w:hAnsi="宋体" w:hint="eastAsia"/>
          <w:sz w:val="22"/>
          <w:szCs w:val="22"/>
        </w:rPr>
        <w:t>高云,孙一铮,郭新宇,矫健.国内外小麦价格相关性及影响因素研究[J].价格理论与实践,2018(05):71-74.DOI:10.19851/j.cnki.cn11-1010/f.2018.05.018.</w:t>
      </w:r>
      <w:r w:rsidRPr="00AC3E4C">
        <w:rPr>
          <w:rFonts w:ascii="宋体" w:hAnsi="宋体"/>
          <w:sz w:val="22"/>
          <w:szCs w:val="22"/>
        </w:rPr>
        <w:t xml:space="preserve"> </w:t>
      </w:r>
    </w:p>
    <w:p w14:paraId="19C9882E"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5</w:t>
      </w:r>
      <w:r w:rsidRPr="00AC3E4C">
        <w:rPr>
          <w:rFonts w:ascii="宋体" w:hAnsi="宋体" w:hint="eastAsia"/>
          <w:sz w:val="22"/>
          <w:szCs w:val="22"/>
        </w:rPr>
        <w:t>]林春霞. 国际粮价将呈高位震荡趋势[N]. 中国经济时报,2021-09-29(001).DOI:10.28427/n.cnki.njjsb.2021.002172.</w:t>
      </w:r>
    </w:p>
    <w:p w14:paraId="637A0056"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6]</w:t>
      </w:r>
      <w:r w:rsidRPr="00AC3E4C">
        <w:rPr>
          <w:rFonts w:ascii="宋体" w:hAnsi="宋体" w:hint="eastAsia"/>
          <w:sz w:val="22"/>
          <w:szCs w:val="22"/>
        </w:rPr>
        <w:t>赵荣,曹洁,朱婷婷.浅议中国小麦的国际贸易及竞争力提升[J].滁州学院学报,2021,23(01):14-19+41.</w:t>
      </w:r>
      <w:r w:rsidRPr="00AC3E4C">
        <w:rPr>
          <w:rFonts w:ascii="宋体" w:hAnsi="宋体"/>
          <w:sz w:val="22"/>
          <w:szCs w:val="22"/>
        </w:rPr>
        <w:t xml:space="preserve"> </w:t>
      </w:r>
    </w:p>
    <w:p w14:paraId="5A6BC2D9"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7]</w:t>
      </w:r>
      <w:r w:rsidRPr="00AC3E4C">
        <w:rPr>
          <w:rFonts w:ascii="宋体" w:hAnsi="宋体" w:hint="eastAsia"/>
          <w:sz w:val="22"/>
          <w:szCs w:val="22"/>
        </w:rPr>
        <w:t>朱聪,曲春红,王永春,赵伟.新一轮国际粮食价格上涨：原因及对中国市场的影响[J/OL].中国农业资源与区划:1-13[2022-03-08].http://kns.cnki.net/kcms/detail/11.3513.S.20211130.1225.010.html.</w:t>
      </w:r>
      <w:r w:rsidRPr="00AC3E4C">
        <w:rPr>
          <w:rFonts w:ascii="宋体" w:hAnsi="宋体"/>
          <w:sz w:val="22"/>
          <w:szCs w:val="22"/>
        </w:rPr>
        <w:t xml:space="preserve"> </w:t>
      </w:r>
    </w:p>
    <w:p w14:paraId="731EF657"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8]</w:t>
      </w:r>
      <w:r w:rsidRPr="00AC3E4C">
        <w:rPr>
          <w:rFonts w:ascii="宋体" w:hAnsi="宋体" w:hint="eastAsia"/>
          <w:sz w:val="22"/>
          <w:szCs w:val="22"/>
        </w:rPr>
        <w:t>钟钰,陈希,牛坤玉.粮食出口限制政策的实施效果与我国应对——来自部分小麦出口国的证据[J].经济纵横,2021(08):29-39+137.DOI:10.16528/j.cnki.22-1054/f.202108029.</w:t>
      </w:r>
      <w:r w:rsidRPr="00AC3E4C">
        <w:rPr>
          <w:rFonts w:ascii="宋体" w:hAnsi="宋体"/>
          <w:sz w:val="22"/>
          <w:szCs w:val="22"/>
        </w:rPr>
        <w:t xml:space="preserve"> </w:t>
      </w:r>
    </w:p>
    <w:p w14:paraId="05DD5CF2" w14:textId="77777777" w:rsidR="00AC3E4C" w:rsidRPr="00AC3E4C" w:rsidRDefault="00AC3E4C" w:rsidP="00E64A39">
      <w:pPr>
        <w:rPr>
          <w:rFonts w:ascii="宋体" w:hAnsi="宋体"/>
          <w:sz w:val="22"/>
          <w:szCs w:val="22"/>
        </w:rPr>
      </w:pPr>
      <w:r w:rsidRPr="00AC3E4C">
        <w:rPr>
          <w:rFonts w:ascii="宋体" w:hAnsi="宋体"/>
          <w:sz w:val="22"/>
          <w:szCs w:val="22"/>
        </w:rPr>
        <w:t>[9]</w:t>
      </w:r>
      <w:r w:rsidRPr="00AC3E4C">
        <w:rPr>
          <w:rFonts w:ascii="宋体" w:hAnsi="宋体" w:hint="eastAsia"/>
          <w:sz w:val="22"/>
          <w:szCs w:val="22"/>
        </w:rPr>
        <w:t>潘寅茹. 乌克兰为何被称为“欧洲粮仓”？玉米小麦出口均占全球10%以上[N]. 第一财经日报,2022-03-04(010).</w:t>
      </w:r>
      <w:r w:rsidRPr="00AC3E4C">
        <w:rPr>
          <w:rFonts w:ascii="宋体" w:hAnsi="宋体"/>
          <w:sz w:val="22"/>
          <w:szCs w:val="22"/>
        </w:rPr>
        <w:t xml:space="preserve"> </w:t>
      </w:r>
    </w:p>
    <w:p w14:paraId="184374C7"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10]</w:t>
      </w:r>
      <w:r w:rsidRPr="00AC3E4C">
        <w:rPr>
          <w:rFonts w:ascii="宋体" w:hAnsi="宋体" w:hint="eastAsia"/>
          <w:sz w:val="22"/>
          <w:szCs w:val="22"/>
        </w:rPr>
        <w:t>曹慧.新冠肺炎疫情对国内外小麦产业的冲击:趋势、问题与建议[J].世界农业,2021(01):4-10+27.DOI:10.13856/j.cn11-1097/s.2021.01.001.</w:t>
      </w:r>
      <w:r w:rsidRPr="00AC3E4C">
        <w:rPr>
          <w:rFonts w:ascii="宋体" w:hAnsi="宋体"/>
          <w:sz w:val="22"/>
          <w:szCs w:val="22"/>
        </w:rPr>
        <w:t xml:space="preserve"> </w:t>
      </w:r>
    </w:p>
    <w:p w14:paraId="6EE3A6FE"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11]</w:t>
      </w:r>
      <w:r w:rsidRPr="00AC3E4C">
        <w:rPr>
          <w:rFonts w:ascii="宋体" w:hAnsi="宋体" w:hint="eastAsia"/>
          <w:sz w:val="22"/>
          <w:szCs w:val="22"/>
        </w:rPr>
        <w:t>申洪源. 2021年中国小麦市场分析[N]. 粮油市场报,2022-02-15(B02).DOI:10.28553/n.cnki.nlysc.2022.000245.</w:t>
      </w:r>
      <w:r w:rsidRPr="00AC3E4C">
        <w:rPr>
          <w:rFonts w:ascii="宋体" w:hAnsi="宋体"/>
          <w:sz w:val="22"/>
          <w:szCs w:val="22"/>
        </w:rPr>
        <w:t xml:space="preserve"> </w:t>
      </w:r>
    </w:p>
    <w:p w14:paraId="2E8A6106"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12]</w:t>
      </w:r>
      <w:r w:rsidRPr="00AC3E4C">
        <w:rPr>
          <w:rFonts w:ascii="宋体" w:hAnsi="宋体" w:hint="eastAsia"/>
          <w:sz w:val="22"/>
          <w:szCs w:val="22"/>
        </w:rPr>
        <w:t>邵海鹏. 小麦也“疯狂”：进口首次突破配额，价格站上历史高位[N]. 第一财经日报,2022-03-02(A06).</w:t>
      </w:r>
    </w:p>
    <w:p w14:paraId="0DB8FBAC"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13]</w:t>
      </w:r>
      <w:r w:rsidRPr="00AC3E4C">
        <w:rPr>
          <w:rFonts w:ascii="宋体" w:hAnsi="宋体" w:hint="eastAsia"/>
          <w:sz w:val="22"/>
          <w:szCs w:val="22"/>
        </w:rPr>
        <w:t>邵海鹏. CBOT小麦期货连续涨停，国内外小麦价格倒挂影响几何[N]. 第一财经日报,2022-03-0</w:t>
      </w:r>
      <w:r w:rsidRPr="00AC3E4C">
        <w:rPr>
          <w:rFonts w:ascii="宋体" w:hAnsi="宋体"/>
          <w:sz w:val="22"/>
          <w:szCs w:val="22"/>
        </w:rPr>
        <w:t>4</w:t>
      </w:r>
      <w:r w:rsidRPr="00AC3E4C">
        <w:rPr>
          <w:rFonts w:ascii="宋体" w:hAnsi="宋体" w:hint="eastAsia"/>
          <w:sz w:val="22"/>
          <w:szCs w:val="22"/>
        </w:rPr>
        <w:t>(A</w:t>
      </w:r>
      <w:r w:rsidRPr="00AC3E4C">
        <w:rPr>
          <w:rFonts w:ascii="宋体" w:hAnsi="宋体"/>
          <w:sz w:val="22"/>
          <w:szCs w:val="22"/>
        </w:rPr>
        <w:t>10</w:t>
      </w:r>
      <w:r w:rsidRPr="00AC3E4C">
        <w:rPr>
          <w:rFonts w:ascii="宋体" w:hAnsi="宋体" w:hint="eastAsia"/>
          <w:sz w:val="22"/>
          <w:szCs w:val="22"/>
        </w:rPr>
        <w:t xml:space="preserve">). </w:t>
      </w:r>
    </w:p>
    <w:p w14:paraId="0C9BBCD2"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14]</w:t>
      </w:r>
      <w:r w:rsidRPr="00AC3E4C">
        <w:rPr>
          <w:rFonts w:ascii="宋体" w:hAnsi="宋体" w:hint="eastAsia"/>
          <w:sz w:val="22"/>
          <w:szCs w:val="22"/>
        </w:rPr>
        <w:t>孙致陆.贸易开放背景下国际小麦贸易市场势力实证分析[J].华中农业大学学报(社会科学版),2019(04):1-14+169.DOI:10.13300/j.cnki.hnwkxb.2019.04.001.</w:t>
      </w:r>
    </w:p>
    <w:p w14:paraId="4DA774C4"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15]</w:t>
      </w:r>
      <w:r w:rsidRPr="00AC3E4C">
        <w:rPr>
          <w:rFonts w:ascii="宋体" w:hAnsi="宋体" w:hint="eastAsia"/>
          <w:sz w:val="22"/>
          <w:szCs w:val="22"/>
        </w:rPr>
        <w:t>陈植. 芝商所小麦玉米期货迭创新高 对冲基金押宝“新避险投资”[N]. 21世纪经济报道,2022-03-04(005).</w:t>
      </w:r>
    </w:p>
    <w:p w14:paraId="2C37710D" w14:textId="77777777" w:rsidR="00AC3E4C" w:rsidRPr="00AC3E4C" w:rsidRDefault="00AC3E4C" w:rsidP="00E64A39">
      <w:pPr>
        <w:rPr>
          <w:kern w:val="0"/>
          <w:sz w:val="22"/>
          <w:szCs w:val="22"/>
        </w:rPr>
      </w:pPr>
      <w:r w:rsidRPr="00AC3E4C">
        <w:rPr>
          <w:rFonts w:ascii="宋体" w:hAnsi="宋体" w:hint="eastAsia"/>
          <w:sz w:val="22"/>
          <w:szCs w:val="22"/>
        </w:rPr>
        <w:t>[</w:t>
      </w:r>
      <w:r w:rsidRPr="00AC3E4C">
        <w:rPr>
          <w:rFonts w:ascii="宋体" w:hAnsi="宋体"/>
          <w:sz w:val="22"/>
          <w:szCs w:val="22"/>
        </w:rPr>
        <w:t>16]</w:t>
      </w:r>
      <w:r w:rsidRPr="00AC3E4C">
        <w:rPr>
          <w:kern w:val="0"/>
          <w:sz w:val="22"/>
          <w:szCs w:val="22"/>
        </w:rPr>
        <w:t xml:space="preserve">Haile M G, </w:t>
      </w:r>
      <w:proofErr w:type="spellStart"/>
      <w:r w:rsidRPr="00AC3E4C">
        <w:rPr>
          <w:kern w:val="0"/>
          <w:sz w:val="22"/>
          <w:szCs w:val="22"/>
        </w:rPr>
        <w:t>Kalkuhl</w:t>
      </w:r>
      <w:proofErr w:type="spellEnd"/>
      <w:r w:rsidRPr="00AC3E4C">
        <w:rPr>
          <w:kern w:val="0"/>
          <w:sz w:val="22"/>
          <w:szCs w:val="22"/>
        </w:rPr>
        <w:t xml:space="preserve"> M. Braun J V Worldwide Acreage and Yield Response to International Price Change and Volatility: A D </w:t>
      </w:r>
      <w:proofErr w:type="spellStart"/>
      <w:r w:rsidRPr="00AC3E4C">
        <w:rPr>
          <w:kern w:val="0"/>
          <w:sz w:val="22"/>
          <w:szCs w:val="22"/>
        </w:rPr>
        <w:t>ynamic</w:t>
      </w:r>
      <w:proofErr w:type="spellEnd"/>
      <w:r w:rsidRPr="00AC3E4C">
        <w:rPr>
          <w:kern w:val="0"/>
          <w:sz w:val="22"/>
          <w:szCs w:val="22"/>
        </w:rPr>
        <w:t xml:space="preserve"> Panel Data Analysis for Wheat, Rice, Corn, and Soybeans M//Food Price Volatility and Its Implications for Food </w:t>
      </w:r>
      <w:proofErr w:type="spellStart"/>
      <w:r w:rsidRPr="00AC3E4C">
        <w:rPr>
          <w:kern w:val="0"/>
          <w:sz w:val="22"/>
          <w:szCs w:val="22"/>
        </w:rPr>
        <w:t>Secu</w:t>
      </w:r>
      <w:proofErr w:type="spellEnd"/>
      <w:r w:rsidRPr="00AC3E4C">
        <w:rPr>
          <w:kern w:val="0"/>
          <w:sz w:val="22"/>
          <w:szCs w:val="22"/>
        </w:rPr>
        <w:t xml:space="preserve"> </w:t>
      </w:r>
      <w:proofErr w:type="spellStart"/>
      <w:r w:rsidRPr="00AC3E4C">
        <w:rPr>
          <w:kern w:val="0"/>
          <w:sz w:val="22"/>
          <w:szCs w:val="22"/>
        </w:rPr>
        <w:t>rity</w:t>
      </w:r>
      <w:proofErr w:type="spellEnd"/>
      <w:r w:rsidRPr="00AC3E4C">
        <w:rPr>
          <w:kern w:val="0"/>
          <w:sz w:val="22"/>
          <w:szCs w:val="22"/>
        </w:rPr>
        <w:t xml:space="preserve"> and Policy. Springer International Publishing, 2016</w:t>
      </w:r>
    </w:p>
    <w:p w14:paraId="65F8BE23" w14:textId="77777777" w:rsidR="00AC3E4C" w:rsidRPr="00AC3E4C" w:rsidRDefault="00AC3E4C" w:rsidP="00E64A39">
      <w:pPr>
        <w:rPr>
          <w:kern w:val="0"/>
          <w:sz w:val="22"/>
          <w:szCs w:val="22"/>
        </w:rPr>
      </w:pPr>
      <w:r w:rsidRPr="00AC3E4C">
        <w:rPr>
          <w:rFonts w:hint="eastAsia"/>
          <w:kern w:val="0"/>
          <w:sz w:val="22"/>
          <w:szCs w:val="22"/>
        </w:rPr>
        <w:t>[</w:t>
      </w:r>
      <w:r w:rsidRPr="00AC3E4C">
        <w:rPr>
          <w:kern w:val="0"/>
          <w:sz w:val="22"/>
          <w:szCs w:val="22"/>
        </w:rPr>
        <w:t>17]</w:t>
      </w:r>
      <w:r w:rsidRPr="00AC3E4C">
        <w:rPr>
          <w:rFonts w:hint="eastAsia"/>
          <w:kern w:val="0"/>
          <w:sz w:val="22"/>
          <w:szCs w:val="22"/>
        </w:rPr>
        <w:t xml:space="preserve">Pal D, Mitra S K Interdependence between crude oil and world food prices: A detrended cross correlation analysis. Phys </w:t>
      </w:r>
      <w:proofErr w:type="spellStart"/>
      <w:r w:rsidRPr="00AC3E4C">
        <w:rPr>
          <w:rFonts w:hint="eastAsia"/>
          <w:kern w:val="0"/>
          <w:sz w:val="22"/>
          <w:szCs w:val="22"/>
        </w:rPr>
        <w:t>ica</w:t>
      </w:r>
      <w:proofErr w:type="spellEnd"/>
      <w:r w:rsidRPr="00AC3E4C">
        <w:rPr>
          <w:rFonts w:hint="eastAsia"/>
          <w:kern w:val="0"/>
          <w:sz w:val="22"/>
          <w:szCs w:val="22"/>
        </w:rPr>
        <w:t xml:space="preserve"> A Statistical </w:t>
      </w:r>
      <w:proofErr w:type="spellStart"/>
      <w:r w:rsidRPr="00AC3E4C">
        <w:rPr>
          <w:rFonts w:hint="eastAsia"/>
          <w:kern w:val="0"/>
          <w:sz w:val="22"/>
          <w:szCs w:val="22"/>
        </w:rPr>
        <w:t>Mechanics&amp;Its</w:t>
      </w:r>
      <w:proofErr w:type="spellEnd"/>
      <w:r w:rsidRPr="00AC3E4C">
        <w:rPr>
          <w:rFonts w:hint="eastAsia"/>
          <w:kern w:val="0"/>
          <w:sz w:val="22"/>
          <w:szCs w:val="22"/>
        </w:rPr>
        <w:t xml:space="preserve"> Applications,</w:t>
      </w:r>
      <w:r w:rsidRPr="00AC3E4C">
        <w:rPr>
          <w:kern w:val="0"/>
          <w:sz w:val="22"/>
          <w:szCs w:val="22"/>
        </w:rPr>
        <w:t xml:space="preserve"> 2018</w:t>
      </w:r>
    </w:p>
    <w:p w14:paraId="12A32A52" w14:textId="77777777" w:rsidR="00AC3E4C" w:rsidRPr="00AC3E4C" w:rsidRDefault="00AC3E4C" w:rsidP="00E64A39">
      <w:pPr>
        <w:rPr>
          <w:kern w:val="0"/>
          <w:sz w:val="22"/>
          <w:szCs w:val="22"/>
        </w:rPr>
      </w:pPr>
      <w:r w:rsidRPr="00AC3E4C">
        <w:rPr>
          <w:rFonts w:hint="eastAsia"/>
          <w:kern w:val="0"/>
          <w:sz w:val="22"/>
          <w:szCs w:val="22"/>
        </w:rPr>
        <w:t>[</w:t>
      </w:r>
      <w:r w:rsidRPr="00AC3E4C">
        <w:rPr>
          <w:kern w:val="0"/>
          <w:sz w:val="22"/>
          <w:szCs w:val="22"/>
        </w:rPr>
        <w:t>18</w:t>
      </w:r>
      <w:r w:rsidRPr="00AC3E4C">
        <w:rPr>
          <w:rFonts w:hint="eastAsia"/>
          <w:kern w:val="0"/>
          <w:sz w:val="22"/>
          <w:szCs w:val="22"/>
        </w:rPr>
        <w:t xml:space="preserve">]Ahumada H, Cornejo M Forecasting food prices: The case of corn, soybeans and </w:t>
      </w:r>
      <w:proofErr w:type="spellStart"/>
      <w:r w:rsidRPr="00AC3E4C">
        <w:rPr>
          <w:rFonts w:hint="eastAsia"/>
          <w:kern w:val="0"/>
          <w:sz w:val="22"/>
          <w:szCs w:val="22"/>
        </w:rPr>
        <w:t>wheatly</w:t>
      </w:r>
      <w:proofErr w:type="spellEnd"/>
      <w:r w:rsidRPr="00AC3E4C">
        <w:rPr>
          <w:rFonts w:hint="eastAsia"/>
          <w:kern w:val="0"/>
          <w:sz w:val="22"/>
          <w:szCs w:val="22"/>
        </w:rPr>
        <w:t xml:space="preserve">] International Journal of </w:t>
      </w:r>
      <w:proofErr w:type="spellStart"/>
      <w:r w:rsidRPr="00AC3E4C">
        <w:rPr>
          <w:rFonts w:hint="eastAsia"/>
          <w:kern w:val="0"/>
          <w:sz w:val="22"/>
          <w:szCs w:val="22"/>
        </w:rPr>
        <w:t>Foreca</w:t>
      </w:r>
      <w:proofErr w:type="spellEnd"/>
      <w:r w:rsidRPr="00AC3E4C">
        <w:rPr>
          <w:rFonts w:hint="eastAsia"/>
          <w:kern w:val="0"/>
          <w:sz w:val="22"/>
          <w:szCs w:val="22"/>
        </w:rPr>
        <w:t xml:space="preserve"> sting. 2016.</w:t>
      </w:r>
    </w:p>
    <w:p w14:paraId="189B4AF5"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1</w:t>
      </w:r>
      <w:r w:rsidRPr="00AC3E4C">
        <w:rPr>
          <w:rFonts w:ascii="宋体" w:hAnsi="宋体" w:hint="eastAsia"/>
          <w:sz w:val="22"/>
          <w:szCs w:val="22"/>
        </w:rPr>
        <w:t>9]柳燕子.基于多模型分析的小麦价格预测研究[J].山西农经,2018(04):148.DOI:10.16675/j.cnki.cn14-1065/f.2018.04.103.</w:t>
      </w:r>
    </w:p>
    <w:p w14:paraId="18975134"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2</w:t>
      </w:r>
      <w:r w:rsidRPr="00AC3E4C">
        <w:rPr>
          <w:rFonts w:ascii="宋体" w:hAnsi="宋体" w:hint="eastAsia"/>
          <w:sz w:val="22"/>
          <w:szCs w:val="22"/>
        </w:rPr>
        <w:t>0]李雪,韩一军,付文阁.最低收购价政策对小麦市场价格波动影响的实证分析[J].华中农业大学学报(社会科学版),2018(02):1-7+154.DOI:10.13300/j.cnki.hnwkxb.2018.02.001.</w:t>
      </w:r>
    </w:p>
    <w:p w14:paraId="0012F436" w14:textId="77777777" w:rsidR="00AC3E4C" w:rsidRPr="00AC3E4C" w:rsidRDefault="00AC3E4C" w:rsidP="00E64A39">
      <w:pPr>
        <w:rPr>
          <w:rFonts w:ascii="宋体" w:hAnsi="宋体"/>
          <w:sz w:val="22"/>
          <w:szCs w:val="22"/>
        </w:rPr>
      </w:pPr>
      <w:r w:rsidRPr="00AC3E4C">
        <w:rPr>
          <w:rFonts w:ascii="宋体" w:hAnsi="宋体" w:hint="eastAsia"/>
          <w:sz w:val="22"/>
          <w:szCs w:val="22"/>
        </w:rPr>
        <w:t>[</w:t>
      </w:r>
      <w:r w:rsidRPr="00AC3E4C">
        <w:rPr>
          <w:rFonts w:ascii="宋体" w:hAnsi="宋体"/>
          <w:sz w:val="22"/>
          <w:szCs w:val="22"/>
        </w:rPr>
        <w:t>2</w:t>
      </w:r>
      <w:r w:rsidRPr="00AC3E4C">
        <w:rPr>
          <w:rFonts w:ascii="宋体" w:hAnsi="宋体" w:hint="eastAsia"/>
          <w:sz w:val="22"/>
          <w:szCs w:val="22"/>
        </w:rPr>
        <w:t>1]张瑞娟,高芸.国内外小麦价格联动关系研究[J].价格理论与实践 ,2016(07):112-115.DOI:10.19851/j.cnki.cn11-1010/f.2016.07.029.</w:t>
      </w:r>
    </w:p>
    <w:p w14:paraId="2E4370A3" w14:textId="657C1D63" w:rsidR="00A671EE" w:rsidRPr="00A671EE" w:rsidRDefault="00AC3E4C" w:rsidP="00A671EE">
      <w:pPr>
        <w:rPr>
          <w:rFonts w:ascii="宋体" w:hAnsi="宋体" w:hint="eastAsia"/>
          <w:sz w:val="22"/>
          <w:szCs w:val="22"/>
        </w:rPr>
      </w:pPr>
      <w:r w:rsidRPr="00AC3E4C">
        <w:rPr>
          <w:rFonts w:ascii="宋体" w:hAnsi="宋体" w:hint="eastAsia"/>
          <w:sz w:val="22"/>
          <w:szCs w:val="22"/>
        </w:rPr>
        <w:t>[</w:t>
      </w:r>
      <w:r w:rsidRPr="00AC3E4C">
        <w:rPr>
          <w:rFonts w:ascii="宋体" w:hAnsi="宋体"/>
          <w:sz w:val="22"/>
          <w:szCs w:val="22"/>
        </w:rPr>
        <w:t>22]新冠肺炎疫情对中国粮食价格的影响效应及作用机制.崔海莹</w:t>
      </w:r>
    </w:p>
    <w:p w14:paraId="6C44D808" w14:textId="77777777" w:rsidR="00A671EE" w:rsidRPr="00A671EE" w:rsidRDefault="00A671EE" w:rsidP="00A671EE">
      <w:pPr>
        <w:rPr>
          <w:rFonts w:ascii="宋体" w:hAnsi="宋体" w:hint="eastAsia"/>
          <w:sz w:val="22"/>
          <w:szCs w:val="22"/>
        </w:rPr>
      </w:pPr>
      <w:r w:rsidRPr="00A671EE">
        <w:rPr>
          <w:rFonts w:ascii="宋体" w:hAnsi="宋体" w:hint="eastAsia"/>
          <w:sz w:val="22"/>
          <w:szCs w:val="22"/>
        </w:rPr>
        <w:t>[23] 战玉锋,刘放. 我国小麦期货价格影响因素实证分析[J]. 沈阳工业大学学报(社会科学版), 2012, 5(3): 223-231.</w:t>
      </w:r>
    </w:p>
    <w:p w14:paraId="28209B4D" w14:textId="77777777" w:rsidR="00A671EE" w:rsidRPr="00A671EE" w:rsidRDefault="00A671EE" w:rsidP="00A671EE">
      <w:pPr>
        <w:rPr>
          <w:rFonts w:ascii="宋体" w:hAnsi="宋体" w:hint="eastAsia"/>
          <w:sz w:val="22"/>
          <w:szCs w:val="22"/>
        </w:rPr>
      </w:pPr>
      <w:r w:rsidRPr="00A671EE">
        <w:rPr>
          <w:rFonts w:ascii="宋体" w:hAnsi="宋体" w:hint="eastAsia"/>
          <w:sz w:val="22"/>
          <w:szCs w:val="22"/>
        </w:rPr>
        <w:lastRenderedPageBreak/>
        <w:t>[24] 张恒,赵宇洋,安起光. 基于BEKK-GARCH模型的小麦期现货市场价格波动溢出性分析[J]. 粮食科技与经济, 2022, 47(1): 40-44.</w:t>
      </w:r>
    </w:p>
    <w:p w14:paraId="05F29E23" w14:textId="77777777" w:rsidR="00A671EE" w:rsidRPr="00A671EE" w:rsidRDefault="00A671EE" w:rsidP="00A671EE">
      <w:pPr>
        <w:rPr>
          <w:rFonts w:ascii="宋体" w:hAnsi="宋体" w:hint="eastAsia"/>
          <w:sz w:val="22"/>
          <w:szCs w:val="22"/>
        </w:rPr>
      </w:pPr>
      <w:r w:rsidRPr="00A671EE">
        <w:rPr>
          <w:rFonts w:ascii="宋体" w:hAnsi="宋体" w:hint="eastAsia"/>
          <w:sz w:val="22"/>
          <w:szCs w:val="22"/>
        </w:rPr>
        <w:t>[25]张鑫, 吴海涛, 曹雪虹. Hadoop 环境下基于随机森林的特征选择算法[J]. 计算机技术与发展, 2018, 28(07):88-92.</w:t>
      </w:r>
    </w:p>
    <w:p w14:paraId="47A94AEE" w14:textId="77777777" w:rsidR="00A671EE" w:rsidRPr="00A671EE" w:rsidRDefault="00A671EE" w:rsidP="00A671EE">
      <w:pPr>
        <w:rPr>
          <w:rFonts w:ascii="宋体" w:hAnsi="宋体" w:hint="eastAsia"/>
          <w:sz w:val="22"/>
          <w:szCs w:val="22"/>
        </w:rPr>
      </w:pPr>
      <w:r w:rsidRPr="00A671EE">
        <w:rPr>
          <w:rFonts w:ascii="宋体" w:hAnsi="宋体" w:hint="eastAsia"/>
          <w:sz w:val="22"/>
          <w:szCs w:val="22"/>
        </w:rPr>
        <w:t>[26] 顾鑫. 基于ARIMA-LSTM-</w:t>
      </w:r>
      <w:proofErr w:type="spellStart"/>
      <w:r w:rsidRPr="00A671EE">
        <w:rPr>
          <w:rFonts w:ascii="宋体" w:hAnsi="宋体" w:hint="eastAsia"/>
          <w:sz w:val="22"/>
          <w:szCs w:val="22"/>
        </w:rPr>
        <w:t>XGBoost</w:t>
      </w:r>
      <w:proofErr w:type="spellEnd"/>
      <w:r w:rsidRPr="00A671EE">
        <w:rPr>
          <w:rFonts w:ascii="宋体" w:hAnsi="宋体" w:hint="eastAsia"/>
          <w:sz w:val="22"/>
          <w:szCs w:val="22"/>
        </w:rPr>
        <w:t>组合模型的中国经济发展预测[D]. 青岛大学, 2021.</w:t>
      </w:r>
    </w:p>
    <w:p w14:paraId="44AC585D" w14:textId="77777777" w:rsidR="00A671EE" w:rsidRPr="00A671EE" w:rsidRDefault="00A671EE" w:rsidP="00A671EE">
      <w:pPr>
        <w:rPr>
          <w:rFonts w:ascii="宋体" w:hAnsi="宋体"/>
          <w:sz w:val="22"/>
          <w:szCs w:val="22"/>
        </w:rPr>
      </w:pPr>
      <w:r w:rsidRPr="00A671EE">
        <w:rPr>
          <w:rFonts w:ascii="宋体" w:hAnsi="宋体"/>
          <w:sz w:val="22"/>
          <w:szCs w:val="22"/>
        </w:rPr>
        <w:t>[27] GAO W J</w:t>
      </w:r>
      <w:r w:rsidRPr="00A671EE">
        <w:rPr>
          <w:rFonts w:ascii="宋体" w:hAnsi="宋体" w:hint="eastAsia"/>
          <w:sz w:val="22"/>
          <w:szCs w:val="22"/>
        </w:rPr>
        <w:t>，</w:t>
      </w:r>
      <w:r w:rsidRPr="00A671EE">
        <w:rPr>
          <w:rFonts w:ascii="宋体" w:hAnsi="宋体"/>
          <w:sz w:val="22"/>
          <w:szCs w:val="22"/>
        </w:rPr>
        <w:t>LI Z</w:t>
      </w:r>
      <w:r w:rsidRPr="00A671EE">
        <w:rPr>
          <w:rFonts w:ascii="宋体" w:hAnsi="宋体" w:hint="eastAsia"/>
          <w:sz w:val="22"/>
          <w:szCs w:val="22"/>
        </w:rPr>
        <w:t>，</w:t>
      </w:r>
      <w:r w:rsidRPr="00A671EE">
        <w:rPr>
          <w:rFonts w:ascii="宋体" w:hAnsi="宋体"/>
          <w:sz w:val="22"/>
          <w:szCs w:val="22"/>
        </w:rPr>
        <w:t>MIN X</w:t>
      </w:r>
      <w:r w:rsidRPr="00A671EE">
        <w:rPr>
          <w:rFonts w:ascii="宋体" w:hAnsi="宋体" w:hint="eastAsia"/>
          <w:sz w:val="22"/>
          <w:szCs w:val="22"/>
        </w:rPr>
        <w:t>，</w:t>
      </w:r>
      <w:r w:rsidRPr="00A671EE">
        <w:rPr>
          <w:rFonts w:ascii="宋体" w:hAnsi="宋体"/>
          <w:sz w:val="22"/>
          <w:szCs w:val="22"/>
        </w:rPr>
        <w:t>et al. Application system response time pre</w:t>
      </w:r>
      <w:r w:rsidRPr="00A671EE">
        <w:rPr>
          <w:rFonts w:ascii="MS Gothic" w:eastAsia="MS Gothic" w:hAnsi="MS Gothic" w:cs="MS Gothic" w:hint="eastAsia"/>
          <w:sz w:val="22"/>
          <w:szCs w:val="22"/>
        </w:rPr>
        <w:t>⁃</w:t>
      </w:r>
      <w:r w:rsidRPr="00A671EE">
        <w:rPr>
          <w:rFonts w:ascii="宋体" w:hAnsi="宋体"/>
          <w:sz w:val="22"/>
          <w:szCs w:val="22"/>
        </w:rPr>
        <w:t>diction based on ARIMA-LSTM composite mode</w:t>
      </w:r>
      <w:r w:rsidRPr="00A671EE">
        <w:rPr>
          <w:rFonts w:ascii="宋体" w:hAnsi="宋体" w:hint="eastAsia"/>
          <w:sz w:val="22"/>
          <w:szCs w:val="22"/>
        </w:rPr>
        <w:t>［</w:t>
      </w:r>
      <w:r w:rsidRPr="00A671EE">
        <w:rPr>
          <w:rFonts w:ascii="宋体" w:hAnsi="宋体"/>
          <w:sz w:val="22"/>
          <w:szCs w:val="22"/>
        </w:rPr>
        <w:t>J</w:t>
      </w:r>
      <w:r w:rsidRPr="00A671EE">
        <w:rPr>
          <w:rFonts w:ascii="宋体" w:hAnsi="宋体" w:hint="eastAsia"/>
          <w:sz w:val="22"/>
          <w:szCs w:val="22"/>
        </w:rPr>
        <w:t>］</w:t>
      </w:r>
      <w:r w:rsidRPr="00A671EE">
        <w:rPr>
          <w:rFonts w:ascii="宋体" w:hAnsi="宋体"/>
          <w:sz w:val="22"/>
          <w:szCs w:val="22"/>
        </w:rPr>
        <w:t>. Computer &amp;Digital Engineering</w:t>
      </w:r>
      <w:r w:rsidRPr="00A671EE">
        <w:rPr>
          <w:rFonts w:ascii="宋体" w:hAnsi="宋体" w:hint="eastAsia"/>
          <w:sz w:val="22"/>
          <w:szCs w:val="22"/>
        </w:rPr>
        <w:t>，</w:t>
      </w:r>
      <w:r w:rsidRPr="00A671EE">
        <w:rPr>
          <w:rFonts w:ascii="宋体" w:hAnsi="宋体"/>
          <w:sz w:val="22"/>
          <w:szCs w:val="22"/>
        </w:rPr>
        <w:t>2021</w:t>
      </w:r>
      <w:r w:rsidRPr="00A671EE">
        <w:rPr>
          <w:rFonts w:ascii="宋体" w:hAnsi="宋体" w:hint="eastAsia"/>
          <w:sz w:val="22"/>
          <w:szCs w:val="22"/>
        </w:rPr>
        <w:t>，</w:t>
      </w:r>
      <w:r w:rsidRPr="00A671EE">
        <w:rPr>
          <w:rFonts w:ascii="宋体" w:hAnsi="宋体"/>
          <w:sz w:val="22"/>
          <w:szCs w:val="22"/>
        </w:rPr>
        <w:t>49</w:t>
      </w:r>
      <w:r w:rsidRPr="00A671EE">
        <w:rPr>
          <w:rFonts w:ascii="宋体" w:hAnsi="宋体" w:hint="eastAsia"/>
          <w:sz w:val="22"/>
          <w:szCs w:val="22"/>
        </w:rPr>
        <w:t>（</w:t>
      </w:r>
      <w:r w:rsidRPr="00A671EE">
        <w:rPr>
          <w:rFonts w:ascii="宋体" w:hAnsi="宋体"/>
          <w:sz w:val="22"/>
          <w:szCs w:val="22"/>
        </w:rPr>
        <w:t>5</w:t>
      </w:r>
      <w:r w:rsidRPr="00A671EE">
        <w:rPr>
          <w:rFonts w:ascii="宋体" w:hAnsi="宋体" w:hint="eastAsia"/>
          <w:sz w:val="22"/>
          <w:szCs w:val="22"/>
        </w:rPr>
        <w:t>）：</w:t>
      </w:r>
      <w:r w:rsidRPr="00A671EE">
        <w:rPr>
          <w:rFonts w:ascii="宋体" w:hAnsi="宋体"/>
          <w:sz w:val="22"/>
          <w:szCs w:val="22"/>
        </w:rPr>
        <w:t>880-885.</w:t>
      </w:r>
      <w:r w:rsidRPr="00A671EE">
        <w:rPr>
          <w:rFonts w:ascii="宋体" w:hAnsi="宋体" w:hint="eastAsia"/>
          <w:sz w:val="22"/>
          <w:szCs w:val="22"/>
        </w:rPr>
        <w:t>高文俊，李志，闵星，等</w:t>
      </w:r>
      <w:r w:rsidRPr="00A671EE">
        <w:rPr>
          <w:rFonts w:ascii="宋体" w:hAnsi="宋体"/>
          <w:sz w:val="22"/>
          <w:szCs w:val="22"/>
        </w:rPr>
        <w:t xml:space="preserve"> . </w:t>
      </w:r>
      <w:r w:rsidRPr="00A671EE">
        <w:rPr>
          <w:rFonts w:ascii="宋体" w:hAnsi="宋体" w:hint="eastAsia"/>
          <w:sz w:val="22"/>
          <w:szCs w:val="22"/>
        </w:rPr>
        <w:t>基于</w:t>
      </w:r>
      <w:r w:rsidRPr="00A671EE">
        <w:rPr>
          <w:rFonts w:ascii="宋体" w:hAnsi="宋体"/>
          <w:sz w:val="22"/>
          <w:szCs w:val="22"/>
        </w:rPr>
        <w:t xml:space="preserve"> ARIMA-LSTM </w:t>
      </w:r>
      <w:r w:rsidRPr="00A671EE">
        <w:rPr>
          <w:rFonts w:ascii="宋体" w:hAnsi="宋体" w:hint="eastAsia"/>
          <w:sz w:val="22"/>
          <w:szCs w:val="22"/>
        </w:rPr>
        <w:t>组合模型的应用系统响应时间预测［</w:t>
      </w:r>
      <w:r w:rsidRPr="00A671EE">
        <w:rPr>
          <w:rFonts w:ascii="宋体" w:hAnsi="宋体"/>
          <w:sz w:val="22"/>
          <w:szCs w:val="22"/>
        </w:rPr>
        <w:t>J</w:t>
      </w:r>
      <w:r w:rsidRPr="00A671EE">
        <w:rPr>
          <w:rFonts w:ascii="宋体" w:hAnsi="宋体" w:hint="eastAsia"/>
          <w:sz w:val="22"/>
          <w:szCs w:val="22"/>
        </w:rPr>
        <w:t>］</w:t>
      </w:r>
      <w:r w:rsidRPr="00A671EE">
        <w:rPr>
          <w:rFonts w:ascii="宋体" w:hAnsi="宋体"/>
          <w:sz w:val="22"/>
          <w:szCs w:val="22"/>
        </w:rPr>
        <w:t xml:space="preserve">. </w:t>
      </w:r>
      <w:r w:rsidRPr="00A671EE">
        <w:rPr>
          <w:rFonts w:ascii="宋体" w:hAnsi="宋体" w:hint="eastAsia"/>
          <w:sz w:val="22"/>
          <w:szCs w:val="22"/>
        </w:rPr>
        <w:t>计算机与数字工程，</w:t>
      </w:r>
      <w:r w:rsidRPr="00A671EE">
        <w:rPr>
          <w:rFonts w:ascii="宋体" w:hAnsi="宋体"/>
          <w:sz w:val="22"/>
          <w:szCs w:val="22"/>
        </w:rPr>
        <w:t>2021</w:t>
      </w:r>
      <w:r w:rsidRPr="00A671EE">
        <w:rPr>
          <w:rFonts w:ascii="宋体" w:hAnsi="宋体" w:hint="eastAsia"/>
          <w:sz w:val="22"/>
          <w:szCs w:val="22"/>
        </w:rPr>
        <w:t>，</w:t>
      </w:r>
      <w:r w:rsidRPr="00A671EE">
        <w:rPr>
          <w:rFonts w:ascii="宋体" w:hAnsi="宋体"/>
          <w:sz w:val="22"/>
          <w:szCs w:val="22"/>
        </w:rPr>
        <w:t>49</w:t>
      </w:r>
      <w:r w:rsidRPr="00A671EE">
        <w:rPr>
          <w:rFonts w:ascii="宋体" w:hAnsi="宋体" w:hint="eastAsia"/>
          <w:sz w:val="22"/>
          <w:szCs w:val="22"/>
        </w:rPr>
        <w:t>（</w:t>
      </w:r>
      <w:r w:rsidRPr="00A671EE">
        <w:rPr>
          <w:rFonts w:ascii="宋体" w:hAnsi="宋体"/>
          <w:sz w:val="22"/>
          <w:szCs w:val="22"/>
        </w:rPr>
        <w:t>5</w:t>
      </w:r>
      <w:r w:rsidRPr="00A671EE">
        <w:rPr>
          <w:rFonts w:ascii="宋体" w:hAnsi="宋体" w:hint="eastAsia"/>
          <w:sz w:val="22"/>
          <w:szCs w:val="22"/>
        </w:rPr>
        <w:t>）：</w:t>
      </w:r>
      <w:r w:rsidRPr="00A671EE">
        <w:rPr>
          <w:rFonts w:ascii="宋体" w:hAnsi="宋体"/>
          <w:sz w:val="22"/>
          <w:szCs w:val="22"/>
        </w:rPr>
        <w:t>880-885.</w:t>
      </w:r>
    </w:p>
    <w:p w14:paraId="22C6C1B4" w14:textId="77777777" w:rsidR="00A671EE" w:rsidRPr="00A671EE" w:rsidRDefault="00A671EE" w:rsidP="00A671EE">
      <w:pPr>
        <w:rPr>
          <w:rFonts w:ascii="宋体" w:hAnsi="宋体"/>
          <w:sz w:val="22"/>
          <w:szCs w:val="22"/>
        </w:rPr>
      </w:pPr>
      <w:r w:rsidRPr="00A671EE">
        <w:rPr>
          <w:rFonts w:ascii="宋体" w:hAnsi="宋体"/>
          <w:sz w:val="22"/>
          <w:szCs w:val="22"/>
        </w:rPr>
        <w:t xml:space="preserve">[28] XU D </w:t>
      </w:r>
      <w:proofErr w:type="spellStart"/>
      <w:r w:rsidRPr="00A671EE">
        <w:rPr>
          <w:rFonts w:ascii="宋体" w:hAnsi="宋体"/>
          <w:sz w:val="22"/>
          <w:szCs w:val="22"/>
        </w:rPr>
        <w:t>D</w:t>
      </w:r>
      <w:proofErr w:type="spellEnd"/>
      <w:r w:rsidRPr="00A671EE">
        <w:rPr>
          <w:rFonts w:ascii="宋体" w:hAnsi="宋体" w:hint="eastAsia"/>
          <w:sz w:val="22"/>
          <w:szCs w:val="22"/>
        </w:rPr>
        <w:t>，</w:t>
      </w:r>
      <w:r w:rsidRPr="00A671EE">
        <w:rPr>
          <w:rFonts w:ascii="宋体" w:hAnsi="宋体"/>
          <w:sz w:val="22"/>
          <w:szCs w:val="22"/>
        </w:rPr>
        <w:t>JIANG Z X. End-to-end speech recognition based on deep</w:t>
      </w:r>
      <w:r w:rsidRPr="00A671EE">
        <w:rPr>
          <w:rFonts w:ascii="MS Gothic" w:eastAsia="MS Gothic" w:hAnsi="MS Gothic" w:cs="MS Gothic" w:hint="eastAsia"/>
          <w:sz w:val="22"/>
          <w:szCs w:val="22"/>
        </w:rPr>
        <w:t>⁃</w:t>
      </w:r>
      <w:proofErr w:type="spellStart"/>
      <w:r w:rsidRPr="00A671EE">
        <w:rPr>
          <w:rFonts w:ascii="宋体" w:hAnsi="宋体"/>
          <w:sz w:val="22"/>
          <w:szCs w:val="22"/>
        </w:rPr>
        <w:t>ly</w:t>
      </w:r>
      <w:proofErr w:type="spellEnd"/>
      <w:r w:rsidRPr="00A671EE">
        <w:rPr>
          <w:rFonts w:ascii="宋体" w:hAnsi="宋体"/>
          <w:sz w:val="22"/>
          <w:szCs w:val="22"/>
        </w:rPr>
        <w:t xml:space="preserve"> optimized residuals convolutional neural network</w:t>
      </w:r>
      <w:r w:rsidRPr="00A671EE">
        <w:rPr>
          <w:rFonts w:ascii="宋体" w:hAnsi="宋体" w:hint="eastAsia"/>
          <w:sz w:val="22"/>
          <w:szCs w:val="22"/>
        </w:rPr>
        <w:t>［</w:t>
      </w:r>
      <w:r w:rsidRPr="00A671EE">
        <w:rPr>
          <w:rFonts w:ascii="宋体" w:hAnsi="宋体"/>
          <w:sz w:val="22"/>
          <w:szCs w:val="22"/>
        </w:rPr>
        <w:t>J</w:t>
      </w:r>
      <w:r w:rsidRPr="00A671EE">
        <w:rPr>
          <w:rFonts w:ascii="宋体" w:hAnsi="宋体" w:hint="eastAsia"/>
          <w:sz w:val="22"/>
          <w:szCs w:val="22"/>
        </w:rPr>
        <w:t>］</w:t>
      </w:r>
      <w:r w:rsidRPr="00A671EE">
        <w:rPr>
          <w:rFonts w:ascii="宋体" w:hAnsi="宋体"/>
          <w:sz w:val="22"/>
          <w:szCs w:val="22"/>
        </w:rPr>
        <w:t xml:space="preserve">. </w:t>
      </w:r>
      <w:proofErr w:type="spellStart"/>
      <w:r w:rsidRPr="00A671EE">
        <w:rPr>
          <w:rFonts w:ascii="宋体" w:hAnsi="宋体"/>
          <w:sz w:val="22"/>
          <w:szCs w:val="22"/>
        </w:rPr>
        <w:t>ApplicationResearch</w:t>
      </w:r>
      <w:proofErr w:type="spellEnd"/>
      <w:r w:rsidRPr="00A671EE">
        <w:rPr>
          <w:rFonts w:ascii="宋体" w:hAnsi="宋体"/>
          <w:sz w:val="22"/>
          <w:szCs w:val="22"/>
        </w:rPr>
        <w:t xml:space="preserve"> of Computers</w:t>
      </w:r>
      <w:r w:rsidRPr="00A671EE">
        <w:rPr>
          <w:rFonts w:ascii="宋体" w:hAnsi="宋体" w:hint="eastAsia"/>
          <w:sz w:val="22"/>
          <w:szCs w:val="22"/>
        </w:rPr>
        <w:t>，</w:t>
      </w:r>
      <w:r w:rsidRPr="00A671EE">
        <w:rPr>
          <w:rFonts w:ascii="宋体" w:hAnsi="宋体"/>
          <w:sz w:val="22"/>
          <w:szCs w:val="22"/>
        </w:rPr>
        <w:t>2020</w:t>
      </w:r>
      <w:r w:rsidRPr="00A671EE">
        <w:rPr>
          <w:rFonts w:ascii="宋体" w:hAnsi="宋体" w:hint="eastAsia"/>
          <w:sz w:val="22"/>
          <w:szCs w:val="22"/>
        </w:rPr>
        <w:t>，</w:t>
      </w:r>
      <w:r w:rsidRPr="00A671EE">
        <w:rPr>
          <w:rFonts w:ascii="宋体" w:hAnsi="宋体"/>
          <w:sz w:val="22"/>
          <w:szCs w:val="22"/>
        </w:rPr>
        <w:t>37</w:t>
      </w:r>
      <w:r w:rsidRPr="00A671EE">
        <w:rPr>
          <w:rFonts w:ascii="宋体" w:hAnsi="宋体" w:hint="eastAsia"/>
          <w:sz w:val="22"/>
          <w:szCs w:val="22"/>
        </w:rPr>
        <w:t>（</w:t>
      </w:r>
      <w:r w:rsidRPr="00A671EE">
        <w:rPr>
          <w:rFonts w:ascii="宋体" w:hAnsi="宋体"/>
          <w:sz w:val="22"/>
          <w:szCs w:val="22"/>
        </w:rPr>
        <w:t>S2</w:t>
      </w:r>
      <w:r w:rsidRPr="00A671EE">
        <w:rPr>
          <w:rFonts w:ascii="宋体" w:hAnsi="宋体" w:hint="eastAsia"/>
          <w:sz w:val="22"/>
          <w:szCs w:val="22"/>
        </w:rPr>
        <w:t>）：</w:t>
      </w:r>
      <w:r w:rsidRPr="00A671EE">
        <w:rPr>
          <w:rFonts w:ascii="宋体" w:hAnsi="宋体"/>
          <w:sz w:val="22"/>
          <w:szCs w:val="22"/>
        </w:rPr>
        <w:t>139-141.</w:t>
      </w:r>
      <w:r w:rsidRPr="00A671EE">
        <w:rPr>
          <w:rFonts w:ascii="宋体" w:hAnsi="宋体" w:hint="eastAsia"/>
          <w:sz w:val="22"/>
          <w:szCs w:val="22"/>
        </w:rPr>
        <w:t>徐冬冬，蒋志翔</w:t>
      </w:r>
      <w:r w:rsidRPr="00A671EE">
        <w:rPr>
          <w:rFonts w:ascii="宋体" w:hAnsi="宋体"/>
          <w:sz w:val="22"/>
          <w:szCs w:val="22"/>
        </w:rPr>
        <w:t xml:space="preserve"> . </w:t>
      </w:r>
      <w:r w:rsidRPr="00A671EE">
        <w:rPr>
          <w:rFonts w:ascii="宋体" w:hAnsi="宋体" w:hint="eastAsia"/>
          <w:sz w:val="22"/>
          <w:szCs w:val="22"/>
        </w:rPr>
        <w:t>基于深度优化残差卷积神经网络的端到端语音识别［</w:t>
      </w:r>
      <w:r w:rsidRPr="00A671EE">
        <w:rPr>
          <w:rFonts w:ascii="宋体" w:hAnsi="宋体"/>
          <w:sz w:val="22"/>
          <w:szCs w:val="22"/>
        </w:rPr>
        <w:t>J</w:t>
      </w:r>
      <w:r w:rsidRPr="00A671EE">
        <w:rPr>
          <w:rFonts w:ascii="宋体" w:hAnsi="宋体" w:hint="eastAsia"/>
          <w:sz w:val="22"/>
          <w:szCs w:val="22"/>
        </w:rPr>
        <w:t>］</w:t>
      </w:r>
      <w:r w:rsidRPr="00A671EE">
        <w:rPr>
          <w:rFonts w:ascii="宋体" w:hAnsi="宋体"/>
          <w:sz w:val="22"/>
          <w:szCs w:val="22"/>
        </w:rPr>
        <w:t xml:space="preserve">. </w:t>
      </w:r>
      <w:r w:rsidRPr="00A671EE">
        <w:rPr>
          <w:rFonts w:ascii="宋体" w:hAnsi="宋体" w:hint="eastAsia"/>
          <w:sz w:val="22"/>
          <w:szCs w:val="22"/>
        </w:rPr>
        <w:t>计算机应用研究，</w:t>
      </w:r>
      <w:r w:rsidRPr="00A671EE">
        <w:rPr>
          <w:rFonts w:ascii="宋体" w:hAnsi="宋体"/>
          <w:sz w:val="22"/>
          <w:szCs w:val="22"/>
        </w:rPr>
        <w:t>2020</w:t>
      </w:r>
      <w:r w:rsidRPr="00A671EE">
        <w:rPr>
          <w:rFonts w:ascii="宋体" w:hAnsi="宋体" w:hint="eastAsia"/>
          <w:sz w:val="22"/>
          <w:szCs w:val="22"/>
        </w:rPr>
        <w:t>，</w:t>
      </w:r>
      <w:r w:rsidRPr="00A671EE">
        <w:rPr>
          <w:rFonts w:ascii="宋体" w:hAnsi="宋体"/>
          <w:sz w:val="22"/>
          <w:szCs w:val="22"/>
        </w:rPr>
        <w:t>37</w:t>
      </w:r>
      <w:r w:rsidRPr="00A671EE">
        <w:rPr>
          <w:rFonts w:ascii="宋体" w:hAnsi="宋体" w:hint="eastAsia"/>
          <w:sz w:val="22"/>
          <w:szCs w:val="22"/>
        </w:rPr>
        <w:t>（</w:t>
      </w:r>
      <w:r w:rsidRPr="00A671EE">
        <w:rPr>
          <w:rFonts w:ascii="宋体" w:hAnsi="宋体"/>
          <w:sz w:val="22"/>
          <w:szCs w:val="22"/>
        </w:rPr>
        <w:t>S2</w:t>
      </w:r>
      <w:r w:rsidRPr="00A671EE">
        <w:rPr>
          <w:rFonts w:ascii="宋体" w:hAnsi="宋体" w:hint="eastAsia"/>
          <w:sz w:val="22"/>
          <w:szCs w:val="22"/>
        </w:rPr>
        <w:t>）：</w:t>
      </w:r>
      <w:r w:rsidRPr="00A671EE">
        <w:rPr>
          <w:rFonts w:ascii="宋体" w:hAnsi="宋体"/>
          <w:sz w:val="22"/>
          <w:szCs w:val="22"/>
        </w:rPr>
        <w:t>139-141.</w:t>
      </w:r>
    </w:p>
    <w:p w14:paraId="019C27AF" w14:textId="79898EAE" w:rsidR="00446A71" w:rsidRPr="009E2D9E" w:rsidRDefault="00A671EE" w:rsidP="009E2D9E">
      <w:pPr>
        <w:rPr>
          <w:rFonts w:ascii="宋体" w:hAnsi="宋体" w:hint="eastAsia"/>
          <w:sz w:val="22"/>
          <w:szCs w:val="22"/>
        </w:rPr>
      </w:pPr>
      <w:r w:rsidRPr="00A671EE">
        <w:rPr>
          <w:rFonts w:ascii="宋体" w:hAnsi="宋体" w:hint="eastAsia"/>
          <w:sz w:val="22"/>
          <w:szCs w:val="22"/>
        </w:rPr>
        <w:t xml:space="preserve">[29]Du Y. Predicting China GDP Based on ARIMA-BP Neural Network Model[A]. </w:t>
      </w:r>
      <w:proofErr w:type="spellStart"/>
      <w:r w:rsidRPr="00A671EE">
        <w:rPr>
          <w:rFonts w:ascii="宋体" w:hAnsi="宋体" w:hint="eastAsia"/>
          <w:sz w:val="22"/>
          <w:szCs w:val="22"/>
        </w:rPr>
        <w:t>InformationEngineering</w:t>
      </w:r>
      <w:proofErr w:type="spellEnd"/>
      <w:r w:rsidRPr="00A671EE">
        <w:rPr>
          <w:rFonts w:ascii="宋体" w:hAnsi="宋体" w:hint="eastAsia"/>
          <w:sz w:val="22"/>
          <w:szCs w:val="22"/>
        </w:rPr>
        <w:t xml:space="preserve"> Research Institute(USA) 、 Asia Pacific Human-Computer Interaction </w:t>
      </w:r>
      <w:proofErr w:type="spellStart"/>
      <w:r w:rsidRPr="00A671EE">
        <w:rPr>
          <w:rFonts w:ascii="宋体" w:hAnsi="宋体" w:hint="eastAsia"/>
          <w:sz w:val="22"/>
          <w:szCs w:val="22"/>
        </w:rPr>
        <w:t>ResearchCenter</w:t>
      </w:r>
      <w:proofErr w:type="spellEnd"/>
      <w:r w:rsidRPr="00A671EE">
        <w:rPr>
          <w:rFonts w:ascii="宋体" w:hAnsi="宋体" w:hint="eastAsia"/>
          <w:sz w:val="22"/>
          <w:szCs w:val="22"/>
        </w:rPr>
        <w:t xml:space="preserve">(Hong Kong).Proceedings of 2018 IEA 3rd International Conference on Frontier </w:t>
      </w:r>
      <w:proofErr w:type="spellStart"/>
      <w:r w:rsidRPr="00A671EE">
        <w:rPr>
          <w:rFonts w:ascii="宋体" w:hAnsi="宋体" w:hint="eastAsia"/>
          <w:sz w:val="22"/>
          <w:szCs w:val="22"/>
        </w:rPr>
        <w:t>ofComputer</w:t>
      </w:r>
      <w:proofErr w:type="spellEnd"/>
      <w:r w:rsidRPr="00A671EE">
        <w:rPr>
          <w:rFonts w:ascii="宋体" w:hAnsi="宋体" w:hint="eastAsia"/>
          <w:sz w:val="22"/>
          <w:szCs w:val="22"/>
        </w:rPr>
        <w:t xml:space="preserve"> Science and Information Engineering(ICFCI 2018)[C].Information </w:t>
      </w:r>
      <w:proofErr w:type="spellStart"/>
      <w:r w:rsidRPr="00A671EE">
        <w:rPr>
          <w:rFonts w:ascii="宋体" w:hAnsi="宋体" w:hint="eastAsia"/>
          <w:sz w:val="22"/>
          <w:szCs w:val="22"/>
        </w:rPr>
        <w:t>EngineeringResearch</w:t>
      </w:r>
      <w:proofErr w:type="spellEnd"/>
      <w:r w:rsidRPr="00A671EE">
        <w:rPr>
          <w:rFonts w:ascii="宋体" w:hAnsi="宋体" w:hint="eastAsia"/>
          <w:sz w:val="22"/>
          <w:szCs w:val="22"/>
        </w:rPr>
        <w:t xml:space="preserve"> Institute(USA) 、 Asia Pacific Human-Computer Interaction Research Center(</w:t>
      </w:r>
      <w:proofErr w:type="spellStart"/>
      <w:r w:rsidRPr="00A671EE">
        <w:rPr>
          <w:rFonts w:ascii="宋体" w:hAnsi="宋体" w:hint="eastAsia"/>
          <w:sz w:val="22"/>
          <w:szCs w:val="22"/>
        </w:rPr>
        <w:t>HongKong</w:t>
      </w:r>
      <w:proofErr w:type="spellEnd"/>
      <w:r w:rsidRPr="00A671EE">
        <w:rPr>
          <w:rFonts w:ascii="宋体" w:hAnsi="宋体" w:hint="eastAsia"/>
          <w:sz w:val="22"/>
          <w:szCs w:val="22"/>
        </w:rPr>
        <w:t>):智能信息技术应用学会, 2018:6.</w:t>
      </w:r>
    </w:p>
    <w:sectPr w:rsidR="00446A71" w:rsidRPr="009E2D9E" w:rsidSect="00AC3E4C">
      <w:headerReference w:type="even" r:id="rId94"/>
      <w:headerReference w:type="default" r:id="rId95"/>
      <w:pgSz w:w="11906" w:h="16838" w:code="9"/>
      <w:pgMar w:top="1418" w:right="1701" w:bottom="1418" w:left="1701"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E498" w14:textId="77777777" w:rsidR="00CA40FB" w:rsidRDefault="00CA40FB" w:rsidP="00446A71">
      <w:r>
        <w:separator/>
      </w:r>
    </w:p>
  </w:endnote>
  <w:endnote w:type="continuationSeparator" w:id="0">
    <w:p w14:paraId="6504561D" w14:textId="77777777" w:rsidR="00CA40FB" w:rsidRDefault="00CA40FB" w:rsidP="0044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6DA40" w14:textId="77777777" w:rsidR="00CA40FB" w:rsidRDefault="00CA40FB" w:rsidP="00446A71">
      <w:r>
        <w:separator/>
      </w:r>
    </w:p>
  </w:footnote>
  <w:footnote w:type="continuationSeparator" w:id="0">
    <w:p w14:paraId="1E4B22DD" w14:textId="77777777" w:rsidR="00CA40FB" w:rsidRDefault="00CA40FB" w:rsidP="00446A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B889" w14:textId="77777777" w:rsidR="00232D3B" w:rsidRDefault="00232D3B" w:rsidP="00AC3E4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F3C3" w14:textId="77777777" w:rsidR="00232D3B" w:rsidRDefault="00232D3B" w:rsidP="00AC3E4C">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D7B80"/>
    <w:multiLevelType w:val="hybridMultilevel"/>
    <w:tmpl w:val="AEE627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1479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0B"/>
    <w:rsid w:val="00232D3B"/>
    <w:rsid w:val="00446A71"/>
    <w:rsid w:val="004D42BD"/>
    <w:rsid w:val="00767D3B"/>
    <w:rsid w:val="007B3560"/>
    <w:rsid w:val="008A2A0B"/>
    <w:rsid w:val="009D0381"/>
    <w:rsid w:val="009E2D9E"/>
    <w:rsid w:val="00A671EE"/>
    <w:rsid w:val="00AC3E4C"/>
    <w:rsid w:val="00B65DCF"/>
    <w:rsid w:val="00BA28C8"/>
    <w:rsid w:val="00C763CA"/>
    <w:rsid w:val="00C9117B"/>
    <w:rsid w:val="00CA40FB"/>
    <w:rsid w:val="00E64A39"/>
    <w:rsid w:val="00F23F61"/>
    <w:rsid w:val="00F943C1"/>
    <w:rsid w:val="00FA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181EBF"/>
  <w15:chartTrackingRefBased/>
  <w15:docId w15:val="{28337B33-87E4-411A-9187-9D7896F6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A71"/>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FA1747"/>
    <w:pPr>
      <w:keepNext/>
      <w:keepLines/>
      <w:spacing w:line="300" w:lineRule="auto"/>
      <w:outlineLvl w:val="0"/>
    </w:pPr>
    <w:rPr>
      <w:rFonts w:eastAsia="楷体"/>
      <w:bCs/>
      <w:kern w:val="44"/>
      <w:sz w:val="28"/>
      <w:szCs w:val="44"/>
    </w:rPr>
  </w:style>
  <w:style w:type="paragraph" w:styleId="2">
    <w:name w:val="heading 2"/>
    <w:basedOn w:val="a"/>
    <w:next w:val="a"/>
    <w:link w:val="20"/>
    <w:uiPriority w:val="9"/>
    <w:unhideWhenUsed/>
    <w:qFormat/>
    <w:rsid w:val="00FA1747"/>
    <w:pPr>
      <w:keepNext/>
      <w:keepLines/>
      <w:spacing w:line="300" w:lineRule="auto"/>
      <w:outlineLvl w:val="1"/>
    </w:pPr>
    <w:rPr>
      <w:rFonts w:asciiTheme="majorHAnsi" w:eastAsia="黑体" w:hAnsiTheme="majorHAnsi" w:cstheme="majorBidi"/>
      <w:bCs/>
      <w:sz w:val="24"/>
      <w:szCs w:val="32"/>
    </w:rPr>
  </w:style>
  <w:style w:type="paragraph" w:styleId="3">
    <w:name w:val="heading 3"/>
    <w:basedOn w:val="a"/>
    <w:next w:val="a"/>
    <w:link w:val="30"/>
    <w:uiPriority w:val="9"/>
    <w:unhideWhenUsed/>
    <w:qFormat/>
    <w:rsid w:val="00FA1747"/>
    <w:pPr>
      <w:keepNext/>
      <w:keepLines/>
      <w:spacing w:line="300" w:lineRule="auto"/>
      <w:outlineLvl w:val="2"/>
    </w:pPr>
    <w:rPr>
      <w:b/>
      <w:bCs/>
      <w:szCs w:val="32"/>
    </w:rPr>
  </w:style>
  <w:style w:type="paragraph" w:styleId="4">
    <w:name w:val="heading 4"/>
    <w:basedOn w:val="a"/>
    <w:next w:val="a"/>
    <w:link w:val="40"/>
    <w:uiPriority w:val="9"/>
    <w:semiHidden/>
    <w:unhideWhenUsed/>
    <w:qFormat/>
    <w:rsid w:val="009E2D9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6A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6A71"/>
    <w:rPr>
      <w:sz w:val="18"/>
      <w:szCs w:val="18"/>
      <w14:ligatures w14:val="none"/>
    </w:rPr>
  </w:style>
  <w:style w:type="paragraph" w:styleId="a5">
    <w:name w:val="footer"/>
    <w:basedOn w:val="a"/>
    <w:link w:val="a6"/>
    <w:uiPriority w:val="99"/>
    <w:unhideWhenUsed/>
    <w:rsid w:val="00446A71"/>
    <w:pPr>
      <w:tabs>
        <w:tab w:val="center" w:pos="4153"/>
        <w:tab w:val="right" w:pos="8306"/>
      </w:tabs>
      <w:snapToGrid w:val="0"/>
      <w:jc w:val="left"/>
    </w:pPr>
    <w:rPr>
      <w:sz w:val="18"/>
      <w:szCs w:val="18"/>
    </w:rPr>
  </w:style>
  <w:style w:type="character" w:customStyle="1" w:styleId="a6">
    <w:name w:val="页脚 字符"/>
    <w:basedOn w:val="a0"/>
    <w:link w:val="a5"/>
    <w:uiPriority w:val="99"/>
    <w:rsid w:val="00446A71"/>
    <w:rPr>
      <w:sz w:val="18"/>
      <w:szCs w:val="18"/>
      <w14:ligatures w14:val="none"/>
    </w:rPr>
  </w:style>
  <w:style w:type="character" w:customStyle="1" w:styleId="20">
    <w:name w:val="标题 2 字符"/>
    <w:basedOn w:val="a0"/>
    <w:link w:val="2"/>
    <w:uiPriority w:val="9"/>
    <w:rsid w:val="00FA1747"/>
    <w:rPr>
      <w:rFonts w:asciiTheme="majorHAnsi" w:eastAsia="黑体" w:hAnsiTheme="majorHAnsi" w:cstheme="majorBidi"/>
      <w:bCs/>
      <w:sz w:val="24"/>
      <w:szCs w:val="32"/>
      <w14:ligatures w14:val="none"/>
    </w:rPr>
  </w:style>
  <w:style w:type="character" w:customStyle="1" w:styleId="10">
    <w:name w:val="标题 1 字符"/>
    <w:basedOn w:val="a0"/>
    <w:link w:val="1"/>
    <w:uiPriority w:val="9"/>
    <w:rsid w:val="00FA1747"/>
    <w:rPr>
      <w:rFonts w:ascii="Times New Roman" w:eastAsia="楷体" w:hAnsi="Times New Roman" w:cs="Times New Roman"/>
      <w:bCs/>
      <w:kern w:val="44"/>
      <w:sz w:val="28"/>
      <w:szCs w:val="44"/>
      <w14:ligatures w14:val="none"/>
    </w:rPr>
  </w:style>
  <w:style w:type="character" w:customStyle="1" w:styleId="30">
    <w:name w:val="标题 3 字符"/>
    <w:basedOn w:val="a0"/>
    <w:link w:val="3"/>
    <w:uiPriority w:val="9"/>
    <w:rsid w:val="00FA1747"/>
    <w:rPr>
      <w:rFonts w:ascii="Times New Roman" w:eastAsia="宋体" w:hAnsi="Times New Roman" w:cs="Times New Roman"/>
      <w:b/>
      <w:bCs/>
      <w:szCs w:val="32"/>
      <w14:ligatures w14:val="none"/>
    </w:rPr>
  </w:style>
  <w:style w:type="paragraph" w:styleId="TOC">
    <w:name w:val="TOC Heading"/>
    <w:basedOn w:val="1"/>
    <w:next w:val="a"/>
    <w:uiPriority w:val="39"/>
    <w:unhideWhenUsed/>
    <w:qFormat/>
    <w:rsid w:val="00E64A39"/>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E64A39"/>
  </w:style>
  <w:style w:type="paragraph" w:styleId="TOC2">
    <w:name w:val="toc 2"/>
    <w:basedOn w:val="a"/>
    <w:next w:val="a"/>
    <w:autoRedefine/>
    <w:uiPriority w:val="39"/>
    <w:unhideWhenUsed/>
    <w:rsid w:val="00E64A39"/>
    <w:pPr>
      <w:ind w:leftChars="200" w:left="420"/>
    </w:pPr>
  </w:style>
  <w:style w:type="character" w:styleId="a7">
    <w:name w:val="Hyperlink"/>
    <w:basedOn w:val="a0"/>
    <w:uiPriority w:val="99"/>
    <w:unhideWhenUsed/>
    <w:rsid w:val="00E64A39"/>
    <w:rPr>
      <w:color w:val="0563C1" w:themeColor="hyperlink"/>
      <w:u w:val="single"/>
    </w:rPr>
  </w:style>
  <w:style w:type="paragraph" w:styleId="a8">
    <w:name w:val="caption"/>
    <w:basedOn w:val="a"/>
    <w:next w:val="a"/>
    <w:qFormat/>
    <w:rsid w:val="009E2D9E"/>
    <w:pPr>
      <w:spacing w:before="120" w:after="120"/>
      <w:jc w:val="center"/>
    </w:pPr>
    <w:rPr>
      <w:rFonts w:ascii="Arial" w:hAnsi="Arial" w:cs="Arial"/>
      <w:szCs w:val="21"/>
    </w:rPr>
  </w:style>
  <w:style w:type="table" w:styleId="a9">
    <w:name w:val="Table Grid"/>
    <w:basedOn w:val="a1"/>
    <w:uiPriority w:val="39"/>
    <w:qFormat/>
    <w:rsid w:val="009E2D9E"/>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9E2D9E"/>
    <w:rPr>
      <w:rFonts w:asciiTheme="majorHAnsi" w:eastAsiaTheme="majorEastAsia" w:hAnsiTheme="majorHAnsi" w:cstheme="majorBidi"/>
      <w:b/>
      <w:bCs/>
      <w:sz w:val="28"/>
      <w:szCs w:val="28"/>
      <w14:ligatures w14:val="none"/>
    </w:rPr>
  </w:style>
  <w:style w:type="paragraph" w:customStyle="1" w:styleId="AMDisplayEquation">
    <w:name w:val="AMDisplayEquation"/>
    <w:basedOn w:val="a"/>
    <w:next w:val="a"/>
    <w:link w:val="AMDisplayEquationChar"/>
    <w:rsid w:val="009E2D9E"/>
    <w:pPr>
      <w:tabs>
        <w:tab w:val="center" w:pos="4160"/>
        <w:tab w:val="right" w:pos="8300"/>
      </w:tabs>
      <w:ind w:firstLine="420"/>
    </w:pPr>
    <w:rPr>
      <w:rFonts w:asciiTheme="minorHAnsi" w:eastAsiaTheme="minorEastAsia" w:hAnsiTheme="minorHAnsi" w:cstheme="minorBidi"/>
      <w:szCs w:val="22"/>
    </w:rPr>
  </w:style>
  <w:style w:type="character" w:customStyle="1" w:styleId="AMDisplayEquationChar">
    <w:name w:val="AMDisplayEquation Char"/>
    <w:basedOn w:val="a0"/>
    <w:link w:val="AMDisplayEquation"/>
    <w:rsid w:val="009E2D9E"/>
    <w:rPr>
      <w14:ligatures w14:val="none"/>
    </w:rPr>
  </w:style>
  <w:style w:type="table" w:customStyle="1" w:styleId="21">
    <w:name w:val="样式2"/>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10">
    <w:name w:val="样式21"/>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2">
    <w:name w:val="样式22"/>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table" w:customStyle="1" w:styleId="23">
    <w:name w:val="样式23"/>
    <w:basedOn w:val="a1"/>
    <w:uiPriority w:val="99"/>
    <w:rsid w:val="009E2D9E"/>
    <w:pPr>
      <w:spacing w:beforeLines="20" w:before="20" w:afterLines="20" w:after="20" w:line="360" w:lineRule="auto"/>
    </w:pPr>
    <w:rPr>
      <w:rFonts w:ascii="Calibri" w:eastAsia="宋体" w:hAnsi="Calibri" w:cs="Times New Roman"/>
      <w14:ligatures w14:val="none"/>
    </w:rPr>
    <w:tblPr>
      <w:tblBorders>
        <w:top w:val="single" w:sz="12" w:space="0" w:color="auto"/>
        <w:bottom w:val="single" w:sz="12" w:space="0" w:color="auto"/>
      </w:tblBorders>
    </w:tblPr>
  </w:style>
  <w:style w:type="paragraph" w:styleId="aa">
    <w:name w:val="Normal (Web)"/>
    <w:basedOn w:val="a"/>
    <w:uiPriority w:val="99"/>
    <w:unhideWhenUsed/>
    <w:rsid w:val="00C9117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5533">
      <w:bodyDiv w:val="1"/>
      <w:marLeft w:val="0"/>
      <w:marRight w:val="0"/>
      <w:marTop w:val="0"/>
      <w:marBottom w:val="0"/>
      <w:divBdr>
        <w:top w:val="none" w:sz="0" w:space="0" w:color="auto"/>
        <w:left w:val="none" w:sz="0" w:space="0" w:color="auto"/>
        <w:bottom w:val="none" w:sz="0" w:space="0" w:color="auto"/>
        <w:right w:val="none" w:sz="0" w:space="0" w:color="auto"/>
      </w:divBdr>
    </w:div>
    <w:div w:id="656496576">
      <w:bodyDiv w:val="1"/>
      <w:marLeft w:val="0"/>
      <w:marRight w:val="0"/>
      <w:marTop w:val="0"/>
      <w:marBottom w:val="0"/>
      <w:divBdr>
        <w:top w:val="none" w:sz="0" w:space="0" w:color="auto"/>
        <w:left w:val="none" w:sz="0" w:space="0" w:color="auto"/>
        <w:bottom w:val="none" w:sz="0" w:space="0" w:color="auto"/>
        <w:right w:val="none" w:sz="0" w:space="0" w:color="auto"/>
      </w:divBdr>
      <w:divsChild>
        <w:div w:id="22899138">
          <w:marLeft w:val="0"/>
          <w:marRight w:val="0"/>
          <w:marTop w:val="0"/>
          <w:marBottom w:val="0"/>
          <w:divBdr>
            <w:top w:val="none" w:sz="0" w:space="0" w:color="auto"/>
            <w:left w:val="none" w:sz="0" w:space="0" w:color="auto"/>
            <w:bottom w:val="none" w:sz="0" w:space="0" w:color="auto"/>
            <w:right w:val="none" w:sz="0" w:space="0" w:color="auto"/>
          </w:divBdr>
          <w:divsChild>
            <w:div w:id="137264647">
              <w:marLeft w:val="0"/>
              <w:marRight w:val="0"/>
              <w:marTop w:val="0"/>
              <w:marBottom w:val="0"/>
              <w:divBdr>
                <w:top w:val="none" w:sz="0" w:space="0" w:color="auto"/>
                <w:left w:val="none" w:sz="0" w:space="0" w:color="auto"/>
                <w:bottom w:val="none" w:sz="0" w:space="0" w:color="auto"/>
                <w:right w:val="none" w:sz="0" w:space="0" w:color="auto"/>
              </w:divBdr>
              <w:divsChild>
                <w:div w:id="551114365">
                  <w:marLeft w:val="0"/>
                  <w:marRight w:val="0"/>
                  <w:marTop w:val="0"/>
                  <w:marBottom w:val="0"/>
                  <w:divBdr>
                    <w:top w:val="none" w:sz="0" w:space="0" w:color="auto"/>
                    <w:left w:val="none" w:sz="0" w:space="0" w:color="auto"/>
                    <w:bottom w:val="none" w:sz="0" w:space="0" w:color="auto"/>
                    <w:right w:val="none" w:sz="0" w:space="0" w:color="auto"/>
                  </w:divBdr>
                  <w:divsChild>
                    <w:div w:id="7927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4799">
          <w:marLeft w:val="0"/>
          <w:marRight w:val="0"/>
          <w:marTop w:val="0"/>
          <w:marBottom w:val="0"/>
          <w:divBdr>
            <w:top w:val="none" w:sz="0" w:space="0" w:color="auto"/>
            <w:left w:val="none" w:sz="0" w:space="0" w:color="auto"/>
            <w:bottom w:val="none" w:sz="0" w:space="0" w:color="auto"/>
            <w:right w:val="none" w:sz="0" w:space="0" w:color="auto"/>
          </w:divBdr>
          <w:divsChild>
            <w:div w:id="16352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03659">
      <w:bodyDiv w:val="1"/>
      <w:marLeft w:val="0"/>
      <w:marRight w:val="0"/>
      <w:marTop w:val="0"/>
      <w:marBottom w:val="0"/>
      <w:divBdr>
        <w:top w:val="none" w:sz="0" w:space="0" w:color="auto"/>
        <w:left w:val="none" w:sz="0" w:space="0" w:color="auto"/>
        <w:bottom w:val="none" w:sz="0" w:space="0" w:color="auto"/>
        <w:right w:val="none" w:sz="0" w:space="0" w:color="auto"/>
      </w:divBdr>
      <w:divsChild>
        <w:div w:id="148250465">
          <w:marLeft w:val="0"/>
          <w:marRight w:val="0"/>
          <w:marTop w:val="0"/>
          <w:marBottom w:val="0"/>
          <w:divBdr>
            <w:top w:val="none" w:sz="0" w:space="0" w:color="auto"/>
            <w:left w:val="none" w:sz="0" w:space="0" w:color="auto"/>
            <w:bottom w:val="none" w:sz="0" w:space="0" w:color="auto"/>
            <w:right w:val="none" w:sz="0" w:space="0" w:color="auto"/>
          </w:divBdr>
          <w:divsChild>
            <w:div w:id="1563567177">
              <w:marLeft w:val="0"/>
              <w:marRight w:val="0"/>
              <w:marTop w:val="0"/>
              <w:marBottom w:val="0"/>
              <w:divBdr>
                <w:top w:val="none" w:sz="0" w:space="0" w:color="auto"/>
                <w:left w:val="none" w:sz="0" w:space="0" w:color="auto"/>
                <w:bottom w:val="none" w:sz="0" w:space="0" w:color="auto"/>
                <w:right w:val="none" w:sz="0" w:space="0" w:color="auto"/>
              </w:divBdr>
              <w:divsChild>
                <w:div w:id="491800220">
                  <w:marLeft w:val="0"/>
                  <w:marRight w:val="0"/>
                  <w:marTop w:val="0"/>
                  <w:marBottom w:val="0"/>
                  <w:divBdr>
                    <w:top w:val="none" w:sz="0" w:space="0" w:color="auto"/>
                    <w:left w:val="none" w:sz="0" w:space="0" w:color="auto"/>
                    <w:bottom w:val="none" w:sz="0" w:space="0" w:color="auto"/>
                    <w:right w:val="none" w:sz="0" w:space="0" w:color="auto"/>
                  </w:divBdr>
                  <w:divsChild>
                    <w:div w:id="12906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131889">
          <w:marLeft w:val="0"/>
          <w:marRight w:val="0"/>
          <w:marTop w:val="0"/>
          <w:marBottom w:val="0"/>
          <w:divBdr>
            <w:top w:val="none" w:sz="0" w:space="0" w:color="auto"/>
            <w:left w:val="none" w:sz="0" w:space="0" w:color="auto"/>
            <w:bottom w:val="none" w:sz="0" w:space="0" w:color="auto"/>
            <w:right w:val="none" w:sz="0" w:space="0" w:color="auto"/>
          </w:divBdr>
          <w:divsChild>
            <w:div w:id="15264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image" Target="media/image30.png"/><Relationship Id="rId68" Type="http://schemas.openxmlformats.org/officeDocument/2006/relationships/oleObject" Target="embeddings/oleObject27.bin"/><Relationship Id="rId84" Type="http://schemas.openxmlformats.org/officeDocument/2006/relationships/image" Target="media/image41.wmf"/><Relationship Id="rId89" Type="http://schemas.openxmlformats.org/officeDocument/2006/relationships/image" Target="media/image44.emf"/><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3.bin"/><Relationship Id="rId53" Type="http://schemas.openxmlformats.org/officeDocument/2006/relationships/oleObject" Target="embeddings/oleObject23.bin"/><Relationship Id="rId58" Type="http://schemas.openxmlformats.org/officeDocument/2006/relationships/image" Target="media/image25.jpeg"/><Relationship Id="rId74" Type="http://schemas.openxmlformats.org/officeDocument/2006/relationships/oleObject" Target="embeddings/oleObject30.bin"/><Relationship Id="rId79" Type="http://schemas.openxmlformats.org/officeDocument/2006/relationships/oleObject" Target="embeddings/oleObject33.bin"/><Relationship Id="rId5" Type="http://schemas.openxmlformats.org/officeDocument/2006/relationships/webSettings" Target="webSettings.xml"/><Relationship Id="rId90" Type="http://schemas.openxmlformats.org/officeDocument/2006/relationships/image" Target="media/image45.png"/><Relationship Id="rId95" Type="http://schemas.openxmlformats.org/officeDocument/2006/relationships/header" Target="header2.xml"/><Relationship Id="rId22" Type="http://schemas.openxmlformats.org/officeDocument/2006/relationships/oleObject" Target="embeddings/oleObject7.bin"/><Relationship Id="rId27" Type="http://schemas.openxmlformats.org/officeDocument/2006/relationships/oleObject" Target="embeddings/oleObject8.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image" Target="media/image31.png"/><Relationship Id="rId69" Type="http://schemas.openxmlformats.org/officeDocument/2006/relationships/image" Target="media/image34.wmf"/><Relationship Id="rId80" Type="http://schemas.openxmlformats.org/officeDocument/2006/relationships/image" Target="media/image39.wmf"/><Relationship Id="rId85" Type="http://schemas.openxmlformats.org/officeDocument/2006/relationships/oleObject" Target="embeddings/oleObject36.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https://img-blog.csdnimg.cn/img_convert/9ce3e276eedafa0eeebf18328645acee.png" TargetMode="External"/><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9.bin"/><Relationship Id="rId59" Type="http://schemas.openxmlformats.org/officeDocument/2006/relationships/image" Target="media/image26.jpeg"/><Relationship Id="rId67" Type="http://schemas.openxmlformats.org/officeDocument/2006/relationships/image" Target="media/image33.wmf"/><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9.png"/><Relationship Id="rId70" Type="http://schemas.openxmlformats.org/officeDocument/2006/relationships/oleObject" Target="embeddings/oleObject28.bin"/><Relationship Id="rId75" Type="http://schemas.openxmlformats.org/officeDocument/2006/relationships/image" Target="media/image37.wmf"/><Relationship Id="rId83" Type="http://schemas.openxmlformats.org/officeDocument/2006/relationships/oleObject" Target="embeddings/oleObject35.bin"/><Relationship Id="rId88" Type="http://schemas.openxmlformats.org/officeDocument/2006/relationships/image" Target="media/image43.png"/><Relationship Id="rId91" Type="http://schemas.openxmlformats.org/officeDocument/2006/relationships/image" Target="media/image46.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oleObject" Target="embeddings/oleObject10.bin"/><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image" Target="media/image27.png"/><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32.bin"/><Relationship Id="rId81" Type="http://schemas.openxmlformats.org/officeDocument/2006/relationships/oleObject" Target="embeddings/oleObject34.bin"/><Relationship Id="rId86" Type="http://schemas.openxmlformats.org/officeDocument/2006/relationships/oleObject" Target="embeddings/oleObject37.bin"/><Relationship Id="rId9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5.bin"/><Relationship Id="rId34" Type="http://schemas.openxmlformats.org/officeDocument/2006/relationships/image" Target="media/image15.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1.bin"/><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5.wmf"/><Relationship Id="rId92"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0.jpeg"/><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oleObject" Target="embeddings/oleObject26.bin"/><Relationship Id="rId87" Type="http://schemas.openxmlformats.org/officeDocument/2006/relationships/image" Target="media/image42.png"/><Relationship Id="rId61" Type="http://schemas.openxmlformats.org/officeDocument/2006/relationships/image" Target="media/image28.png"/><Relationship Id="rId82" Type="http://schemas.openxmlformats.org/officeDocument/2006/relationships/image" Target="media/image40.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image" Target="media/image24.wmf"/><Relationship Id="rId77" Type="http://schemas.openxmlformats.org/officeDocument/2006/relationships/image" Target="media/image38.wmf"/><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oleObject" Target="embeddings/oleObject29.bin"/><Relationship Id="rId93" Type="http://schemas.openxmlformats.org/officeDocument/2006/relationships/image" Target="media/image4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1CC2-8385-4FAF-815F-F6CD1DF40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26</Pages>
  <Words>3142</Words>
  <Characters>17916</Characters>
  <Application>Microsoft Office Word</Application>
  <DocSecurity>0</DocSecurity>
  <Lines>149</Lines>
  <Paragraphs>42</Paragraphs>
  <ScaleCrop>false</ScaleCrop>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阮 炜霖</dc:creator>
  <cp:keywords/>
  <dc:description/>
  <cp:lastModifiedBy>阮 炜霖</cp:lastModifiedBy>
  <cp:revision>3</cp:revision>
  <dcterms:created xsi:type="dcterms:W3CDTF">2023-03-29T06:59:00Z</dcterms:created>
  <dcterms:modified xsi:type="dcterms:W3CDTF">2023-03-29T07:34:00Z</dcterms:modified>
</cp:coreProperties>
</file>