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Inpatient admissions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 days (truncated at 14 days)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Falls (n)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parameters (n)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Events per parameter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644,665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935,735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748,481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1,501,363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Fold: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1,096,573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1,706,308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1,107,556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1,730,133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represents the cross-validation fold models and the final model fit with all patient data. The fold models are those fit during internal-external cross-validation and incorporate all patient data except for the associated hospital of the same number. For example, the 'Fold: 1' model was fit using patient data from hospitals 2 to 5, with hospital 1 being the validation set.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2024-10-30T14:58:39Z</dcterms:modified>
  <cp:category/>
</cp:coreProperties>
</file>