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E9A" w:rsidRPr="008059D2" w:rsidRDefault="00895BB5" w:rsidP="000534C0">
      <w:pPr>
        <w:pStyle w:val="Title"/>
        <w:tabs>
          <w:tab w:val="left" w:pos="8100"/>
        </w:tabs>
        <w:rPr>
          <w:rStyle w:val="BookTitle"/>
        </w:rPr>
      </w:pPr>
      <w:r>
        <w:t>Arioc</w:t>
      </w:r>
      <w:r w:rsidR="004575F8">
        <w:t xml:space="preserve"> User Guid</w:t>
      </w:r>
      <w:r w:rsidR="000534C0">
        <w: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F73AB1" w:rsidRPr="00F73AB1" w:rsidTr="00F73AB1">
        <w:tc>
          <w:tcPr>
            <w:tcW w:w="4788" w:type="dxa"/>
          </w:tcPr>
          <w:p w:rsidR="00CC5EF8" w:rsidRDefault="00CC5EF8" w:rsidP="00CC5EF8">
            <w:pPr>
              <w:pStyle w:val="Heading4"/>
              <w:keepNext w:val="0"/>
              <w:keepLines w:val="0"/>
              <w:spacing w:before="240"/>
              <w:outlineLvl w:val="3"/>
            </w:pPr>
            <w:r>
              <w:t>written by</w:t>
            </w:r>
          </w:p>
          <w:p w:rsidR="00A71A9C" w:rsidRDefault="00F73AB1" w:rsidP="00A71A9C">
            <w:pPr>
              <w:spacing w:after="100" w:afterAutospacing="1"/>
            </w:pPr>
            <w:r w:rsidRPr="00F73AB1">
              <w:t xml:space="preserve">Richard </w:t>
            </w:r>
            <w:r w:rsidR="00A71A9C">
              <w:t>Wilton</w:t>
            </w:r>
          </w:p>
          <w:p w:rsidR="00F73AB1" w:rsidRPr="00F73AB1" w:rsidRDefault="00F73AB1" w:rsidP="00A71A9C">
            <w:pPr>
              <w:spacing w:after="100" w:afterAutospacing="1"/>
              <w:rPr>
                <w:rFonts w:ascii="Courier New" w:hAnsi="Courier New" w:cs="Courier New"/>
                <w:sz w:val="20"/>
                <w:szCs w:val="20"/>
              </w:rPr>
            </w:pPr>
            <w:r w:rsidRPr="0000744D">
              <w:rPr>
                <w:rFonts w:ascii="Courier New" w:hAnsi="Courier New" w:cs="Courier New"/>
                <w:sz w:val="18"/>
                <w:szCs w:val="18"/>
              </w:rPr>
              <w:t>richard.wilton@jhu.edu</w:t>
            </w:r>
          </w:p>
        </w:tc>
        <w:tc>
          <w:tcPr>
            <w:tcW w:w="4788" w:type="dxa"/>
          </w:tcPr>
          <w:p w:rsidR="00F73AB1" w:rsidRDefault="00F73AB1" w:rsidP="00CC5EF8">
            <w:pPr>
              <w:pStyle w:val="Heading4"/>
              <w:keepNext w:val="0"/>
              <w:keepLines w:val="0"/>
              <w:spacing w:before="240"/>
              <w:outlineLvl w:val="3"/>
            </w:pPr>
            <w:r>
              <w:t>in collaboration with</w:t>
            </w:r>
          </w:p>
          <w:p w:rsidR="00F73AB1" w:rsidRPr="00A71A9C" w:rsidRDefault="00A71A9C" w:rsidP="00426E3B">
            <w:pPr>
              <w:spacing w:after="100" w:afterAutospacing="1"/>
            </w:pPr>
            <w:proofErr w:type="spellStart"/>
            <w:r>
              <w:t>Tam</w:t>
            </w:r>
            <w:r w:rsidR="00426E3B">
              <w:t>á</w:t>
            </w:r>
            <w:r>
              <w:t>s</w:t>
            </w:r>
            <w:proofErr w:type="spellEnd"/>
            <w:r>
              <w:t xml:space="preserve"> </w:t>
            </w:r>
            <w:proofErr w:type="spellStart"/>
            <w:r>
              <w:t>Budav</w:t>
            </w:r>
            <w:r w:rsidR="00426E3B">
              <w:t>á</w:t>
            </w:r>
            <w:r>
              <w:t>ri</w:t>
            </w:r>
            <w:proofErr w:type="spellEnd"/>
            <w:r>
              <w:br/>
            </w:r>
            <w:r w:rsidR="00F73AB1">
              <w:t xml:space="preserve">Ben </w:t>
            </w:r>
            <w:proofErr w:type="spellStart"/>
            <w:r w:rsidR="00F73AB1">
              <w:t>Langmead</w:t>
            </w:r>
            <w:proofErr w:type="spellEnd"/>
            <w:r>
              <w:br/>
            </w:r>
            <w:r w:rsidR="00F73AB1">
              <w:t xml:space="preserve">Sarah </w:t>
            </w:r>
            <w:proofErr w:type="spellStart"/>
            <w:r w:rsidR="00F73AB1">
              <w:t>Wheelan</w:t>
            </w:r>
            <w:proofErr w:type="spellEnd"/>
            <w:r>
              <w:br/>
            </w:r>
            <w:r w:rsidR="00F73AB1">
              <w:t xml:space="preserve">Steven </w:t>
            </w:r>
            <w:r>
              <w:t xml:space="preserve">L. </w:t>
            </w:r>
            <w:proofErr w:type="spellStart"/>
            <w:r w:rsidR="00F73AB1">
              <w:t>Salzberg</w:t>
            </w:r>
            <w:proofErr w:type="spellEnd"/>
            <w:r w:rsidR="00F73AB1">
              <w:br/>
              <w:t>Alex</w:t>
            </w:r>
            <w:r>
              <w:t>ander S.</w:t>
            </w:r>
            <w:r w:rsidR="00F73AB1">
              <w:t xml:space="preserve"> </w:t>
            </w:r>
            <w:proofErr w:type="spellStart"/>
            <w:r w:rsidR="00F73AB1">
              <w:t>Szalay</w:t>
            </w:r>
            <w:proofErr w:type="spellEnd"/>
          </w:p>
        </w:tc>
      </w:tr>
    </w:tbl>
    <w:p w:rsidR="004575F8" w:rsidRDefault="004575F8" w:rsidP="00F73AB1">
      <w:pPr>
        <w:pStyle w:val="Subtitle"/>
        <w:spacing w:before="6000"/>
      </w:pPr>
      <w:r>
        <w:t>Copyright and other notices</w:t>
      </w:r>
    </w:p>
    <w:p w:rsidR="004575F8" w:rsidRDefault="004575F8" w:rsidP="00F50AF0">
      <w:pPr>
        <w:spacing w:after="100" w:afterAutospacing="1" w:line="240" w:lineRule="auto"/>
      </w:pPr>
      <w:r>
        <w:t>This documentation:</w:t>
      </w:r>
      <w:r w:rsidR="003E4985">
        <w:t xml:space="preserve">  c</w:t>
      </w:r>
      <w:r>
        <w:t>opyright © 2014</w:t>
      </w:r>
      <w:r w:rsidR="00CE5B4F">
        <w:t>-201</w:t>
      </w:r>
      <w:r w:rsidR="002600FB">
        <w:t>6</w:t>
      </w:r>
      <w:r>
        <w:t xml:space="preserve"> Johns Hopkins University</w:t>
      </w:r>
      <w:r w:rsidR="00F50AF0">
        <w:t>.</w:t>
      </w:r>
      <w:r w:rsidR="00D342E7">
        <w:t xml:space="preserve">  </w:t>
      </w:r>
      <w:r w:rsidR="003E4985">
        <w:t>All rights reserved.  Revised for Arioc release v</w:t>
      </w:r>
      <w:r w:rsidR="00D342E7">
        <w:t>1.</w:t>
      </w:r>
      <w:r w:rsidR="00A13A5C">
        <w:t>10</w:t>
      </w:r>
      <w:r w:rsidR="000534C0">
        <w:t xml:space="preserve"> (</w:t>
      </w:r>
      <w:fldSimple w:instr=" DATE  \@ &quot;dd-MMM-yyyy HH:mm&quot; ">
        <w:r w:rsidR="0019374C">
          <w:rPr>
            <w:noProof/>
          </w:rPr>
          <w:t>13-May-2016 14:25</w:t>
        </w:r>
      </w:fldSimple>
      <w:r w:rsidR="000534C0">
        <w:t>)</w:t>
      </w:r>
      <w:r w:rsidR="00D342E7">
        <w:t>.</w:t>
      </w:r>
    </w:p>
    <w:p w:rsidR="004575F8" w:rsidRDefault="00895BB5" w:rsidP="00F50AF0">
      <w:pPr>
        <w:spacing w:after="100" w:afterAutospacing="1" w:line="240" w:lineRule="auto"/>
      </w:pPr>
      <w:r>
        <w:t>Arioc</w:t>
      </w:r>
      <w:r w:rsidR="00F50AF0">
        <w:t xml:space="preserve"> software:  p</w:t>
      </w:r>
      <w:r w:rsidR="004575F8">
        <w:t xml:space="preserve">lease see </w:t>
      </w:r>
      <w:r w:rsidR="00CE5B4F">
        <w:t xml:space="preserve">the LICENSE.txt file in </w:t>
      </w:r>
      <w:r w:rsidR="004575F8">
        <w:t xml:space="preserve">the </w:t>
      </w:r>
      <w:r>
        <w:t>Arioc</w:t>
      </w:r>
      <w:r w:rsidR="004575F8">
        <w:t xml:space="preserve"> software distribution for software copyright and licensing information.</w:t>
      </w:r>
    </w:p>
    <w:p w:rsidR="00A3328E" w:rsidRDefault="00A3328E" w:rsidP="00F50AF0">
      <w:pPr>
        <w:spacing w:after="100" w:afterAutospacing="1" w:line="240" w:lineRule="auto"/>
      </w:pPr>
      <w:r>
        <w:t>Other:  Microsoft, Windows, SQL Server</w:t>
      </w:r>
      <w:r w:rsidR="009A7A55">
        <w:t>, and Visual Studio</w:t>
      </w:r>
      <w:r>
        <w:t xml:space="preserve"> are registered trademarks or trademarks of Microsoft Corporation.</w:t>
      </w:r>
      <w:r w:rsidR="00856951">
        <w:t xml:space="preserve">  GCC</w:t>
      </w:r>
      <w:r w:rsidR="003E4985">
        <w:t xml:space="preserve">, </w:t>
      </w:r>
      <w:r w:rsidR="00856951">
        <w:t>g++</w:t>
      </w:r>
      <w:r w:rsidR="003E4985">
        <w:t>, and GNU Make</w:t>
      </w:r>
      <w:r w:rsidR="00856951">
        <w:t xml:space="preserve"> </w:t>
      </w:r>
      <w:r w:rsidR="003E4985">
        <w:t xml:space="preserve">are </w:t>
      </w:r>
      <w:r w:rsidR="00856951">
        <w:t>copyrighted by the Free Software Foundation.</w:t>
      </w:r>
      <w:r w:rsidR="00DA0CCF">
        <w:t xml:space="preserve">  NVidia is a registered trademark of NVidia Corporation.</w:t>
      </w:r>
      <w:r w:rsidR="00CE5B4F">
        <w:t xml:space="preserve">  The tinyxml2 source code distribution </w:t>
      </w:r>
      <w:r w:rsidR="00DD4FB8">
        <w:t xml:space="preserve">(http://www.grinninglizard.com) </w:t>
      </w:r>
      <w:r w:rsidR="00CE5B4F">
        <w:t xml:space="preserve">is used under the terms of the </w:t>
      </w:r>
      <w:proofErr w:type="spellStart"/>
      <w:r w:rsidR="00CE5B4F">
        <w:t>zlib</w:t>
      </w:r>
      <w:proofErr w:type="spellEnd"/>
      <w:r w:rsidR="00CE5B4F">
        <w:t xml:space="preserve"> license.</w:t>
      </w:r>
    </w:p>
    <w:p w:rsidR="008059D2" w:rsidRPr="008059D2" w:rsidRDefault="00895BB5" w:rsidP="008059D2">
      <w:pPr>
        <w:pStyle w:val="Title"/>
        <w:rPr>
          <w:rStyle w:val="BookTitle"/>
        </w:rPr>
      </w:pPr>
      <w:r>
        <w:lastRenderedPageBreak/>
        <w:t xml:space="preserve">Arioc </w:t>
      </w:r>
      <w:r w:rsidR="008059D2">
        <w:t>User Guide</w:t>
      </w:r>
    </w:p>
    <w:p w:rsidR="0019374C" w:rsidRDefault="0080726D">
      <w:pPr>
        <w:pStyle w:val="TOC1"/>
        <w:tabs>
          <w:tab w:val="right" w:leader="dot" w:pos="9350"/>
        </w:tabs>
        <w:rPr>
          <w:rFonts w:eastAsiaTheme="minorEastAsia"/>
          <w:noProof/>
        </w:rPr>
      </w:pPr>
      <w:r w:rsidRPr="0080726D">
        <w:fldChar w:fldCharType="begin"/>
      </w:r>
      <w:r w:rsidR="00A25D85">
        <w:instrText xml:space="preserve"> TOC \o "1-1" \h \z \u </w:instrText>
      </w:r>
      <w:r w:rsidRPr="0080726D">
        <w:fldChar w:fldCharType="separate"/>
      </w:r>
      <w:hyperlink w:anchor="_Toc450912843" w:history="1">
        <w:r w:rsidR="0019374C" w:rsidRPr="0058378B">
          <w:rPr>
            <w:rStyle w:val="Hyperlink"/>
            <w:noProof/>
          </w:rPr>
          <w:t>Introduction</w:t>
        </w:r>
        <w:r w:rsidR="0019374C">
          <w:rPr>
            <w:noProof/>
            <w:webHidden/>
          </w:rPr>
          <w:tab/>
        </w:r>
        <w:r w:rsidR="0019374C">
          <w:rPr>
            <w:noProof/>
            <w:webHidden/>
          </w:rPr>
          <w:fldChar w:fldCharType="begin"/>
        </w:r>
        <w:r w:rsidR="0019374C">
          <w:rPr>
            <w:noProof/>
            <w:webHidden/>
          </w:rPr>
          <w:instrText xml:space="preserve"> PAGEREF _Toc450912843 \h </w:instrText>
        </w:r>
        <w:r w:rsidR="0019374C">
          <w:rPr>
            <w:noProof/>
            <w:webHidden/>
          </w:rPr>
        </w:r>
        <w:r w:rsidR="0019374C">
          <w:rPr>
            <w:noProof/>
            <w:webHidden/>
          </w:rPr>
          <w:fldChar w:fldCharType="separate"/>
        </w:r>
        <w:r w:rsidR="0019374C">
          <w:rPr>
            <w:noProof/>
            <w:webHidden/>
          </w:rPr>
          <w:t>3</w:t>
        </w:r>
        <w:r w:rsidR="0019374C">
          <w:rPr>
            <w:noProof/>
            <w:webHidden/>
          </w:rPr>
          <w:fldChar w:fldCharType="end"/>
        </w:r>
      </w:hyperlink>
    </w:p>
    <w:p w:rsidR="0019374C" w:rsidRDefault="0019374C">
      <w:pPr>
        <w:pStyle w:val="TOC1"/>
        <w:tabs>
          <w:tab w:val="right" w:leader="dot" w:pos="9350"/>
        </w:tabs>
        <w:rPr>
          <w:rFonts w:eastAsiaTheme="minorEastAsia"/>
          <w:noProof/>
        </w:rPr>
      </w:pPr>
      <w:hyperlink w:anchor="_Toc450912844" w:history="1">
        <w:r w:rsidRPr="0058378B">
          <w:rPr>
            <w:rStyle w:val="Hyperlink"/>
            <w:noProof/>
          </w:rPr>
          <w:t>What Arioc is (and isn't)</w:t>
        </w:r>
        <w:r>
          <w:rPr>
            <w:noProof/>
            <w:webHidden/>
          </w:rPr>
          <w:tab/>
        </w:r>
        <w:r>
          <w:rPr>
            <w:noProof/>
            <w:webHidden/>
          </w:rPr>
          <w:fldChar w:fldCharType="begin"/>
        </w:r>
        <w:r>
          <w:rPr>
            <w:noProof/>
            <w:webHidden/>
          </w:rPr>
          <w:instrText xml:space="preserve"> PAGEREF _Toc450912844 \h </w:instrText>
        </w:r>
        <w:r>
          <w:rPr>
            <w:noProof/>
            <w:webHidden/>
          </w:rPr>
        </w:r>
        <w:r>
          <w:rPr>
            <w:noProof/>
            <w:webHidden/>
          </w:rPr>
          <w:fldChar w:fldCharType="separate"/>
        </w:r>
        <w:r>
          <w:rPr>
            <w:noProof/>
            <w:webHidden/>
          </w:rPr>
          <w:t>5</w:t>
        </w:r>
        <w:r>
          <w:rPr>
            <w:noProof/>
            <w:webHidden/>
          </w:rPr>
          <w:fldChar w:fldCharType="end"/>
        </w:r>
      </w:hyperlink>
    </w:p>
    <w:p w:rsidR="0019374C" w:rsidRDefault="0019374C">
      <w:pPr>
        <w:pStyle w:val="TOC1"/>
        <w:tabs>
          <w:tab w:val="right" w:leader="dot" w:pos="9350"/>
        </w:tabs>
        <w:rPr>
          <w:rFonts w:eastAsiaTheme="minorEastAsia"/>
          <w:noProof/>
        </w:rPr>
      </w:pPr>
      <w:hyperlink w:anchor="_Toc450912845" w:history="1">
        <w:r w:rsidRPr="0058378B">
          <w:rPr>
            <w:rStyle w:val="Hyperlink"/>
            <w:noProof/>
          </w:rPr>
          <w:t>Installation</w:t>
        </w:r>
        <w:r>
          <w:rPr>
            <w:noProof/>
            <w:webHidden/>
          </w:rPr>
          <w:tab/>
        </w:r>
        <w:r>
          <w:rPr>
            <w:noProof/>
            <w:webHidden/>
          </w:rPr>
          <w:fldChar w:fldCharType="begin"/>
        </w:r>
        <w:r>
          <w:rPr>
            <w:noProof/>
            <w:webHidden/>
          </w:rPr>
          <w:instrText xml:space="preserve"> PAGEREF _Toc450912845 \h </w:instrText>
        </w:r>
        <w:r>
          <w:rPr>
            <w:noProof/>
            <w:webHidden/>
          </w:rPr>
        </w:r>
        <w:r>
          <w:rPr>
            <w:noProof/>
            <w:webHidden/>
          </w:rPr>
          <w:fldChar w:fldCharType="separate"/>
        </w:r>
        <w:r>
          <w:rPr>
            <w:noProof/>
            <w:webHidden/>
          </w:rPr>
          <w:t>7</w:t>
        </w:r>
        <w:r>
          <w:rPr>
            <w:noProof/>
            <w:webHidden/>
          </w:rPr>
          <w:fldChar w:fldCharType="end"/>
        </w:r>
      </w:hyperlink>
    </w:p>
    <w:p w:rsidR="0019374C" w:rsidRDefault="0019374C">
      <w:pPr>
        <w:pStyle w:val="TOC1"/>
        <w:tabs>
          <w:tab w:val="right" w:leader="dot" w:pos="9350"/>
        </w:tabs>
        <w:rPr>
          <w:rFonts w:eastAsiaTheme="minorEastAsia"/>
          <w:noProof/>
        </w:rPr>
      </w:pPr>
      <w:hyperlink w:anchor="_Toc450912846" w:history="1">
        <w:r w:rsidRPr="0058378B">
          <w:rPr>
            <w:rStyle w:val="Hyperlink"/>
            <w:noProof/>
          </w:rPr>
          <w:t>Arioc runtime roadmap</w:t>
        </w:r>
        <w:r>
          <w:rPr>
            <w:noProof/>
            <w:webHidden/>
          </w:rPr>
          <w:tab/>
        </w:r>
        <w:r>
          <w:rPr>
            <w:noProof/>
            <w:webHidden/>
          </w:rPr>
          <w:fldChar w:fldCharType="begin"/>
        </w:r>
        <w:r>
          <w:rPr>
            <w:noProof/>
            <w:webHidden/>
          </w:rPr>
          <w:instrText xml:space="preserve"> PAGEREF _Toc450912846 \h </w:instrText>
        </w:r>
        <w:r>
          <w:rPr>
            <w:noProof/>
            <w:webHidden/>
          </w:rPr>
        </w:r>
        <w:r>
          <w:rPr>
            <w:noProof/>
            <w:webHidden/>
          </w:rPr>
          <w:fldChar w:fldCharType="separate"/>
        </w:r>
        <w:r>
          <w:rPr>
            <w:noProof/>
            <w:webHidden/>
          </w:rPr>
          <w:t>9</w:t>
        </w:r>
        <w:r>
          <w:rPr>
            <w:noProof/>
            <w:webHidden/>
          </w:rPr>
          <w:fldChar w:fldCharType="end"/>
        </w:r>
      </w:hyperlink>
    </w:p>
    <w:p w:rsidR="0019374C" w:rsidRDefault="0019374C">
      <w:pPr>
        <w:pStyle w:val="TOC1"/>
        <w:tabs>
          <w:tab w:val="right" w:leader="dot" w:pos="9350"/>
        </w:tabs>
        <w:rPr>
          <w:rFonts w:eastAsiaTheme="minorEastAsia"/>
          <w:noProof/>
        </w:rPr>
      </w:pPr>
      <w:hyperlink w:anchor="_Toc450912847" w:history="1">
        <w:r w:rsidRPr="0058378B">
          <w:rPr>
            <w:rStyle w:val="Hyperlink"/>
            <w:noProof/>
          </w:rPr>
          <w:t>AriocE:  encoding sequence data</w:t>
        </w:r>
        <w:r>
          <w:rPr>
            <w:noProof/>
            <w:webHidden/>
          </w:rPr>
          <w:tab/>
        </w:r>
        <w:r>
          <w:rPr>
            <w:noProof/>
            <w:webHidden/>
          </w:rPr>
          <w:fldChar w:fldCharType="begin"/>
        </w:r>
        <w:r>
          <w:rPr>
            <w:noProof/>
            <w:webHidden/>
          </w:rPr>
          <w:instrText xml:space="preserve"> PAGEREF _Toc450912847 \h </w:instrText>
        </w:r>
        <w:r>
          <w:rPr>
            <w:noProof/>
            <w:webHidden/>
          </w:rPr>
        </w:r>
        <w:r>
          <w:rPr>
            <w:noProof/>
            <w:webHidden/>
          </w:rPr>
          <w:fldChar w:fldCharType="separate"/>
        </w:r>
        <w:r>
          <w:rPr>
            <w:noProof/>
            <w:webHidden/>
          </w:rPr>
          <w:t>11</w:t>
        </w:r>
        <w:r>
          <w:rPr>
            <w:noProof/>
            <w:webHidden/>
          </w:rPr>
          <w:fldChar w:fldCharType="end"/>
        </w:r>
      </w:hyperlink>
    </w:p>
    <w:p w:rsidR="0019374C" w:rsidRDefault="0019374C">
      <w:pPr>
        <w:pStyle w:val="TOC1"/>
        <w:tabs>
          <w:tab w:val="right" w:leader="dot" w:pos="9350"/>
        </w:tabs>
        <w:rPr>
          <w:rFonts w:eastAsiaTheme="minorEastAsia"/>
          <w:noProof/>
        </w:rPr>
      </w:pPr>
      <w:hyperlink w:anchor="_Toc450912848" w:history="1">
        <w:r w:rsidRPr="0058378B">
          <w:rPr>
            <w:rStyle w:val="Hyperlink"/>
            <w:noProof/>
          </w:rPr>
          <w:t>AriocU:  aligning unpaired reads</w:t>
        </w:r>
        <w:r>
          <w:rPr>
            <w:noProof/>
            <w:webHidden/>
          </w:rPr>
          <w:tab/>
        </w:r>
        <w:r>
          <w:rPr>
            <w:noProof/>
            <w:webHidden/>
          </w:rPr>
          <w:fldChar w:fldCharType="begin"/>
        </w:r>
        <w:r>
          <w:rPr>
            <w:noProof/>
            <w:webHidden/>
          </w:rPr>
          <w:instrText xml:space="preserve"> PAGEREF _Toc450912848 \h </w:instrText>
        </w:r>
        <w:r>
          <w:rPr>
            <w:noProof/>
            <w:webHidden/>
          </w:rPr>
        </w:r>
        <w:r>
          <w:rPr>
            <w:noProof/>
            <w:webHidden/>
          </w:rPr>
          <w:fldChar w:fldCharType="separate"/>
        </w:r>
        <w:r>
          <w:rPr>
            <w:noProof/>
            <w:webHidden/>
          </w:rPr>
          <w:t>18</w:t>
        </w:r>
        <w:r>
          <w:rPr>
            <w:noProof/>
            <w:webHidden/>
          </w:rPr>
          <w:fldChar w:fldCharType="end"/>
        </w:r>
      </w:hyperlink>
    </w:p>
    <w:p w:rsidR="0019374C" w:rsidRDefault="0019374C">
      <w:pPr>
        <w:pStyle w:val="TOC1"/>
        <w:tabs>
          <w:tab w:val="right" w:leader="dot" w:pos="9350"/>
        </w:tabs>
        <w:rPr>
          <w:rFonts w:eastAsiaTheme="minorEastAsia"/>
          <w:noProof/>
        </w:rPr>
      </w:pPr>
      <w:hyperlink w:anchor="_Toc450912849" w:history="1">
        <w:r w:rsidRPr="0058378B">
          <w:rPr>
            <w:rStyle w:val="Hyperlink"/>
            <w:noProof/>
          </w:rPr>
          <w:t>AriocP:  aligning paired-end reads</w:t>
        </w:r>
        <w:r>
          <w:rPr>
            <w:noProof/>
            <w:webHidden/>
          </w:rPr>
          <w:tab/>
        </w:r>
        <w:r>
          <w:rPr>
            <w:noProof/>
            <w:webHidden/>
          </w:rPr>
          <w:fldChar w:fldCharType="begin"/>
        </w:r>
        <w:r>
          <w:rPr>
            <w:noProof/>
            <w:webHidden/>
          </w:rPr>
          <w:instrText xml:space="preserve"> PAGEREF _Toc450912849 \h </w:instrText>
        </w:r>
        <w:r>
          <w:rPr>
            <w:noProof/>
            <w:webHidden/>
          </w:rPr>
        </w:r>
        <w:r>
          <w:rPr>
            <w:noProof/>
            <w:webHidden/>
          </w:rPr>
          <w:fldChar w:fldCharType="separate"/>
        </w:r>
        <w:r>
          <w:rPr>
            <w:noProof/>
            <w:webHidden/>
          </w:rPr>
          <w:t>21</w:t>
        </w:r>
        <w:r>
          <w:rPr>
            <w:noProof/>
            <w:webHidden/>
          </w:rPr>
          <w:fldChar w:fldCharType="end"/>
        </w:r>
      </w:hyperlink>
    </w:p>
    <w:p w:rsidR="0019374C" w:rsidRDefault="0019374C">
      <w:pPr>
        <w:pStyle w:val="TOC1"/>
        <w:tabs>
          <w:tab w:val="right" w:leader="dot" w:pos="9350"/>
        </w:tabs>
        <w:rPr>
          <w:rFonts w:eastAsiaTheme="minorEastAsia"/>
          <w:noProof/>
        </w:rPr>
      </w:pPr>
      <w:hyperlink w:anchor="_Toc450912850" w:history="1">
        <w:r w:rsidRPr="0058378B">
          <w:rPr>
            <w:rStyle w:val="Hyperlink"/>
            <w:noProof/>
          </w:rPr>
          <w:t>Alignment results</w:t>
        </w:r>
        <w:r>
          <w:rPr>
            <w:noProof/>
            <w:webHidden/>
          </w:rPr>
          <w:tab/>
        </w:r>
        <w:r>
          <w:rPr>
            <w:noProof/>
            <w:webHidden/>
          </w:rPr>
          <w:fldChar w:fldCharType="begin"/>
        </w:r>
        <w:r>
          <w:rPr>
            <w:noProof/>
            <w:webHidden/>
          </w:rPr>
          <w:instrText xml:space="preserve"> PAGEREF _Toc450912850 \h </w:instrText>
        </w:r>
        <w:r>
          <w:rPr>
            <w:noProof/>
            <w:webHidden/>
          </w:rPr>
        </w:r>
        <w:r>
          <w:rPr>
            <w:noProof/>
            <w:webHidden/>
          </w:rPr>
          <w:fldChar w:fldCharType="separate"/>
        </w:r>
        <w:r>
          <w:rPr>
            <w:noProof/>
            <w:webHidden/>
          </w:rPr>
          <w:t>24</w:t>
        </w:r>
        <w:r>
          <w:rPr>
            <w:noProof/>
            <w:webHidden/>
          </w:rPr>
          <w:fldChar w:fldCharType="end"/>
        </w:r>
      </w:hyperlink>
    </w:p>
    <w:p w:rsidR="0019374C" w:rsidRDefault="0019374C">
      <w:pPr>
        <w:pStyle w:val="TOC1"/>
        <w:tabs>
          <w:tab w:val="right" w:leader="dot" w:pos="9350"/>
        </w:tabs>
        <w:rPr>
          <w:rFonts w:eastAsiaTheme="minorEastAsia"/>
          <w:noProof/>
        </w:rPr>
      </w:pPr>
      <w:hyperlink w:anchor="_Toc450912851" w:history="1">
        <w:r w:rsidRPr="0058378B">
          <w:rPr>
            <w:rStyle w:val="Hyperlink"/>
            <w:noProof/>
          </w:rPr>
          <w:t>Tuning for speed and sensitivity</w:t>
        </w:r>
        <w:r>
          <w:rPr>
            <w:noProof/>
            <w:webHidden/>
          </w:rPr>
          <w:tab/>
        </w:r>
        <w:r>
          <w:rPr>
            <w:noProof/>
            <w:webHidden/>
          </w:rPr>
          <w:fldChar w:fldCharType="begin"/>
        </w:r>
        <w:r>
          <w:rPr>
            <w:noProof/>
            <w:webHidden/>
          </w:rPr>
          <w:instrText xml:space="preserve"> PAGEREF _Toc450912851 \h </w:instrText>
        </w:r>
        <w:r>
          <w:rPr>
            <w:noProof/>
            <w:webHidden/>
          </w:rPr>
        </w:r>
        <w:r>
          <w:rPr>
            <w:noProof/>
            <w:webHidden/>
          </w:rPr>
          <w:fldChar w:fldCharType="separate"/>
        </w:r>
        <w:r>
          <w:rPr>
            <w:noProof/>
            <w:webHidden/>
          </w:rPr>
          <w:t>27</w:t>
        </w:r>
        <w:r>
          <w:rPr>
            <w:noProof/>
            <w:webHidden/>
          </w:rPr>
          <w:fldChar w:fldCharType="end"/>
        </w:r>
      </w:hyperlink>
    </w:p>
    <w:p w:rsidR="0019374C" w:rsidRDefault="0019374C">
      <w:pPr>
        <w:pStyle w:val="TOC1"/>
        <w:tabs>
          <w:tab w:val="right" w:leader="dot" w:pos="9350"/>
        </w:tabs>
        <w:rPr>
          <w:rFonts w:eastAsiaTheme="minorEastAsia"/>
          <w:noProof/>
        </w:rPr>
      </w:pPr>
      <w:hyperlink w:anchor="_Toc450912852" w:history="1">
        <w:r w:rsidRPr="0058378B">
          <w:rPr>
            <w:rStyle w:val="Hyperlink"/>
            <w:noProof/>
          </w:rPr>
          <w:t>References</w:t>
        </w:r>
        <w:r>
          <w:rPr>
            <w:noProof/>
            <w:webHidden/>
          </w:rPr>
          <w:tab/>
        </w:r>
        <w:r>
          <w:rPr>
            <w:noProof/>
            <w:webHidden/>
          </w:rPr>
          <w:fldChar w:fldCharType="begin"/>
        </w:r>
        <w:r>
          <w:rPr>
            <w:noProof/>
            <w:webHidden/>
          </w:rPr>
          <w:instrText xml:space="preserve"> PAGEREF _Toc450912852 \h </w:instrText>
        </w:r>
        <w:r>
          <w:rPr>
            <w:noProof/>
            <w:webHidden/>
          </w:rPr>
        </w:r>
        <w:r>
          <w:rPr>
            <w:noProof/>
            <w:webHidden/>
          </w:rPr>
          <w:fldChar w:fldCharType="separate"/>
        </w:r>
        <w:r>
          <w:rPr>
            <w:noProof/>
            <w:webHidden/>
          </w:rPr>
          <w:t>30</w:t>
        </w:r>
        <w:r>
          <w:rPr>
            <w:noProof/>
            <w:webHidden/>
          </w:rPr>
          <w:fldChar w:fldCharType="end"/>
        </w:r>
      </w:hyperlink>
    </w:p>
    <w:p w:rsidR="004575F8" w:rsidRPr="000C253C" w:rsidRDefault="0080726D" w:rsidP="000C253C">
      <w:pPr>
        <w:pStyle w:val="Heading1"/>
      </w:pPr>
      <w:r>
        <w:lastRenderedPageBreak/>
        <w:fldChar w:fldCharType="end"/>
      </w:r>
      <w:bookmarkStart w:id="0" w:name="_Toc450912843"/>
      <w:r w:rsidR="004575F8">
        <w:t>Introduction</w:t>
      </w:r>
      <w:bookmarkEnd w:id="0"/>
    </w:p>
    <w:p w:rsidR="005445B6" w:rsidRDefault="00895BB5" w:rsidP="005445B6">
      <w:r>
        <w:t>Arioc</w:t>
      </w:r>
      <w:r w:rsidR="005445B6">
        <w:t xml:space="preserve"> is a set of computer programs that carry out the alignment of short DNA sequences to a </w:t>
      </w:r>
      <w:r w:rsidR="0000744D">
        <w:t xml:space="preserve">comparatively large </w:t>
      </w:r>
      <w:r w:rsidR="005445B6">
        <w:t>reference sequence or genome.</w:t>
      </w:r>
    </w:p>
    <w:p w:rsidR="00DF023B" w:rsidRDefault="00084300" w:rsidP="005445B6">
      <w:r>
        <w:t xml:space="preserve">In the field of biological sequence alignment, there have been numerous attempts to accelerate successful CPU-based algorithms and implementations by using GPU (general-purpose graphics processing unit) hardware. </w:t>
      </w:r>
      <w:r w:rsidR="00A13A5C">
        <w:t xml:space="preserve"> A</w:t>
      </w:r>
      <w:r w:rsidR="00DF023B">
        <w:t xml:space="preserve"> decade of such efforts ha</w:t>
      </w:r>
      <w:r w:rsidR="00EB189E">
        <w:t>s</w:t>
      </w:r>
      <w:r w:rsidR="0000744D">
        <w:t xml:space="preserve"> </w:t>
      </w:r>
      <w:r w:rsidR="00DF023B">
        <w:t>demonstrated that this</w:t>
      </w:r>
      <w:r w:rsidR="00861909">
        <w:t xml:space="preserve"> is</w:t>
      </w:r>
      <w:r w:rsidR="00A13A5C">
        <w:t xml:space="preserve"> not easy.  </w:t>
      </w:r>
      <w:r>
        <w:t>Arioc is interesting because it was engineered from the ground up to use GPU hardware to maximize the speed of biological sequence alignment without sacrificing accuracy.</w:t>
      </w:r>
    </w:p>
    <w:p w:rsidR="005445B6" w:rsidRDefault="00861909" w:rsidP="005445B6">
      <w:pPr>
        <w:pStyle w:val="Heading2"/>
      </w:pPr>
      <w:r>
        <w:t>It's hard to build</w:t>
      </w:r>
      <w:r w:rsidR="005445B6">
        <w:t xml:space="preserve"> a fast GPU-based read aligner</w:t>
      </w:r>
    </w:p>
    <w:p w:rsidR="00EB189E" w:rsidRDefault="00EB189E" w:rsidP="00EB189E">
      <w:r>
        <w:t>GPU programming requires software</w:t>
      </w:r>
      <w:r w:rsidR="00861909">
        <w:t xml:space="preserve">-development techniques </w:t>
      </w:r>
      <w:r>
        <w:t xml:space="preserve">that </w:t>
      </w:r>
      <w:r w:rsidR="00861909">
        <w:t>are</w:t>
      </w:r>
      <w:r>
        <w:t>n't needed for programs that run exclusively on a CPU.</w:t>
      </w:r>
      <w:r w:rsidR="00EA48B2">
        <w:t xml:space="preserve">  GPU hardware can run tens of thousands of threads of execution concurrently, but speed improvements in GPU software are not obtained simply by replicating </w:t>
      </w:r>
      <w:r w:rsidR="000E6D1E">
        <w:t>source</w:t>
      </w:r>
      <w:r w:rsidR="00EA48B2">
        <w:t xml:space="preserve"> code that runs efficiently on one or two dozen CPU threads.</w:t>
      </w:r>
    </w:p>
    <w:p w:rsidR="00DF0AA1" w:rsidRDefault="00EA48B2" w:rsidP="00EB189E">
      <w:r>
        <w:t xml:space="preserve">There are two fundamental reasons for this.  </w:t>
      </w:r>
      <w:r w:rsidR="008A5031">
        <w:t xml:space="preserve">One has to do with the way in which GPUs manage threads.  In </w:t>
      </w:r>
      <w:proofErr w:type="spellStart"/>
      <w:r w:rsidR="008A5031">
        <w:t>NVidia's</w:t>
      </w:r>
      <w:proofErr w:type="spellEnd"/>
      <w:r w:rsidR="008A5031">
        <w:t xml:space="preserve"> CUDA environment (</w:t>
      </w:r>
      <w:r w:rsidR="003C1246">
        <w:t>for</w:t>
      </w:r>
      <w:r w:rsidR="008A5031">
        <w:t xml:space="preserve"> which </w:t>
      </w:r>
      <w:r w:rsidR="00895BB5">
        <w:t>Arioc</w:t>
      </w:r>
      <w:r w:rsidR="008A5031">
        <w:t xml:space="preserve"> is implemented), threads execute in fixed groups of 32, </w:t>
      </w:r>
      <w:r w:rsidR="00466126">
        <w:t xml:space="preserve">in </w:t>
      </w:r>
      <w:r w:rsidR="008A5031">
        <w:t xml:space="preserve">which </w:t>
      </w:r>
      <w:r w:rsidR="00466126">
        <w:t xml:space="preserve">each thread simultaneously </w:t>
      </w:r>
      <w:r w:rsidR="008A5031">
        <w:t>executes the same instruction on different data.  Th</w:t>
      </w:r>
      <w:r w:rsidR="000E6D1E">
        <w:t>is</w:t>
      </w:r>
      <w:r w:rsidR="008A5031">
        <w:t xml:space="preserve"> SIMD (single instruction, multiple data) model impacts </w:t>
      </w:r>
      <w:r w:rsidR="00F2122B">
        <w:t xml:space="preserve">the layout of data in memory as well as </w:t>
      </w:r>
      <w:r w:rsidR="008A5031">
        <w:t xml:space="preserve">the </w:t>
      </w:r>
      <w:r w:rsidR="006F0C38">
        <w:t xml:space="preserve">structure of </w:t>
      </w:r>
      <w:r w:rsidR="002571A5">
        <w:t>source code</w:t>
      </w:r>
      <w:r w:rsidR="00F2122B">
        <w:t>.  Algorithms that operate efficiently in CPU threads are often suboptimal when executed in SIMD threads on a GPU.  In particular, a</w:t>
      </w:r>
      <w:r w:rsidR="008A5031">
        <w:t xml:space="preserve">lgorithms that contain a </w:t>
      </w:r>
      <w:r w:rsidR="003C1246">
        <w:t xml:space="preserve">significant amount of </w:t>
      </w:r>
      <w:r w:rsidR="008A5031">
        <w:t>branching logic must be carefully re</w:t>
      </w:r>
      <w:r w:rsidR="00F2122B">
        <w:t>designed</w:t>
      </w:r>
      <w:r w:rsidR="008A5031">
        <w:t xml:space="preserve"> so as to accommodate SIMD parallelism.</w:t>
      </w:r>
    </w:p>
    <w:p w:rsidR="008A5031" w:rsidRDefault="008A5031" w:rsidP="00EB189E">
      <w:r>
        <w:t xml:space="preserve">But the second, and probably more important, reason why GPU application speeds don't </w:t>
      </w:r>
      <w:r w:rsidR="006F0C38">
        <w:t xml:space="preserve">simply </w:t>
      </w:r>
      <w:r w:rsidR="00861909">
        <w:t xml:space="preserve">correlate with </w:t>
      </w:r>
      <w:r>
        <w:t xml:space="preserve">the number of available </w:t>
      </w:r>
      <w:r w:rsidR="006F0C38">
        <w:t xml:space="preserve">GPU </w:t>
      </w:r>
      <w:r>
        <w:t xml:space="preserve">threads is </w:t>
      </w:r>
      <w:r w:rsidR="00EA48B2">
        <w:t xml:space="preserve">that there isn't enough memory bandwidth to keep up with all of those threads.  GPU programming involves writing code that conforms to a variety of memory-layout and memory-addressing constraints that </w:t>
      </w:r>
      <w:r>
        <w:t>can fundamentally change assumptions that are taken for granted in algorithm</w:t>
      </w:r>
      <w:r w:rsidR="00DF0AA1">
        <w:t>s</w:t>
      </w:r>
      <w:r>
        <w:t xml:space="preserve"> </w:t>
      </w:r>
      <w:r w:rsidR="00CC5EF8">
        <w:t xml:space="preserve">that run efficiently on </w:t>
      </w:r>
      <w:r>
        <w:t>CPUs.  Of course, memory optimization techniques are important in CPU software engineering as well, but the idiosyncra</w:t>
      </w:r>
      <w:r w:rsidR="00DF0AA1">
        <w:t xml:space="preserve">sies of GPU memory management tend to dominate other considerations in </w:t>
      </w:r>
      <w:r>
        <w:t>building a successful GPU application.</w:t>
      </w:r>
    </w:p>
    <w:p w:rsidR="00EA48B2" w:rsidRDefault="008A5031" w:rsidP="00EB189E">
      <w:r>
        <w:t xml:space="preserve">This all means that, in practice, GPU programmers are satisfied when they see a 10-fold speedup in a GPU-based application compared to a </w:t>
      </w:r>
      <w:r w:rsidR="00CE5B4F">
        <w:t xml:space="preserve">multi-threaded </w:t>
      </w:r>
      <w:r>
        <w:t xml:space="preserve">CPU-based application that </w:t>
      </w:r>
      <w:r w:rsidR="00E1641F">
        <w:t xml:space="preserve">performs </w:t>
      </w:r>
      <w:r>
        <w:t>the same</w:t>
      </w:r>
      <w:r w:rsidR="00E1641F">
        <w:t xml:space="preserve"> computational task.  (A hundred-fold GPU-versus-CPU speedup would be extraordinary and make one wonder whether the corresponding CPU application was properly optimized!)  As far as </w:t>
      </w:r>
      <w:r w:rsidR="00895BB5">
        <w:t>Arioc</w:t>
      </w:r>
      <w:r w:rsidR="00E1641F">
        <w:t xml:space="preserve"> is concerned, we did not release the software until we reached this 10x threshold.</w:t>
      </w:r>
    </w:p>
    <w:p w:rsidR="005445B6" w:rsidRDefault="005445B6" w:rsidP="005445B6">
      <w:pPr>
        <w:pStyle w:val="Heading2"/>
      </w:pPr>
      <w:r>
        <w:t>Wh</w:t>
      </w:r>
      <w:r w:rsidR="008059D2">
        <w:t xml:space="preserve">at's </w:t>
      </w:r>
      <w:r w:rsidR="00AE3609">
        <w:t>different</w:t>
      </w:r>
      <w:r w:rsidR="008059D2">
        <w:t xml:space="preserve"> about </w:t>
      </w:r>
      <w:r w:rsidR="00895BB5">
        <w:t>Arioc</w:t>
      </w:r>
    </w:p>
    <w:p w:rsidR="006E0F79" w:rsidRDefault="001E2F88" w:rsidP="001E2F88">
      <w:r>
        <w:t xml:space="preserve">The central problem in read alignment </w:t>
      </w:r>
      <w:r w:rsidR="00CC5EF8">
        <w:t>is basically that of</w:t>
      </w:r>
      <w:r>
        <w:t xml:space="preserve"> quantifying the similarity between two strings of symbols.  This problem has attracted a great deal of attention </w:t>
      </w:r>
      <w:r w:rsidR="00861909">
        <w:t>since the early 1980s</w:t>
      </w:r>
      <w:r>
        <w:t>, and a number of successful algorithms have been developed in response.  In particu</w:t>
      </w:r>
      <w:r w:rsidR="003C1246">
        <w:t>lar, two algorithmic approaches —</w:t>
      </w:r>
      <w:r>
        <w:t xml:space="preserve"> </w:t>
      </w:r>
      <w:r>
        <w:lastRenderedPageBreak/>
        <w:t xml:space="preserve">one based on dynamic programming </w:t>
      </w:r>
      <w:r w:rsidR="002B7AAF">
        <w:t>[</w:t>
      </w:r>
      <w:r>
        <w:t>Smith</w:t>
      </w:r>
      <w:r w:rsidR="00447DF5">
        <w:t xml:space="preserve"> and </w:t>
      </w:r>
      <w:r>
        <w:t>Waterman</w:t>
      </w:r>
      <w:r w:rsidR="00447DF5">
        <w:t>, 1981</w:t>
      </w:r>
      <w:r w:rsidR="002B7AAF">
        <w:t>]</w:t>
      </w:r>
      <w:r>
        <w:t xml:space="preserve"> and the other </w:t>
      </w:r>
      <w:r w:rsidR="00EE762B">
        <w:t xml:space="preserve">using </w:t>
      </w:r>
      <w:proofErr w:type="spellStart"/>
      <w:r w:rsidR="00EE762B">
        <w:t>Levenshtein</w:t>
      </w:r>
      <w:proofErr w:type="spellEnd"/>
      <w:r w:rsidR="00EE762B">
        <w:t xml:space="preserve"> </w:t>
      </w:r>
      <w:r w:rsidR="002B7AAF">
        <w:t>edit distance [</w:t>
      </w:r>
      <w:proofErr w:type="spellStart"/>
      <w:r>
        <w:t>Ukkonen</w:t>
      </w:r>
      <w:proofErr w:type="spellEnd"/>
      <w:r w:rsidR="00447DF5">
        <w:t>, 1983</w:t>
      </w:r>
      <w:r w:rsidR="002B7AAF">
        <w:t>]</w:t>
      </w:r>
      <w:r w:rsidR="003C1246">
        <w:t> —</w:t>
      </w:r>
      <w:r>
        <w:t xml:space="preserve"> </w:t>
      </w:r>
      <w:r w:rsidR="00A007CC">
        <w:t xml:space="preserve">are by far the most </w:t>
      </w:r>
      <w:r w:rsidR="003C1246">
        <w:t>commonly used algorithms</w:t>
      </w:r>
      <w:r w:rsidR="00A007CC">
        <w:t xml:space="preserve"> in </w:t>
      </w:r>
      <w:r w:rsidR="003C1246">
        <w:t>modern read aligners.</w:t>
      </w:r>
      <w:r w:rsidR="00F2122B">
        <w:t xml:space="preserve">  Arioc uses the Smith-Waterman </w:t>
      </w:r>
      <w:r w:rsidR="006E0F79">
        <w:t>algorithm</w:t>
      </w:r>
      <w:r w:rsidR="00861909">
        <w:t xml:space="preserve">, which </w:t>
      </w:r>
      <w:r w:rsidR="00F2122B">
        <w:t xml:space="preserve">consistently </w:t>
      </w:r>
      <w:r w:rsidR="006E0F79">
        <w:t xml:space="preserve">finds better mappings for </w:t>
      </w:r>
      <w:r w:rsidR="00F2122B">
        <w:t>reads that contain multiple insertions and deletions</w:t>
      </w:r>
      <w:r w:rsidR="006E0F79">
        <w:t xml:space="preserve"> [Wilton et al, 2015], even though it requires more computational effort than edit-distance alignment</w:t>
      </w:r>
      <w:r w:rsidR="00F2122B">
        <w:t>.</w:t>
      </w:r>
    </w:p>
    <w:p w:rsidR="005E5C2E" w:rsidRDefault="008059D2" w:rsidP="001E2F88">
      <w:r>
        <w:t xml:space="preserve">Unfortunately, </w:t>
      </w:r>
      <w:r w:rsidR="00466126">
        <w:t xml:space="preserve">these </w:t>
      </w:r>
      <w:r w:rsidR="00A007CC">
        <w:t xml:space="preserve">string similarity computations are </w:t>
      </w:r>
      <w:r w:rsidR="00861909">
        <w:t>time-consuming and use a large amount of memory</w:t>
      </w:r>
      <w:r w:rsidR="00A007CC">
        <w:t xml:space="preserve">.  </w:t>
      </w:r>
      <w:r w:rsidR="00DF0AA1">
        <w:t xml:space="preserve">With a reference sequence the size of the human genome, it is </w:t>
      </w:r>
      <w:r w:rsidR="009A7A55">
        <w:t>far from practical to a</w:t>
      </w:r>
      <w:r w:rsidR="00A007CC">
        <w:t xml:space="preserve">lign a read by </w:t>
      </w:r>
      <w:r w:rsidR="009A7A55">
        <w:t xml:space="preserve">computing </w:t>
      </w:r>
      <w:r w:rsidR="00E947C4">
        <w:t>s</w:t>
      </w:r>
      <w:r w:rsidR="009A7A55">
        <w:t xml:space="preserve">imilarity at every possible reference-sequence location.  </w:t>
      </w:r>
      <w:r w:rsidR="00A007CC">
        <w:t xml:space="preserve">For this reason, read aligners perform a great deal of preliminary work so as to narrow down the number of reference-sequence locations at which they must compute alignments.  This work cannot easily be reduced to a single algorithmic description.  Instead, </w:t>
      </w:r>
      <w:r w:rsidR="006D44D9">
        <w:t xml:space="preserve">read aligners rely on </w:t>
      </w:r>
      <w:r w:rsidR="00A007CC">
        <w:t>heuristics and on software-engineering considerations</w:t>
      </w:r>
      <w:r w:rsidR="006D44D9">
        <w:t xml:space="preserve"> to limit the number of reference-sequence locations </w:t>
      </w:r>
      <w:r w:rsidR="00861909">
        <w:t xml:space="preserve">they examine (and ultimately the number of string-similarity computations they perform) </w:t>
      </w:r>
      <w:r w:rsidR="006D44D9">
        <w:t>for each read</w:t>
      </w:r>
      <w:r w:rsidR="00A007CC">
        <w:t>.</w:t>
      </w:r>
    </w:p>
    <w:p w:rsidR="008059D2" w:rsidRDefault="00A007CC">
      <w:r>
        <w:t xml:space="preserve">It is here that we </w:t>
      </w:r>
      <w:r w:rsidR="00CC5EF8">
        <w:t>can recognize</w:t>
      </w:r>
      <w:r w:rsidR="005E5C2E">
        <w:t xml:space="preserve"> an opportunity to </w:t>
      </w:r>
      <w:r>
        <w:t>apply GPU</w:t>
      </w:r>
      <w:r w:rsidR="005E5C2E">
        <w:t>-based</w:t>
      </w:r>
      <w:r>
        <w:t xml:space="preserve"> </w:t>
      </w:r>
      <w:r w:rsidR="005E5C2E">
        <w:t xml:space="preserve">parallelism to improve performance.  </w:t>
      </w:r>
      <w:r w:rsidR="00895BB5">
        <w:t>Arioc</w:t>
      </w:r>
      <w:r w:rsidR="000753A0">
        <w:t xml:space="preserve"> implements </w:t>
      </w:r>
      <w:r w:rsidR="005E5C2E">
        <w:t xml:space="preserve">a well-known technique known as "seed and extend" </w:t>
      </w:r>
      <w:r w:rsidR="002B7AAF">
        <w:t>[</w:t>
      </w:r>
      <w:proofErr w:type="spellStart"/>
      <w:r w:rsidR="002B7AAF">
        <w:t>Altschul</w:t>
      </w:r>
      <w:proofErr w:type="spellEnd"/>
      <w:r w:rsidR="002B7AAF">
        <w:t>, 1992]</w:t>
      </w:r>
      <w:r w:rsidR="006D44D9">
        <w:t xml:space="preserve"> </w:t>
      </w:r>
      <w:r w:rsidR="005E5C2E">
        <w:t>in a way that the basic operations of table lookup and prioritization of potential</w:t>
      </w:r>
      <w:r w:rsidR="006D44D9">
        <w:t xml:space="preserve"> </w:t>
      </w:r>
      <w:r w:rsidR="00F2122B">
        <w:t>mapping</w:t>
      </w:r>
      <w:r w:rsidR="006D44D9">
        <w:t xml:space="preserve"> locations a</w:t>
      </w:r>
      <w:r w:rsidR="005E5C2E">
        <w:t xml:space="preserve">re represented as sorting and adjacent-neighbor comparisons on long, one-dimensional arrays of integers.  Such operations </w:t>
      </w:r>
      <w:r w:rsidR="00895BB5">
        <w:t xml:space="preserve">are well suited to SIMD implementation </w:t>
      </w:r>
      <w:r w:rsidR="005E5C2E">
        <w:t xml:space="preserve">on GPU hardware.  </w:t>
      </w:r>
      <w:r w:rsidR="00895BB5">
        <w:t>Arioc</w:t>
      </w:r>
      <w:r w:rsidR="005E5C2E">
        <w:t xml:space="preserve">'s speed and accuracy </w:t>
      </w:r>
      <w:r w:rsidR="00895BB5">
        <w:t xml:space="preserve">stem from GPU acceleration of </w:t>
      </w:r>
      <w:r w:rsidR="005E5C2E">
        <w:t>this aspect of the read-alignment process.</w:t>
      </w:r>
    </w:p>
    <w:p w:rsidR="004575F8" w:rsidRDefault="004575F8" w:rsidP="000C253C">
      <w:pPr>
        <w:pStyle w:val="Heading1"/>
      </w:pPr>
      <w:bookmarkStart w:id="1" w:name="_Toc450912844"/>
      <w:r>
        <w:lastRenderedPageBreak/>
        <w:t xml:space="preserve">What </w:t>
      </w:r>
      <w:r w:rsidR="00895BB5">
        <w:t>Arioc</w:t>
      </w:r>
      <w:r>
        <w:t xml:space="preserve"> </w:t>
      </w:r>
      <w:r w:rsidR="00CD6755">
        <w:t>i</w:t>
      </w:r>
      <w:r>
        <w:t xml:space="preserve">s (and </w:t>
      </w:r>
      <w:r w:rsidR="00CD6755">
        <w:t>i</w:t>
      </w:r>
      <w:r>
        <w:t>sn't)</w:t>
      </w:r>
      <w:bookmarkEnd w:id="1"/>
    </w:p>
    <w:p w:rsidR="00505D81" w:rsidRDefault="00895BB5">
      <w:r>
        <w:t>Arioc</w:t>
      </w:r>
      <w:r w:rsidR="00505D81">
        <w:t xml:space="preserve"> is a read aligner that uses GPU acceleration in an interesting way, namely, to find high-priority locations at which to compute alignments.  The process of identifying high-priority alignment locations can be a significant bottleneck in a read aligner.  </w:t>
      </w:r>
      <w:r>
        <w:t>Arioc</w:t>
      </w:r>
      <w:r w:rsidR="00505D81">
        <w:t xml:space="preserve"> uses GPU hardware to speed up this process and thereby achieve higher throughput</w:t>
      </w:r>
      <w:r w:rsidR="00AE3609">
        <w:t xml:space="preserve"> [Wilton et al, 2015]</w:t>
      </w:r>
      <w:r w:rsidR="00505D81">
        <w:t>.</w:t>
      </w:r>
    </w:p>
    <w:p w:rsidR="00505D81" w:rsidRDefault="00505D81" w:rsidP="00505D81">
      <w:pPr>
        <w:pStyle w:val="Heading2"/>
      </w:pPr>
      <w:r>
        <w:t xml:space="preserve">What </w:t>
      </w:r>
      <w:r w:rsidR="00895BB5">
        <w:t>Arioc</w:t>
      </w:r>
      <w:r>
        <w:t xml:space="preserve"> does</w:t>
      </w:r>
    </w:p>
    <w:p w:rsidR="00990BFF" w:rsidRDefault="00895BB5">
      <w:r>
        <w:t>Arioc</w:t>
      </w:r>
      <w:r w:rsidR="00EA1DB9">
        <w:t xml:space="preserve"> accepts as input a large numbe</w:t>
      </w:r>
      <w:r w:rsidR="001E2F88">
        <w:t>r —</w:t>
      </w:r>
      <w:r w:rsidR="00EA1DB9">
        <w:t xml:space="preserve"> </w:t>
      </w:r>
      <w:proofErr w:type="gramStart"/>
      <w:r w:rsidR="00AE18C0">
        <w:t>typically,</w:t>
      </w:r>
      <w:proofErr w:type="gramEnd"/>
      <w:r w:rsidR="00EA1DB9">
        <w:t xml:space="preserve"> hundreds of millions</w:t>
      </w:r>
      <w:r w:rsidR="001E2F88">
        <w:t> —</w:t>
      </w:r>
      <w:r w:rsidR="00EA1DB9">
        <w:t xml:space="preserve"> of short sequencing reads.  For each such read, </w:t>
      </w:r>
      <w:r>
        <w:t>Arioc</w:t>
      </w:r>
      <w:r w:rsidR="00EA1DB9">
        <w:t xml:space="preserve"> reports the location (or locations) within a given reference sequence where a highly-similar subsequence is found.</w:t>
      </w:r>
    </w:p>
    <w:p w:rsidR="00724363" w:rsidRDefault="00EE762B">
      <w:r>
        <w:t xml:space="preserve">Ideally, </w:t>
      </w:r>
      <w:r w:rsidR="00C27286">
        <w:t xml:space="preserve">Arioc </w:t>
      </w:r>
      <w:r>
        <w:t xml:space="preserve">would find </w:t>
      </w:r>
      <w:r w:rsidR="00C27286">
        <w:t>a perfect and unique mapping for every</w:t>
      </w:r>
      <w:r w:rsidR="00EA1DB9">
        <w:t xml:space="preserve"> read</w:t>
      </w:r>
      <w:r w:rsidR="00C27286">
        <w:t xml:space="preserve">.  </w:t>
      </w:r>
      <w:r w:rsidR="00EA1DB9">
        <w:t xml:space="preserve">In other words, there </w:t>
      </w:r>
      <w:r>
        <w:t>would be</w:t>
      </w:r>
      <w:r w:rsidR="00EA1DB9">
        <w:t xml:space="preserve"> exactly one location in the reference sequence where the read sequence </w:t>
      </w:r>
      <w:r w:rsidR="00F75210">
        <w:t xml:space="preserve">exactly matches </w:t>
      </w:r>
      <w:r w:rsidR="00EA1DB9">
        <w:t>the reference sequence starting at that location.</w:t>
      </w:r>
      <w:r w:rsidR="00990BFF">
        <w:t xml:space="preserve">  </w:t>
      </w:r>
      <w:r w:rsidR="00EA1DB9">
        <w:t xml:space="preserve">In practice, of course, </w:t>
      </w:r>
      <w:r w:rsidR="00990BFF">
        <w:t xml:space="preserve">many </w:t>
      </w:r>
      <w:r w:rsidR="00EA1DB9">
        <w:t xml:space="preserve">reads </w:t>
      </w:r>
      <w:r w:rsidR="00C27286">
        <w:t>do</w:t>
      </w:r>
      <w:r w:rsidR="00990BFF">
        <w:t xml:space="preserve"> not map perfectly or uniquely within </w:t>
      </w:r>
      <w:r w:rsidR="00EA1DB9">
        <w:t xml:space="preserve">a given reference sequence.  </w:t>
      </w:r>
      <w:r w:rsidR="00990BFF">
        <w:t xml:space="preserve"> In this case, </w:t>
      </w:r>
      <w:r w:rsidR="00895BB5">
        <w:t>Arioc</w:t>
      </w:r>
      <w:r w:rsidR="00990BFF">
        <w:t xml:space="preserve"> reports what it considers to be the "best" mapping (or mappings) for each read.</w:t>
      </w:r>
      <w:r w:rsidR="00724363">
        <w:t xml:space="preserve">  </w:t>
      </w:r>
      <w:r w:rsidR="00895BB5">
        <w:t>Arioc</w:t>
      </w:r>
      <w:r w:rsidR="00C65B66">
        <w:t xml:space="preserve"> does these things accura</w:t>
      </w:r>
      <w:r w:rsidR="00724363">
        <w:t>tely and with high throughput.</w:t>
      </w:r>
    </w:p>
    <w:p w:rsidR="009B30A2" w:rsidRDefault="00895BB5">
      <w:r>
        <w:t>Arioc</w:t>
      </w:r>
      <w:r w:rsidR="003C1246">
        <w:t xml:space="preserve"> has </w:t>
      </w:r>
      <w:r w:rsidR="00724363">
        <w:t xml:space="preserve">several </w:t>
      </w:r>
      <w:r w:rsidR="003C1246">
        <w:t>"database-oriented" f</w:t>
      </w:r>
      <w:r w:rsidR="00724363">
        <w:t xml:space="preserve">eatures in </w:t>
      </w:r>
      <w:r w:rsidR="003C1246">
        <w:t xml:space="preserve">its implementation.  </w:t>
      </w:r>
      <w:r w:rsidR="00F75210">
        <w:t xml:space="preserve">One of </w:t>
      </w:r>
      <w:r>
        <w:t>Arioc</w:t>
      </w:r>
      <w:r w:rsidR="00F75210">
        <w:t xml:space="preserve">'s original design goals was </w:t>
      </w:r>
      <w:r w:rsidR="003C1246">
        <w:t xml:space="preserve">to carry out read alignment on sequence data residing in relational database tables.  For this reason, </w:t>
      </w:r>
      <w:r>
        <w:t>Arioc</w:t>
      </w:r>
      <w:r w:rsidR="009B30A2">
        <w:t xml:space="preserve"> handles </w:t>
      </w:r>
      <w:r w:rsidR="003C1246">
        <w:t xml:space="preserve">input and output </w:t>
      </w:r>
      <w:r w:rsidR="009B30A2">
        <w:t xml:space="preserve">files that </w:t>
      </w:r>
      <w:r w:rsidR="003C1246">
        <w:t xml:space="preserve">are encoded </w:t>
      </w:r>
      <w:r w:rsidR="009B30A2">
        <w:t xml:space="preserve">so as to </w:t>
      </w:r>
      <w:r w:rsidR="003C1246">
        <w:t>facilitate data transfers to and from a database management system.  (</w:t>
      </w:r>
      <w:r>
        <w:t>Arioc</w:t>
      </w:r>
      <w:r w:rsidR="003C1246">
        <w:t xml:space="preserve">'s </w:t>
      </w:r>
      <w:r w:rsidR="00C27286">
        <w:t>encoded</w:t>
      </w:r>
      <w:r w:rsidR="003C1246">
        <w:t xml:space="preserve"> input and output formats </w:t>
      </w:r>
      <w:r w:rsidR="00C27286">
        <w:t xml:space="preserve">are compatible with </w:t>
      </w:r>
      <w:r w:rsidR="009B30A2">
        <w:t xml:space="preserve">the binary data formats used by the Microsoft SQL Server for high-speed "bulk" input and output.)  </w:t>
      </w:r>
      <w:r w:rsidR="00E947C4">
        <w:t xml:space="preserve">This may seem like "wasted time" if the goal is simply to align sequencer reads without archiving them in a database, but in fact </w:t>
      </w:r>
      <w:r w:rsidR="009B30A2">
        <w:t xml:space="preserve">the additional </w:t>
      </w:r>
      <w:r w:rsidR="00E947C4">
        <w:t xml:space="preserve">effort involved in </w:t>
      </w:r>
      <w:r w:rsidR="009B30A2">
        <w:t>encod</w:t>
      </w:r>
      <w:r w:rsidR="00E947C4">
        <w:t xml:space="preserve">ing </w:t>
      </w:r>
      <w:r w:rsidR="00D614BF">
        <w:t xml:space="preserve">has little effect on throughput </w:t>
      </w:r>
      <w:r w:rsidR="00E947C4">
        <w:t xml:space="preserve">because </w:t>
      </w:r>
      <w:r w:rsidR="00466126">
        <w:t xml:space="preserve">Arioc </w:t>
      </w:r>
      <w:r w:rsidR="00D614BF">
        <w:t xml:space="preserve">uses CPU threads for </w:t>
      </w:r>
      <w:r w:rsidR="009B30A2">
        <w:t>file I/O</w:t>
      </w:r>
      <w:r w:rsidR="002B7AAF">
        <w:t xml:space="preserve"> </w:t>
      </w:r>
      <w:r w:rsidR="009B30A2">
        <w:t xml:space="preserve">concurrently with the rest of the </w:t>
      </w:r>
      <w:r w:rsidR="00466126">
        <w:t xml:space="preserve">GPU-based </w:t>
      </w:r>
      <w:r w:rsidR="009B30A2">
        <w:t>read-processing pipeline.</w:t>
      </w:r>
    </w:p>
    <w:p w:rsidR="00840968" w:rsidRDefault="00724363">
      <w:r>
        <w:t xml:space="preserve">Arioc was </w:t>
      </w:r>
      <w:r w:rsidR="00D614BF">
        <w:t>designed to handle</w:t>
      </w:r>
      <w:r>
        <w:t xml:space="preserve"> large amounts of sequencer data and genomes the size of the human reference genome.  We </w:t>
      </w:r>
      <w:r w:rsidR="00D614BF">
        <w:t>remembered</w:t>
      </w:r>
      <w:r>
        <w:t xml:space="preserve"> the notion of "scarcity thinking" </w:t>
      </w:r>
      <w:r w:rsidR="005337F5">
        <w:t xml:space="preserve">[Cooper, 2004] </w:t>
      </w:r>
      <w:r>
        <w:t xml:space="preserve">and </w:t>
      </w:r>
      <w:r w:rsidR="00A745D1">
        <w:t xml:space="preserve">made a conscious effort to </w:t>
      </w:r>
      <w:r w:rsidR="00F82F2C">
        <w:t>avoid it</w:t>
      </w:r>
      <w:r w:rsidR="00A745D1">
        <w:t>!  I</w:t>
      </w:r>
      <w:r w:rsidR="00F82F2C">
        <w:t xml:space="preserve">f you are processing sequencer reads on a terabyte or </w:t>
      </w:r>
      <w:proofErr w:type="spellStart"/>
      <w:r w:rsidR="00F82F2C">
        <w:t>petabyte</w:t>
      </w:r>
      <w:proofErr w:type="spellEnd"/>
      <w:r w:rsidR="00F82F2C">
        <w:t xml:space="preserve"> scale, we assume that you have computers with the compute and memory </w:t>
      </w:r>
      <w:r w:rsidR="005C443C">
        <w:t>resources</w:t>
      </w:r>
      <w:r w:rsidR="00F82F2C">
        <w:t xml:space="preserve"> required by Arioc.</w:t>
      </w:r>
    </w:p>
    <w:p w:rsidR="00505D81" w:rsidRDefault="00505D81" w:rsidP="00505D81">
      <w:pPr>
        <w:pStyle w:val="Heading2"/>
      </w:pPr>
      <w:r>
        <w:t xml:space="preserve">What </w:t>
      </w:r>
      <w:r w:rsidR="00895BB5">
        <w:t>Arioc</w:t>
      </w:r>
      <w:r>
        <w:t xml:space="preserve"> does not do</w:t>
      </w:r>
    </w:p>
    <w:p w:rsidR="00F75210" w:rsidRDefault="00895BB5">
      <w:r>
        <w:t>Arioc</w:t>
      </w:r>
      <w:r w:rsidR="00EA1DB9">
        <w:t xml:space="preserve"> is not a tool for searching a database of</w:t>
      </w:r>
      <w:r w:rsidR="00C65B66">
        <w:t xml:space="preserve"> </w:t>
      </w:r>
      <w:r w:rsidR="009B30A2">
        <w:t xml:space="preserve">short </w:t>
      </w:r>
      <w:r w:rsidR="00C65B66">
        <w:t xml:space="preserve">sequences and ranking those sequences by their similarity to a given sequence.  </w:t>
      </w:r>
      <w:r w:rsidR="002B7AAF">
        <w:t xml:space="preserve">(CUDASW++ [Liu et al, 2013] is the best-known GPU-accelerated tool for this.)  </w:t>
      </w:r>
      <w:r>
        <w:t>Arioc</w:t>
      </w:r>
      <w:r w:rsidR="00C65B66">
        <w:t xml:space="preserve"> does not operate with any sequences other than DNA</w:t>
      </w:r>
      <w:r w:rsidR="009B30A2">
        <w:t>; it does not understand any sequence "alphabet" other than ACGTN</w:t>
      </w:r>
      <w:r w:rsidR="00C65B66">
        <w:t>.  It does not report SNPs or attempt to recognize</w:t>
      </w:r>
      <w:r w:rsidR="00F75210">
        <w:t xml:space="preserve"> </w:t>
      </w:r>
      <w:r w:rsidR="00C65B66">
        <w:t>variation</w:t>
      </w:r>
      <w:r w:rsidR="00990BFF">
        <w:t>s</w:t>
      </w:r>
      <w:r w:rsidR="00C65B66">
        <w:t>.  It does not do multiple sequence alignment or assemble sequencing reads in any way</w:t>
      </w:r>
      <w:r w:rsidR="00F75210">
        <w:t>.</w:t>
      </w:r>
    </w:p>
    <w:p w:rsidR="00505D81" w:rsidRDefault="00F75210">
      <w:r>
        <w:t xml:space="preserve">Finally, </w:t>
      </w:r>
      <w:r w:rsidR="00895BB5">
        <w:t>Arioc</w:t>
      </w:r>
      <w:r>
        <w:t xml:space="preserve"> is not </w:t>
      </w:r>
      <w:r w:rsidR="00C07AB0">
        <w:t xml:space="preserve">by any means a "simple", "turnkey", or "one size fits all" tool.  </w:t>
      </w:r>
      <w:r w:rsidR="002B7AAF">
        <w:t xml:space="preserve">Instead, </w:t>
      </w:r>
      <w:r w:rsidR="00895BB5">
        <w:t>Arioc</w:t>
      </w:r>
      <w:r w:rsidR="007B51B1">
        <w:t xml:space="preserve"> exposes a variety of </w:t>
      </w:r>
      <w:r>
        <w:t>user-configurable parameters</w:t>
      </w:r>
      <w:r w:rsidR="00C07AB0">
        <w:t xml:space="preserve"> that let you experiment to optimize speed and sensitivity (or trade one for the other). </w:t>
      </w:r>
      <w:r w:rsidR="007B51B1">
        <w:t xml:space="preserve"> The downside to this approach is that it exposes the complexity of the read-</w:t>
      </w:r>
      <w:r w:rsidR="007B51B1">
        <w:lastRenderedPageBreak/>
        <w:t>alignment process</w:t>
      </w:r>
      <w:r w:rsidR="005306C9">
        <w:t>; the benefit lies in</w:t>
      </w:r>
      <w:r w:rsidR="007B51B1">
        <w:t xml:space="preserve"> </w:t>
      </w:r>
      <w:r w:rsidR="005306C9">
        <w:t xml:space="preserve">the ability to fine-tune </w:t>
      </w:r>
      <w:r w:rsidR="00895BB5">
        <w:t>Arioc</w:t>
      </w:r>
      <w:r w:rsidR="005306C9">
        <w:t>'s performance to your own requirements.</w:t>
      </w:r>
    </w:p>
    <w:p w:rsidR="00830BCF" w:rsidRDefault="002B7AAF">
      <w:r>
        <w:t xml:space="preserve">The GPU software-development landscape is still </w:t>
      </w:r>
      <w:r w:rsidR="00DB02E4">
        <w:t>changing</w:t>
      </w:r>
      <w:r w:rsidR="00505D81">
        <w:t>.  W</w:t>
      </w:r>
      <w:r w:rsidR="00DB02E4">
        <w:t xml:space="preserve">e expect </w:t>
      </w:r>
      <w:r w:rsidR="00895BB5">
        <w:t>Arioc</w:t>
      </w:r>
      <w:r w:rsidR="00DB02E4">
        <w:t xml:space="preserve"> to grow and adapt to newer, faster GPU hardware and software as it becomes available.  W</w:t>
      </w:r>
      <w:r w:rsidR="00F75210">
        <w:t xml:space="preserve">e think that </w:t>
      </w:r>
      <w:r w:rsidR="00895BB5">
        <w:t>Arioc</w:t>
      </w:r>
      <w:r w:rsidR="00F75210">
        <w:t xml:space="preserve">'s approach to the read-alignment problem is sound, and that </w:t>
      </w:r>
      <w:r w:rsidR="00830BCF">
        <w:t>it has the potential to prove its utility as sequencers generate ever-increasing numbers of reads to align.</w:t>
      </w:r>
    </w:p>
    <w:p w:rsidR="004575F8" w:rsidRDefault="004575F8" w:rsidP="000C253C">
      <w:pPr>
        <w:pStyle w:val="Heading1"/>
      </w:pPr>
      <w:bookmarkStart w:id="2" w:name="_Toc450912845"/>
      <w:r>
        <w:lastRenderedPageBreak/>
        <w:t>Installation</w:t>
      </w:r>
      <w:bookmarkEnd w:id="2"/>
    </w:p>
    <w:p w:rsidR="00CD6755" w:rsidRDefault="00895BB5" w:rsidP="00CD6755">
      <w:r>
        <w:t>Arioc</w:t>
      </w:r>
      <w:r w:rsidR="00CD6755">
        <w:t xml:space="preserve"> is </w:t>
      </w:r>
      <w:r w:rsidR="00D614BF">
        <w:t xml:space="preserve">written in </w:t>
      </w:r>
      <w:r w:rsidR="00CD6755">
        <w:t xml:space="preserve">C++ </w:t>
      </w:r>
      <w:r w:rsidR="005C443C">
        <w:t xml:space="preserve">and </w:t>
      </w:r>
      <w:r w:rsidR="00D614BF">
        <w:t xml:space="preserve">compiled </w:t>
      </w:r>
      <w:r w:rsidR="00CD6755">
        <w:t>for the NVidia CUDA environment.  The same code base is used for both Windows and Linux.</w:t>
      </w:r>
    </w:p>
    <w:p w:rsidR="00CD6755" w:rsidRDefault="00CD6755" w:rsidP="00CD6755">
      <w:pPr>
        <w:pStyle w:val="Heading2"/>
      </w:pPr>
      <w:r>
        <w:t>Hardware requirements</w:t>
      </w:r>
    </w:p>
    <w:p w:rsidR="00CD6755" w:rsidRDefault="00895BB5" w:rsidP="00CC479E">
      <w:pPr>
        <w:spacing w:after="120"/>
      </w:pPr>
      <w:r>
        <w:t>Arioc</w:t>
      </w:r>
      <w:r w:rsidR="00CD6755">
        <w:t xml:space="preserve"> requires the following minimum hardware:</w:t>
      </w:r>
    </w:p>
    <w:p w:rsidR="00CD6755" w:rsidRDefault="00CD6755" w:rsidP="00CD6755">
      <w:pPr>
        <w:pStyle w:val="ListParagraph"/>
        <w:numPr>
          <w:ilvl w:val="0"/>
          <w:numId w:val="1"/>
        </w:numPr>
      </w:pPr>
      <w:r>
        <w:t>a multi</w:t>
      </w:r>
      <w:r w:rsidR="002D3675">
        <w:t>-</w:t>
      </w:r>
      <w:r>
        <w:t>core 64-bit Intel-compatible CPU</w:t>
      </w:r>
    </w:p>
    <w:p w:rsidR="00CD6755" w:rsidRDefault="00CD6755" w:rsidP="00CD6755">
      <w:pPr>
        <w:pStyle w:val="ListParagraph"/>
        <w:numPr>
          <w:ilvl w:val="0"/>
          <w:numId w:val="1"/>
        </w:numPr>
      </w:pPr>
      <w:r>
        <w:t>at least 72 gigabytes of free memory</w:t>
      </w:r>
    </w:p>
    <w:p w:rsidR="00CD6755" w:rsidRDefault="00CD6755" w:rsidP="00CD6755">
      <w:pPr>
        <w:pStyle w:val="ListParagraph"/>
        <w:numPr>
          <w:ilvl w:val="0"/>
          <w:numId w:val="1"/>
        </w:numPr>
      </w:pPr>
      <w:r>
        <w:t>sufficient disk space to store reference sequences, reads, and alignment results</w:t>
      </w:r>
    </w:p>
    <w:p w:rsidR="00CD6755" w:rsidRPr="00CD6755" w:rsidRDefault="00CD6755" w:rsidP="00CD6755">
      <w:pPr>
        <w:pStyle w:val="ListParagraph"/>
        <w:numPr>
          <w:ilvl w:val="0"/>
          <w:numId w:val="1"/>
        </w:numPr>
      </w:pPr>
      <w:r>
        <w:t>at least one NVidia GPU of compute capability 3.5 or greater, with at least 5 gigabytes of GPU memory</w:t>
      </w:r>
    </w:p>
    <w:p w:rsidR="00CD6755" w:rsidRDefault="00E9099B" w:rsidP="00CD6755">
      <w:r>
        <w:t xml:space="preserve">We have tested </w:t>
      </w:r>
      <w:r w:rsidR="00895BB5">
        <w:t>Arioc</w:t>
      </w:r>
      <w:r>
        <w:t xml:space="preserve"> on both GTX-series and Kepler-series GPUs. </w:t>
      </w:r>
    </w:p>
    <w:p w:rsidR="00CD6755" w:rsidRDefault="00CD6755" w:rsidP="00CD6755">
      <w:pPr>
        <w:pStyle w:val="Heading2"/>
      </w:pPr>
      <w:r>
        <w:t>CUDA</w:t>
      </w:r>
    </w:p>
    <w:p w:rsidR="00D84A24" w:rsidRDefault="00895BB5" w:rsidP="00CD6755">
      <w:r>
        <w:t>Arioc</w:t>
      </w:r>
      <w:r w:rsidR="00CD6755">
        <w:t xml:space="preserve"> </w:t>
      </w:r>
      <w:r w:rsidR="00D84A24">
        <w:t>has been tested with the following minimum CUDA versions:</w:t>
      </w:r>
    </w:p>
    <w:p w:rsidR="00D84A24" w:rsidRDefault="000F415E" w:rsidP="000F415E">
      <w:pPr>
        <w:pStyle w:val="ListParagraph"/>
        <w:numPr>
          <w:ilvl w:val="0"/>
          <w:numId w:val="17"/>
        </w:numPr>
      </w:pPr>
      <w:r>
        <w:t>NVidia video driver v3</w:t>
      </w:r>
      <w:r w:rsidR="002600FB">
        <w:t>54.56</w:t>
      </w:r>
    </w:p>
    <w:p w:rsidR="00D84A24" w:rsidRDefault="00D84A24" w:rsidP="000F415E">
      <w:pPr>
        <w:pStyle w:val="ListParagraph"/>
        <w:numPr>
          <w:ilvl w:val="0"/>
          <w:numId w:val="17"/>
        </w:numPr>
      </w:pPr>
      <w:r>
        <w:t xml:space="preserve">CUDA runtime version </w:t>
      </w:r>
      <w:r w:rsidR="002600FB">
        <w:t>7</w:t>
      </w:r>
      <w:r w:rsidR="000F415E">
        <w:t>.5</w:t>
      </w:r>
    </w:p>
    <w:p w:rsidR="00CD6755" w:rsidRDefault="00593049" w:rsidP="00CD6755">
      <w:pPr>
        <w:pStyle w:val="Heading2"/>
      </w:pPr>
      <w:r>
        <w:t>Operating systems</w:t>
      </w:r>
    </w:p>
    <w:p w:rsidR="00CD6755" w:rsidRDefault="00593049" w:rsidP="00CD6755">
      <w:r>
        <w:t xml:space="preserve">Arioc requires a 64-bit operating system.  It </w:t>
      </w:r>
      <w:r w:rsidR="00CD6755">
        <w:t>has been tested with the following:</w:t>
      </w:r>
    </w:p>
    <w:p w:rsidR="00593049" w:rsidRDefault="00CD6755" w:rsidP="00593049">
      <w:pPr>
        <w:pStyle w:val="ListParagraph"/>
        <w:numPr>
          <w:ilvl w:val="0"/>
          <w:numId w:val="18"/>
        </w:numPr>
      </w:pPr>
      <w:r>
        <w:t>Windows 7</w:t>
      </w:r>
      <w:r w:rsidR="00593049">
        <w:t xml:space="preserve"> (64-bit)</w:t>
      </w:r>
    </w:p>
    <w:p w:rsidR="00593049" w:rsidRDefault="000F415E" w:rsidP="00593049">
      <w:pPr>
        <w:pStyle w:val="ListParagraph"/>
        <w:numPr>
          <w:ilvl w:val="0"/>
          <w:numId w:val="18"/>
        </w:numPr>
      </w:pPr>
      <w:r>
        <w:t>Windows Server 2008 R2 datacenter</w:t>
      </w:r>
    </w:p>
    <w:p w:rsidR="005C443C" w:rsidRDefault="005C443C" w:rsidP="005C443C">
      <w:pPr>
        <w:pStyle w:val="ListParagraph"/>
        <w:numPr>
          <w:ilvl w:val="0"/>
          <w:numId w:val="18"/>
        </w:numPr>
      </w:pPr>
      <w:r>
        <w:t>Windows Server 2012 R2 datacenter</w:t>
      </w:r>
    </w:p>
    <w:p w:rsidR="00CD6755" w:rsidRPr="00CD6755" w:rsidRDefault="002600FB" w:rsidP="00593049">
      <w:pPr>
        <w:pStyle w:val="ListParagraph"/>
        <w:numPr>
          <w:ilvl w:val="0"/>
          <w:numId w:val="18"/>
        </w:numPr>
      </w:pPr>
      <w:r>
        <w:t>RHEL Scientific Linux v7.2</w:t>
      </w:r>
    </w:p>
    <w:p w:rsidR="00CD6755" w:rsidRDefault="00593049" w:rsidP="00593049">
      <w:pPr>
        <w:pStyle w:val="Heading2"/>
      </w:pPr>
      <w:r>
        <w:t>Installation</w:t>
      </w:r>
    </w:p>
    <w:p w:rsidR="00593049" w:rsidRDefault="00593049" w:rsidP="00CD6755">
      <w:pPr>
        <w:pStyle w:val="Heading3"/>
      </w:pPr>
      <w:r>
        <w:t>Windows</w:t>
      </w:r>
    </w:p>
    <w:p w:rsidR="00CD6755" w:rsidRPr="00CD6755" w:rsidRDefault="00593049" w:rsidP="00593049">
      <w:r>
        <w:t>Install using the Windows installer and the Arioc setup package (AriocSetup.msi).</w:t>
      </w:r>
      <w:r w:rsidR="002600FB">
        <w:t xml:space="preserve">  For source code only, unzip the Arioc.w.110.zip archive.</w:t>
      </w:r>
    </w:p>
    <w:p w:rsidR="00CD6755" w:rsidRDefault="00CD6755" w:rsidP="00E911C6">
      <w:pPr>
        <w:pStyle w:val="Heading3"/>
      </w:pPr>
      <w:r>
        <w:t>Linux</w:t>
      </w:r>
    </w:p>
    <w:p w:rsidR="00E911C6" w:rsidRDefault="00E911C6" w:rsidP="00DA20F2">
      <w:r>
        <w:t>Unzip the Arioc.</w:t>
      </w:r>
      <w:r w:rsidR="002600FB">
        <w:t>x.110</w:t>
      </w:r>
      <w:r>
        <w:t>.zip archive</w:t>
      </w:r>
      <w:r w:rsidR="002600FB">
        <w:t xml:space="preserve"> and build from source code</w:t>
      </w:r>
      <w:r>
        <w:t>.</w:t>
      </w:r>
    </w:p>
    <w:p w:rsidR="00E911C6" w:rsidRDefault="00E911C6" w:rsidP="00E911C6">
      <w:pPr>
        <w:pStyle w:val="Heading3"/>
      </w:pPr>
      <w:r>
        <w:t>Building from source code</w:t>
      </w:r>
    </w:p>
    <w:p w:rsidR="00E911C6" w:rsidRDefault="00E911C6" w:rsidP="00DA20F2">
      <w:r>
        <w:t xml:space="preserve">The source code for is available in an archive whose name </w:t>
      </w:r>
      <w:r w:rsidR="002600FB">
        <w:t xml:space="preserve">embodies </w:t>
      </w:r>
      <w:r>
        <w:t xml:space="preserve">the </w:t>
      </w:r>
      <w:r w:rsidR="002600FB">
        <w:t xml:space="preserve">operating system and </w:t>
      </w:r>
      <w:r>
        <w:t xml:space="preserve">release version number.  </w:t>
      </w:r>
      <w:r w:rsidR="002600FB">
        <w:t>T</w:t>
      </w:r>
      <w:r>
        <w:t xml:space="preserve">he sources for </w:t>
      </w:r>
      <w:r w:rsidR="002600FB">
        <w:t xml:space="preserve">Windows </w:t>
      </w:r>
      <w:r>
        <w:t>release 1.</w:t>
      </w:r>
      <w:r w:rsidR="002600FB">
        <w:t>10</w:t>
      </w:r>
      <w:r>
        <w:t xml:space="preserve"> are found in </w:t>
      </w:r>
      <w:r w:rsidRPr="00757A5D">
        <w:rPr>
          <w:rStyle w:val="HTMLCode"/>
        </w:rPr>
        <w:t>Arioc.</w:t>
      </w:r>
      <w:r w:rsidR="002600FB">
        <w:rPr>
          <w:rStyle w:val="HTMLCode"/>
        </w:rPr>
        <w:t>w.110</w:t>
      </w:r>
      <w:r w:rsidRPr="00757A5D">
        <w:rPr>
          <w:rStyle w:val="HTMLCode"/>
        </w:rPr>
        <w:t>.zip</w:t>
      </w:r>
      <w:r w:rsidR="002600FB" w:rsidRPr="002600FB">
        <w:t>; the Linux sources for the same release are in</w:t>
      </w:r>
      <w:r w:rsidR="002600FB">
        <w:rPr>
          <w:rStyle w:val="HTMLCode"/>
        </w:rPr>
        <w:t xml:space="preserve"> Arioc.x.110.zip</w:t>
      </w:r>
      <w:r>
        <w:t>.</w:t>
      </w:r>
      <w:r w:rsidR="00757A5D">
        <w:t>)</w:t>
      </w:r>
      <w:r>
        <w:t xml:space="preserve">  The same sources can be compiled for Windows and for Linux:</w:t>
      </w:r>
    </w:p>
    <w:p w:rsidR="00E911C6" w:rsidRDefault="00E911C6" w:rsidP="00682F73">
      <w:pPr>
        <w:pStyle w:val="ListParagraph"/>
        <w:numPr>
          <w:ilvl w:val="0"/>
          <w:numId w:val="21"/>
        </w:numPr>
      </w:pPr>
      <w:r>
        <w:lastRenderedPageBreak/>
        <w:t>In Windows, use Microsoft Visual Studio 201</w:t>
      </w:r>
      <w:r w:rsidR="002600FB">
        <w:t>3</w:t>
      </w:r>
      <w:r>
        <w:t xml:space="preserve"> or later to load the Arioc solution (</w:t>
      </w:r>
      <w:r w:rsidRPr="00682F73">
        <w:rPr>
          <w:rStyle w:val="HTMLCode"/>
        </w:rPr>
        <w:t>Arioc.sln</w:t>
      </w:r>
      <w:r>
        <w:t>).  You may need to edit the associated</w:t>
      </w:r>
      <w:r w:rsidR="00682F73">
        <w:t xml:space="preserve"> </w:t>
      </w:r>
      <w:r w:rsidRPr="00682F73">
        <w:rPr>
          <w:rStyle w:val="HTMLCode"/>
        </w:rPr>
        <w:t>.vsproj</w:t>
      </w:r>
      <w:r>
        <w:t xml:space="preserve"> files </w:t>
      </w:r>
      <w:r w:rsidR="00682F73">
        <w:t>to reference the version of the CUDA SDK installed in your development environment.</w:t>
      </w:r>
    </w:p>
    <w:p w:rsidR="00E911C6" w:rsidRDefault="00E911C6" w:rsidP="00CC479E">
      <w:pPr>
        <w:pStyle w:val="ListParagraph"/>
        <w:keepNext/>
        <w:numPr>
          <w:ilvl w:val="0"/>
          <w:numId w:val="21"/>
        </w:numPr>
      </w:pPr>
      <w:r>
        <w:t xml:space="preserve">In Linux, </w:t>
      </w:r>
      <w:r w:rsidR="00757A5D">
        <w:t xml:space="preserve">use </w:t>
      </w:r>
      <w:r w:rsidR="00CA560F">
        <w:t xml:space="preserve">GNU make and the </w:t>
      </w:r>
      <w:r>
        <w:t xml:space="preserve">makefile in the top-level directory of the source-code distribution.  Build each Arioc binary </w:t>
      </w:r>
      <w:r w:rsidR="00CA560F">
        <w:t>separately</w:t>
      </w:r>
      <w:r>
        <w:t>:</w:t>
      </w:r>
    </w:p>
    <w:p w:rsidR="00DA20F2" w:rsidRDefault="00E911C6" w:rsidP="00682F73">
      <w:pPr>
        <w:ind w:left="1440"/>
        <w:rPr>
          <w:rStyle w:val="HTMLCode"/>
          <w:noProof/>
        </w:rPr>
      </w:pPr>
      <w:r w:rsidRPr="00E911C6">
        <w:rPr>
          <w:rStyle w:val="HTMLCode"/>
        </w:rPr>
        <w:t>make clean</w:t>
      </w:r>
      <w:r w:rsidRPr="00E911C6">
        <w:rPr>
          <w:rStyle w:val="HTMLCode"/>
        </w:rPr>
        <w:br/>
      </w:r>
      <w:r w:rsidR="00DA20F2" w:rsidRPr="00DA20F2">
        <w:rPr>
          <w:rStyle w:val="HTMLCode"/>
          <w:noProof/>
        </w:rPr>
        <w:t>make AriocE</w:t>
      </w:r>
      <w:r w:rsidR="00DA20F2" w:rsidRPr="00DA20F2">
        <w:rPr>
          <w:rStyle w:val="HTMLCode"/>
          <w:noProof/>
        </w:rPr>
        <w:br/>
        <w:t>make AriocU</w:t>
      </w:r>
      <w:r w:rsidR="00DA20F2" w:rsidRPr="00DA20F2">
        <w:rPr>
          <w:rStyle w:val="HTMLCode"/>
          <w:noProof/>
        </w:rPr>
        <w:br/>
        <w:t>make AriocP</w:t>
      </w:r>
    </w:p>
    <w:p w:rsidR="002600FB" w:rsidRDefault="002600FB" w:rsidP="002600FB">
      <w:pPr>
        <w:pStyle w:val="ListParagraph"/>
        <w:numPr>
          <w:ilvl w:val="0"/>
          <w:numId w:val="21"/>
        </w:numPr>
      </w:pPr>
      <w:r>
        <w:t xml:space="preserve">You may verify your Arioc installation using the test data distributed in the </w:t>
      </w:r>
      <w:r w:rsidRPr="001117DC">
        <w:rPr>
          <w:rStyle w:val="HTMLCode"/>
        </w:rPr>
        <w:t xml:space="preserve">Arioc.RQA.zip </w:t>
      </w:r>
      <w:r>
        <w:t xml:space="preserve">archive.  The </w:t>
      </w:r>
      <w:r w:rsidRPr="001117DC">
        <w:rPr>
          <w:rStyle w:val="HTMLCode"/>
        </w:rPr>
        <w:t xml:space="preserve">readme.txt </w:t>
      </w:r>
      <w:r>
        <w:t>file in this archive contains additional details.</w:t>
      </w:r>
    </w:p>
    <w:p w:rsidR="00D84A24" w:rsidRDefault="00895BB5" w:rsidP="000C253C">
      <w:pPr>
        <w:pStyle w:val="Heading1"/>
      </w:pPr>
      <w:bookmarkStart w:id="3" w:name="_Toc450912846"/>
      <w:r>
        <w:lastRenderedPageBreak/>
        <w:t>Arioc</w:t>
      </w:r>
      <w:r w:rsidR="00D84A24">
        <w:t xml:space="preserve"> runtime roadmap</w:t>
      </w:r>
      <w:bookmarkEnd w:id="3"/>
    </w:p>
    <w:p w:rsidR="00D84A24" w:rsidRDefault="00D84A24" w:rsidP="00D84A24">
      <w:r>
        <w:t xml:space="preserve">There are three executable binaries in the </w:t>
      </w:r>
      <w:r w:rsidR="00895BB5">
        <w:t>Arioc</w:t>
      </w:r>
      <w:r>
        <w:t xml:space="preserve"> distribution:</w:t>
      </w:r>
    </w:p>
    <w:p w:rsidR="00D84A24" w:rsidRDefault="00895BB5" w:rsidP="000753A0">
      <w:pPr>
        <w:pStyle w:val="ListParagraph"/>
        <w:numPr>
          <w:ilvl w:val="0"/>
          <w:numId w:val="3"/>
        </w:numPr>
      </w:pPr>
      <w:r>
        <w:t>AriocE</w:t>
      </w:r>
      <w:r w:rsidR="000753A0">
        <w:t xml:space="preserve">:  </w:t>
      </w:r>
      <w:r w:rsidR="00D84A24">
        <w:t>encodes sequence data</w:t>
      </w:r>
    </w:p>
    <w:p w:rsidR="00D84A24" w:rsidRDefault="00895BB5" w:rsidP="000753A0">
      <w:pPr>
        <w:pStyle w:val="ListParagraph"/>
        <w:numPr>
          <w:ilvl w:val="0"/>
          <w:numId w:val="3"/>
        </w:numPr>
      </w:pPr>
      <w:r>
        <w:t>Arioc</w:t>
      </w:r>
      <w:r w:rsidR="00D84A24">
        <w:t>U:  aligns unpaired reads</w:t>
      </w:r>
    </w:p>
    <w:p w:rsidR="00D84A24" w:rsidRDefault="00895BB5" w:rsidP="000753A0">
      <w:pPr>
        <w:pStyle w:val="ListParagraph"/>
        <w:numPr>
          <w:ilvl w:val="0"/>
          <w:numId w:val="3"/>
        </w:numPr>
      </w:pPr>
      <w:r>
        <w:t>Arioc</w:t>
      </w:r>
      <w:r w:rsidR="00D84A24">
        <w:t>P:  aligns paired-end reads</w:t>
      </w:r>
    </w:p>
    <w:p w:rsidR="00526674" w:rsidRDefault="00526674" w:rsidP="00D84A24">
      <w:r>
        <w:t>Here is how they are used:</w:t>
      </w:r>
    </w:p>
    <w:p w:rsidR="00A717DF" w:rsidRDefault="0080726D" w:rsidP="00E65060">
      <w:pPr>
        <w:ind w:left="720"/>
      </w:pPr>
      <w:r>
        <w:pict>
          <v:group id="_x0000_s1028" editas="canvas" style="width:267.75pt;height:223.15pt;mso-position-horizontal-relative:char;mso-position-vertical-relative:line" coordorigin="1440,4477" coordsize="5355,44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4477;width:5355;height:4463" o:preferrelative="f">
              <v:fill o:detectmouseclick="t"/>
              <v:path o:extrusionok="t" o:connecttype="none"/>
              <o:lock v:ext="edit" text="t"/>
            </v:shape>
            <v:rect id="_x0000_s1029" style="position:absolute;left:1651;top:4636;width:1994;height:780" fillcolor="#4f81bd [3204]" strokecolor="#f2f2f2 [3041]" strokeweight="3pt">
              <v:shadow type="perspective" color="#243f60 [1604]" opacity=".5" offset="1pt" offset2="-1pt"/>
              <v:textbox style="mso-next-textbox:#_x0000_s1029">
                <w:txbxContent>
                  <w:p w:rsidR="002600FB" w:rsidRPr="00A717DF" w:rsidRDefault="002600FB" w:rsidP="00E65060">
                    <w:pPr>
                      <w:jc w:val="center"/>
                      <w:rPr>
                        <w:color w:val="FFFFFF" w:themeColor="background1"/>
                      </w:rPr>
                    </w:pPr>
                    <w:r w:rsidRPr="00A717DF">
                      <w:rPr>
                        <w:color w:val="FFFFFF" w:themeColor="background1"/>
                      </w:rPr>
                      <w:t xml:space="preserve">Sequence </w:t>
                    </w:r>
                    <w:proofErr w:type="gramStart"/>
                    <w:r w:rsidRPr="00A717DF">
                      <w:rPr>
                        <w:color w:val="FFFFFF" w:themeColor="background1"/>
                      </w:rPr>
                      <w:t>data</w:t>
                    </w:r>
                    <w:proofErr w:type="gramEnd"/>
                    <w:r w:rsidRPr="00A717DF">
                      <w:rPr>
                        <w:color w:val="FFFFFF" w:themeColor="background1"/>
                      </w:rPr>
                      <w:br/>
                      <w:t>(FASTA or FASTQ)</w:t>
                    </w:r>
                  </w:p>
                </w:txbxContent>
              </v:textbox>
            </v:rect>
            <v:shapetype id="_x0000_t32" coordsize="21600,21600" o:spt="32" o:oned="t" path="m,l21600,21600e" filled="f">
              <v:path arrowok="t" fillok="f" o:connecttype="none"/>
              <o:lock v:ext="edit" shapetype="t"/>
            </v:shapetype>
            <v:shape id="_x0000_s1030" type="#_x0000_t32" style="position:absolute;left:2685;top:5520;width:15;height:630" o:connectortype="straight">
              <v:stroke endarrow="block"/>
            </v:shape>
            <v:shapetype id="_x0000_t202" coordsize="21600,21600" o:spt="202" path="m,l,21600r21600,l21600,xe">
              <v:stroke joinstyle="miter"/>
              <v:path gradientshapeok="t" o:connecttype="rect"/>
            </v:shapetype>
            <v:shape id="_x0000_s1031" type="#_x0000_t202" style="position:absolute;left:2595;top:5595;width:1050;height:465" filled="f" stroked="f">
              <v:fill opacity="0"/>
              <v:textbox style="mso-next-textbox:#_x0000_s1031">
                <w:txbxContent>
                  <w:p w:rsidR="002600FB" w:rsidRDefault="002600FB" w:rsidP="00E65060">
                    <w:r>
                      <w:t>AriocE</w:t>
                    </w:r>
                  </w:p>
                </w:txbxContent>
              </v:textbox>
            </v:shape>
            <v:rect id="_x0000_s1032" style="position:absolute;left:1651;top:6240;width:1994;height:779" fillcolor="#4f81bd [3204]" strokecolor="#f2f2f2 [3041]" strokeweight="3pt">
              <v:shadow type="perspective" color="#243f60 [1604]" opacity=".5" offset="1pt" offset2="-1pt"/>
              <v:textbox style="mso-next-textbox:#_x0000_s1032">
                <w:txbxContent>
                  <w:p w:rsidR="002600FB" w:rsidRPr="00A717DF" w:rsidRDefault="002600FB" w:rsidP="00E65060">
                    <w:pPr>
                      <w:jc w:val="center"/>
                      <w:rPr>
                        <w:color w:val="FFFFFF" w:themeColor="background1"/>
                      </w:rPr>
                    </w:pPr>
                    <w:r>
                      <w:rPr>
                        <w:color w:val="FFFFFF" w:themeColor="background1"/>
                      </w:rPr>
                      <w:t>Encoded sequence data</w:t>
                    </w:r>
                  </w:p>
                </w:txbxContent>
              </v:textbox>
            </v:rect>
            <v:shape id="_x0000_s1033" type="#_x0000_t32" style="position:absolute;left:2685;top:7123;width:15;height:632" o:connectortype="straight">
              <v:stroke endarrow="block"/>
            </v:shape>
            <v:shape id="_x0000_s1034" type="#_x0000_t202" style="position:absolute;left:2595;top:7200;width:3915;height:555" stroked="f">
              <v:fill opacity="0"/>
              <v:textbox style="mso-next-textbox:#_x0000_s1034">
                <w:txbxContent>
                  <w:p w:rsidR="002600FB" w:rsidRDefault="002600FB" w:rsidP="00E65060">
                    <w:r>
                      <w:t>AriocU (unpaired) or AriocP (paired-end)</w:t>
                    </w:r>
                  </w:p>
                </w:txbxContent>
              </v:textbox>
            </v:shape>
            <v:rect id="_x0000_s1035" style="position:absolute;left:1651;top:7830;width:1994;height:780" fillcolor="#4f81bd [3204]" strokecolor="#f2f2f2 [3041]" strokeweight="3pt">
              <v:shadow type="perspective" color="#243f60 [1604]" opacity=".5" offset="1pt" offset2="-1pt"/>
              <v:textbox style="mso-next-textbox:#_x0000_s1035">
                <w:txbxContent>
                  <w:p w:rsidR="002600FB" w:rsidRPr="00A717DF" w:rsidRDefault="002600FB" w:rsidP="00E65060">
                    <w:pPr>
                      <w:jc w:val="center"/>
                      <w:rPr>
                        <w:color w:val="FFFFFF" w:themeColor="background1"/>
                      </w:rPr>
                    </w:pPr>
                    <w:r>
                      <w:rPr>
                        <w:color w:val="FFFFFF" w:themeColor="background1"/>
                      </w:rPr>
                      <w:t xml:space="preserve">Alignment </w:t>
                    </w:r>
                    <w:proofErr w:type="gramStart"/>
                    <w:r>
                      <w:rPr>
                        <w:color w:val="FFFFFF" w:themeColor="background1"/>
                      </w:rPr>
                      <w:t>results</w:t>
                    </w:r>
                    <w:proofErr w:type="gramEnd"/>
                    <w:r>
                      <w:rPr>
                        <w:color w:val="FFFFFF" w:themeColor="background1"/>
                      </w:rPr>
                      <w:br/>
                      <w:t>(SAM, SBF)</w:t>
                    </w:r>
                  </w:p>
                </w:txbxContent>
              </v:textbox>
            </v:rect>
            <w10:wrap type="none"/>
            <w10:anchorlock/>
          </v:group>
        </w:pict>
      </w:r>
    </w:p>
    <w:p w:rsidR="00D84A24" w:rsidRDefault="005337F5" w:rsidP="00D84A24">
      <w:r>
        <w:t>The three executables are</w:t>
      </w:r>
      <w:r w:rsidR="00D84A24">
        <w:t xml:space="preserve"> described in detail in the sections that follow.</w:t>
      </w:r>
    </w:p>
    <w:p w:rsidR="000753A0" w:rsidRDefault="00895BB5" w:rsidP="000753A0">
      <w:pPr>
        <w:pStyle w:val="Heading2"/>
      </w:pPr>
      <w:r>
        <w:t>Arioc</w:t>
      </w:r>
      <w:r w:rsidR="000753A0">
        <w:t xml:space="preserve"> command-line</w:t>
      </w:r>
      <w:r w:rsidR="008E2FEC">
        <w:t xml:space="preserve"> </w:t>
      </w:r>
      <w:r w:rsidR="000753A0">
        <w:t>syntax</w:t>
      </w:r>
    </w:p>
    <w:p w:rsidR="000753A0" w:rsidRDefault="004A72FD" w:rsidP="000753A0">
      <w:r>
        <w:t xml:space="preserve">Each of the </w:t>
      </w:r>
      <w:r w:rsidR="00895BB5">
        <w:t>Arioc</w:t>
      </w:r>
      <w:r>
        <w:t xml:space="preserve"> executables obtains its runtime configuration from an XML-formatted configuration file, so </w:t>
      </w:r>
      <w:r w:rsidR="000753A0">
        <w:t xml:space="preserve">the </w:t>
      </w:r>
      <w:r w:rsidR="008E2FEC">
        <w:t xml:space="preserve">command-line </w:t>
      </w:r>
      <w:r w:rsidR="000753A0">
        <w:t xml:space="preserve">syntax </w:t>
      </w:r>
      <w:r w:rsidR="008E2FEC">
        <w:t xml:space="preserve">for running them </w:t>
      </w:r>
      <w:r w:rsidR="000753A0">
        <w:t>is simple:</w:t>
      </w:r>
    </w:p>
    <w:p w:rsidR="000753A0" w:rsidRPr="00443E7B" w:rsidRDefault="00895BB5" w:rsidP="00443E7B">
      <w:pPr>
        <w:ind w:left="720"/>
        <w:rPr>
          <w:rStyle w:val="HTMLCode"/>
          <w:noProof/>
        </w:rPr>
      </w:pPr>
      <w:r>
        <w:rPr>
          <w:rStyle w:val="HTMLCode"/>
          <w:noProof/>
        </w:rPr>
        <w:t>AriocE</w:t>
      </w:r>
      <w:r w:rsidR="004A72FD">
        <w:rPr>
          <w:rStyle w:val="HTMLCode"/>
          <w:noProof/>
        </w:rPr>
        <w:t xml:space="preserve"> </w:t>
      </w:r>
      <w:r w:rsidR="00443E7B" w:rsidRPr="004A72FD">
        <w:rPr>
          <w:rStyle w:val="HTMLCode"/>
          <w:i/>
          <w:noProof/>
        </w:rPr>
        <w:t>config_</w:t>
      </w:r>
      <w:r w:rsidR="004A72FD" w:rsidRPr="004A72FD">
        <w:rPr>
          <w:rStyle w:val="HTMLCode"/>
          <w:i/>
          <w:noProof/>
        </w:rPr>
        <w:t>filename</w:t>
      </w:r>
      <w:r w:rsidR="00A21359">
        <w:rPr>
          <w:rStyle w:val="HTMLCode"/>
          <w:i/>
          <w:noProof/>
        </w:rPr>
        <w:br/>
      </w:r>
      <w:r>
        <w:rPr>
          <w:rStyle w:val="HTMLCode"/>
          <w:noProof/>
        </w:rPr>
        <w:t>Arioc</w:t>
      </w:r>
      <w:r w:rsidR="00443E7B">
        <w:rPr>
          <w:rStyle w:val="HTMLCode"/>
          <w:noProof/>
        </w:rPr>
        <w:t xml:space="preserve">U </w:t>
      </w:r>
      <w:r w:rsidR="004A72FD" w:rsidRPr="004A72FD">
        <w:rPr>
          <w:rStyle w:val="HTMLCode"/>
          <w:i/>
          <w:noProof/>
        </w:rPr>
        <w:t>config_filename</w:t>
      </w:r>
      <w:r w:rsidR="00A21359">
        <w:rPr>
          <w:rStyle w:val="HTMLCode"/>
          <w:i/>
          <w:noProof/>
        </w:rPr>
        <w:br/>
      </w:r>
      <w:r>
        <w:rPr>
          <w:rStyle w:val="HTMLCode"/>
          <w:noProof/>
        </w:rPr>
        <w:t>Arioc</w:t>
      </w:r>
      <w:r w:rsidR="000753A0" w:rsidRPr="00443E7B">
        <w:rPr>
          <w:rStyle w:val="HTMLCode"/>
          <w:noProof/>
        </w:rPr>
        <w:t xml:space="preserve">P </w:t>
      </w:r>
      <w:r w:rsidR="004A72FD" w:rsidRPr="004A72FD">
        <w:rPr>
          <w:rStyle w:val="HTMLCode"/>
          <w:i/>
          <w:noProof/>
        </w:rPr>
        <w:t>config_filename</w:t>
      </w:r>
    </w:p>
    <w:p w:rsidR="000753A0" w:rsidRDefault="000753A0" w:rsidP="000753A0">
      <w:r>
        <w:t xml:space="preserve">where </w:t>
      </w:r>
      <w:r w:rsidR="00443E7B">
        <w:rPr>
          <w:rStyle w:val="HTMLCode"/>
        </w:rPr>
        <w:t>config_</w:t>
      </w:r>
      <w:r w:rsidRPr="00443E7B">
        <w:rPr>
          <w:rStyle w:val="HTMLCode"/>
        </w:rPr>
        <w:t>filename</w:t>
      </w:r>
      <w:r>
        <w:t xml:space="preserve"> is the name of the configuration file to use.</w:t>
      </w:r>
      <w:r w:rsidR="00443E7B">
        <w:t xml:space="preserve">  </w:t>
      </w:r>
      <w:r w:rsidR="004A72FD">
        <w:t>(</w:t>
      </w:r>
      <w:r w:rsidR="00443E7B">
        <w:t>You should</w:t>
      </w:r>
      <w:r w:rsidR="008E2FEC">
        <w:t>, of course,</w:t>
      </w:r>
      <w:r w:rsidR="00443E7B">
        <w:t xml:space="preserve"> use fully-qualified filenames whenever it makes sense to do so.</w:t>
      </w:r>
      <w:r w:rsidR="004A72FD">
        <w:t>)</w:t>
      </w:r>
    </w:p>
    <w:p w:rsidR="00443E7B" w:rsidRDefault="00895BB5" w:rsidP="00443E7B">
      <w:pPr>
        <w:pStyle w:val="Heading2"/>
      </w:pPr>
      <w:r>
        <w:t>Arioc</w:t>
      </w:r>
      <w:r w:rsidR="00443E7B">
        <w:t xml:space="preserve"> error messages</w:t>
      </w:r>
    </w:p>
    <w:p w:rsidR="000753A0" w:rsidRDefault="00443E7B" w:rsidP="000753A0">
      <w:r>
        <w:t xml:space="preserve">In general, </w:t>
      </w:r>
      <w:r w:rsidR="00895BB5">
        <w:t>Arioc</w:t>
      </w:r>
      <w:r>
        <w:t xml:space="preserve"> </w:t>
      </w:r>
      <w:r w:rsidR="004A72FD">
        <w:t xml:space="preserve">error messages contain </w:t>
      </w:r>
      <w:r w:rsidR="00AE18C0">
        <w:t xml:space="preserve">condensed </w:t>
      </w:r>
      <w:r w:rsidR="004A72FD">
        <w:t xml:space="preserve">information that identifies the source-code location that detected the error, </w:t>
      </w:r>
      <w:r>
        <w:t xml:space="preserve">along with human-readable text that </w:t>
      </w:r>
      <w:r w:rsidR="004A72FD">
        <w:t xml:space="preserve">explains </w:t>
      </w:r>
      <w:r>
        <w:t xml:space="preserve">the </w:t>
      </w:r>
      <w:r w:rsidR="004A72FD">
        <w:t>nature</w:t>
      </w:r>
      <w:r>
        <w:t xml:space="preserve"> of the error.  For example, if </w:t>
      </w:r>
      <w:r w:rsidR="00895BB5">
        <w:t>Arioc</w:t>
      </w:r>
      <w:r>
        <w:t xml:space="preserve"> cannot open the configuration file you specify</w:t>
      </w:r>
      <w:r w:rsidR="000753A0">
        <w:t xml:space="preserve">, </w:t>
      </w:r>
      <w:r>
        <w:t xml:space="preserve">it emits </w:t>
      </w:r>
      <w:r w:rsidR="000753A0">
        <w:t>an error message like the following:</w:t>
      </w:r>
    </w:p>
    <w:p w:rsidR="00443E7B" w:rsidRPr="00443E7B" w:rsidRDefault="00443E7B" w:rsidP="00443E7B">
      <w:pPr>
        <w:ind w:left="720"/>
        <w:rPr>
          <w:rStyle w:val="HTMLTypewriter"/>
          <w:noProof/>
        </w:rPr>
      </w:pPr>
      <w:r w:rsidRPr="00443E7B">
        <w:rPr>
          <w:rStyle w:val="HTMLTypewriter"/>
          <w:noProof/>
        </w:rPr>
        <w:lastRenderedPageBreak/>
        <w:t xml:space="preserve">44:37.416 [00001704] ApplicationException ([0x5892] </w:t>
      </w:r>
      <w:r w:rsidR="00895BB5">
        <w:rPr>
          <w:rStyle w:val="HTMLTypewriter"/>
          <w:noProof/>
        </w:rPr>
        <w:t>Arioc</w:t>
      </w:r>
      <w:r w:rsidRPr="00443E7B">
        <w:rPr>
          <w:rStyle w:val="HTMLTypewriter"/>
          <w:noProof/>
        </w:rPr>
        <w:t>AppMainBase.cpp 715): XMLDocument::Loadfile( "</w:t>
      </w:r>
      <w:r w:rsidR="00895BB5">
        <w:rPr>
          <w:rStyle w:val="HTMLTypewriter"/>
          <w:noProof/>
        </w:rPr>
        <w:t>Arioc</w:t>
      </w:r>
      <w:r w:rsidRPr="00443E7B">
        <w:rPr>
          <w:rStyle w:val="HTMLTypewriter"/>
          <w:noProof/>
        </w:rPr>
        <w:t>P.cfg" ) failed with error 3: file not found</w:t>
      </w:r>
      <w:r>
        <w:rPr>
          <w:rStyle w:val="HTMLTypewriter"/>
          <w:noProof/>
        </w:rPr>
        <w:br/>
      </w:r>
      <w:r w:rsidRPr="00443E7B">
        <w:rPr>
          <w:rStyle w:val="HTMLTypewriter"/>
          <w:noProof/>
        </w:rPr>
        <w:t>XML error details:</w:t>
      </w:r>
      <w:r>
        <w:rPr>
          <w:rStyle w:val="HTMLTypewriter"/>
          <w:noProof/>
        </w:rPr>
        <w:br/>
      </w:r>
      <w:r w:rsidR="00895BB5">
        <w:rPr>
          <w:rStyle w:val="HTMLTypewriter"/>
          <w:noProof/>
        </w:rPr>
        <w:t>Arioc</w:t>
      </w:r>
      <w:r w:rsidRPr="00443E7B">
        <w:rPr>
          <w:rStyle w:val="HTMLTypewriter"/>
          <w:noProof/>
        </w:rPr>
        <w:t>P.cfg</w:t>
      </w:r>
    </w:p>
    <w:p w:rsidR="004A72FD" w:rsidRDefault="00895BB5" w:rsidP="00760FB3">
      <w:pPr>
        <w:pStyle w:val="Heading2"/>
      </w:pPr>
      <w:r>
        <w:t>Arioc</w:t>
      </w:r>
      <w:r w:rsidR="004A72FD">
        <w:t xml:space="preserve"> </w:t>
      </w:r>
      <w:r w:rsidR="008E2FEC">
        <w:t xml:space="preserve">input and </w:t>
      </w:r>
      <w:r w:rsidR="004A72FD">
        <w:t>output</w:t>
      </w:r>
    </w:p>
    <w:p w:rsidR="004A72FD" w:rsidRDefault="00895BB5" w:rsidP="00D84A24">
      <w:r>
        <w:t>Arioc</w:t>
      </w:r>
      <w:r w:rsidR="00760FB3">
        <w:t xml:space="preserve"> </w:t>
      </w:r>
      <w:r w:rsidR="008E2FEC">
        <w:t xml:space="preserve">writes </w:t>
      </w:r>
      <w:r w:rsidR="00760FB3">
        <w:t xml:space="preserve">status and error messages </w:t>
      </w:r>
      <w:r w:rsidR="004A72FD">
        <w:t xml:space="preserve">to the </w:t>
      </w:r>
      <w:r w:rsidR="004A72FD" w:rsidRPr="001117DC">
        <w:rPr>
          <w:rStyle w:val="HTMLCode"/>
        </w:rPr>
        <w:t xml:space="preserve">stderr </w:t>
      </w:r>
      <w:r w:rsidR="004A72FD">
        <w:t xml:space="preserve">device.  In practice, this means that all output appears in the console by default.  If you want to redirect </w:t>
      </w:r>
      <w:r w:rsidR="00760FB3">
        <w:t xml:space="preserve">console </w:t>
      </w:r>
      <w:r w:rsidR="004A72FD">
        <w:t>output to a file, use command-line redirection syntax.  For example:</w:t>
      </w:r>
    </w:p>
    <w:p w:rsidR="00760FB3" w:rsidRPr="00443E7B" w:rsidRDefault="00895BB5" w:rsidP="00760FB3">
      <w:pPr>
        <w:ind w:left="720"/>
        <w:rPr>
          <w:rStyle w:val="HTMLCode"/>
          <w:noProof/>
        </w:rPr>
      </w:pPr>
      <w:r>
        <w:rPr>
          <w:rStyle w:val="HTMLCode"/>
          <w:noProof/>
        </w:rPr>
        <w:t>Arioc</w:t>
      </w:r>
      <w:r w:rsidR="004A72FD" w:rsidRPr="00760FB3">
        <w:rPr>
          <w:rStyle w:val="HTMLCode"/>
          <w:noProof/>
        </w:rPr>
        <w:t xml:space="preserve">U </w:t>
      </w:r>
      <w:r w:rsidR="00760FB3" w:rsidRPr="00760FB3">
        <w:rPr>
          <w:rStyle w:val="HTMLCode"/>
          <w:noProof/>
        </w:rPr>
        <w:t>test23.cfg 2&gt; test23.log</w:t>
      </w:r>
    </w:p>
    <w:p w:rsidR="008E2FEC" w:rsidRDefault="008E2FEC">
      <w:r>
        <w:t xml:space="preserve">For sequence input and alignment results, </w:t>
      </w:r>
      <w:r w:rsidR="00895BB5">
        <w:t>Arioc</w:t>
      </w:r>
      <w:r>
        <w:t xml:space="preserve"> uses files whose names you specify in the </w:t>
      </w:r>
      <w:r w:rsidR="005F2211">
        <w:t>c</w:t>
      </w:r>
      <w:r>
        <w:t>onfiguration file.</w:t>
      </w:r>
    </w:p>
    <w:p w:rsidR="004575F8" w:rsidRDefault="00895BB5" w:rsidP="000C253C">
      <w:pPr>
        <w:pStyle w:val="Heading1"/>
      </w:pPr>
      <w:bookmarkStart w:id="4" w:name="_Ref403727042"/>
      <w:bookmarkStart w:id="5" w:name="_Ref403747889"/>
      <w:bookmarkStart w:id="6" w:name="_Toc450912847"/>
      <w:r>
        <w:lastRenderedPageBreak/>
        <w:t>AriocE</w:t>
      </w:r>
      <w:r w:rsidR="004575F8">
        <w:t>:  encoding sequence data</w:t>
      </w:r>
      <w:bookmarkEnd w:id="4"/>
      <w:bookmarkEnd w:id="5"/>
      <w:bookmarkEnd w:id="6"/>
    </w:p>
    <w:p w:rsidR="00ED6553" w:rsidRDefault="005337F5" w:rsidP="00447DF5">
      <w:r>
        <w:t>The</w:t>
      </w:r>
      <w:r w:rsidR="000C253C">
        <w:t xml:space="preserve"> </w:t>
      </w:r>
      <w:r w:rsidR="00895BB5">
        <w:t>AriocE</w:t>
      </w:r>
      <w:r w:rsidR="000C253C">
        <w:t xml:space="preserve"> component transform</w:t>
      </w:r>
      <w:r w:rsidR="008E2FEC">
        <w:t>s</w:t>
      </w:r>
      <w:r w:rsidR="000C253C">
        <w:t xml:space="preserve"> raw sequence data from FASTA or FASTQ format into the binary format read by the </w:t>
      </w:r>
      <w:r w:rsidR="00895BB5">
        <w:t>Arioc</w:t>
      </w:r>
      <w:r w:rsidR="000C253C">
        <w:t xml:space="preserve">U and </w:t>
      </w:r>
      <w:r w:rsidR="00895BB5">
        <w:t>Arioc</w:t>
      </w:r>
      <w:r w:rsidR="000C253C">
        <w:t>P executables.</w:t>
      </w:r>
      <w:r w:rsidR="00C64A7B">
        <w:t xml:space="preserve">  </w:t>
      </w:r>
      <w:r w:rsidR="00ED6553">
        <w:t>Encoded sequence data resides in separate files whose contents can be distinguished by filename extension:</w:t>
      </w:r>
    </w:p>
    <w:p w:rsidR="00ED6553" w:rsidRDefault="000E46B1" w:rsidP="00995CE0">
      <w:pPr>
        <w:pStyle w:val="ListParagraph"/>
        <w:numPr>
          <w:ilvl w:val="0"/>
          <w:numId w:val="14"/>
        </w:numPr>
      </w:pPr>
      <w:r>
        <w:rPr>
          <w:rFonts w:ascii="Consolas" w:hAnsi="Consolas" w:cs="Consolas"/>
          <w:sz w:val="20"/>
          <w:szCs w:val="20"/>
        </w:rPr>
        <w:t>$a21</w:t>
      </w:r>
      <w:r w:rsidR="00ED6553" w:rsidRPr="00995CE0">
        <w:rPr>
          <w:rFonts w:ascii="Consolas" w:hAnsi="Consolas" w:cs="Consolas"/>
          <w:sz w:val="20"/>
          <w:szCs w:val="20"/>
        </w:rPr>
        <w:t xml:space="preserve">.sbf, </w:t>
      </w:r>
      <w:r>
        <w:rPr>
          <w:rFonts w:ascii="Consolas" w:hAnsi="Consolas" w:cs="Consolas"/>
          <w:sz w:val="20"/>
          <w:szCs w:val="20"/>
        </w:rPr>
        <w:t>$a21</w:t>
      </w:r>
      <w:r w:rsidR="00ED6553" w:rsidRPr="00995CE0">
        <w:rPr>
          <w:rFonts w:ascii="Consolas" w:hAnsi="Consolas" w:cs="Consolas"/>
          <w:sz w:val="20"/>
          <w:szCs w:val="20"/>
        </w:rPr>
        <w:t>.rc.sbf</w:t>
      </w:r>
      <w:r w:rsidR="00ED6553">
        <w:t>:  encoded forward and reverse-complement bases (3 bits per base, 20 bases per 64-bit value)</w:t>
      </w:r>
    </w:p>
    <w:p w:rsidR="00ED6553" w:rsidRDefault="00ED6553" w:rsidP="00995CE0">
      <w:pPr>
        <w:pStyle w:val="ListParagraph"/>
        <w:numPr>
          <w:ilvl w:val="0"/>
          <w:numId w:val="14"/>
        </w:numPr>
      </w:pPr>
      <w:r w:rsidRPr="00995CE0">
        <w:rPr>
          <w:rFonts w:ascii="Consolas" w:hAnsi="Consolas" w:cs="Consolas"/>
          <w:sz w:val="20"/>
          <w:szCs w:val="20"/>
        </w:rPr>
        <w:t>$raw.sbf, $raw.rc.sbf</w:t>
      </w:r>
      <w:r>
        <w:t>:  ASCII representation of the sequence data (forward and reverse complement)</w:t>
      </w:r>
    </w:p>
    <w:p w:rsidR="00ED6553" w:rsidRDefault="00ED6553" w:rsidP="00995CE0">
      <w:pPr>
        <w:pStyle w:val="ListParagraph"/>
        <w:numPr>
          <w:ilvl w:val="0"/>
          <w:numId w:val="14"/>
        </w:numPr>
      </w:pPr>
      <w:r w:rsidRPr="00995CE0">
        <w:rPr>
          <w:rFonts w:ascii="Consolas" w:hAnsi="Consolas" w:cs="Consolas"/>
          <w:sz w:val="20"/>
          <w:szCs w:val="20"/>
        </w:rPr>
        <w:t>$sqm.sbf, $sqm.rc.sbf</w:t>
      </w:r>
      <w:r>
        <w:t xml:space="preserve">:  sequence metadata (FASTA </w:t>
      </w:r>
      <w:r w:rsidR="00995CE0">
        <w:t>or FASTQ description line)</w:t>
      </w:r>
    </w:p>
    <w:p w:rsidR="00995CE0" w:rsidRDefault="00995CE0" w:rsidP="00995CE0">
      <w:pPr>
        <w:pStyle w:val="ListParagraph"/>
        <w:numPr>
          <w:ilvl w:val="0"/>
          <w:numId w:val="14"/>
        </w:numPr>
      </w:pPr>
      <w:r w:rsidRPr="00995CE0">
        <w:rPr>
          <w:rFonts w:ascii="Consolas" w:hAnsi="Consolas" w:cs="Consolas"/>
          <w:sz w:val="20"/>
          <w:szCs w:val="20"/>
        </w:rPr>
        <w:t>$sqq.sbf, $sqq.rc.sbf</w:t>
      </w:r>
      <w:r>
        <w:t>:  sequence quality scores (for FASTQ-formatted input only)</w:t>
      </w:r>
    </w:p>
    <w:p w:rsidR="005711D3" w:rsidRDefault="006F00B8" w:rsidP="00447DF5">
      <w:r>
        <w:t>For example, encoded sequence data for human chromosome 1 might reside in the following set of files:</w:t>
      </w:r>
    </w:p>
    <w:p w:rsidR="006F00B8" w:rsidRPr="00D57D87" w:rsidRDefault="006F00B8" w:rsidP="00D57D87">
      <w:pPr>
        <w:ind w:left="720"/>
        <w:rPr>
          <w:rFonts w:ascii="Consolas" w:hAnsi="Consolas" w:cs="Consolas"/>
          <w:sz w:val="20"/>
          <w:szCs w:val="20"/>
        </w:rPr>
      </w:pPr>
      <w:r w:rsidRPr="00D57D87">
        <w:rPr>
          <w:rFonts w:ascii="Consolas" w:hAnsi="Consolas" w:cs="Consolas"/>
          <w:sz w:val="20"/>
          <w:szCs w:val="20"/>
        </w:rPr>
        <w:t>hs_ref_</w:t>
      </w:r>
      <w:r w:rsidR="009813B9">
        <w:rPr>
          <w:rFonts w:ascii="Consolas" w:hAnsi="Consolas" w:cs="Consolas"/>
          <w:sz w:val="20"/>
          <w:szCs w:val="20"/>
        </w:rPr>
        <w:t>GRCh38</w:t>
      </w:r>
      <w:r w:rsidRPr="00D57D87">
        <w:rPr>
          <w:rFonts w:ascii="Consolas" w:hAnsi="Consolas" w:cs="Consolas"/>
          <w:sz w:val="20"/>
          <w:szCs w:val="20"/>
        </w:rPr>
        <w:t>_chr</w:t>
      </w:r>
      <w:r w:rsidR="00D57D87" w:rsidRPr="00D57D87">
        <w:rPr>
          <w:rFonts w:ascii="Consolas" w:hAnsi="Consolas" w:cs="Consolas"/>
          <w:sz w:val="20"/>
          <w:szCs w:val="20"/>
        </w:rPr>
        <w:t>1</w:t>
      </w:r>
      <w:r w:rsidR="000E46B1">
        <w:rPr>
          <w:rFonts w:ascii="Consolas" w:hAnsi="Consolas" w:cs="Consolas"/>
          <w:sz w:val="20"/>
          <w:szCs w:val="20"/>
        </w:rPr>
        <w:t>$a21</w:t>
      </w:r>
      <w:r w:rsidR="00D57D87" w:rsidRPr="00D57D87">
        <w:rPr>
          <w:rFonts w:ascii="Consolas" w:hAnsi="Consolas" w:cs="Consolas"/>
          <w:sz w:val="20"/>
          <w:szCs w:val="20"/>
        </w:rPr>
        <w:t>.sbf</w:t>
      </w:r>
      <w:r w:rsidR="00D57D87" w:rsidRPr="00D57D87">
        <w:rPr>
          <w:rFonts w:ascii="Consolas" w:hAnsi="Consolas" w:cs="Consolas"/>
          <w:sz w:val="20"/>
          <w:szCs w:val="20"/>
        </w:rPr>
        <w:br/>
      </w:r>
      <w:r w:rsidRPr="00D57D87">
        <w:rPr>
          <w:rFonts w:ascii="Consolas" w:hAnsi="Consolas" w:cs="Consolas"/>
          <w:sz w:val="20"/>
          <w:szCs w:val="20"/>
        </w:rPr>
        <w:t>hs_ref_</w:t>
      </w:r>
      <w:r w:rsidR="009813B9">
        <w:rPr>
          <w:rFonts w:ascii="Consolas" w:hAnsi="Consolas" w:cs="Consolas"/>
          <w:sz w:val="20"/>
          <w:szCs w:val="20"/>
        </w:rPr>
        <w:t>GRCh38</w:t>
      </w:r>
      <w:r w:rsidRPr="00D57D87">
        <w:rPr>
          <w:rFonts w:ascii="Consolas" w:hAnsi="Consolas" w:cs="Consolas"/>
          <w:sz w:val="20"/>
          <w:szCs w:val="20"/>
        </w:rPr>
        <w:t>_chr1</w:t>
      </w:r>
      <w:r w:rsidR="000E46B1">
        <w:rPr>
          <w:rFonts w:ascii="Consolas" w:hAnsi="Consolas" w:cs="Consolas"/>
          <w:sz w:val="20"/>
          <w:szCs w:val="20"/>
        </w:rPr>
        <w:t>$a21</w:t>
      </w:r>
      <w:r w:rsidRPr="00D57D87">
        <w:rPr>
          <w:rFonts w:ascii="Consolas" w:hAnsi="Consolas" w:cs="Consolas"/>
          <w:sz w:val="20"/>
          <w:szCs w:val="20"/>
        </w:rPr>
        <w:t>.rc</w:t>
      </w:r>
      <w:r w:rsidR="00D57D87" w:rsidRPr="00D57D87">
        <w:rPr>
          <w:rFonts w:ascii="Consolas" w:hAnsi="Consolas" w:cs="Consolas"/>
          <w:sz w:val="20"/>
          <w:szCs w:val="20"/>
        </w:rPr>
        <w:t>.sbf</w:t>
      </w:r>
      <w:r w:rsidR="00D57D87" w:rsidRPr="00D57D87">
        <w:rPr>
          <w:rFonts w:ascii="Consolas" w:hAnsi="Consolas" w:cs="Consolas"/>
          <w:sz w:val="20"/>
          <w:szCs w:val="20"/>
        </w:rPr>
        <w:br/>
      </w:r>
      <w:r w:rsidRPr="00D57D87">
        <w:rPr>
          <w:rFonts w:ascii="Consolas" w:hAnsi="Consolas" w:cs="Consolas"/>
          <w:sz w:val="20"/>
          <w:szCs w:val="20"/>
        </w:rPr>
        <w:t>hs_ref_</w:t>
      </w:r>
      <w:r w:rsidR="009813B9">
        <w:rPr>
          <w:rFonts w:ascii="Consolas" w:hAnsi="Consolas" w:cs="Consolas"/>
          <w:sz w:val="20"/>
          <w:szCs w:val="20"/>
        </w:rPr>
        <w:t>GRCh38</w:t>
      </w:r>
      <w:r w:rsidR="00D57D87" w:rsidRPr="00D57D87">
        <w:rPr>
          <w:rFonts w:ascii="Consolas" w:hAnsi="Consolas" w:cs="Consolas"/>
          <w:sz w:val="20"/>
          <w:szCs w:val="20"/>
        </w:rPr>
        <w:t>_chr1$raw.sbf</w:t>
      </w:r>
      <w:r w:rsidR="00D57D87" w:rsidRPr="00D57D87">
        <w:rPr>
          <w:rFonts w:ascii="Consolas" w:hAnsi="Consolas" w:cs="Consolas"/>
          <w:sz w:val="20"/>
          <w:szCs w:val="20"/>
        </w:rPr>
        <w:br/>
      </w:r>
      <w:r w:rsidRPr="00D57D87">
        <w:rPr>
          <w:rFonts w:ascii="Consolas" w:hAnsi="Consolas" w:cs="Consolas"/>
          <w:sz w:val="20"/>
          <w:szCs w:val="20"/>
        </w:rPr>
        <w:t>hs_ref_</w:t>
      </w:r>
      <w:r w:rsidR="009813B9">
        <w:rPr>
          <w:rFonts w:ascii="Consolas" w:hAnsi="Consolas" w:cs="Consolas"/>
          <w:sz w:val="20"/>
          <w:szCs w:val="20"/>
        </w:rPr>
        <w:t>GRCh38</w:t>
      </w:r>
      <w:r w:rsidRPr="00D57D87">
        <w:rPr>
          <w:rFonts w:ascii="Consolas" w:hAnsi="Consolas" w:cs="Consolas"/>
          <w:sz w:val="20"/>
          <w:szCs w:val="20"/>
        </w:rPr>
        <w:t>_chr1$</w:t>
      </w:r>
      <w:r w:rsidR="00D57D87" w:rsidRPr="00D57D87">
        <w:rPr>
          <w:rFonts w:ascii="Consolas" w:hAnsi="Consolas" w:cs="Consolas"/>
          <w:sz w:val="20"/>
          <w:szCs w:val="20"/>
        </w:rPr>
        <w:t>raw</w:t>
      </w:r>
      <w:r w:rsidRPr="00D57D87">
        <w:rPr>
          <w:rFonts w:ascii="Consolas" w:hAnsi="Consolas" w:cs="Consolas"/>
          <w:sz w:val="20"/>
          <w:szCs w:val="20"/>
        </w:rPr>
        <w:t>.rc</w:t>
      </w:r>
      <w:r w:rsidR="00D57D87" w:rsidRPr="00D57D87">
        <w:rPr>
          <w:rFonts w:ascii="Consolas" w:hAnsi="Consolas" w:cs="Consolas"/>
          <w:sz w:val="20"/>
          <w:szCs w:val="20"/>
        </w:rPr>
        <w:t>.sbf</w:t>
      </w:r>
      <w:r w:rsidR="00D57D87" w:rsidRPr="00D57D87">
        <w:rPr>
          <w:rFonts w:ascii="Consolas" w:hAnsi="Consolas" w:cs="Consolas"/>
          <w:sz w:val="20"/>
          <w:szCs w:val="20"/>
        </w:rPr>
        <w:br/>
      </w:r>
      <w:r w:rsidRPr="00D57D87">
        <w:rPr>
          <w:rFonts w:ascii="Consolas" w:hAnsi="Consolas" w:cs="Consolas"/>
          <w:sz w:val="20"/>
          <w:szCs w:val="20"/>
        </w:rPr>
        <w:t>hs_ref_</w:t>
      </w:r>
      <w:r w:rsidR="009813B9">
        <w:rPr>
          <w:rFonts w:ascii="Consolas" w:hAnsi="Consolas" w:cs="Consolas"/>
          <w:sz w:val="20"/>
          <w:szCs w:val="20"/>
        </w:rPr>
        <w:t>GRCh38</w:t>
      </w:r>
      <w:r w:rsidRPr="00D57D87">
        <w:rPr>
          <w:rFonts w:ascii="Consolas" w:hAnsi="Consolas" w:cs="Consolas"/>
          <w:sz w:val="20"/>
          <w:szCs w:val="20"/>
        </w:rPr>
        <w:t>_chr1$</w:t>
      </w:r>
      <w:r w:rsidR="00D57D87" w:rsidRPr="00D57D87">
        <w:rPr>
          <w:rFonts w:ascii="Consolas" w:hAnsi="Consolas" w:cs="Consolas"/>
          <w:sz w:val="20"/>
          <w:szCs w:val="20"/>
        </w:rPr>
        <w:t>sqm.sbf</w:t>
      </w:r>
      <w:r w:rsidR="00D57D87" w:rsidRPr="00D57D87">
        <w:rPr>
          <w:rFonts w:ascii="Consolas" w:hAnsi="Consolas" w:cs="Consolas"/>
          <w:sz w:val="20"/>
          <w:szCs w:val="20"/>
        </w:rPr>
        <w:br/>
      </w:r>
      <w:r w:rsidRPr="00D57D87">
        <w:rPr>
          <w:rFonts w:ascii="Consolas" w:hAnsi="Consolas" w:cs="Consolas"/>
          <w:sz w:val="20"/>
          <w:szCs w:val="20"/>
        </w:rPr>
        <w:t>hs_ref_</w:t>
      </w:r>
      <w:r w:rsidR="009813B9">
        <w:rPr>
          <w:rFonts w:ascii="Consolas" w:hAnsi="Consolas" w:cs="Consolas"/>
          <w:sz w:val="20"/>
          <w:szCs w:val="20"/>
        </w:rPr>
        <w:t>GRCh38</w:t>
      </w:r>
      <w:r w:rsidRPr="00D57D87">
        <w:rPr>
          <w:rFonts w:ascii="Consolas" w:hAnsi="Consolas" w:cs="Consolas"/>
          <w:sz w:val="20"/>
          <w:szCs w:val="20"/>
        </w:rPr>
        <w:t>_chr1$</w:t>
      </w:r>
      <w:r w:rsidR="00D57D87" w:rsidRPr="00D57D87">
        <w:rPr>
          <w:rFonts w:ascii="Consolas" w:hAnsi="Consolas" w:cs="Consolas"/>
          <w:sz w:val="20"/>
          <w:szCs w:val="20"/>
        </w:rPr>
        <w:t>sqm</w:t>
      </w:r>
      <w:r w:rsidRPr="00D57D87">
        <w:rPr>
          <w:rFonts w:ascii="Consolas" w:hAnsi="Consolas" w:cs="Consolas"/>
          <w:sz w:val="20"/>
          <w:szCs w:val="20"/>
        </w:rPr>
        <w:t>.rc</w:t>
      </w:r>
      <w:r w:rsidR="00D57D87" w:rsidRPr="00D57D87">
        <w:rPr>
          <w:rFonts w:ascii="Consolas" w:hAnsi="Consolas" w:cs="Consolas"/>
          <w:sz w:val="20"/>
          <w:szCs w:val="20"/>
        </w:rPr>
        <w:t>.sbf</w:t>
      </w:r>
    </w:p>
    <w:p w:rsidR="006F00B8" w:rsidRDefault="00D57D87" w:rsidP="00447DF5">
      <w:r>
        <w:t xml:space="preserve">Before using the </w:t>
      </w:r>
      <w:r w:rsidR="00895BB5">
        <w:t>Arioc</w:t>
      </w:r>
      <w:r>
        <w:t xml:space="preserve"> aligners, </w:t>
      </w:r>
      <w:r w:rsidR="00895BB5">
        <w:t>Arioc</w:t>
      </w:r>
      <w:r>
        <w:t xml:space="preserve">U and </w:t>
      </w:r>
      <w:r w:rsidR="00895BB5">
        <w:t>Arioc</w:t>
      </w:r>
      <w:r>
        <w:t>P, you must encode both a reference sequence and a set of reads to align.</w:t>
      </w:r>
      <w:r w:rsidR="00BB09C7">
        <w:t xml:space="preserve">  Encoding is a one-time-only procedure.  You can re-use the encoded files for multiple invocations of either the </w:t>
      </w:r>
      <w:r w:rsidR="00895BB5">
        <w:t>Arioc</w:t>
      </w:r>
      <w:r w:rsidR="00BB09C7">
        <w:t xml:space="preserve">U or </w:t>
      </w:r>
      <w:r w:rsidR="00895BB5">
        <w:t>Arioc</w:t>
      </w:r>
      <w:r w:rsidR="00BB09C7">
        <w:t>P executables.</w:t>
      </w:r>
    </w:p>
    <w:p w:rsidR="007D5A7D" w:rsidRDefault="007D5A7D" w:rsidP="007D5A7D">
      <w:pPr>
        <w:pStyle w:val="Heading2"/>
      </w:pPr>
      <w:r>
        <w:t xml:space="preserve">Encoding </w:t>
      </w:r>
      <w:r w:rsidR="00C64A7B">
        <w:t>unpaired</w:t>
      </w:r>
      <w:r>
        <w:t xml:space="preserve"> reads</w:t>
      </w:r>
    </w:p>
    <w:p w:rsidR="00BB09C7" w:rsidRDefault="007D5A7D" w:rsidP="007D5A7D">
      <w:r>
        <w:t xml:space="preserve">Encoding reads with </w:t>
      </w:r>
      <w:r w:rsidR="00895BB5">
        <w:t>AriocE</w:t>
      </w:r>
      <w:r>
        <w:t xml:space="preserve"> is straightforward.  For each FASTA file, </w:t>
      </w:r>
      <w:r w:rsidR="00895BB5">
        <w:t>AriocE</w:t>
      </w:r>
      <w:r>
        <w:t xml:space="preserve"> generates an </w:t>
      </w:r>
      <w:r w:rsidR="000E46B1">
        <w:t>$a21</w:t>
      </w:r>
      <w:r>
        <w:t xml:space="preserve">, $raw, and $sqm file; for FASTQ input, </w:t>
      </w:r>
      <w:r w:rsidR="00895BB5">
        <w:t>AriocE</w:t>
      </w:r>
      <w:r>
        <w:t xml:space="preserve"> </w:t>
      </w:r>
      <w:r w:rsidR="00BB09C7">
        <w:t>generates a $sqq file as well.</w:t>
      </w:r>
    </w:p>
    <w:p w:rsidR="007D5A7D" w:rsidRDefault="00063EE8" w:rsidP="007D5A7D">
      <w:r>
        <w:t xml:space="preserve">The configuration file you provide to </w:t>
      </w:r>
      <w:r w:rsidR="00895BB5">
        <w:t>AriocE</w:t>
      </w:r>
      <w:r>
        <w:t xml:space="preserve">, in addition to specifying input and output filenames, contains "metadata" that is passed to the </w:t>
      </w:r>
      <w:r w:rsidR="00895BB5">
        <w:t>Arioc</w:t>
      </w:r>
      <w:r>
        <w:t xml:space="preserve">U or </w:t>
      </w:r>
      <w:r w:rsidR="00895BB5">
        <w:t>Arioc</w:t>
      </w:r>
      <w:r>
        <w:t>P aligners:</w:t>
      </w:r>
    </w:p>
    <w:p w:rsidR="00CB4DFE" w:rsidRPr="00C27286" w:rsidRDefault="00CB4DFE"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sidRPr="00C27286">
        <w:rPr>
          <w:rFonts w:ascii="Consolas" w:hAnsi="Consolas" w:cs="Consolas"/>
          <w:noProof/>
          <w:color w:val="0000FF"/>
          <w:sz w:val="18"/>
          <w:szCs w:val="18"/>
          <w:highlight w:val="white"/>
        </w:rPr>
        <w:t>&lt;?</w:t>
      </w:r>
      <w:r w:rsidRPr="00C27286">
        <w:rPr>
          <w:rFonts w:ascii="Consolas" w:hAnsi="Consolas" w:cs="Consolas"/>
          <w:noProof/>
          <w:color w:val="A31515"/>
          <w:sz w:val="18"/>
          <w:szCs w:val="18"/>
          <w:highlight w:val="white"/>
        </w:rPr>
        <w:t>xml</w:t>
      </w:r>
      <w:r w:rsidRPr="00C27286">
        <w:rPr>
          <w:rFonts w:ascii="Consolas" w:hAnsi="Consolas" w:cs="Consolas"/>
          <w:noProof/>
          <w:color w:val="0000FF"/>
          <w:sz w:val="18"/>
          <w:szCs w:val="18"/>
          <w:highlight w:val="white"/>
        </w:rPr>
        <w:t xml:space="preserve"> </w:t>
      </w:r>
      <w:r w:rsidRPr="00C27286">
        <w:rPr>
          <w:rFonts w:ascii="Consolas" w:hAnsi="Consolas" w:cs="Consolas"/>
          <w:noProof/>
          <w:color w:val="FF0000"/>
          <w:sz w:val="18"/>
          <w:szCs w:val="18"/>
          <w:highlight w:val="white"/>
        </w:rPr>
        <w:t>version</w:t>
      </w:r>
      <w:r w:rsidRPr="00C27286">
        <w:rPr>
          <w:rFonts w:ascii="Consolas" w:hAnsi="Consolas" w:cs="Consolas"/>
          <w:noProof/>
          <w:color w:val="0000FF"/>
          <w:sz w:val="18"/>
          <w:szCs w:val="18"/>
          <w:highlight w:val="white"/>
        </w:rPr>
        <w:t>=</w:t>
      </w:r>
      <w:r w:rsidRPr="00C27286">
        <w:rPr>
          <w:rFonts w:ascii="Consolas" w:hAnsi="Consolas" w:cs="Consolas"/>
          <w:noProof/>
          <w:color w:val="000000"/>
          <w:sz w:val="18"/>
          <w:szCs w:val="18"/>
          <w:highlight w:val="white"/>
        </w:rPr>
        <w:t>"</w:t>
      </w:r>
      <w:r w:rsidRPr="00C27286">
        <w:rPr>
          <w:rFonts w:ascii="Consolas" w:hAnsi="Consolas" w:cs="Consolas"/>
          <w:noProof/>
          <w:color w:val="0000FF"/>
          <w:sz w:val="18"/>
          <w:szCs w:val="18"/>
          <w:highlight w:val="white"/>
        </w:rPr>
        <w:t>1.0</w:t>
      </w:r>
      <w:r w:rsidRPr="00C27286">
        <w:rPr>
          <w:rFonts w:ascii="Consolas" w:hAnsi="Consolas" w:cs="Consolas"/>
          <w:noProof/>
          <w:color w:val="000000"/>
          <w:sz w:val="18"/>
          <w:szCs w:val="18"/>
          <w:highlight w:val="white"/>
        </w:rPr>
        <w:t>"</w:t>
      </w:r>
      <w:r w:rsidRPr="00C27286">
        <w:rPr>
          <w:rFonts w:ascii="Consolas" w:hAnsi="Consolas" w:cs="Consolas"/>
          <w:noProof/>
          <w:color w:val="0000FF"/>
          <w:sz w:val="18"/>
          <w:szCs w:val="18"/>
          <w:highlight w:val="white"/>
        </w:rPr>
        <w:t xml:space="preserve"> </w:t>
      </w:r>
      <w:r w:rsidRPr="00C27286">
        <w:rPr>
          <w:rFonts w:ascii="Consolas" w:hAnsi="Consolas" w:cs="Consolas"/>
          <w:noProof/>
          <w:color w:val="FF0000"/>
          <w:sz w:val="18"/>
          <w:szCs w:val="18"/>
          <w:highlight w:val="white"/>
        </w:rPr>
        <w:t>encoding</w:t>
      </w:r>
      <w:r w:rsidRPr="00C27286">
        <w:rPr>
          <w:rFonts w:ascii="Consolas" w:hAnsi="Consolas" w:cs="Consolas"/>
          <w:noProof/>
          <w:color w:val="0000FF"/>
          <w:sz w:val="18"/>
          <w:szCs w:val="18"/>
          <w:highlight w:val="white"/>
        </w:rPr>
        <w:t>=</w:t>
      </w:r>
      <w:r w:rsidRPr="00C27286">
        <w:rPr>
          <w:rFonts w:ascii="Consolas" w:hAnsi="Consolas" w:cs="Consolas"/>
          <w:noProof/>
          <w:color w:val="000000"/>
          <w:sz w:val="18"/>
          <w:szCs w:val="18"/>
          <w:highlight w:val="white"/>
        </w:rPr>
        <w:t>"</w:t>
      </w:r>
      <w:r w:rsidRPr="00C27286">
        <w:rPr>
          <w:rFonts w:ascii="Consolas" w:hAnsi="Consolas" w:cs="Consolas"/>
          <w:noProof/>
          <w:color w:val="0000FF"/>
          <w:sz w:val="18"/>
          <w:szCs w:val="18"/>
          <w:highlight w:val="white"/>
        </w:rPr>
        <w:t>utf-8</w:t>
      </w:r>
      <w:r w:rsidRPr="00C27286">
        <w:rPr>
          <w:rFonts w:ascii="Consolas" w:hAnsi="Consolas" w:cs="Consolas"/>
          <w:noProof/>
          <w:color w:val="000000"/>
          <w:sz w:val="18"/>
          <w:szCs w:val="18"/>
          <w:highlight w:val="white"/>
        </w:rPr>
        <w:t>"</w:t>
      </w:r>
      <w:r w:rsidRPr="00C27286">
        <w:rPr>
          <w:rFonts w:ascii="Consolas" w:hAnsi="Consolas" w:cs="Consolas"/>
          <w:noProof/>
          <w:color w:val="0000FF"/>
          <w:sz w:val="18"/>
          <w:szCs w:val="18"/>
          <w:highlight w:val="white"/>
        </w:rPr>
        <w:t>?&gt;</w:t>
      </w:r>
    </w:p>
    <w:p w:rsidR="00CB4DFE" w:rsidRPr="00C27286" w:rsidRDefault="00CB4DFE"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CB4DFE" w:rsidRPr="00C27286" w:rsidRDefault="00CB4DFE"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sidRPr="00C27286">
        <w:rPr>
          <w:rFonts w:ascii="Consolas" w:hAnsi="Consolas" w:cs="Consolas"/>
          <w:noProof/>
          <w:color w:val="0000FF"/>
          <w:sz w:val="18"/>
          <w:szCs w:val="18"/>
          <w:highlight w:val="white"/>
        </w:rPr>
        <w:t>&lt;</w:t>
      </w:r>
      <w:r w:rsidR="00895BB5" w:rsidRPr="00C27286">
        <w:rPr>
          <w:rFonts w:ascii="Consolas" w:hAnsi="Consolas" w:cs="Consolas"/>
          <w:noProof/>
          <w:color w:val="A31515"/>
          <w:sz w:val="18"/>
          <w:szCs w:val="18"/>
          <w:highlight w:val="white"/>
        </w:rPr>
        <w:t>AriocE</w:t>
      </w:r>
      <w:r w:rsidRPr="00C27286">
        <w:rPr>
          <w:rFonts w:ascii="Consolas" w:hAnsi="Consolas" w:cs="Consolas"/>
          <w:noProof/>
          <w:color w:val="0000FF"/>
          <w:sz w:val="18"/>
          <w:szCs w:val="18"/>
          <w:highlight w:val="white"/>
        </w:rPr>
        <w:t>&gt;</w:t>
      </w:r>
    </w:p>
    <w:p w:rsidR="00CB4DFE" w:rsidRPr="00C27286" w:rsidRDefault="00CB4DFE"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p>
    <w:p w:rsidR="00CB4DFE" w:rsidRDefault="00CB4DFE"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sidRPr="00C27286">
        <w:rPr>
          <w:rFonts w:ascii="Consolas" w:hAnsi="Consolas" w:cs="Consolas"/>
          <w:noProof/>
          <w:color w:val="0000FF"/>
          <w:sz w:val="18"/>
          <w:szCs w:val="18"/>
          <w:highlight w:val="white"/>
        </w:rPr>
        <w:t xml:space="preserve">  </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dataIn</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sequenceType</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Q</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CB4DFE" w:rsidRDefault="00CB4DFE"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1117DC">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C:\test103\i100p_1.fastq</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CB4DFE" w:rsidRDefault="00CB4DFE"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dataIn</w:t>
      </w:r>
      <w:r>
        <w:rPr>
          <w:rFonts w:ascii="Consolas" w:hAnsi="Consolas" w:cs="Consolas"/>
          <w:noProof/>
          <w:color w:val="0000FF"/>
          <w:sz w:val="18"/>
          <w:szCs w:val="18"/>
          <w:highlight w:val="white"/>
        </w:rPr>
        <w:t>&gt;</w:t>
      </w:r>
    </w:p>
    <w:p w:rsidR="00CB4DFE" w:rsidRDefault="00CB4DFE"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p>
    <w:p w:rsidR="00CB4DFE" w:rsidRDefault="00CB4DFE"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dataOut</w:t>
      </w:r>
      <w:r>
        <w:rPr>
          <w:rFonts w:ascii="Consolas" w:hAnsi="Consolas" w:cs="Consolas"/>
          <w:noProof/>
          <w:color w:val="0000FF"/>
          <w:sz w:val="18"/>
          <w:szCs w:val="18"/>
          <w:highlight w:val="white"/>
        </w:rPr>
        <w:t>&gt;</w:t>
      </w:r>
    </w:p>
    <w:p w:rsidR="00CB4DFE" w:rsidRDefault="00CB4DFE"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path</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C:\BulkData\Q\Mason\test103</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path</w:t>
      </w:r>
      <w:r>
        <w:rPr>
          <w:rFonts w:ascii="Consolas" w:hAnsi="Consolas" w:cs="Consolas"/>
          <w:noProof/>
          <w:color w:val="0000FF"/>
          <w:sz w:val="18"/>
          <w:szCs w:val="18"/>
          <w:highlight w:val="white"/>
        </w:rPr>
        <w:t>&gt;</w:t>
      </w:r>
    </w:p>
    <w:p w:rsidR="00CB4DFE" w:rsidRDefault="00CB4DFE"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dataOut</w:t>
      </w:r>
      <w:r>
        <w:rPr>
          <w:rFonts w:ascii="Consolas" w:hAnsi="Consolas" w:cs="Consolas"/>
          <w:noProof/>
          <w:color w:val="0000FF"/>
          <w:sz w:val="18"/>
          <w:szCs w:val="18"/>
          <w:highlight w:val="white"/>
        </w:rPr>
        <w:t>&gt;</w:t>
      </w:r>
    </w:p>
    <w:p w:rsidR="00CB4DFE" w:rsidRDefault="00CB4DFE"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p>
    <w:p w:rsidR="00CB4DFE" w:rsidRDefault="00CB4DFE"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&lt;/</w:t>
      </w:r>
      <w:r w:rsidR="00895BB5">
        <w:rPr>
          <w:rFonts w:ascii="Consolas" w:hAnsi="Consolas" w:cs="Consolas"/>
          <w:noProof/>
          <w:color w:val="A31515"/>
          <w:sz w:val="18"/>
          <w:szCs w:val="18"/>
          <w:highlight w:val="white"/>
        </w:rPr>
        <w:t>AriocE</w:t>
      </w:r>
      <w:r>
        <w:rPr>
          <w:rFonts w:ascii="Consolas" w:hAnsi="Consolas" w:cs="Consolas"/>
          <w:noProof/>
          <w:color w:val="0000FF"/>
          <w:sz w:val="18"/>
          <w:szCs w:val="18"/>
          <w:highlight w:val="white"/>
        </w:rPr>
        <w:t>&gt;</w:t>
      </w:r>
    </w:p>
    <w:p w:rsidR="00D56620" w:rsidRDefault="00C64A7B" w:rsidP="00AB21AB">
      <w:pPr>
        <w:pStyle w:val="Caption"/>
      </w:pPr>
      <w:r>
        <w:t>Simple</w:t>
      </w:r>
      <w:r w:rsidR="00D56620">
        <w:t xml:space="preserve"> configuration file for </w:t>
      </w:r>
      <w:r w:rsidR="00895BB5">
        <w:t>AriocE</w:t>
      </w:r>
      <w:r w:rsidR="00D56620">
        <w:t xml:space="preserve"> (</w:t>
      </w:r>
      <w:r w:rsidR="00063EE8">
        <w:t>unpaired</w:t>
      </w:r>
      <w:r w:rsidR="00D56620">
        <w:t xml:space="preserve"> </w:t>
      </w:r>
      <w:r w:rsidR="00063EE8">
        <w:t>reads</w:t>
      </w:r>
      <w:r w:rsidR="00D56620">
        <w:t>).</w:t>
      </w:r>
    </w:p>
    <w:p w:rsidR="00CB4DFE" w:rsidRDefault="00CB4DFE" w:rsidP="00CB4DFE">
      <w:r>
        <w:lastRenderedPageBreak/>
        <w:t xml:space="preserve">In the XML configuration file, the </w:t>
      </w:r>
      <w:r w:rsidRPr="00CB4DFE">
        <w:rPr>
          <w:rStyle w:val="HTMLCode"/>
        </w:rPr>
        <w:t>sequenceType</w:t>
      </w:r>
      <w:r>
        <w:rPr>
          <w:rStyle w:val="HTMLCode"/>
        </w:rPr>
        <w:t>=</w:t>
      </w:r>
      <w:r>
        <w:t xml:space="preserve"> attribute of the </w:t>
      </w:r>
      <w:r w:rsidRPr="00CB4DFE">
        <w:rPr>
          <w:rStyle w:val="HTMLCode"/>
        </w:rPr>
        <w:t>&lt;dataIn&gt;</w:t>
      </w:r>
      <w:r>
        <w:t xml:space="preserve"> element indicates that the input sequences are to be encoded as reads.   The &lt;dataIn&gt; element also contains one or more </w:t>
      </w:r>
      <w:r w:rsidRPr="00CB4DFE">
        <w:rPr>
          <w:rStyle w:val="HTMLCode"/>
        </w:rPr>
        <w:t>&lt;file&gt;</w:t>
      </w:r>
      <w:r>
        <w:t xml:space="preserve"> elements, each of which specifies the fully-qualified name of an input file.  Similarly, the &lt;dataOut&gt; element contains a </w:t>
      </w:r>
      <w:r w:rsidRPr="00CB4DFE">
        <w:rPr>
          <w:rStyle w:val="HTMLCode"/>
        </w:rPr>
        <w:t>&lt;</w:t>
      </w:r>
      <w:r>
        <w:rPr>
          <w:rStyle w:val="HTMLCode"/>
        </w:rPr>
        <w:t>path</w:t>
      </w:r>
      <w:r w:rsidRPr="00CB4DFE">
        <w:rPr>
          <w:rStyle w:val="HTMLCode"/>
        </w:rPr>
        <w:t>&gt;</w:t>
      </w:r>
      <w:r>
        <w:t xml:space="preserve"> element that contains the fully-qualified name of the output directory.</w:t>
      </w:r>
    </w:p>
    <w:p w:rsidR="001F6E61" w:rsidRDefault="00895BB5" w:rsidP="00CB4DFE">
      <w:r>
        <w:t>AriocE</w:t>
      </w:r>
      <w:r w:rsidR="001F6E61">
        <w:t xml:space="preserve"> requires that you </w:t>
      </w:r>
      <w:r w:rsidR="00462642">
        <w:t xml:space="preserve">use the </w:t>
      </w:r>
      <w:r w:rsidR="001117DC">
        <w:rPr>
          <w:rStyle w:val="HTMLCode"/>
        </w:rPr>
        <w:t>subId</w:t>
      </w:r>
      <w:r w:rsidR="00462642" w:rsidRPr="00462642">
        <w:rPr>
          <w:rStyle w:val="HTMLCode"/>
        </w:rPr>
        <w:t>=</w:t>
      </w:r>
      <w:r w:rsidR="00462642">
        <w:t xml:space="preserve"> attribute of each </w:t>
      </w:r>
      <w:r w:rsidR="00462642" w:rsidRPr="00462642">
        <w:rPr>
          <w:rStyle w:val="HTMLCode"/>
        </w:rPr>
        <w:t>&lt;file&gt;</w:t>
      </w:r>
      <w:r w:rsidR="00462642">
        <w:t xml:space="preserve"> element to </w:t>
      </w:r>
      <w:r w:rsidR="001F6E61">
        <w:t>assign a "</w:t>
      </w:r>
      <w:r w:rsidR="001117DC">
        <w:t>subunit</w:t>
      </w:r>
      <w:r w:rsidR="001F6E61">
        <w:t xml:space="preserve"> ID" number to each input file.  </w:t>
      </w:r>
      <w:r w:rsidR="001117DC">
        <w:t>(Think</w:t>
      </w:r>
      <w:r w:rsidR="009813B9">
        <w:t xml:space="preserve"> of the subunit ID as a chromosome number for a reference genome or a sample subset identifier for a set of reads.)</w:t>
      </w:r>
      <w:r w:rsidR="0089641A">
        <w:t xml:space="preserve">  </w:t>
      </w:r>
      <w:r w:rsidR="001F6E61">
        <w:t xml:space="preserve">The </w:t>
      </w:r>
      <w:r w:rsidR="009813B9">
        <w:t>subunit</w:t>
      </w:r>
      <w:r w:rsidR="001F6E61">
        <w:t xml:space="preserve"> ID can be any integer between 1 and 127.</w:t>
      </w:r>
      <w:r w:rsidR="0089641A">
        <w:t xml:space="preserve">  </w:t>
      </w:r>
      <w:proofErr w:type="spellStart"/>
      <w:r w:rsidR="0089641A">
        <w:t>AriocE</w:t>
      </w:r>
      <w:proofErr w:type="spellEnd"/>
      <w:r w:rsidR="0089641A">
        <w:t xml:space="preserve"> combines the subunit ID, the data-source ID (specified as </w:t>
      </w:r>
      <w:proofErr w:type="spellStart"/>
      <w:r w:rsidR="0089641A" w:rsidRPr="0089641A">
        <w:rPr>
          <w:rStyle w:val="HTMLCode"/>
        </w:rPr>
        <w:t>srcId</w:t>
      </w:r>
      <w:proofErr w:type="spellEnd"/>
      <w:r w:rsidR="0089641A" w:rsidRPr="0089641A">
        <w:rPr>
          <w:rStyle w:val="HTMLCode"/>
        </w:rPr>
        <w:t>=</w:t>
      </w:r>
      <w:r w:rsidR="0089641A">
        <w:t xml:space="preserve"> in the </w:t>
      </w:r>
      <w:r w:rsidR="0089641A" w:rsidRPr="0089641A">
        <w:rPr>
          <w:rStyle w:val="HTMLCode"/>
        </w:rPr>
        <w:t>&lt;</w:t>
      </w:r>
      <w:proofErr w:type="spellStart"/>
      <w:r w:rsidR="0089641A" w:rsidRPr="0089641A">
        <w:rPr>
          <w:rStyle w:val="HTMLCode"/>
        </w:rPr>
        <w:t>dataIn</w:t>
      </w:r>
      <w:proofErr w:type="spellEnd"/>
      <w:r w:rsidR="0089641A" w:rsidRPr="0089641A">
        <w:rPr>
          <w:rStyle w:val="HTMLCode"/>
        </w:rPr>
        <w:t>&gt;</w:t>
      </w:r>
      <w:r w:rsidR="0089641A">
        <w:t xml:space="preserve"> element), and an ordinal to create a unique 64-bit integer sequence identifier for every input sequence in every file you specify.</w:t>
      </w:r>
    </w:p>
    <w:p w:rsidR="00313769" w:rsidRDefault="002F3A04" w:rsidP="00E172C7">
      <w:r>
        <w:t>Although it was originally intended to simplify the automation of the sequence-alignment process, t</w:t>
      </w:r>
      <w:r w:rsidR="001F6E61">
        <w:t>he use of an XML configuration file provides flexibility in parameterization</w:t>
      </w:r>
      <w:r>
        <w:t xml:space="preserve"> as well as an opportunity to include human-readable documentation alongside runtime parameters</w:t>
      </w:r>
      <w:r w:rsidR="001F6E61">
        <w:t xml:space="preserve">.  Here is an example of a </w:t>
      </w:r>
      <w:r w:rsidR="001D3BE9">
        <w:t>more complex configuration file</w:t>
      </w:r>
      <w:r w:rsidR="00313769">
        <w:t>:</w:t>
      </w: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xml</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version</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encoding</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utf-8</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Pr>
          <w:rFonts w:ascii="Consolas" w:hAnsi="Consolas" w:cs="Consolas"/>
          <w:noProof/>
          <w:color w:val="0000FF"/>
          <w:sz w:val="18"/>
          <w:szCs w:val="18"/>
          <w:highlight w:val="white"/>
        </w:rPr>
        <w:t>&lt;</w:t>
      </w:r>
      <w:r w:rsidR="00895BB5">
        <w:rPr>
          <w:rFonts w:ascii="Consolas" w:hAnsi="Consolas" w:cs="Consolas"/>
          <w:noProof/>
          <w:color w:val="A31515"/>
          <w:sz w:val="18"/>
          <w:szCs w:val="18"/>
          <w:highlight w:val="white"/>
        </w:rPr>
        <w:t>AriocE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maxDOP</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2F3A04" w:rsidRDefault="002F3A04"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00"/>
          <w:sz w:val="18"/>
          <w:szCs w:val="18"/>
          <w:highlight w:val="white"/>
        </w:rPr>
        <w:t xml:space="preserve">  </w:t>
      </w:r>
      <w:r>
        <w:rPr>
          <w:rFonts w:ascii="Consolas" w:hAnsi="Consolas" w:cs="Consolas"/>
          <w:noProof/>
          <w:color w:val="0000FF"/>
          <w:sz w:val="18"/>
          <w:szCs w:val="18"/>
          <w:highlight w:val="white"/>
        </w:rPr>
        <w:t>&lt;!--</w:t>
      </w:r>
      <w:r>
        <w:rPr>
          <w:rFonts w:ascii="Consolas" w:hAnsi="Consolas" w:cs="Consolas"/>
          <w:noProof/>
          <w:color w:val="008000"/>
          <w:sz w:val="18"/>
          <w:szCs w:val="18"/>
          <w:highlight w:val="white"/>
        </w:rPr>
        <w:t xml:space="preserve"> Note: test 103 data consists of 100nt reads simulated using Mason </w:t>
      </w:r>
      <w:r>
        <w:rPr>
          <w:rFonts w:ascii="Consolas" w:hAnsi="Consolas" w:cs="Consolas"/>
          <w:noProof/>
          <w:color w:val="0000FF"/>
          <w:sz w:val="18"/>
          <w:szCs w:val="18"/>
          <w:highlight w:val="white"/>
        </w:rPr>
        <w:t>--&gt;</w:t>
      </w: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dataIn</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sequenceType</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Q</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sidR="006F0C38">
        <w:rPr>
          <w:rFonts w:ascii="Consolas" w:hAnsi="Consolas" w:cs="Consolas"/>
          <w:noProof/>
          <w:color w:val="FF0000"/>
          <w:sz w:val="18"/>
          <w:szCs w:val="18"/>
          <w:highlight w:val="white"/>
        </w:rPr>
        <w:t>srcId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samplingRatio</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0.1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rg</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CN</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JHU PHA</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DS</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test 103</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PL</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ILLUMINA</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/&gt;</w:t>
      </w: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SM</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sample 1: 11221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C:\test103\i100p_1.fastq</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SM</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sample 1: 11222</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C:\test103\i100p_2.fastq</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dataIn</w:t>
      </w:r>
      <w:r>
        <w:rPr>
          <w:rFonts w:ascii="Consolas" w:hAnsi="Consolas" w:cs="Consolas"/>
          <w:noProof/>
          <w:color w:val="0000FF"/>
          <w:sz w:val="18"/>
          <w:szCs w:val="18"/>
          <w:highlight w:val="white"/>
        </w:rPr>
        <w:t>&gt;</w:t>
      </w: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dataOut</w:t>
      </w:r>
      <w:r>
        <w:rPr>
          <w:rFonts w:ascii="Consolas" w:hAnsi="Consolas" w:cs="Consolas"/>
          <w:noProof/>
          <w:color w:val="0000FF"/>
          <w:sz w:val="18"/>
          <w:szCs w:val="18"/>
          <w:highlight w:val="white"/>
        </w:rPr>
        <w:t>&gt;</w:t>
      </w: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path</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C:\BulkData\Q\Mason\test103</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path</w:t>
      </w:r>
      <w:r>
        <w:rPr>
          <w:rFonts w:ascii="Consolas" w:hAnsi="Consolas" w:cs="Consolas"/>
          <w:noProof/>
          <w:color w:val="0000FF"/>
          <w:sz w:val="18"/>
          <w:szCs w:val="18"/>
          <w:highlight w:val="white"/>
        </w:rPr>
        <w:t>&gt;</w:t>
      </w: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dataOut</w:t>
      </w:r>
      <w:r>
        <w:rPr>
          <w:rFonts w:ascii="Consolas" w:hAnsi="Consolas" w:cs="Consolas"/>
          <w:noProof/>
          <w:color w:val="0000FF"/>
          <w:sz w:val="18"/>
          <w:szCs w:val="18"/>
          <w:highlight w:val="white"/>
        </w:rPr>
        <w:t>&gt;</w:t>
      </w: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p>
    <w:p w:rsidR="001D3BE9" w:rsidRDefault="001D3BE9"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&lt;/</w:t>
      </w:r>
      <w:r w:rsidR="00895BB5">
        <w:rPr>
          <w:rFonts w:ascii="Consolas" w:hAnsi="Consolas" w:cs="Consolas"/>
          <w:noProof/>
          <w:color w:val="A31515"/>
          <w:sz w:val="18"/>
          <w:szCs w:val="18"/>
          <w:highlight w:val="white"/>
        </w:rPr>
        <w:t>AriocE</w:t>
      </w:r>
      <w:r>
        <w:rPr>
          <w:rFonts w:ascii="Consolas" w:hAnsi="Consolas" w:cs="Consolas"/>
          <w:noProof/>
          <w:color w:val="0000FF"/>
          <w:sz w:val="18"/>
          <w:szCs w:val="18"/>
          <w:highlight w:val="white"/>
        </w:rPr>
        <w:t>&gt;</w:t>
      </w:r>
    </w:p>
    <w:p w:rsidR="001D3BE9" w:rsidRDefault="00C64A7B" w:rsidP="00AB21AB">
      <w:pPr>
        <w:pStyle w:val="Caption"/>
      </w:pPr>
      <w:r>
        <w:t>C</w:t>
      </w:r>
      <w:r w:rsidR="001D3BE9">
        <w:t xml:space="preserve">onfiguration file for </w:t>
      </w:r>
      <w:r w:rsidR="00895BB5">
        <w:t>AriocE</w:t>
      </w:r>
      <w:r w:rsidR="001D3BE9">
        <w:t xml:space="preserve"> (unpaired reads) with </w:t>
      </w:r>
      <w:r w:rsidR="002F3A04">
        <w:t xml:space="preserve">comments, </w:t>
      </w:r>
      <w:r w:rsidR="001D3BE9">
        <w:t>optional parameters (XML attributes)</w:t>
      </w:r>
      <w:r w:rsidR="002F3A04">
        <w:t>,</w:t>
      </w:r>
      <w:r w:rsidR="001D3BE9">
        <w:t xml:space="preserve"> and SAM-style read groups.</w:t>
      </w:r>
    </w:p>
    <w:p w:rsidR="00313769" w:rsidRDefault="00313769" w:rsidP="00313769">
      <w:r>
        <w:t>This configuration encodes two different files.  It also specifies an optional parameter (</w:t>
      </w:r>
      <w:r w:rsidRPr="001D3BE9">
        <w:rPr>
          <w:rStyle w:val="HTMLCode"/>
        </w:rPr>
        <w:t>maxDOP=</w:t>
      </w:r>
      <w:r>
        <w:t xml:space="preserve">) that controls the number of concurrent CPU threads used by </w:t>
      </w:r>
      <w:r w:rsidR="00895BB5">
        <w:t>AriocE</w:t>
      </w:r>
      <w:r>
        <w:t xml:space="preserve">; with a multi-core CPU and multiple input files, </w:t>
      </w:r>
      <w:r w:rsidR="00895BB5">
        <w:t>AriocE</w:t>
      </w:r>
      <w:r>
        <w:t xml:space="preserve"> can encode multiple files concurrently and thereby run faster than it would on a single CPU thread.  Finally, the </w:t>
      </w:r>
      <w:r w:rsidRPr="00E172C7">
        <w:rPr>
          <w:rStyle w:val="HTMLCode"/>
        </w:rPr>
        <w:t>samplingRatio=</w:t>
      </w:r>
      <w:r>
        <w:t xml:space="preserve"> parameter causes </w:t>
      </w:r>
      <w:r w:rsidR="00895BB5">
        <w:t>AriocE</w:t>
      </w:r>
      <w:r>
        <w:t xml:space="preserve"> to encode a randomly-sampled subset of the input reads: </w:t>
      </w:r>
    </w:p>
    <w:p w:rsidR="00313769" w:rsidRDefault="00313769">
      <w:r>
        <w:t xml:space="preserve">This configuration file also illustrates how </w:t>
      </w:r>
      <w:r w:rsidR="00895BB5">
        <w:t>AriocE</w:t>
      </w:r>
      <w:r>
        <w:t xml:space="preserve"> associates read group information with reads.  </w:t>
      </w:r>
      <w:r w:rsidR="00895BB5">
        <w:t>AriocE</w:t>
      </w:r>
      <w:r>
        <w:t xml:space="preserve"> merges the specified read group attributes (CN, DS, PL, ID, and SM) and copies them to its own "private" metadata file, which resides in the output directory.  The </w:t>
      </w:r>
      <w:r w:rsidR="00895BB5">
        <w:t>Arioc</w:t>
      </w:r>
      <w:r>
        <w:t xml:space="preserve">U and </w:t>
      </w:r>
      <w:r w:rsidR="00895BB5">
        <w:t>Arioc</w:t>
      </w:r>
      <w:r>
        <w:t>P aligners use the read group information to generate appropriate @RG headers and RG tags in SAM-formatted output.</w:t>
      </w:r>
    </w:p>
    <w:p w:rsidR="001D3BE9" w:rsidRDefault="00C64A7B">
      <w:r>
        <w:t xml:space="preserve">Here is a </w:t>
      </w:r>
      <w:r w:rsidR="002F3A04">
        <w:t xml:space="preserve">summary </w:t>
      </w:r>
      <w:r>
        <w:t xml:space="preserve">of </w:t>
      </w:r>
      <w:r w:rsidR="002F3A04">
        <w:t xml:space="preserve">the </w:t>
      </w:r>
      <w:r>
        <w:t xml:space="preserve">optional XML elements and attributes that control the runtime configuration of </w:t>
      </w:r>
      <w:r w:rsidR="00895BB5">
        <w:t>AriocE</w:t>
      </w:r>
      <w:r>
        <w:t>:</w:t>
      </w:r>
    </w:p>
    <w:tbl>
      <w:tblPr>
        <w:tblStyle w:val="LightList-Accent11"/>
        <w:tblW w:w="9576" w:type="dxa"/>
        <w:tblLook w:val="04A0"/>
      </w:tblPr>
      <w:tblGrid>
        <w:gridCol w:w="1206"/>
        <w:gridCol w:w="2301"/>
        <w:gridCol w:w="6069"/>
      </w:tblGrid>
      <w:tr w:rsidR="00303C80" w:rsidTr="00B14319">
        <w:trPr>
          <w:cnfStyle w:val="100000000000"/>
        </w:trPr>
        <w:tc>
          <w:tcPr>
            <w:cnfStyle w:val="001000000000"/>
            <w:tcW w:w="1206" w:type="dxa"/>
          </w:tcPr>
          <w:p w:rsidR="00303C80" w:rsidRDefault="00303C80" w:rsidP="00B14319">
            <w:pPr>
              <w:keepNext/>
              <w:keepLines/>
            </w:pPr>
            <w:r>
              <w:lastRenderedPageBreak/>
              <w:t>Element</w:t>
            </w:r>
          </w:p>
        </w:tc>
        <w:tc>
          <w:tcPr>
            <w:tcW w:w="2301" w:type="dxa"/>
          </w:tcPr>
          <w:p w:rsidR="00303C80" w:rsidRDefault="00303C80" w:rsidP="00895BB5">
            <w:pPr>
              <w:keepNext/>
              <w:keepLines/>
              <w:cnfStyle w:val="100000000000"/>
            </w:pPr>
            <w:r>
              <w:t>Attribute</w:t>
            </w:r>
          </w:p>
        </w:tc>
        <w:tc>
          <w:tcPr>
            <w:tcW w:w="6069" w:type="dxa"/>
          </w:tcPr>
          <w:p w:rsidR="00303C80" w:rsidRDefault="00303C80" w:rsidP="00895BB5">
            <w:pPr>
              <w:keepNext/>
              <w:keepLines/>
              <w:cnfStyle w:val="100000000000"/>
            </w:pPr>
            <w:r>
              <w:t>Description</w:t>
            </w:r>
          </w:p>
        </w:tc>
      </w:tr>
      <w:tr w:rsidR="001D3BE9" w:rsidTr="00B14319">
        <w:trPr>
          <w:cnfStyle w:val="000000100000"/>
        </w:trPr>
        <w:tc>
          <w:tcPr>
            <w:cnfStyle w:val="001000000000"/>
            <w:tcW w:w="1206" w:type="dxa"/>
          </w:tcPr>
          <w:p w:rsidR="001D3BE9" w:rsidRPr="00732EB2" w:rsidRDefault="001D3BE9" w:rsidP="002F3A04">
            <w:pPr>
              <w:keepNext/>
              <w:keepLines/>
              <w:rPr>
                <w:rStyle w:val="HTMLCode"/>
                <w:b w:val="0"/>
              </w:rPr>
            </w:pPr>
            <w:r w:rsidRPr="00732EB2">
              <w:rPr>
                <w:rStyle w:val="HTMLCode"/>
                <w:b w:val="0"/>
              </w:rPr>
              <w:t>&lt;</w:t>
            </w:r>
            <w:r w:rsidR="00895BB5">
              <w:rPr>
                <w:rStyle w:val="HTMLCode"/>
                <w:b w:val="0"/>
              </w:rPr>
              <w:t>AriocE</w:t>
            </w:r>
            <w:r w:rsidRPr="00732EB2">
              <w:rPr>
                <w:rStyle w:val="HTMLCode"/>
                <w:b w:val="0"/>
              </w:rPr>
              <w:t>&gt;</w:t>
            </w:r>
          </w:p>
        </w:tc>
        <w:tc>
          <w:tcPr>
            <w:tcW w:w="2301" w:type="dxa"/>
          </w:tcPr>
          <w:p w:rsidR="001D3BE9" w:rsidRPr="00732EB2" w:rsidRDefault="001D3BE9" w:rsidP="002F3A04">
            <w:pPr>
              <w:keepNext/>
              <w:keepLines/>
              <w:cnfStyle w:val="000000100000"/>
              <w:rPr>
                <w:rStyle w:val="HTMLCode"/>
              </w:rPr>
            </w:pPr>
            <w:r w:rsidRPr="00732EB2">
              <w:rPr>
                <w:rStyle w:val="HTMLCode"/>
              </w:rPr>
              <w:t>maxDOP</w:t>
            </w:r>
          </w:p>
        </w:tc>
        <w:tc>
          <w:tcPr>
            <w:tcW w:w="6069" w:type="dxa"/>
          </w:tcPr>
          <w:p w:rsidR="001D3BE9" w:rsidRDefault="001D3BE9" w:rsidP="002F3A04">
            <w:pPr>
              <w:keepNext/>
              <w:keepLines/>
              <w:cnfStyle w:val="000000100000"/>
            </w:pPr>
            <w:r>
              <w:t>Number of concurrent CPU threads</w:t>
            </w:r>
          </w:p>
        </w:tc>
      </w:tr>
      <w:tr w:rsidR="001D3BE9" w:rsidTr="00B14319">
        <w:tc>
          <w:tcPr>
            <w:cnfStyle w:val="001000000000"/>
            <w:tcW w:w="1206" w:type="dxa"/>
          </w:tcPr>
          <w:p w:rsidR="001D3BE9" w:rsidRPr="00732EB2" w:rsidRDefault="001D3BE9" w:rsidP="002F3A04">
            <w:pPr>
              <w:keepNext/>
              <w:keepLines/>
              <w:rPr>
                <w:rStyle w:val="HTMLCode"/>
                <w:b w:val="0"/>
              </w:rPr>
            </w:pPr>
            <w:r w:rsidRPr="00732EB2">
              <w:rPr>
                <w:rStyle w:val="HTMLCode"/>
                <w:b w:val="0"/>
              </w:rPr>
              <w:t>&lt;dataIn&gt;</w:t>
            </w:r>
          </w:p>
        </w:tc>
        <w:tc>
          <w:tcPr>
            <w:tcW w:w="2301" w:type="dxa"/>
          </w:tcPr>
          <w:p w:rsidR="001D3BE9" w:rsidRPr="00732EB2" w:rsidRDefault="006F0C38" w:rsidP="002F3A04">
            <w:pPr>
              <w:keepNext/>
              <w:keepLines/>
              <w:cnfStyle w:val="000000000000"/>
              <w:rPr>
                <w:rStyle w:val="HTMLCode"/>
              </w:rPr>
            </w:pPr>
            <w:proofErr w:type="spellStart"/>
            <w:r>
              <w:rPr>
                <w:rStyle w:val="HTMLCode"/>
              </w:rPr>
              <w:t>srcId</w:t>
            </w:r>
            <w:proofErr w:type="spellEnd"/>
          </w:p>
        </w:tc>
        <w:tc>
          <w:tcPr>
            <w:tcW w:w="6069" w:type="dxa"/>
          </w:tcPr>
          <w:p w:rsidR="001D3BE9" w:rsidRDefault="001D3BE9" w:rsidP="002F3A04">
            <w:pPr>
              <w:keepNext/>
              <w:keepLines/>
              <w:cnfStyle w:val="000000000000"/>
            </w:pPr>
            <w:r>
              <w:t>Data source ID (</w:t>
            </w:r>
            <w:r w:rsidR="00732EB2">
              <w:t xml:space="preserve">between 0 and </w:t>
            </w:r>
            <w:r w:rsidR="00732EB2" w:rsidRPr="00732EB2">
              <w:t>4,194,303</w:t>
            </w:r>
            <w:r w:rsidR="00732EB2">
              <w:t>)</w:t>
            </w:r>
          </w:p>
        </w:tc>
      </w:tr>
      <w:tr w:rsidR="00732EB2" w:rsidTr="00B14319">
        <w:trPr>
          <w:cnfStyle w:val="000000100000"/>
        </w:trPr>
        <w:tc>
          <w:tcPr>
            <w:cnfStyle w:val="001000000000"/>
            <w:tcW w:w="1206" w:type="dxa"/>
          </w:tcPr>
          <w:p w:rsidR="00732EB2" w:rsidRPr="00732EB2" w:rsidRDefault="00732EB2" w:rsidP="002F3A04">
            <w:pPr>
              <w:keepNext/>
              <w:keepLines/>
              <w:rPr>
                <w:rStyle w:val="HTMLCode"/>
                <w:b w:val="0"/>
              </w:rPr>
            </w:pPr>
          </w:p>
        </w:tc>
        <w:tc>
          <w:tcPr>
            <w:tcW w:w="2301" w:type="dxa"/>
          </w:tcPr>
          <w:p w:rsidR="00732EB2" w:rsidRPr="00732EB2" w:rsidRDefault="00732EB2" w:rsidP="002F3A04">
            <w:pPr>
              <w:keepNext/>
              <w:keepLines/>
              <w:cnfStyle w:val="000000100000"/>
              <w:rPr>
                <w:rStyle w:val="HTMLCode"/>
              </w:rPr>
            </w:pPr>
            <w:proofErr w:type="spellStart"/>
            <w:r>
              <w:rPr>
                <w:rStyle w:val="HTMLCode"/>
              </w:rPr>
              <w:t>samplingRatio</w:t>
            </w:r>
            <w:proofErr w:type="spellEnd"/>
          </w:p>
        </w:tc>
        <w:tc>
          <w:tcPr>
            <w:tcW w:w="6069" w:type="dxa"/>
          </w:tcPr>
          <w:p w:rsidR="00732EB2" w:rsidRDefault="00732EB2" w:rsidP="00E970A2">
            <w:pPr>
              <w:keepNext/>
              <w:keepLines/>
              <w:cnfStyle w:val="000000100000"/>
            </w:pPr>
            <w:r>
              <w:t>Sampled fraction of reads encoded (</w:t>
            </w:r>
            <w:r w:rsidR="00E970A2">
              <w:t xml:space="preserve">maximum </w:t>
            </w:r>
            <w:r>
              <w:t>1.0)</w:t>
            </w:r>
          </w:p>
        </w:tc>
      </w:tr>
      <w:tr w:rsidR="00E970A2" w:rsidTr="00B14319">
        <w:tc>
          <w:tcPr>
            <w:cnfStyle w:val="001000000000"/>
            <w:tcW w:w="1206" w:type="dxa"/>
          </w:tcPr>
          <w:p w:rsidR="00E970A2" w:rsidRPr="00732EB2" w:rsidRDefault="00E970A2" w:rsidP="002F3A04">
            <w:pPr>
              <w:keepNext/>
              <w:keepLines/>
              <w:rPr>
                <w:rStyle w:val="HTMLCode"/>
              </w:rPr>
            </w:pPr>
          </w:p>
        </w:tc>
        <w:tc>
          <w:tcPr>
            <w:tcW w:w="2301" w:type="dxa"/>
          </w:tcPr>
          <w:p w:rsidR="00E970A2" w:rsidRPr="00732EB2" w:rsidRDefault="006F0C38" w:rsidP="002F3A04">
            <w:pPr>
              <w:keepNext/>
              <w:keepLines/>
              <w:cnfStyle w:val="000000000000"/>
              <w:rPr>
                <w:rStyle w:val="HTMLCode"/>
              </w:rPr>
            </w:pPr>
            <w:r>
              <w:rPr>
                <w:rStyle w:val="HTMLCode"/>
              </w:rPr>
              <w:t>QNAME</w:t>
            </w:r>
          </w:p>
        </w:tc>
        <w:tc>
          <w:tcPr>
            <w:tcW w:w="6069" w:type="dxa"/>
          </w:tcPr>
          <w:p w:rsidR="00E970A2" w:rsidRDefault="00E970A2" w:rsidP="006F0C38">
            <w:pPr>
              <w:keepNext/>
              <w:keepLines/>
              <w:cnfStyle w:val="000000000000"/>
            </w:pPr>
            <w:r>
              <w:t xml:space="preserve">Encodes only the </w:t>
            </w:r>
            <w:r w:rsidR="006F0C38">
              <w:t xml:space="preserve">parenthesized fields in the FASTQ </w:t>
            </w:r>
            <w:proofErr w:type="spellStart"/>
            <w:r w:rsidR="006F0C38">
              <w:t>defline</w:t>
            </w:r>
            <w:proofErr w:type="spellEnd"/>
          </w:p>
        </w:tc>
      </w:tr>
      <w:tr w:rsidR="001D3BE9" w:rsidTr="00B14319">
        <w:trPr>
          <w:cnfStyle w:val="000000100000"/>
        </w:trPr>
        <w:tc>
          <w:tcPr>
            <w:cnfStyle w:val="001000000000"/>
            <w:tcW w:w="1206" w:type="dxa"/>
          </w:tcPr>
          <w:p w:rsidR="001D3BE9" w:rsidRPr="00732EB2" w:rsidRDefault="001D3BE9" w:rsidP="002F3A04">
            <w:pPr>
              <w:keepNext/>
              <w:keepLines/>
              <w:rPr>
                <w:rStyle w:val="HTMLCode"/>
                <w:b w:val="0"/>
              </w:rPr>
            </w:pPr>
            <w:r w:rsidRPr="00732EB2">
              <w:rPr>
                <w:rStyle w:val="HTMLCode"/>
                <w:b w:val="0"/>
              </w:rPr>
              <w:t>&lt;</w:t>
            </w:r>
            <w:proofErr w:type="spellStart"/>
            <w:r w:rsidRPr="00732EB2">
              <w:rPr>
                <w:rStyle w:val="HTMLCode"/>
                <w:b w:val="0"/>
              </w:rPr>
              <w:t>rg</w:t>
            </w:r>
            <w:proofErr w:type="spellEnd"/>
            <w:r w:rsidRPr="00732EB2">
              <w:rPr>
                <w:rStyle w:val="HTMLCode"/>
                <w:b w:val="0"/>
              </w:rPr>
              <w:t>&gt;</w:t>
            </w:r>
          </w:p>
        </w:tc>
        <w:tc>
          <w:tcPr>
            <w:tcW w:w="2301" w:type="dxa"/>
          </w:tcPr>
          <w:p w:rsidR="001D3BE9" w:rsidRPr="00732EB2" w:rsidRDefault="001D3BE9" w:rsidP="002F3A04">
            <w:pPr>
              <w:keepNext/>
              <w:keepLines/>
              <w:cnfStyle w:val="000000100000"/>
              <w:rPr>
                <w:rStyle w:val="HTMLCode"/>
              </w:rPr>
            </w:pPr>
            <w:r w:rsidRPr="00732EB2">
              <w:rPr>
                <w:rStyle w:val="HTMLCode"/>
              </w:rPr>
              <w:t>ID CN DS DT FO KS LB PG PI PL PU SM</w:t>
            </w:r>
          </w:p>
        </w:tc>
        <w:tc>
          <w:tcPr>
            <w:tcW w:w="6069" w:type="dxa"/>
          </w:tcPr>
          <w:p w:rsidR="001D3BE9" w:rsidRDefault="001D3BE9" w:rsidP="002F3A04">
            <w:pPr>
              <w:keepNext/>
              <w:keepLines/>
              <w:cnfStyle w:val="000000100000"/>
            </w:pPr>
            <w:r>
              <w:t>SAM read group fields (common to all input files)</w:t>
            </w:r>
          </w:p>
        </w:tc>
      </w:tr>
      <w:tr w:rsidR="001D3BE9" w:rsidTr="00B14319">
        <w:tc>
          <w:tcPr>
            <w:cnfStyle w:val="001000000000"/>
            <w:tcW w:w="1206" w:type="dxa"/>
          </w:tcPr>
          <w:p w:rsidR="001D3BE9" w:rsidRPr="00732EB2" w:rsidRDefault="001D3BE9" w:rsidP="002F3A04">
            <w:pPr>
              <w:keepNext/>
              <w:keepLines/>
              <w:rPr>
                <w:rStyle w:val="HTMLCode"/>
                <w:b w:val="0"/>
              </w:rPr>
            </w:pPr>
            <w:r w:rsidRPr="00732EB2">
              <w:rPr>
                <w:rStyle w:val="HTMLCode"/>
                <w:b w:val="0"/>
              </w:rPr>
              <w:t>&lt;file&gt;</w:t>
            </w:r>
          </w:p>
        </w:tc>
        <w:tc>
          <w:tcPr>
            <w:tcW w:w="2301" w:type="dxa"/>
          </w:tcPr>
          <w:p w:rsidR="001D3BE9" w:rsidRPr="00732EB2" w:rsidRDefault="001D3BE9" w:rsidP="002F3A04">
            <w:pPr>
              <w:keepNext/>
              <w:keepLines/>
              <w:cnfStyle w:val="000000000000"/>
              <w:rPr>
                <w:rStyle w:val="HTMLCode"/>
              </w:rPr>
            </w:pPr>
            <w:r w:rsidRPr="00732EB2">
              <w:rPr>
                <w:rStyle w:val="HTMLCode"/>
              </w:rPr>
              <w:t>ID CN DS DT FO KS LB PG PI PL PU SM</w:t>
            </w:r>
          </w:p>
        </w:tc>
        <w:tc>
          <w:tcPr>
            <w:tcW w:w="6069" w:type="dxa"/>
          </w:tcPr>
          <w:p w:rsidR="001D3BE9" w:rsidRDefault="001D3BE9" w:rsidP="002F3A04">
            <w:pPr>
              <w:keepNext/>
              <w:keepLines/>
              <w:cnfStyle w:val="000000000000"/>
            </w:pPr>
            <w:r>
              <w:t xml:space="preserve">SAM read group fields (merged with fields in the </w:t>
            </w:r>
            <w:r w:rsidRPr="00D94A68">
              <w:rPr>
                <w:rStyle w:val="HTMLCode"/>
              </w:rPr>
              <w:t>&lt;</w:t>
            </w:r>
            <w:proofErr w:type="spellStart"/>
            <w:r w:rsidRPr="00D94A68">
              <w:rPr>
                <w:rStyle w:val="HTMLCode"/>
              </w:rPr>
              <w:t>rg</w:t>
            </w:r>
            <w:proofErr w:type="spellEnd"/>
            <w:r w:rsidRPr="00D94A68">
              <w:rPr>
                <w:rStyle w:val="HTMLCode"/>
              </w:rPr>
              <w:t>&gt;</w:t>
            </w:r>
            <w:r>
              <w:t xml:space="preserve"> element)</w:t>
            </w:r>
          </w:p>
        </w:tc>
      </w:tr>
    </w:tbl>
    <w:p w:rsidR="001F6E61" w:rsidRDefault="00732EB2" w:rsidP="00AB21AB">
      <w:pPr>
        <w:pStyle w:val="Caption"/>
      </w:pPr>
      <w:r>
        <w:t>Optional elements and attributes in the</w:t>
      </w:r>
      <w:r w:rsidR="00A4221C">
        <w:t xml:space="preserve"> </w:t>
      </w:r>
      <w:r w:rsidR="00895BB5">
        <w:t>AriocE</w:t>
      </w:r>
      <w:r>
        <w:t xml:space="preserve"> configuration file for encoding unpaired reads</w:t>
      </w:r>
      <w:r w:rsidR="00A4221C">
        <w:t>.</w:t>
      </w:r>
    </w:p>
    <w:p w:rsidR="00484CA4" w:rsidRDefault="00484CA4" w:rsidP="006F0C38">
      <w:r>
        <w:t>Both t</w:t>
      </w:r>
      <w:r w:rsidR="006F0C38">
        <w:t xml:space="preserve">he </w:t>
      </w:r>
      <w:r w:rsidR="006F0C38" w:rsidRPr="00152F9F">
        <w:rPr>
          <w:rStyle w:val="HTMLCode"/>
        </w:rPr>
        <w:t>QNAME=</w:t>
      </w:r>
      <w:r w:rsidR="006F0C38">
        <w:t xml:space="preserve"> attribute in the </w:t>
      </w:r>
      <w:r w:rsidR="006F0C38" w:rsidRPr="00152F9F">
        <w:rPr>
          <w:rStyle w:val="HTMLCode"/>
        </w:rPr>
        <w:t>&lt;</w:t>
      </w:r>
      <w:proofErr w:type="spellStart"/>
      <w:r w:rsidR="006F0C38" w:rsidRPr="00152F9F">
        <w:rPr>
          <w:rStyle w:val="HTMLCode"/>
        </w:rPr>
        <w:t>dataIn</w:t>
      </w:r>
      <w:proofErr w:type="spellEnd"/>
      <w:r w:rsidR="006F0C38" w:rsidRPr="00152F9F">
        <w:rPr>
          <w:rStyle w:val="HTMLCode"/>
        </w:rPr>
        <w:t>&gt;</w:t>
      </w:r>
      <w:r w:rsidR="006F0C38">
        <w:t xml:space="preserve"> element</w:t>
      </w:r>
      <w:r>
        <w:t xml:space="preserve"> and the </w:t>
      </w:r>
      <w:r w:rsidRPr="00152F9F">
        <w:rPr>
          <w:rStyle w:val="HTMLCode"/>
        </w:rPr>
        <w:t>ID=</w:t>
      </w:r>
      <w:r>
        <w:t xml:space="preserve"> attribute in the </w:t>
      </w:r>
      <w:r w:rsidRPr="00152F9F">
        <w:rPr>
          <w:rStyle w:val="HTMLCode"/>
        </w:rPr>
        <w:t>&lt;</w:t>
      </w:r>
      <w:proofErr w:type="spellStart"/>
      <w:r w:rsidRPr="00152F9F">
        <w:rPr>
          <w:rStyle w:val="HTMLCode"/>
        </w:rPr>
        <w:t>rg</w:t>
      </w:r>
      <w:proofErr w:type="spellEnd"/>
      <w:r w:rsidRPr="00152F9F">
        <w:rPr>
          <w:rStyle w:val="HTMLCode"/>
        </w:rPr>
        <w:t>&gt;</w:t>
      </w:r>
      <w:r>
        <w:t xml:space="preserve"> element accept a parenthesized wildcard specification that parses subfields from the FASTQ </w:t>
      </w:r>
      <w:proofErr w:type="spellStart"/>
      <w:r>
        <w:t>defline</w:t>
      </w:r>
      <w:proofErr w:type="spellEnd"/>
      <w:r>
        <w:t xml:space="preserve"> associated with each read.  This makes it possible to generate meaningful </w:t>
      </w:r>
      <w:r w:rsidR="00152F9F">
        <w:t xml:space="preserve">SAM-formatted </w:t>
      </w:r>
      <w:r>
        <w:t>QNAME and RG (read-group) identifiers</w:t>
      </w:r>
      <w:r w:rsidR="0089641A">
        <w:t xml:space="preserve"> using the information in the FASTQ </w:t>
      </w:r>
      <w:proofErr w:type="spellStart"/>
      <w:r w:rsidR="0089641A">
        <w:t>defline</w:t>
      </w:r>
      <w:proofErr w:type="spellEnd"/>
      <w:r w:rsidR="0089641A">
        <w:t xml:space="preserve"> for each read</w:t>
      </w:r>
      <w:r>
        <w:t xml:space="preserve">.  For example, given a </w:t>
      </w:r>
      <w:r w:rsidR="00910168">
        <w:t xml:space="preserve">read with a </w:t>
      </w:r>
      <w:r w:rsidR="0089641A">
        <w:t xml:space="preserve">CASAVA-formatted </w:t>
      </w:r>
      <w:r>
        <w:t xml:space="preserve">FASTQ </w:t>
      </w:r>
      <w:proofErr w:type="spellStart"/>
      <w:r>
        <w:t>defline</w:t>
      </w:r>
      <w:proofErr w:type="spellEnd"/>
      <w:r>
        <w:t xml:space="preserve"> like this</w:t>
      </w:r>
      <w:r w:rsidR="0089641A">
        <w:t xml:space="preserve"> [</w:t>
      </w:r>
      <w:proofErr w:type="spellStart"/>
      <w:r w:rsidR="0089641A">
        <w:t>Illumina</w:t>
      </w:r>
      <w:proofErr w:type="spellEnd"/>
      <w:r w:rsidR="0089641A">
        <w:t>, 2015]</w:t>
      </w:r>
      <w:r>
        <w:t>:</w:t>
      </w:r>
    </w:p>
    <w:p w:rsidR="00484CA4" w:rsidRPr="00484CA4" w:rsidRDefault="00484CA4" w:rsidP="00484CA4">
      <w:pPr>
        <w:pStyle w:val="BodyTextIndent"/>
        <w:rPr>
          <w:rStyle w:val="HTMLCode"/>
        </w:rPr>
      </w:pPr>
      <w:r w:rsidRPr="00484CA4">
        <w:rPr>
          <w:rStyle w:val="HTMLCode"/>
          <w:highlight w:val="white"/>
        </w:rPr>
        <w:t>ERR037901.323683141 509.8.45.13203.181161/1</w:t>
      </w:r>
    </w:p>
    <w:p w:rsidR="006F0C38" w:rsidRPr="00152F9F" w:rsidRDefault="0089641A" w:rsidP="006F0C38">
      <w:r>
        <w:t>y</w:t>
      </w:r>
      <w:r w:rsidR="00152F9F">
        <w:t xml:space="preserve">ou can specify </w:t>
      </w:r>
      <w:r w:rsidR="00484CA4">
        <w:rPr>
          <w:rFonts w:ascii="Consolas" w:hAnsi="Consolas" w:cs="Consolas"/>
          <w:color w:val="0000FF"/>
          <w:sz w:val="18"/>
          <w:szCs w:val="18"/>
          <w:highlight w:val="white"/>
        </w:rPr>
        <w:t>&lt;</w:t>
      </w:r>
      <w:proofErr w:type="spellStart"/>
      <w:r w:rsidR="00484CA4">
        <w:rPr>
          <w:rFonts w:ascii="Consolas" w:hAnsi="Consolas" w:cs="Consolas"/>
          <w:color w:val="0000FF"/>
          <w:sz w:val="18"/>
          <w:szCs w:val="18"/>
          <w:highlight w:val="white"/>
        </w:rPr>
        <w:t>dataIn</w:t>
      </w:r>
      <w:proofErr w:type="spellEnd"/>
      <w:r w:rsidR="00152F9F">
        <w:rPr>
          <w:rFonts w:ascii="Consolas" w:hAnsi="Consolas" w:cs="Consolas"/>
          <w:color w:val="FF0000"/>
          <w:sz w:val="18"/>
          <w:szCs w:val="18"/>
          <w:highlight w:val="white"/>
        </w:rPr>
        <w:t> </w:t>
      </w:r>
      <w:r w:rsidR="00484CA4" w:rsidRPr="00484CA4">
        <w:rPr>
          <w:rFonts w:ascii="Consolas" w:hAnsi="Consolas" w:cs="Consolas"/>
          <w:color w:val="000000" w:themeColor="text1"/>
          <w:sz w:val="18"/>
          <w:szCs w:val="18"/>
          <w:highlight w:val="white"/>
        </w:rPr>
        <w:t>...</w:t>
      </w:r>
      <w:r w:rsidR="00152F9F">
        <w:rPr>
          <w:rFonts w:ascii="Consolas" w:hAnsi="Consolas" w:cs="Consolas"/>
          <w:color w:val="FF0000"/>
          <w:sz w:val="18"/>
          <w:szCs w:val="18"/>
          <w:highlight w:val="white"/>
        </w:rPr>
        <w:t> </w:t>
      </w:r>
      <w:r w:rsidR="00484CA4">
        <w:rPr>
          <w:rFonts w:ascii="Consolas" w:hAnsi="Consolas" w:cs="Consolas"/>
          <w:color w:val="FF0000"/>
          <w:sz w:val="18"/>
          <w:szCs w:val="18"/>
          <w:highlight w:val="white"/>
        </w:rPr>
        <w:t>QNAME</w:t>
      </w:r>
      <w:r w:rsidR="00484CA4">
        <w:rPr>
          <w:rFonts w:ascii="Consolas" w:hAnsi="Consolas" w:cs="Consolas"/>
          <w:color w:val="0000FF"/>
          <w:sz w:val="18"/>
          <w:szCs w:val="18"/>
          <w:highlight w:val="white"/>
        </w:rPr>
        <w:t>=</w:t>
      </w:r>
      <w:r w:rsidR="00484CA4">
        <w:rPr>
          <w:rFonts w:ascii="Consolas" w:hAnsi="Consolas" w:cs="Consolas"/>
          <w:color w:val="000000"/>
          <w:sz w:val="18"/>
          <w:szCs w:val="18"/>
          <w:highlight w:val="white"/>
        </w:rPr>
        <w:t>"</w:t>
      </w:r>
      <w:r w:rsidR="00484CA4">
        <w:rPr>
          <w:rFonts w:ascii="Consolas" w:hAnsi="Consolas" w:cs="Consolas"/>
          <w:color w:val="0000FF"/>
          <w:sz w:val="18"/>
          <w:szCs w:val="18"/>
          <w:highlight w:val="white"/>
        </w:rPr>
        <w:t>(*)</w:t>
      </w:r>
      <w:r w:rsidR="00152F9F">
        <w:rPr>
          <w:rFonts w:ascii="Consolas" w:hAnsi="Consolas" w:cs="Consolas"/>
          <w:color w:val="0000FF"/>
          <w:sz w:val="18"/>
          <w:szCs w:val="18"/>
          <w:highlight w:val="white"/>
        </w:rPr>
        <w:t> </w:t>
      </w:r>
      <w:r w:rsidR="00484CA4">
        <w:rPr>
          <w:rFonts w:ascii="Consolas" w:hAnsi="Consolas" w:cs="Consolas"/>
          <w:color w:val="0000FF"/>
          <w:sz w:val="18"/>
          <w:szCs w:val="18"/>
          <w:highlight w:val="white"/>
        </w:rPr>
        <w:t>*(/*)</w:t>
      </w:r>
      <w:r w:rsidR="00484CA4">
        <w:rPr>
          <w:rFonts w:ascii="Consolas" w:hAnsi="Consolas" w:cs="Consolas"/>
          <w:color w:val="000000"/>
          <w:sz w:val="18"/>
          <w:szCs w:val="18"/>
          <w:highlight w:val="white"/>
        </w:rPr>
        <w:t>"</w:t>
      </w:r>
      <w:r w:rsidR="00152F9F">
        <w:rPr>
          <w:rFonts w:ascii="Consolas" w:hAnsi="Consolas" w:cs="Consolas"/>
          <w:color w:val="0000FF"/>
          <w:sz w:val="18"/>
          <w:szCs w:val="18"/>
          <w:highlight w:val="white"/>
        </w:rPr>
        <w:t>&gt;</w:t>
      </w:r>
      <w:r w:rsidR="00152F9F">
        <w:rPr>
          <w:rFonts w:ascii="Consolas" w:hAnsi="Consolas" w:cs="Consolas"/>
          <w:color w:val="0000FF"/>
          <w:sz w:val="18"/>
          <w:szCs w:val="18"/>
        </w:rPr>
        <w:t xml:space="preserve"> </w:t>
      </w:r>
      <w:r w:rsidR="00152F9F">
        <w:t xml:space="preserve">to </w:t>
      </w:r>
      <w:r w:rsidR="00484CA4">
        <w:t xml:space="preserve">cause </w:t>
      </w:r>
      <w:proofErr w:type="spellStart"/>
      <w:r w:rsidR="00484CA4">
        <w:t>AriocE</w:t>
      </w:r>
      <w:proofErr w:type="spellEnd"/>
      <w:r w:rsidR="00484CA4">
        <w:t xml:space="preserve"> to generate the QNAME string </w:t>
      </w:r>
      <w:r w:rsidR="00484CA4" w:rsidRPr="00484CA4">
        <w:rPr>
          <w:rStyle w:val="HTMLCode"/>
          <w:highlight w:val="white"/>
        </w:rPr>
        <w:t>ERR037901.323683141</w:t>
      </w:r>
      <w:r w:rsidR="00484CA4">
        <w:rPr>
          <w:rStyle w:val="HTMLCode"/>
        </w:rPr>
        <w:t>/1</w:t>
      </w:r>
      <w:r w:rsidR="00152F9F">
        <w:rPr>
          <w:rStyle w:val="HTMLCode"/>
        </w:rPr>
        <w:t>.</w:t>
      </w:r>
      <w:r w:rsidR="00152F9F">
        <w:t xml:space="preserve">  Similarly, </w:t>
      </w:r>
      <w:r w:rsidR="00910168">
        <w:t xml:space="preserve">you can use </w:t>
      </w:r>
      <w:r w:rsidR="00484CA4">
        <w:rPr>
          <w:rFonts w:ascii="Consolas" w:hAnsi="Consolas" w:cs="Consolas"/>
          <w:color w:val="0000FF"/>
          <w:sz w:val="18"/>
          <w:szCs w:val="18"/>
          <w:highlight w:val="white"/>
        </w:rPr>
        <w:t>&lt;</w:t>
      </w:r>
      <w:proofErr w:type="spellStart"/>
      <w:r>
        <w:rPr>
          <w:rFonts w:ascii="Consolas" w:hAnsi="Consolas" w:cs="Consolas"/>
          <w:color w:val="0000FF"/>
          <w:sz w:val="18"/>
          <w:szCs w:val="18"/>
          <w:highlight w:val="white"/>
        </w:rPr>
        <w:t>rg</w:t>
      </w:r>
      <w:proofErr w:type="spellEnd"/>
      <w:r w:rsidR="00152F9F">
        <w:rPr>
          <w:rFonts w:ascii="Consolas" w:hAnsi="Consolas" w:cs="Consolas"/>
          <w:color w:val="FF0000"/>
          <w:sz w:val="18"/>
          <w:szCs w:val="18"/>
          <w:highlight w:val="white"/>
        </w:rPr>
        <w:t> </w:t>
      </w:r>
      <w:r w:rsidR="00484CA4" w:rsidRPr="00484CA4">
        <w:rPr>
          <w:rFonts w:ascii="Consolas" w:hAnsi="Consolas" w:cs="Consolas"/>
          <w:color w:val="000000" w:themeColor="text1"/>
          <w:sz w:val="18"/>
          <w:szCs w:val="18"/>
          <w:highlight w:val="white"/>
        </w:rPr>
        <w:t>...</w:t>
      </w:r>
      <w:r w:rsidR="00152F9F">
        <w:rPr>
          <w:rFonts w:ascii="Consolas" w:hAnsi="Consolas" w:cs="Consolas"/>
          <w:color w:val="000000" w:themeColor="text1"/>
          <w:sz w:val="18"/>
          <w:szCs w:val="18"/>
          <w:highlight w:val="white"/>
        </w:rPr>
        <w:t> </w:t>
      </w:r>
      <w:r w:rsidR="00484CA4">
        <w:rPr>
          <w:rFonts w:ascii="Consolas" w:hAnsi="Consolas" w:cs="Consolas"/>
          <w:color w:val="FF0000"/>
          <w:sz w:val="18"/>
          <w:szCs w:val="18"/>
          <w:highlight w:val="white"/>
        </w:rPr>
        <w:t>ID</w:t>
      </w:r>
      <w:r w:rsidR="00484CA4">
        <w:rPr>
          <w:rFonts w:ascii="Consolas" w:hAnsi="Consolas" w:cs="Consolas"/>
          <w:color w:val="0000FF"/>
          <w:sz w:val="18"/>
          <w:szCs w:val="18"/>
          <w:highlight w:val="white"/>
        </w:rPr>
        <w:t>=</w:t>
      </w:r>
      <w:r w:rsidR="00484CA4">
        <w:rPr>
          <w:rFonts w:ascii="Consolas" w:hAnsi="Consolas" w:cs="Consolas"/>
          <w:color w:val="000000"/>
          <w:sz w:val="18"/>
          <w:szCs w:val="18"/>
          <w:highlight w:val="white"/>
        </w:rPr>
        <w:t>"</w:t>
      </w:r>
      <w:r w:rsidR="00484CA4">
        <w:rPr>
          <w:rFonts w:ascii="Consolas" w:hAnsi="Consolas" w:cs="Consolas"/>
          <w:color w:val="0000FF"/>
          <w:sz w:val="18"/>
          <w:szCs w:val="18"/>
          <w:highlight w:val="white"/>
        </w:rPr>
        <w:t>*</w:t>
      </w:r>
      <w:r w:rsidR="00152F9F">
        <w:rPr>
          <w:rFonts w:ascii="Consolas" w:hAnsi="Consolas" w:cs="Consolas"/>
          <w:color w:val="0000FF"/>
          <w:sz w:val="18"/>
          <w:szCs w:val="18"/>
          <w:highlight w:val="white"/>
        </w:rPr>
        <w:t> </w:t>
      </w:r>
      <w:r w:rsidR="00484CA4">
        <w:rPr>
          <w:rFonts w:ascii="Consolas" w:hAnsi="Consolas" w:cs="Consolas"/>
          <w:color w:val="0000FF"/>
          <w:sz w:val="18"/>
          <w:szCs w:val="18"/>
          <w:highlight w:val="white"/>
        </w:rPr>
        <w:t>(*.*).</w:t>
      </w:r>
      <w:r w:rsidR="00484CA4">
        <w:rPr>
          <w:rFonts w:ascii="Consolas" w:hAnsi="Consolas" w:cs="Consolas"/>
          <w:color w:val="000000"/>
          <w:sz w:val="18"/>
          <w:szCs w:val="18"/>
          <w:highlight w:val="white"/>
        </w:rPr>
        <w:t>"</w:t>
      </w:r>
      <w:r w:rsidR="00152F9F">
        <w:rPr>
          <w:rFonts w:ascii="Consolas" w:hAnsi="Consolas" w:cs="Consolas"/>
          <w:color w:val="0000FF"/>
          <w:sz w:val="18"/>
          <w:szCs w:val="18"/>
          <w:highlight w:val="white"/>
        </w:rPr>
        <w:t>&gt;</w:t>
      </w:r>
      <w:r w:rsidR="00910168">
        <w:t xml:space="preserve"> to </w:t>
      </w:r>
      <w:r w:rsidR="00152F9F">
        <w:t>associate</w:t>
      </w:r>
      <w:r w:rsidR="00910168">
        <w:t xml:space="preserve"> the</w:t>
      </w:r>
      <w:r w:rsidR="00152F9F">
        <w:t xml:space="preserve"> read with </w:t>
      </w:r>
      <w:r w:rsidR="00910168">
        <w:t xml:space="preserve">a </w:t>
      </w:r>
      <w:r w:rsidR="00152F9F">
        <w:t>read group</w:t>
      </w:r>
      <w:r w:rsidR="00910168">
        <w:t xml:space="preserve"> whose ID is </w:t>
      </w:r>
      <w:r w:rsidR="00910168" w:rsidRPr="00484CA4">
        <w:rPr>
          <w:rStyle w:val="HTMLCode"/>
          <w:highlight w:val="white"/>
        </w:rPr>
        <w:t>509.8</w:t>
      </w:r>
      <w:r w:rsidR="00152F9F">
        <w:t>.</w:t>
      </w:r>
    </w:p>
    <w:p w:rsidR="00732EB2" w:rsidRDefault="00C64A7B" w:rsidP="00C64A7B">
      <w:pPr>
        <w:pStyle w:val="Heading2"/>
      </w:pPr>
      <w:r>
        <w:t>Encoding paired-end reads</w:t>
      </w:r>
    </w:p>
    <w:p w:rsidR="00F829DB" w:rsidRDefault="00C64A7B" w:rsidP="00CB4DFE">
      <w:r>
        <w:t xml:space="preserve">The </w:t>
      </w:r>
      <w:r w:rsidR="00895BB5">
        <w:t>AriocE</w:t>
      </w:r>
      <w:r>
        <w:t xml:space="preserve"> configuration file for paired-end reads </w:t>
      </w:r>
      <w:r w:rsidR="00E172C7">
        <w:t xml:space="preserve">uses the same parameters as the </w:t>
      </w:r>
      <w:r>
        <w:t>configuration file for unpaired reads</w:t>
      </w:r>
      <w:r w:rsidR="00F829DB">
        <w:t>, but it uses an additional XML attribute (</w:t>
      </w:r>
      <w:r w:rsidR="00DA20F2">
        <w:rPr>
          <w:rStyle w:val="HTMLCode"/>
        </w:rPr>
        <w:t>mate=</w:t>
      </w:r>
      <w:r w:rsidR="00F829DB">
        <w:t>) to i</w:t>
      </w:r>
      <w:r w:rsidR="002B7AAF">
        <w:t>ndicate the files in which mate 1 and mate </w:t>
      </w:r>
      <w:r w:rsidR="00F829DB">
        <w:t>2 are found.</w:t>
      </w:r>
    </w:p>
    <w:p w:rsidR="00A717DF" w:rsidRPr="00895BB5"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sidRPr="00895BB5">
        <w:rPr>
          <w:rFonts w:ascii="Consolas" w:hAnsi="Consolas" w:cs="Consolas"/>
          <w:noProof/>
          <w:color w:val="0000FF"/>
          <w:sz w:val="18"/>
          <w:szCs w:val="18"/>
          <w:highlight w:val="white"/>
        </w:rPr>
        <w:t>&lt;?</w:t>
      </w:r>
      <w:r w:rsidRPr="00895BB5">
        <w:rPr>
          <w:rFonts w:ascii="Consolas" w:hAnsi="Consolas" w:cs="Consolas"/>
          <w:noProof/>
          <w:color w:val="A31515"/>
          <w:sz w:val="18"/>
          <w:szCs w:val="18"/>
          <w:highlight w:val="white"/>
        </w:rPr>
        <w:t>xml</w:t>
      </w:r>
      <w:r w:rsidRPr="00895BB5">
        <w:rPr>
          <w:rFonts w:ascii="Consolas" w:hAnsi="Consolas" w:cs="Consolas"/>
          <w:noProof/>
          <w:color w:val="0000FF"/>
          <w:sz w:val="18"/>
          <w:szCs w:val="18"/>
          <w:highlight w:val="white"/>
        </w:rPr>
        <w:t xml:space="preserve"> </w:t>
      </w:r>
      <w:r w:rsidRPr="00895BB5">
        <w:rPr>
          <w:rFonts w:ascii="Consolas" w:hAnsi="Consolas" w:cs="Consolas"/>
          <w:noProof/>
          <w:color w:val="FF0000"/>
          <w:sz w:val="18"/>
          <w:szCs w:val="18"/>
          <w:highlight w:val="white"/>
        </w:rPr>
        <w:t>version</w:t>
      </w:r>
      <w:r w:rsidRPr="00895BB5">
        <w:rPr>
          <w:rFonts w:ascii="Consolas" w:hAnsi="Consolas" w:cs="Consolas"/>
          <w:noProof/>
          <w:color w:val="0000FF"/>
          <w:sz w:val="18"/>
          <w:szCs w:val="18"/>
          <w:highlight w:val="white"/>
        </w:rPr>
        <w:t>=</w:t>
      </w:r>
      <w:r w:rsidRPr="00895BB5">
        <w:rPr>
          <w:rFonts w:ascii="Consolas" w:hAnsi="Consolas" w:cs="Consolas"/>
          <w:noProof/>
          <w:color w:val="000000"/>
          <w:sz w:val="18"/>
          <w:szCs w:val="18"/>
          <w:highlight w:val="white"/>
        </w:rPr>
        <w:t>"</w:t>
      </w:r>
      <w:r w:rsidRPr="00895BB5">
        <w:rPr>
          <w:rFonts w:ascii="Consolas" w:hAnsi="Consolas" w:cs="Consolas"/>
          <w:noProof/>
          <w:color w:val="0000FF"/>
          <w:sz w:val="18"/>
          <w:szCs w:val="18"/>
          <w:highlight w:val="white"/>
        </w:rPr>
        <w:t>1.0</w:t>
      </w:r>
      <w:r w:rsidRPr="00895BB5">
        <w:rPr>
          <w:rFonts w:ascii="Consolas" w:hAnsi="Consolas" w:cs="Consolas"/>
          <w:noProof/>
          <w:color w:val="000000"/>
          <w:sz w:val="18"/>
          <w:szCs w:val="18"/>
          <w:highlight w:val="white"/>
        </w:rPr>
        <w:t>"</w:t>
      </w:r>
      <w:r w:rsidRPr="00895BB5">
        <w:rPr>
          <w:rFonts w:ascii="Consolas" w:hAnsi="Consolas" w:cs="Consolas"/>
          <w:noProof/>
          <w:color w:val="0000FF"/>
          <w:sz w:val="18"/>
          <w:szCs w:val="18"/>
          <w:highlight w:val="white"/>
        </w:rPr>
        <w:t xml:space="preserve"> </w:t>
      </w:r>
      <w:r w:rsidRPr="00895BB5">
        <w:rPr>
          <w:rFonts w:ascii="Consolas" w:hAnsi="Consolas" w:cs="Consolas"/>
          <w:noProof/>
          <w:color w:val="FF0000"/>
          <w:sz w:val="18"/>
          <w:szCs w:val="18"/>
          <w:highlight w:val="white"/>
        </w:rPr>
        <w:t>encoding</w:t>
      </w:r>
      <w:r w:rsidRPr="00895BB5">
        <w:rPr>
          <w:rFonts w:ascii="Consolas" w:hAnsi="Consolas" w:cs="Consolas"/>
          <w:noProof/>
          <w:color w:val="0000FF"/>
          <w:sz w:val="18"/>
          <w:szCs w:val="18"/>
          <w:highlight w:val="white"/>
        </w:rPr>
        <w:t>=</w:t>
      </w:r>
      <w:r w:rsidRPr="00895BB5">
        <w:rPr>
          <w:rFonts w:ascii="Consolas" w:hAnsi="Consolas" w:cs="Consolas"/>
          <w:noProof/>
          <w:color w:val="000000"/>
          <w:sz w:val="18"/>
          <w:szCs w:val="18"/>
          <w:highlight w:val="white"/>
        </w:rPr>
        <w:t>"</w:t>
      </w:r>
      <w:r w:rsidRPr="00895BB5">
        <w:rPr>
          <w:rFonts w:ascii="Consolas" w:hAnsi="Consolas" w:cs="Consolas"/>
          <w:noProof/>
          <w:color w:val="0000FF"/>
          <w:sz w:val="18"/>
          <w:szCs w:val="18"/>
          <w:highlight w:val="white"/>
        </w:rPr>
        <w:t>utf-8</w:t>
      </w:r>
      <w:r w:rsidRPr="00895BB5">
        <w:rPr>
          <w:rFonts w:ascii="Consolas" w:hAnsi="Consolas" w:cs="Consolas"/>
          <w:noProof/>
          <w:color w:val="000000"/>
          <w:sz w:val="18"/>
          <w:szCs w:val="18"/>
          <w:highlight w:val="white"/>
        </w:rPr>
        <w:t>"</w:t>
      </w:r>
      <w:r w:rsidRPr="00895BB5">
        <w:rPr>
          <w:rFonts w:ascii="Consolas" w:hAnsi="Consolas" w:cs="Consolas"/>
          <w:noProof/>
          <w:color w:val="0000FF"/>
          <w:sz w:val="18"/>
          <w:szCs w:val="18"/>
          <w:highlight w:val="white"/>
        </w:rPr>
        <w:t>?&gt;</w:t>
      </w:r>
    </w:p>
    <w:p w:rsidR="00A717DF" w:rsidRPr="00895BB5"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A717DF" w:rsidRPr="00895BB5"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sidRPr="00895BB5">
        <w:rPr>
          <w:rFonts w:ascii="Consolas" w:hAnsi="Consolas" w:cs="Consolas"/>
          <w:noProof/>
          <w:color w:val="0000FF"/>
          <w:sz w:val="18"/>
          <w:szCs w:val="18"/>
          <w:highlight w:val="white"/>
        </w:rPr>
        <w:t>&lt;</w:t>
      </w:r>
      <w:r w:rsidR="00895BB5">
        <w:rPr>
          <w:rFonts w:ascii="Consolas" w:hAnsi="Consolas" w:cs="Consolas"/>
          <w:noProof/>
          <w:color w:val="A31515"/>
          <w:sz w:val="18"/>
          <w:szCs w:val="18"/>
          <w:highlight w:val="white"/>
        </w:rPr>
        <w:t>AriocE</w:t>
      </w:r>
      <w:r w:rsidRPr="00895BB5">
        <w:rPr>
          <w:rFonts w:ascii="Consolas" w:hAnsi="Consolas" w:cs="Consolas"/>
          <w:noProof/>
          <w:color w:val="0000FF"/>
          <w:sz w:val="18"/>
          <w:szCs w:val="18"/>
          <w:highlight w:val="white"/>
        </w:rPr>
        <w:t>&gt;</w:t>
      </w:r>
    </w:p>
    <w:p w:rsidR="00A717DF" w:rsidRPr="00895BB5"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p>
    <w:p w:rsidR="00A717DF"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sidRPr="00895BB5">
        <w:rPr>
          <w:rFonts w:ascii="Consolas" w:hAnsi="Consolas" w:cs="Consolas"/>
          <w:noProof/>
          <w:color w:val="0000FF"/>
          <w:sz w:val="18"/>
          <w:szCs w:val="18"/>
          <w:highlight w:val="white"/>
        </w:rPr>
        <w:t xml:space="preserve">  </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dataIn</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sequenceType</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Q</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A717DF"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sidR="00DA20F2">
        <w:rPr>
          <w:rFonts w:ascii="Consolas" w:hAnsi="Consolas" w:cs="Consolas"/>
          <w:noProof/>
          <w:color w:val="FF0000"/>
          <w:sz w:val="18"/>
          <w:szCs w:val="18"/>
          <w:highlight w:val="white"/>
        </w:rPr>
        <w:t>mate=</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C:\test103\paired\i100p_1.fastq</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A717DF"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sidR="00DA20F2">
        <w:rPr>
          <w:rFonts w:ascii="Consolas" w:hAnsi="Consolas" w:cs="Consolas"/>
          <w:noProof/>
          <w:color w:val="FF0000"/>
          <w:sz w:val="18"/>
          <w:szCs w:val="18"/>
          <w:highlight w:val="white"/>
        </w:rPr>
        <w:t>mate=</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C:\test103\paired\i100p_2.fastq</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A717DF"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dataIn</w:t>
      </w:r>
      <w:r>
        <w:rPr>
          <w:rFonts w:ascii="Consolas" w:hAnsi="Consolas" w:cs="Consolas"/>
          <w:noProof/>
          <w:color w:val="0000FF"/>
          <w:sz w:val="18"/>
          <w:szCs w:val="18"/>
          <w:highlight w:val="white"/>
        </w:rPr>
        <w:t>&gt;</w:t>
      </w:r>
    </w:p>
    <w:p w:rsidR="00A717DF"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p>
    <w:p w:rsidR="00A717DF"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dataOut</w:t>
      </w:r>
      <w:r>
        <w:rPr>
          <w:rFonts w:ascii="Consolas" w:hAnsi="Consolas" w:cs="Consolas"/>
          <w:noProof/>
          <w:color w:val="0000FF"/>
          <w:sz w:val="18"/>
          <w:szCs w:val="18"/>
          <w:highlight w:val="white"/>
        </w:rPr>
        <w:t>&gt;</w:t>
      </w:r>
    </w:p>
    <w:p w:rsidR="00A717DF"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path</w:t>
      </w:r>
      <w:r>
        <w:rPr>
          <w:rFonts w:ascii="Consolas" w:hAnsi="Consolas" w:cs="Consolas"/>
          <w:noProof/>
          <w:color w:val="0000FF"/>
          <w:sz w:val="18"/>
          <w:szCs w:val="18"/>
          <w:highlight w:val="white"/>
        </w:rPr>
        <w:t>&gt;</w:t>
      </w:r>
      <w:r w:rsidR="00F829DB" w:rsidRPr="00F829DB">
        <w:rPr>
          <w:rFonts w:ascii="Consolas" w:hAnsi="Consolas" w:cs="Consolas"/>
          <w:noProof/>
          <w:color w:val="000000"/>
          <w:sz w:val="18"/>
          <w:szCs w:val="18"/>
          <w:highlight w:val="white"/>
        </w:rPr>
        <w:t xml:space="preserve"> </w:t>
      </w:r>
      <w:r w:rsidR="00F829DB">
        <w:rPr>
          <w:rFonts w:ascii="Consolas" w:hAnsi="Consolas" w:cs="Consolas"/>
          <w:noProof/>
          <w:color w:val="000000"/>
          <w:sz w:val="18"/>
          <w:szCs w:val="18"/>
          <w:highlight w:val="white"/>
        </w:rPr>
        <w:t>C:\BulkData\Q\Mason\test103</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path</w:t>
      </w:r>
      <w:r>
        <w:rPr>
          <w:rFonts w:ascii="Consolas" w:hAnsi="Consolas" w:cs="Consolas"/>
          <w:noProof/>
          <w:color w:val="0000FF"/>
          <w:sz w:val="18"/>
          <w:szCs w:val="18"/>
          <w:highlight w:val="white"/>
        </w:rPr>
        <w:t>&gt;</w:t>
      </w:r>
    </w:p>
    <w:p w:rsidR="00A717DF"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dataOut</w:t>
      </w:r>
      <w:r>
        <w:rPr>
          <w:rFonts w:ascii="Consolas" w:hAnsi="Consolas" w:cs="Consolas"/>
          <w:noProof/>
          <w:color w:val="0000FF"/>
          <w:sz w:val="18"/>
          <w:szCs w:val="18"/>
          <w:highlight w:val="white"/>
        </w:rPr>
        <w:t>&gt;</w:t>
      </w:r>
    </w:p>
    <w:p w:rsidR="00A717DF"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p>
    <w:p w:rsidR="00A717DF" w:rsidRDefault="00A717DF" w:rsidP="00A717DF">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&lt;/</w:t>
      </w:r>
      <w:r w:rsidR="00895BB5">
        <w:rPr>
          <w:rFonts w:ascii="Consolas" w:hAnsi="Consolas" w:cs="Consolas"/>
          <w:noProof/>
          <w:color w:val="A31515"/>
          <w:sz w:val="18"/>
          <w:szCs w:val="18"/>
          <w:highlight w:val="white"/>
        </w:rPr>
        <w:t>AriocE</w:t>
      </w:r>
      <w:r>
        <w:rPr>
          <w:rFonts w:ascii="Consolas" w:hAnsi="Consolas" w:cs="Consolas"/>
          <w:noProof/>
          <w:color w:val="0000FF"/>
          <w:sz w:val="18"/>
          <w:szCs w:val="18"/>
          <w:highlight w:val="white"/>
        </w:rPr>
        <w:t>&gt;</w:t>
      </w:r>
    </w:p>
    <w:p w:rsidR="00063EE8" w:rsidRDefault="00A717DF" w:rsidP="00AB21AB">
      <w:pPr>
        <w:pStyle w:val="Caption"/>
      </w:pPr>
      <w:r>
        <w:t>Simple</w:t>
      </w:r>
      <w:r w:rsidR="00063EE8">
        <w:t xml:space="preserve"> </w:t>
      </w:r>
      <w:proofErr w:type="gramStart"/>
      <w:r w:rsidR="00063EE8">
        <w:t>configuration file</w:t>
      </w:r>
      <w:proofErr w:type="gramEnd"/>
      <w:r w:rsidR="00063EE8">
        <w:t xml:space="preserve"> for </w:t>
      </w:r>
      <w:r w:rsidR="00895BB5">
        <w:t>AriocE</w:t>
      </w:r>
      <w:r w:rsidR="00063EE8">
        <w:t xml:space="preserve"> (paired-end reads).</w:t>
      </w:r>
    </w:p>
    <w:p w:rsidR="001950FA" w:rsidRDefault="007E7AC7" w:rsidP="00A717DF">
      <w:r>
        <w:t>Y</w:t>
      </w:r>
      <w:r w:rsidR="00F829DB">
        <w:t xml:space="preserve">ou can encode multiple input files (or, more exactly, pairs of input files) by using the </w:t>
      </w:r>
      <w:proofErr w:type="spellStart"/>
      <w:r w:rsidR="009813B9">
        <w:rPr>
          <w:rStyle w:val="HTMLCode"/>
        </w:rPr>
        <w:t>subId</w:t>
      </w:r>
      <w:proofErr w:type="spellEnd"/>
      <w:r w:rsidR="00F829DB" w:rsidRPr="00F829DB">
        <w:rPr>
          <w:rStyle w:val="HTMLCode"/>
        </w:rPr>
        <w:t>=</w:t>
      </w:r>
      <w:r w:rsidR="00F829DB">
        <w:t xml:space="preserve"> and </w:t>
      </w:r>
      <w:r w:rsidR="00DA20F2">
        <w:rPr>
          <w:rStyle w:val="HTMLCode"/>
        </w:rPr>
        <w:t>mate=</w:t>
      </w:r>
      <w:r w:rsidR="00F829DB">
        <w:t xml:space="preserve"> attributes of the </w:t>
      </w:r>
      <w:r w:rsidR="00F829DB" w:rsidRPr="00F829DB">
        <w:rPr>
          <w:rStyle w:val="HTMLCode"/>
        </w:rPr>
        <w:t>&lt;file&gt;</w:t>
      </w:r>
      <w:r w:rsidR="00F829DB">
        <w:t xml:space="preserve"> element:</w:t>
      </w:r>
    </w:p>
    <w:p w:rsidR="000E6D1E" w:rsidRPr="00313769"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sidRPr="00313769">
        <w:rPr>
          <w:rFonts w:ascii="Consolas" w:hAnsi="Consolas" w:cs="Consolas"/>
          <w:noProof/>
          <w:color w:val="0000FF"/>
          <w:sz w:val="18"/>
          <w:szCs w:val="18"/>
          <w:highlight w:val="white"/>
        </w:rPr>
        <w:t>&lt;?</w:t>
      </w:r>
      <w:r w:rsidRPr="00313769">
        <w:rPr>
          <w:rFonts w:ascii="Consolas" w:hAnsi="Consolas" w:cs="Consolas"/>
          <w:noProof/>
          <w:color w:val="A31515"/>
          <w:sz w:val="18"/>
          <w:szCs w:val="18"/>
          <w:highlight w:val="white"/>
        </w:rPr>
        <w:t>xml</w:t>
      </w:r>
      <w:r w:rsidRPr="00313769">
        <w:rPr>
          <w:rFonts w:ascii="Consolas" w:hAnsi="Consolas" w:cs="Consolas"/>
          <w:noProof/>
          <w:color w:val="0000FF"/>
          <w:sz w:val="18"/>
          <w:szCs w:val="18"/>
          <w:highlight w:val="white"/>
        </w:rPr>
        <w:t xml:space="preserve"> </w:t>
      </w:r>
      <w:r w:rsidRPr="00313769">
        <w:rPr>
          <w:rFonts w:ascii="Consolas" w:hAnsi="Consolas" w:cs="Consolas"/>
          <w:noProof/>
          <w:color w:val="FF0000"/>
          <w:sz w:val="18"/>
          <w:szCs w:val="18"/>
          <w:highlight w:val="white"/>
        </w:rPr>
        <w:t>version</w:t>
      </w:r>
      <w:r w:rsidRPr="00313769">
        <w:rPr>
          <w:rFonts w:ascii="Consolas" w:hAnsi="Consolas" w:cs="Consolas"/>
          <w:noProof/>
          <w:color w:val="0000FF"/>
          <w:sz w:val="18"/>
          <w:szCs w:val="18"/>
          <w:highlight w:val="white"/>
        </w:rPr>
        <w:t>=</w:t>
      </w:r>
      <w:r w:rsidRPr="00313769">
        <w:rPr>
          <w:rFonts w:ascii="Consolas" w:hAnsi="Consolas" w:cs="Consolas"/>
          <w:noProof/>
          <w:color w:val="000000"/>
          <w:sz w:val="18"/>
          <w:szCs w:val="18"/>
          <w:highlight w:val="white"/>
        </w:rPr>
        <w:t>"</w:t>
      </w:r>
      <w:r w:rsidRPr="00313769">
        <w:rPr>
          <w:rFonts w:ascii="Consolas" w:hAnsi="Consolas" w:cs="Consolas"/>
          <w:noProof/>
          <w:color w:val="0000FF"/>
          <w:sz w:val="18"/>
          <w:szCs w:val="18"/>
          <w:highlight w:val="white"/>
        </w:rPr>
        <w:t>1.0</w:t>
      </w:r>
      <w:r w:rsidRPr="00313769">
        <w:rPr>
          <w:rFonts w:ascii="Consolas" w:hAnsi="Consolas" w:cs="Consolas"/>
          <w:noProof/>
          <w:color w:val="000000"/>
          <w:sz w:val="18"/>
          <w:szCs w:val="18"/>
          <w:highlight w:val="white"/>
        </w:rPr>
        <w:t>"</w:t>
      </w:r>
      <w:r w:rsidRPr="00313769">
        <w:rPr>
          <w:rFonts w:ascii="Consolas" w:hAnsi="Consolas" w:cs="Consolas"/>
          <w:noProof/>
          <w:color w:val="0000FF"/>
          <w:sz w:val="18"/>
          <w:szCs w:val="18"/>
          <w:highlight w:val="white"/>
        </w:rPr>
        <w:t xml:space="preserve"> </w:t>
      </w:r>
      <w:r w:rsidRPr="00313769">
        <w:rPr>
          <w:rFonts w:ascii="Consolas" w:hAnsi="Consolas" w:cs="Consolas"/>
          <w:noProof/>
          <w:color w:val="FF0000"/>
          <w:sz w:val="18"/>
          <w:szCs w:val="18"/>
          <w:highlight w:val="white"/>
        </w:rPr>
        <w:t>encoding</w:t>
      </w:r>
      <w:r w:rsidRPr="00313769">
        <w:rPr>
          <w:rFonts w:ascii="Consolas" w:hAnsi="Consolas" w:cs="Consolas"/>
          <w:noProof/>
          <w:color w:val="0000FF"/>
          <w:sz w:val="18"/>
          <w:szCs w:val="18"/>
          <w:highlight w:val="white"/>
        </w:rPr>
        <w:t>=</w:t>
      </w:r>
      <w:r w:rsidRPr="00313769">
        <w:rPr>
          <w:rFonts w:ascii="Consolas" w:hAnsi="Consolas" w:cs="Consolas"/>
          <w:noProof/>
          <w:color w:val="000000"/>
          <w:sz w:val="18"/>
          <w:szCs w:val="18"/>
          <w:highlight w:val="white"/>
        </w:rPr>
        <w:t>"</w:t>
      </w:r>
      <w:r w:rsidRPr="00313769">
        <w:rPr>
          <w:rFonts w:ascii="Consolas" w:hAnsi="Consolas" w:cs="Consolas"/>
          <w:noProof/>
          <w:color w:val="0000FF"/>
          <w:sz w:val="18"/>
          <w:szCs w:val="18"/>
          <w:highlight w:val="white"/>
        </w:rPr>
        <w:t>utf-8</w:t>
      </w:r>
      <w:r w:rsidRPr="00313769">
        <w:rPr>
          <w:rFonts w:ascii="Consolas" w:hAnsi="Consolas" w:cs="Consolas"/>
          <w:noProof/>
          <w:color w:val="000000"/>
          <w:sz w:val="18"/>
          <w:szCs w:val="18"/>
          <w:highlight w:val="white"/>
        </w:rPr>
        <w:t>"</w:t>
      </w:r>
      <w:r w:rsidRPr="00313769">
        <w:rPr>
          <w:rFonts w:ascii="Consolas" w:hAnsi="Consolas" w:cs="Consolas"/>
          <w:noProof/>
          <w:color w:val="0000FF"/>
          <w:sz w:val="18"/>
          <w:szCs w:val="18"/>
          <w:highlight w:val="white"/>
        </w:rPr>
        <w:t>?&gt;</w:t>
      </w:r>
    </w:p>
    <w:p w:rsidR="000E6D1E" w:rsidRPr="00313769"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0E6D1E" w:rsidRPr="00313769"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sidRPr="00313769">
        <w:rPr>
          <w:rFonts w:ascii="Consolas" w:hAnsi="Consolas" w:cs="Consolas"/>
          <w:noProof/>
          <w:color w:val="0000FF"/>
          <w:sz w:val="18"/>
          <w:szCs w:val="18"/>
          <w:highlight w:val="white"/>
        </w:rPr>
        <w:t>&lt;</w:t>
      </w:r>
      <w:r w:rsidR="00895BB5">
        <w:rPr>
          <w:rFonts w:ascii="Consolas" w:hAnsi="Consolas" w:cs="Consolas"/>
          <w:noProof/>
          <w:color w:val="A31515"/>
          <w:sz w:val="18"/>
          <w:szCs w:val="18"/>
          <w:highlight w:val="white"/>
        </w:rPr>
        <w:t>AriocE</w:t>
      </w:r>
      <w:r w:rsidRPr="00313769">
        <w:rPr>
          <w:rFonts w:ascii="Consolas" w:hAnsi="Consolas" w:cs="Consolas"/>
          <w:noProof/>
          <w:color w:val="0000FF"/>
          <w:sz w:val="18"/>
          <w:szCs w:val="18"/>
          <w:highlight w:val="white"/>
        </w:rPr>
        <w:t xml:space="preserve"> </w:t>
      </w:r>
      <w:r w:rsidRPr="00313769">
        <w:rPr>
          <w:rFonts w:ascii="Consolas" w:hAnsi="Consolas" w:cs="Consolas"/>
          <w:noProof/>
          <w:color w:val="FF0000"/>
          <w:sz w:val="18"/>
          <w:szCs w:val="18"/>
          <w:highlight w:val="white"/>
        </w:rPr>
        <w:t>maxDOP</w:t>
      </w:r>
      <w:r w:rsidRPr="00313769">
        <w:rPr>
          <w:rFonts w:ascii="Consolas" w:hAnsi="Consolas" w:cs="Consolas"/>
          <w:noProof/>
          <w:color w:val="0000FF"/>
          <w:sz w:val="18"/>
          <w:szCs w:val="18"/>
          <w:highlight w:val="white"/>
        </w:rPr>
        <w:t>=</w:t>
      </w:r>
      <w:r w:rsidRPr="00313769">
        <w:rPr>
          <w:rFonts w:ascii="Consolas" w:hAnsi="Consolas" w:cs="Consolas"/>
          <w:noProof/>
          <w:color w:val="000000"/>
          <w:sz w:val="18"/>
          <w:szCs w:val="18"/>
          <w:highlight w:val="white"/>
        </w:rPr>
        <w:t>"</w:t>
      </w:r>
      <w:r w:rsidRPr="00313769">
        <w:rPr>
          <w:rFonts w:ascii="Consolas" w:hAnsi="Consolas" w:cs="Consolas"/>
          <w:noProof/>
          <w:color w:val="0000FF"/>
          <w:sz w:val="18"/>
          <w:szCs w:val="18"/>
          <w:highlight w:val="white"/>
        </w:rPr>
        <w:t>6</w:t>
      </w:r>
      <w:r w:rsidRPr="00313769">
        <w:rPr>
          <w:rFonts w:ascii="Consolas" w:hAnsi="Consolas" w:cs="Consolas"/>
          <w:noProof/>
          <w:color w:val="000000"/>
          <w:sz w:val="18"/>
          <w:szCs w:val="18"/>
          <w:highlight w:val="white"/>
        </w:rPr>
        <w:t>"</w:t>
      </w:r>
      <w:r w:rsidRPr="00313769">
        <w:rPr>
          <w:rFonts w:ascii="Consolas" w:hAnsi="Consolas" w:cs="Consolas"/>
          <w:noProof/>
          <w:color w:val="0000FF"/>
          <w:sz w:val="18"/>
          <w:szCs w:val="18"/>
          <w:highlight w:val="white"/>
        </w:rPr>
        <w:t>&gt;</w:t>
      </w:r>
    </w:p>
    <w:p w:rsidR="007E7AC7" w:rsidRPr="00313769" w:rsidRDefault="007E7AC7"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0E6D1E"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sidRPr="00313769">
        <w:rPr>
          <w:rFonts w:ascii="Consolas" w:hAnsi="Consolas" w:cs="Consolas"/>
          <w:noProof/>
          <w:color w:val="0000FF"/>
          <w:sz w:val="18"/>
          <w:szCs w:val="18"/>
          <w:highlight w:val="white"/>
        </w:rPr>
        <w:lastRenderedPageBreak/>
        <w:t xml:space="preserve">  </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dataIn</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sequenceType</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Q</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sidR="006F0C38">
        <w:rPr>
          <w:rFonts w:ascii="Consolas" w:hAnsi="Consolas" w:cs="Consolas"/>
          <w:noProof/>
          <w:color w:val="FF0000"/>
          <w:sz w:val="18"/>
          <w:szCs w:val="18"/>
          <w:highlight w:val="white"/>
        </w:rPr>
        <w:t>srcId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110114</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samplingRatio</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0.01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0E6D1E"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5</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sidR="00DA20F2">
        <w:rPr>
          <w:rFonts w:ascii="Consolas" w:hAnsi="Consolas" w:cs="Consolas"/>
          <w:noProof/>
          <w:color w:val="FF0000"/>
          <w:sz w:val="18"/>
          <w:szCs w:val="18"/>
          <w:highlight w:val="white"/>
        </w:rPr>
        <w:t>mate=</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sidR="007E7AC7">
        <w:rPr>
          <w:rFonts w:ascii="Consolas" w:hAnsi="Consolas" w:cs="Consolas"/>
          <w:noProof/>
          <w:color w:val="000000"/>
          <w:sz w:val="18"/>
          <w:szCs w:val="18"/>
          <w:highlight w:val="white"/>
        </w:rPr>
        <w:t>E</w:t>
      </w:r>
      <w:r>
        <w:rPr>
          <w:rFonts w:ascii="Consolas" w:hAnsi="Consolas" w:cs="Consolas"/>
          <w:noProof/>
          <w:color w:val="000000"/>
          <w:sz w:val="18"/>
          <w:szCs w:val="18"/>
          <w:highlight w:val="white"/>
        </w:rPr>
        <w:t>:\</w:t>
      </w:r>
      <w:r w:rsidR="007E7AC7">
        <w:rPr>
          <w:rFonts w:ascii="Consolas" w:hAnsi="Consolas" w:cs="Consolas"/>
          <w:noProof/>
          <w:color w:val="000000"/>
          <w:sz w:val="18"/>
          <w:szCs w:val="18"/>
          <w:highlight w:val="white"/>
        </w:rPr>
        <w:t>yh</w:t>
      </w:r>
      <w:r>
        <w:rPr>
          <w:rFonts w:ascii="Consolas" w:hAnsi="Consolas" w:cs="Consolas"/>
          <w:noProof/>
          <w:color w:val="000000"/>
          <w:sz w:val="18"/>
          <w:szCs w:val="18"/>
          <w:highlight w:val="white"/>
        </w:rPr>
        <w:t>110114\s_5_1_sequence.txt</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0E6D1E"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5</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sidR="00DA20F2">
        <w:rPr>
          <w:rFonts w:ascii="Consolas" w:hAnsi="Consolas" w:cs="Consolas"/>
          <w:noProof/>
          <w:color w:val="FF0000"/>
          <w:sz w:val="18"/>
          <w:szCs w:val="18"/>
          <w:highlight w:val="white"/>
        </w:rPr>
        <w:t>mate=</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sidR="007E7AC7">
        <w:rPr>
          <w:rFonts w:ascii="Consolas" w:hAnsi="Consolas" w:cs="Consolas"/>
          <w:noProof/>
          <w:color w:val="000000"/>
          <w:sz w:val="18"/>
          <w:szCs w:val="18"/>
          <w:highlight w:val="white"/>
        </w:rPr>
        <w:t>E</w:t>
      </w:r>
      <w:r>
        <w:rPr>
          <w:rFonts w:ascii="Consolas" w:hAnsi="Consolas" w:cs="Consolas"/>
          <w:noProof/>
          <w:color w:val="000000"/>
          <w:sz w:val="18"/>
          <w:szCs w:val="18"/>
          <w:highlight w:val="white"/>
        </w:rPr>
        <w:t>:\</w:t>
      </w:r>
      <w:r w:rsidR="007E7AC7">
        <w:rPr>
          <w:rFonts w:ascii="Consolas" w:hAnsi="Consolas" w:cs="Consolas"/>
          <w:noProof/>
          <w:color w:val="000000"/>
          <w:sz w:val="18"/>
          <w:szCs w:val="18"/>
          <w:highlight w:val="white"/>
        </w:rPr>
        <w:t>yh110</w:t>
      </w:r>
      <w:r>
        <w:rPr>
          <w:rFonts w:ascii="Consolas" w:hAnsi="Consolas" w:cs="Consolas"/>
          <w:noProof/>
          <w:color w:val="000000"/>
          <w:sz w:val="18"/>
          <w:szCs w:val="18"/>
          <w:highlight w:val="white"/>
        </w:rPr>
        <w:t>114\s_5_2_sequence.txt</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0E6D1E"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6</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sidR="00DA20F2">
        <w:rPr>
          <w:rFonts w:ascii="Consolas" w:hAnsi="Consolas" w:cs="Consolas"/>
          <w:noProof/>
          <w:color w:val="FF0000"/>
          <w:sz w:val="18"/>
          <w:szCs w:val="18"/>
          <w:highlight w:val="white"/>
        </w:rPr>
        <w:t>mate=</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sidR="007E7AC7">
        <w:rPr>
          <w:rFonts w:ascii="Consolas" w:hAnsi="Consolas" w:cs="Consolas"/>
          <w:noProof/>
          <w:color w:val="000000"/>
          <w:sz w:val="18"/>
          <w:szCs w:val="18"/>
          <w:highlight w:val="white"/>
        </w:rPr>
        <w:t>E</w:t>
      </w:r>
      <w:r>
        <w:rPr>
          <w:rFonts w:ascii="Consolas" w:hAnsi="Consolas" w:cs="Consolas"/>
          <w:noProof/>
          <w:color w:val="000000"/>
          <w:sz w:val="18"/>
          <w:szCs w:val="18"/>
          <w:highlight w:val="white"/>
        </w:rPr>
        <w:t>:\</w:t>
      </w:r>
      <w:r w:rsidR="007E7AC7">
        <w:rPr>
          <w:rFonts w:ascii="Consolas" w:hAnsi="Consolas" w:cs="Consolas"/>
          <w:noProof/>
          <w:color w:val="000000"/>
          <w:sz w:val="18"/>
          <w:szCs w:val="18"/>
          <w:highlight w:val="white"/>
        </w:rPr>
        <w:t>yh</w:t>
      </w:r>
      <w:r>
        <w:rPr>
          <w:rFonts w:ascii="Consolas" w:hAnsi="Consolas" w:cs="Consolas"/>
          <w:noProof/>
          <w:color w:val="000000"/>
          <w:sz w:val="18"/>
          <w:szCs w:val="18"/>
          <w:highlight w:val="white"/>
        </w:rPr>
        <w:t>110114\s_6_1_sequence.txt</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0E6D1E"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6</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sidR="00DA20F2">
        <w:rPr>
          <w:rFonts w:ascii="Consolas" w:hAnsi="Consolas" w:cs="Consolas"/>
          <w:noProof/>
          <w:color w:val="FF0000"/>
          <w:sz w:val="18"/>
          <w:szCs w:val="18"/>
          <w:highlight w:val="white"/>
        </w:rPr>
        <w:t>mate=</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sidR="007E7AC7">
        <w:rPr>
          <w:rFonts w:ascii="Consolas" w:hAnsi="Consolas" w:cs="Consolas"/>
          <w:noProof/>
          <w:color w:val="000000"/>
          <w:sz w:val="18"/>
          <w:szCs w:val="18"/>
          <w:highlight w:val="white"/>
        </w:rPr>
        <w:t>E</w:t>
      </w:r>
      <w:r>
        <w:rPr>
          <w:rFonts w:ascii="Consolas" w:hAnsi="Consolas" w:cs="Consolas"/>
          <w:noProof/>
          <w:color w:val="000000"/>
          <w:sz w:val="18"/>
          <w:szCs w:val="18"/>
          <w:highlight w:val="white"/>
        </w:rPr>
        <w:t>:\</w:t>
      </w:r>
      <w:r w:rsidR="007E7AC7">
        <w:rPr>
          <w:rFonts w:ascii="Consolas" w:hAnsi="Consolas" w:cs="Consolas"/>
          <w:noProof/>
          <w:color w:val="000000"/>
          <w:sz w:val="18"/>
          <w:szCs w:val="18"/>
          <w:highlight w:val="white"/>
        </w:rPr>
        <w:t>yh</w:t>
      </w:r>
      <w:r>
        <w:rPr>
          <w:rFonts w:ascii="Consolas" w:hAnsi="Consolas" w:cs="Consolas"/>
          <w:noProof/>
          <w:color w:val="000000"/>
          <w:sz w:val="18"/>
          <w:szCs w:val="18"/>
          <w:highlight w:val="white"/>
        </w:rPr>
        <w:t>110114\s_6_2_sequence.txt</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0E6D1E"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7</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sidR="00DA20F2">
        <w:rPr>
          <w:rFonts w:ascii="Consolas" w:hAnsi="Consolas" w:cs="Consolas"/>
          <w:noProof/>
          <w:color w:val="FF0000"/>
          <w:sz w:val="18"/>
          <w:szCs w:val="18"/>
          <w:highlight w:val="white"/>
        </w:rPr>
        <w:t>mate=</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sidR="007E7AC7">
        <w:rPr>
          <w:rFonts w:ascii="Consolas" w:hAnsi="Consolas" w:cs="Consolas"/>
          <w:noProof/>
          <w:color w:val="000000"/>
          <w:sz w:val="18"/>
          <w:szCs w:val="18"/>
          <w:highlight w:val="white"/>
        </w:rPr>
        <w:t>E</w:t>
      </w:r>
      <w:r>
        <w:rPr>
          <w:rFonts w:ascii="Consolas" w:hAnsi="Consolas" w:cs="Consolas"/>
          <w:noProof/>
          <w:color w:val="000000"/>
          <w:sz w:val="18"/>
          <w:szCs w:val="18"/>
          <w:highlight w:val="white"/>
        </w:rPr>
        <w:t>:\</w:t>
      </w:r>
      <w:r w:rsidR="007E7AC7">
        <w:rPr>
          <w:rFonts w:ascii="Consolas" w:hAnsi="Consolas" w:cs="Consolas"/>
          <w:noProof/>
          <w:color w:val="000000"/>
          <w:sz w:val="18"/>
          <w:szCs w:val="18"/>
          <w:highlight w:val="white"/>
        </w:rPr>
        <w:t>yh</w:t>
      </w:r>
      <w:r>
        <w:rPr>
          <w:rFonts w:ascii="Consolas" w:hAnsi="Consolas" w:cs="Consolas"/>
          <w:noProof/>
          <w:color w:val="000000"/>
          <w:sz w:val="18"/>
          <w:szCs w:val="18"/>
          <w:highlight w:val="white"/>
        </w:rPr>
        <w:t>110114\s_7_1_sequence.txt</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0E6D1E"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7</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sidR="00DA20F2">
        <w:rPr>
          <w:rFonts w:ascii="Consolas" w:hAnsi="Consolas" w:cs="Consolas"/>
          <w:noProof/>
          <w:color w:val="FF0000"/>
          <w:sz w:val="18"/>
          <w:szCs w:val="18"/>
          <w:highlight w:val="white"/>
        </w:rPr>
        <w:t>mate=</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sidR="007E7AC7">
        <w:rPr>
          <w:rFonts w:ascii="Consolas" w:hAnsi="Consolas" w:cs="Consolas"/>
          <w:noProof/>
          <w:color w:val="0000FF"/>
          <w:sz w:val="18"/>
          <w:szCs w:val="18"/>
          <w:highlight w:val="white"/>
        </w:rPr>
        <w:t>E</w:t>
      </w:r>
      <w:r>
        <w:rPr>
          <w:rFonts w:ascii="Consolas" w:hAnsi="Consolas" w:cs="Consolas"/>
          <w:noProof/>
          <w:color w:val="000000"/>
          <w:sz w:val="18"/>
          <w:szCs w:val="18"/>
          <w:highlight w:val="white"/>
        </w:rPr>
        <w:t>:\</w:t>
      </w:r>
      <w:r w:rsidR="007E7AC7">
        <w:rPr>
          <w:rFonts w:ascii="Consolas" w:hAnsi="Consolas" w:cs="Consolas"/>
          <w:noProof/>
          <w:color w:val="000000"/>
          <w:sz w:val="18"/>
          <w:szCs w:val="18"/>
          <w:highlight w:val="white"/>
        </w:rPr>
        <w:t>yh1</w:t>
      </w:r>
      <w:r>
        <w:rPr>
          <w:rFonts w:ascii="Consolas" w:hAnsi="Consolas" w:cs="Consolas"/>
          <w:noProof/>
          <w:color w:val="000000"/>
          <w:sz w:val="18"/>
          <w:szCs w:val="18"/>
          <w:highlight w:val="white"/>
        </w:rPr>
        <w:t>10114\s_7_2_sequence.txt</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0E6D1E"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dataIn</w:t>
      </w:r>
      <w:r>
        <w:rPr>
          <w:rFonts w:ascii="Consolas" w:hAnsi="Consolas" w:cs="Consolas"/>
          <w:noProof/>
          <w:color w:val="0000FF"/>
          <w:sz w:val="18"/>
          <w:szCs w:val="18"/>
          <w:highlight w:val="white"/>
        </w:rPr>
        <w:t>&gt;</w:t>
      </w:r>
    </w:p>
    <w:p w:rsidR="007E7AC7" w:rsidRDefault="007E7AC7"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0E6D1E"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dataOut</w:t>
      </w:r>
      <w:r>
        <w:rPr>
          <w:rFonts w:ascii="Consolas" w:hAnsi="Consolas" w:cs="Consolas"/>
          <w:noProof/>
          <w:color w:val="0000FF"/>
          <w:sz w:val="18"/>
          <w:szCs w:val="18"/>
          <w:highlight w:val="white"/>
        </w:rPr>
        <w:t>&gt;</w:t>
      </w:r>
    </w:p>
    <w:p w:rsidR="000E6D1E"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path</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C:\</w:t>
      </w:r>
      <w:r w:rsidR="007E7AC7">
        <w:rPr>
          <w:rFonts w:ascii="Consolas" w:hAnsi="Consolas" w:cs="Consolas"/>
          <w:noProof/>
          <w:color w:val="000000"/>
          <w:sz w:val="18"/>
          <w:szCs w:val="18"/>
          <w:highlight w:val="white"/>
        </w:rPr>
        <w:t>BulkData\Q\yh110114</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path</w:t>
      </w:r>
      <w:r>
        <w:rPr>
          <w:rFonts w:ascii="Consolas" w:hAnsi="Consolas" w:cs="Consolas"/>
          <w:noProof/>
          <w:color w:val="0000FF"/>
          <w:sz w:val="18"/>
          <w:szCs w:val="18"/>
          <w:highlight w:val="white"/>
        </w:rPr>
        <w:t>&gt;</w:t>
      </w:r>
    </w:p>
    <w:p w:rsidR="000E6D1E"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dataOut</w:t>
      </w:r>
      <w:r>
        <w:rPr>
          <w:rFonts w:ascii="Consolas" w:hAnsi="Consolas" w:cs="Consolas"/>
          <w:noProof/>
          <w:color w:val="0000FF"/>
          <w:sz w:val="18"/>
          <w:szCs w:val="18"/>
          <w:highlight w:val="white"/>
        </w:rPr>
        <w:t>&gt;</w:t>
      </w:r>
    </w:p>
    <w:p w:rsidR="007E7AC7" w:rsidRDefault="007E7AC7"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0E6D1E" w:rsidRDefault="000E6D1E" w:rsidP="007E7AC7">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&lt;/</w:t>
      </w:r>
      <w:r w:rsidR="00895BB5">
        <w:rPr>
          <w:rFonts w:ascii="Consolas" w:hAnsi="Consolas" w:cs="Consolas"/>
          <w:noProof/>
          <w:color w:val="A31515"/>
          <w:sz w:val="18"/>
          <w:szCs w:val="18"/>
          <w:highlight w:val="white"/>
        </w:rPr>
        <w:t>AriocE</w:t>
      </w:r>
      <w:r>
        <w:rPr>
          <w:rFonts w:ascii="Consolas" w:hAnsi="Consolas" w:cs="Consolas"/>
          <w:noProof/>
          <w:color w:val="0000FF"/>
          <w:sz w:val="18"/>
          <w:szCs w:val="18"/>
          <w:highlight w:val="white"/>
        </w:rPr>
        <w:t>&gt;</w:t>
      </w:r>
    </w:p>
    <w:p w:rsidR="00F829DB" w:rsidRDefault="00F829DB" w:rsidP="00AB21AB">
      <w:pPr>
        <w:pStyle w:val="Caption"/>
      </w:pPr>
      <w:proofErr w:type="gramStart"/>
      <w:r>
        <w:t>Configuration file</w:t>
      </w:r>
      <w:proofErr w:type="gramEnd"/>
      <w:r>
        <w:t xml:space="preserve"> for </w:t>
      </w:r>
      <w:r w:rsidR="00895BB5">
        <w:t>AriocE</w:t>
      </w:r>
      <w:r>
        <w:t xml:space="preserve"> (paired-end reads) with multiple input files and optional parameters.</w:t>
      </w:r>
    </w:p>
    <w:p w:rsidR="00D57D87" w:rsidRDefault="00D57D87" w:rsidP="005F2211">
      <w:pPr>
        <w:pStyle w:val="Heading2"/>
      </w:pPr>
      <w:bookmarkStart w:id="7" w:name="_Ref412115481"/>
      <w:r>
        <w:t>Encoding a reference sequence</w:t>
      </w:r>
      <w:bookmarkEnd w:id="7"/>
    </w:p>
    <w:p w:rsidR="00430864" w:rsidRDefault="00D57D87" w:rsidP="006F6E67">
      <w:r>
        <w:t>Encoding a reference sequence</w:t>
      </w:r>
      <w:r w:rsidR="007D5A7D">
        <w:t xml:space="preserve"> </w:t>
      </w:r>
      <w:r w:rsidR="005704AB">
        <w:t xml:space="preserve">or genome </w:t>
      </w:r>
      <w:r>
        <w:t xml:space="preserve">is </w:t>
      </w:r>
      <w:r w:rsidR="00BB09C7">
        <w:t>similar to encoding reads</w:t>
      </w:r>
      <w:r w:rsidR="009813B9">
        <w:t xml:space="preserve"> in that </w:t>
      </w:r>
      <w:proofErr w:type="spellStart"/>
      <w:r w:rsidR="009813B9">
        <w:t>AriocE</w:t>
      </w:r>
      <w:proofErr w:type="spellEnd"/>
      <w:r w:rsidR="009813B9">
        <w:t xml:space="preserve"> creates binary files that encode the sequence data and metadata</w:t>
      </w:r>
      <w:r w:rsidR="00BB09C7">
        <w:t>.</w:t>
      </w:r>
      <w:r w:rsidR="00430864">
        <w:t xml:space="preserve">  </w:t>
      </w:r>
      <w:r w:rsidR="009813B9">
        <w:t xml:space="preserve">For a reference sequence or genome, however, </w:t>
      </w:r>
      <w:proofErr w:type="spellStart"/>
      <w:r w:rsidR="00895BB5">
        <w:t>AriocE</w:t>
      </w:r>
      <w:proofErr w:type="spellEnd"/>
      <w:r w:rsidR="00430864">
        <w:t xml:space="preserve"> </w:t>
      </w:r>
      <w:r w:rsidR="009813B9">
        <w:t xml:space="preserve">also </w:t>
      </w:r>
      <w:r w:rsidR="00430864">
        <w:t xml:space="preserve">builds a set of hash tables that are used in both </w:t>
      </w:r>
      <w:r w:rsidR="00895BB5">
        <w:t>Arioc</w:t>
      </w:r>
      <w:r w:rsidR="00430864">
        <w:t xml:space="preserve">U and </w:t>
      </w:r>
      <w:r w:rsidR="00895BB5">
        <w:t>Arioc</w:t>
      </w:r>
      <w:r w:rsidR="00430864">
        <w:t>P.</w:t>
      </w:r>
    </w:p>
    <w:p w:rsidR="00F60552" w:rsidRDefault="00F60552" w:rsidP="00F60552">
      <w:pPr>
        <w:pStyle w:val="Heading3"/>
      </w:pPr>
      <w:r>
        <w:t>Input files</w:t>
      </w:r>
    </w:p>
    <w:p w:rsidR="00F60552" w:rsidRDefault="00F60552" w:rsidP="006F6E67">
      <w:r>
        <w:t>If you are encoding a genome that consists of two or more reference sequences (chromosomes or other genome subunits), place each reference sequence in a separate file prior to encoding.  For example, to encode the human genome, use a separate input file for each chromosome rather than concatenating all of the chromosome sequences into a single file.</w:t>
      </w:r>
    </w:p>
    <w:p w:rsidR="00F60552" w:rsidRDefault="00895BB5" w:rsidP="006F6E67">
      <w:r>
        <w:t>AriocE</w:t>
      </w:r>
      <w:r w:rsidR="00F60552">
        <w:t xml:space="preserve"> recognizes reference sequence files in FASTA format only.</w:t>
      </w:r>
    </w:p>
    <w:p w:rsidR="005704AB" w:rsidRDefault="00430864" w:rsidP="00430864">
      <w:pPr>
        <w:pStyle w:val="Heading3"/>
      </w:pPr>
      <w:r>
        <w:t xml:space="preserve">Two-pass encoding </w:t>
      </w:r>
    </w:p>
    <w:p w:rsidR="00430864" w:rsidRDefault="00895BB5" w:rsidP="006F6E67">
      <w:r>
        <w:t>AriocE</w:t>
      </w:r>
      <w:r w:rsidR="00313AD5">
        <w:t xml:space="preserve"> builds hash tables in a straightforward manner:  At every location in each reference, the encoder extracts a seed whose length and pattern is specified in the configuration file.  A numerical hash function is applied to each seed and the reference-sequence location is appended to a list of such locations for the seed's hash value.  Other configuration-file parameters control the number of bits in a hash value (and thus the size of the hash table) as well as the maximum number of reference-sequence locations recorded for a given hash value.</w:t>
      </w:r>
    </w:p>
    <w:p w:rsidR="005976B6" w:rsidRDefault="00A662E2" w:rsidP="006F6E67">
      <w:r>
        <w:t xml:space="preserve">Internally, both the </w:t>
      </w:r>
      <w:r w:rsidR="00895BB5">
        <w:t>Arioc</w:t>
      </w:r>
      <w:r>
        <w:t xml:space="preserve">U (unpaired) and </w:t>
      </w:r>
      <w:r w:rsidR="00895BB5">
        <w:t>Arioc</w:t>
      </w:r>
      <w:r>
        <w:t xml:space="preserve">P (paired-end) aligners implement a pipeline in which </w:t>
      </w:r>
      <w:proofErr w:type="spellStart"/>
      <w:r>
        <w:t>nongapped</w:t>
      </w:r>
      <w:proofErr w:type="spellEnd"/>
      <w:r>
        <w:t xml:space="preserve"> alignments for each read are computed prior to </w:t>
      </w:r>
      <w:proofErr w:type="gramStart"/>
      <w:r>
        <w:t>gapped</w:t>
      </w:r>
      <w:proofErr w:type="gramEnd"/>
      <w:r>
        <w:t xml:space="preserve"> alignments.  </w:t>
      </w:r>
      <w:r w:rsidR="00430864">
        <w:t xml:space="preserve">The </w:t>
      </w:r>
      <w:r>
        <w:t xml:space="preserve">aligners use different </w:t>
      </w:r>
      <w:r w:rsidR="00430864">
        <w:t xml:space="preserve">hash tables for </w:t>
      </w:r>
      <w:proofErr w:type="spellStart"/>
      <w:r w:rsidR="00430864">
        <w:t>nongapped</w:t>
      </w:r>
      <w:proofErr w:type="spellEnd"/>
      <w:r w:rsidR="00430864">
        <w:t xml:space="preserve"> (spaced-seed) alignment </w:t>
      </w:r>
      <w:r>
        <w:t xml:space="preserve">and for </w:t>
      </w:r>
      <w:r w:rsidR="00430864">
        <w:t>gapped (seed-and-extend) alignment</w:t>
      </w:r>
      <w:r>
        <w:t xml:space="preserve">.  This means that </w:t>
      </w:r>
      <w:r w:rsidR="00430864" w:rsidRPr="00430864">
        <w:rPr>
          <w:u w:val="single"/>
        </w:rPr>
        <w:t xml:space="preserve">you must execute </w:t>
      </w:r>
      <w:r w:rsidR="00895BB5">
        <w:rPr>
          <w:u w:val="single"/>
        </w:rPr>
        <w:t>AriocE</w:t>
      </w:r>
      <w:r w:rsidR="00430864" w:rsidRPr="00430864">
        <w:rPr>
          <w:u w:val="single"/>
        </w:rPr>
        <w:t xml:space="preserve"> twice to fully encode a reference sequence</w:t>
      </w:r>
      <w:r w:rsidR="00430864">
        <w:t xml:space="preserve">.  </w:t>
      </w:r>
      <w:r w:rsidR="00A01CD8">
        <w:t xml:space="preserve">The idea is to make it possible to </w:t>
      </w:r>
      <w:r w:rsidR="005976B6">
        <w:t xml:space="preserve">use </w:t>
      </w:r>
      <w:r w:rsidR="00895BB5">
        <w:t>AriocE</w:t>
      </w:r>
      <w:r w:rsidR="00430864">
        <w:t xml:space="preserve"> multiple times </w:t>
      </w:r>
      <w:r w:rsidR="005976B6">
        <w:t xml:space="preserve">to create hash tables with </w:t>
      </w:r>
      <w:r w:rsidR="00430864">
        <w:t xml:space="preserve">different </w:t>
      </w:r>
      <w:r w:rsidR="005976B6">
        <w:t xml:space="preserve">characteristics and then choose among those hash tables when you execute the </w:t>
      </w:r>
      <w:r w:rsidR="00895BB5">
        <w:t>Arioc</w:t>
      </w:r>
      <w:r w:rsidR="005976B6">
        <w:t xml:space="preserve">U or </w:t>
      </w:r>
      <w:r w:rsidR="00895BB5">
        <w:t>Arioc</w:t>
      </w:r>
      <w:r w:rsidR="005976B6">
        <w:t>P aligners.</w:t>
      </w:r>
    </w:p>
    <w:p w:rsidR="00430864" w:rsidRDefault="00430864" w:rsidP="00430864">
      <w:pPr>
        <w:pStyle w:val="Heading3"/>
      </w:pPr>
      <w:r>
        <w:t>Output directory layout</w:t>
      </w:r>
    </w:p>
    <w:p w:rsidR="005976B6" w:rsidRDefault="00430864" w:rsidP="006F6E67">
      <w:r>
        <w:t xml:space="preserve">The output from </w:t>
      </w:r>
      <w:r w:rsidR="005976B6">
        <w:t xml:space="preserve">each </w:t>
      </w:r>
      <w:r>
        <w:t xml:space="preserve">invocation of </w:t>
      </w:r>
      <w:r w:rsidR="00895BB5">
        <w:t>AriocE</w:t>
      </w:r>
      <w:r>
        <w:t xml:space="preserve"> should occupy a single directory that contains</w:t>
      </w:r>
      <w:r w:rsidR="005976B6">
        <w:t xml:space="preserve"> </w:t>
      </w:r>
      <w:r>
        <w:t>encoded sequence files</w:t>
      </w:r>
      <w:r w:rsidR="005976B6">
        <w:t xml:space="preserve"> as well as a subdirectory for each hash table.  If, for example, you run </w:t>
      </w:r>
      <w:r w:rsidR="00895BB5">
        <w:t>AriocE</w:t>
      </w:r>
      <w:r w:rsidR="005976B6">
        <w:t xml:space="preserve"> twice (once </w:t>
      </w:r>
      <w:r w:rsidR="005976B6">
        <w:lastRenderedPageBreak/>
        <w:t xml:space="preserve">for a </w:t>
      </w:r>
      <w:proofErr w:type="spellStart"/>
      <w:r w:rsidR="005976B6">
        <w:t>nongapped</w:t>
      </w:r>
      <w:proofErr w:type="spellEnd"/>
      <w:r w:rsidR="005976B6">
        <w:t xml:space="preserve"> hash table and once for a gapped hash table), </w:t>
      </w:r>
      <w:r w:rsidR="00A662E2">
        <w:t>and configure it to write its output to a directory named /GRCh3</w:t>
      </w:r>
      <w:r w:rsidR="009813B9">
        <w:t>8</w:t>
      </w:r>
      <w:r w:rsidR="00A662E2">
        <w:t xml:space="preserve">, </w:t>
      </w:r>
      <w:r w:rsidR="005976B6">
        <w:t xml:space="preserve">the </w:t>
      </w:r>
      <w:r w:rsidR="00A662E2">
        <w:t xml:space="preserve">resulting </w:t>
      </w:r>
      <w:r w:rsidR="005976B6">
        <w:t xml:space="preserve">directory </w:t>
      </w:r>
      <w:r w:rsidR="00A662E2">
        <w:t xml:space="preserve">layout would </w:t>
      </w:r>
      <w:r w:rsidR="005976B6">
        <w:t>look like this: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06"/>
        <w:gridCol w:w="5495"/>
      </w:tblGrid>
      <w:tr w:rsidR="00A662E2" w:rsidRPr="00A662E2" w:rsidTr="00D94A68">
        <w:tc>
          <w:tcPr>
            <w:tcW w:w="2306" w:type="dxa"/>
          </w:tcPr>
          <w:p w:rsidR="00A662E2" w:rsidRPr="00A662E2" w:rsidRDefault="00A662E2" w:rsidP="009813B9">
            <w:pPr>
              <w:rPr>
                <w:rStyle w:val="HTMLCode"/>
              </w:rPr>
            </w:pPr>
            <w:r w:rsidRPr="00A662E2">
              <w:rPr>
                <w:rStyle w:val="HTMLCode"/>
              </w:rPr>
              <w:t>/GRCh3</w:t>
            </w:r>
            <w:r w:rsidR="009813B9">
              <w:rPr>
                <w:rStyle w:val="HTMLCode"/>
              </w:rPr>
              <w:t>8</w:t>
            </w:r>
          </w:p>
        </w:tc>
        <w:tc>
          <w:tcPr>
            <w:tcW w:w="5495" w:type="dxa"/>
          </w:tcPr>
          <w:p w:rsidR="00A662E2" w:rsidRPr="00A662E2" w:rsidRDefault="00A662E2" w:rsidP="00E27B0A">
            <w:pPr>
              <w:rPr>
                <w:rStyle w:val="HTMLCode"/>
              </w:rPr>
            </w:pPr>
            <w:r>
              <w:rPr>
                <w:rStyle w:val="HTMLCode"/>
              </w:rPr>
              <w:t>e</w:t>
            </w:r>
            <w:r w:rsidRPr="00A662E2">
              <w:rPr>
                <w:rStyle w:val="HTMLCode"/>
              </w:rPr>
              <w:t>ncoded sequence files (*.sbf)</w:t>
            </w:r>
          </w:p>
        </w:tc>
      </w:tr>
      <w:tr w:rsidR="00A662E2" w:rsidRPr="00A662E2" w:rsidTr="00D94A68">
        <w:tc>
          <w:tcPr>
            <w:tcW w:w="2306" w:type="dxa"/>
          </w:tcPr>
          <w:p w:rsidR="00A662E2" w:rsidRPr="00A662E2" w:rsidRDefault="00A662E2" w:rsidP="009813B9">
            <w:pPr>
              <w:rPr>
                <w:rStyle w:val="HTMLCode"/>
              </w:rPr>
            </w:pPr>
            <w:r w:rsidRPr="00A662E2">
              <w:rPr>
                <w:rStyle w:val="HTMLCode"/>
              </w:rPr>
              <w:t>/GRCh3</w:t>
            </w:r>
            <w:r w:rsidR="009813B9">
              <w:rPr>
                <w:rStyle w:val="HTMLCode"/>
              </w:rPr>
              <w:t>8</w:t>
            </w:r>
            <w:r w:rsidRPr="00A662E2">
              <w:rPr>
                <w:rStyle w:val="HTMLCode"/>
              </w:rPr>
              <w:t>/ssi</w:t>
            </w:r>
            <w:r>
              <w:rPr>
                <w:rStyle w:val="HTMLCode"/>
              </w:rPr>
              <w:t>84_2_30</w:t>
            </w:r>
          </w:p>
        </w:tc>
        <w:tc>
          <w:tcPr>
            <w:tcW w:w="5495" w:type="dxa"/>
          </w:tcPr>
          <w:p w:rsidR="00A662E2" w:rsidRPr="00A662E2" w:rsidRDefault="00A662E2" w:rsidP="00E27B0A">
            <w:pPr>
              <w:rPr>
                <w:rStyle w:val="HTMLCode"/>
              </w:rPr>
            </w:pPr>
            <w:r>
              <w:rPr>
                <w:rStyle w:val="HTMLCode"/>
              </w:rPr>
              <w:t>h</w:t>
            </w:r>
            <w:r w:rsidRPr="00A662E2">
              <w:rPr>
                <w:rStyle w:val="HTMLCode"/>
              </w:rPr>
              <w:t xml:space="preserve">ash table for </w:t>
            </w:r>
            <w:proofErr w:type="spellStart"/>
            <w:r w:rsidRPr="00A662E2">
              <w:rPr>
                <w:rStyle w:val="HTMLCode"/>
              </w:rPr>
              <w:t>nongapped</w:t>
            </w:r>
            <w:proofErr w:type="spellEnd"/>
            <w:r w:rsidRPr="00A662E2">
              <w:rPr>
                <w:rStyle w:val="HTMLCode"/>
              </w:rPr>
              <w:t xml:space="preserve"> (spaced-seed) aligner</w:t>
            </w:r>
          </w:p>
        </w:tc>
      </w:tr>
      <w:tr w:rsidR="00A662E2" w:rsidRPr="00A662E2" w:rsidTr="00D94A68">
        <w:tc>
          <w:tcPr>
            <w:tcW w:w="2306" w:type="dxa"/>
          </w:tcPr>
          <w:p w:rsidR="00A662E2" w:rsidRPr="00A662E2" w:rsidRDefault="00A662E2" w:rsidP="009813B9">
            <w:pPr>
              <w:rPr>
                <w:rStyle w:val="HTMLCode"/>
              </w:rPr>
            </w:pPr>
            <w:r>
              <w:rPr>
                <w:rStyle w:val="HTMLCode"/>
              </w:rPr>
              <w:t>/GRCh3</w:t>
            </w:r>
            <w:r w:rsidR="009813B9">
              <w:rPr>
                <w:rStyle w:val="HTMLCode"/>
              </w:rPr>
              <w:t>8</w:t>
            </w:r>
            <w:r>
              <w:rPr>
                <w:rStyle w:val="HTMLCode"/>
              </w:rPr>
              <w:t>/hsi2</w:t>
            </w:r>
            <w:r w:rsidRPr="00A662E2">
              <w:rPr>
                <w:rStyle w:val="HTMLCode"/>
              </w:rPr>
              <w:t>0_0_</w:t>
            </w:r>
            <w:r>
              <w:rPr>
                <w:rStyle w:val="HTMLCode"/>
              </w:rPr>
              <w:t>3</w:t>
            </w:r>
            <w:r w:rsidRPr="00A662E2">
              <w:rPr>
                <w:rStyle w:val="HTMLCode"/>
              </w:rPr>
              <w:t>0</w:t>
            </w:r>
          </w:p>
        </w:tc>
        <w:tc>
          <w:tcPr>
            <w:tcW w:w="5495" w:type="dxa"/>
          </w:tcPr>
          <w:p w:rsidR="00A662E2" w:rsidRPr="00A662E2" w:rsidRDefault="00A662E2" w:rsidP="00E27B0A">
            <w:pPr>
              <w:rPr>
                <w:rStyle w:val="HTMLCode"/>
              </w:rPr>
            </w:pPr>
            <w:r>
              <w:rPr>
                <w:rStyle w:val="HTMLCode"/>
              </w:rPr>
              <w:t>h</w:t>
            </w:r>
            <w:r w:rsidRPr="00A662E2">
              <w:rPr>
                <w:rStyle w:val="HTMLCode"/>
              </w:rPr>
              <w:t>ash table for gapped (seed-and-extend) aligner</w:t>
            </w:r>
          </w:p>
        </w:tc>
      </w:tr>
    </w:tbl>
    <w:p w:rsidR="00D72CAA" w:rsidRDefault="00430864" w:rsidP="006F6E67">
      <w:r>
        <w:br/>
      </w:r>
      <w:r w:rsidR="00D72CAA">
        <w:t>Here is an example</w:t>
      </w:r>
      <w:r w:rsidR="00F60552">
        <w:t xml:space="preserve"> of an </w:t>
      </w:r>
      <w:r w:rsidR="00895BB5">
        <w:t>AriocE</w:t>
      </w:r>
      <w:r w:rsidR="00F60552">
        <w:t xml:space="preserve"> configuration file that builds a </w:t>
      </w:r>
      <w:proofErr w:type="spellStart"/>
      <w:r w:rsidR="00F60552">
        <w:t>nongapped</w:t>
      </w:r>
      <w:proofErr w:type="spellEnd"/>
      <w:r w:rsidR="00F60552">
        <w:t xml:space="preserve"> (spaced-seed) hash table for the human genome:</w:t>
      </w:r>
    </w:p>
    <w:p w:rsidR="00D72CAA" w:rsidRDefault="00D72CAA" w:rsidP="00430864">
      <w:pPr>
        <w:keepNext/>
        <w:keepLines/>
        <w:pageBreakBefore/>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Pr>
          <w:rFonts w:ascii="Consolas" w:hAnsi="Consolas" w:cs="Consolas"/>
          <w:noProof/>
          <w:color w:val="0000FF"/>
          <w:sz w:val="18"/>
          <w:szCs w:val="18"/>
          <w:highlight w:val="white"/>
        </w:rPr>
        <w:lastRenderedPageBreak/>
        <w:t>&lt;?</w:t>
      </w:r>
      <w:r>
        <w:rPr>
          <w:rFonts w:ascii="Consolas" w:hAnsi="Consolas" w:cs="Consolas"/>
          <w:noProof/>
          <w:color w:val="A31515"/>
          <w:sz w:val="18"/>
          <w:szCs w:val="18"/>
          <w:highlight w:val="white"/>
        </w:rPr>
        <w:t>xml</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version</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encoding</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utf-8</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D72CAA" w:rsidRDefault="00D72CAA"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D72CAA" w:rsidRDefault="00D72CAA"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Pr>
          <w:rFonts w:ascii="Consolas" w:hAnsi="Consolas" w:cs="Consolas"/>
          <w:noProof/>
          <w:color w:val="0000FF"/>
          <w:sz w:val="18"/>
          <w:szCs w:val="18"/>
          <w:highlight w:val="white"/>
        </w:rPr>
        <w:t>&lt;</w:t>
      </w:r>
      <w:r w:rsidR="00895BB5">
        <w:rPr>
          <w:rFonts w:ascii="Consolas" w:hAnsi="Consolas" w:cs="Consolas"/>
          <w:noProof/>
          <w:color w:val="A31515"/>
          <w:sz w:val="18"/>
          <w:szCs w:val="18"/>
          <w:highlight w:val="white"/>
        </w:rPr>
        <w:t>AriocE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seed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sidR="00F60552">
        <w:rPr>
          <w:rFonts w:ascii="Consolas" w:hAnsi="Consolas" w:cs="Consolas"/>
          <w:noProof/>
          <w:color w:val="0000FF"/>
          <w:sz w:val="18"/>
          <w:szCs w:val="18"/>
          <w:highlight w:val="white"/>
        </w:rPr>
        <w:t>ssi84_2</w:t>
      </w:r>
      <w:r>
        <w:rPr>
          <w:rFonts w:ascii="Consolas" w:hAnsi="Consolas" w:cs="Consolas"/>
          <w:noProof/>
          <w:color w:val="0000FF"/>
          <w:sz w:val="18"/>
          <w:szCs w:val="18"/>
          <w:highlight w:val="white"/>
        </w:rPr>
        <w:t>_30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maxDOP</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32</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maxJ</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sidR="00F60552">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D72CAA" w:rsidRDefault="00D72CAA"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D72CAA" w:rsidRDefault="00D72CAA"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dataIn</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sequenceType</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R</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sidR="006F0C38">
        <w:rPr>
          <w:rFonts w:ascii="Consolas" w:hAnsi="Consolas" w:cs="Consolas"/>
          <w:noProof/>
          <w:color w:val="FF0000"/>
          <w:sz w:val="18"/>
          <w:szCs w:val="18"/>
          <w:highlight w:val="white"/>
        </w:rPr>
        <w:t>srcId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filePath</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/dss004/R/</w:t>
      </w:r>
      <w:r w:rsidR="009813B9">
        <w:rPr>
          <w:rFonts w:ascii="Consolas" w:hAnsi="Consolas" w:cs="Consolas"/>
          <w:noProof/>
          <w:color w:val="0000FF"/>
          <w:sz w:val="18"/>
          <w:szCs w:val="18"/>
          <w:highlight w:val="white"/>
        </w:rPr>
        <w:t>GRCh38.p6</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uriPath</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sidR="002B1030" w:rsidRPr="002B1030">
        <w:rPr>
          <w:rFonts w:ascii="Consolas" w:hAnsi="Consolas" w:cs="Consolas"/>
          <w:color w:val="0000FF"/>
          <w:sz w:val="18"/>
          <w:szCs w:val="18"/>
          <w:highlight w:val="white"/>
        </w:rPr>
        <w:t xml:space="preserve"> </w:t>
      </w:r>
      <w:r w:rsidR="002B1030">
        <w:rPr>
          <w:rFonts w:ascii="Consolas" w:hAnsi="Consolas" w:cs="Consolas"/>
          <w:color w:val="0000FF"/>
          <w:sz w:val="18"/>
          <w:szCs w:val="18"/>
          <w:highlight w:val="white"/>
        </w:rPr>
        <w:t>ftp://ftp.ncbi.nlm.nih.gov/genomes/all/GCA_000001405.21_GRCh38.p6/GCA_000001405.21_GRCh38.p6_assembly_structure/Primary_Assembly/assembled_chromosomes/FASTA</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D72CAA" w:rsidRDefault="00D72CAA"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sidR="002B1030">
        <w:rPr>
          <w:rFonts w:ascii="Consolas" w:hAnsi="Consolas" w:cs="Consolas"/>
          <w:color w:val="000000"/>
          <w:sz w:val="18"/>
          <w:szCs w:val="18"/>
          <w:highlight w:val="white"/>
        </w:rPr>
        <w:t>chr1.fna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chr2.fna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3</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chr3.fna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4</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chr4.fna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5</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chr5.fna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6</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chr6.fna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7</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chr7.fna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8</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chr8.fna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9</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chr9.fna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chr10.fna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chr11.fna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12</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chr12.fna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13</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chr13.fna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14</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chr14.fna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15</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chr15.fna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16</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chr16.fna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17</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chr17.fna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18</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chr18.fna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19</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chr19.fna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chr20.fna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chr21.fna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2B1030">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22</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color w:val="000000"/>
          <w:sz w:val="18"/>
          <w:szCs w:val="18"/>
          <w:highlight w:val="white"/>
        </w:rPr>
        <w:t>chr22.fna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D72CAA" w:rsidRDefault="00D72CAA"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23</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chrX.f</w:t>
      </w:r>
      <w:r w:rsidR="002B1030">
        <w:rPr>
          <w:rFonts w:ascii="Consolas" w:hAnsi="Consolas" w:cs="Consolas"/>
          <w:noProof/>
          <w:color w:val="000000"/>
          <w:sz w:val="18"/>
          <w:szCs w:val="18"/>
          <w:highlight w:val="white"/>
        </w:rPr>
        <w:t>n</w:t>
      </w:r>
      <w:r>
        <w:rPr>
          <w:rFonts w:ascii="Consolas" w:hAnsi="Consolas" w:cs="Consolas"/>
          <w:noProof/>
          <w:color w:val="000000"/>
          <w:sz w:val="18"/>
          <w:szCs w:val="18"/>
          <w:highlight w:val="white"/>
        </w:rPr>
        <w:t>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D72CAA" w:rsidRDefault="00D72CAA"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24</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chrY.f</w:t>
      </w:r>
      <w:r w:rsidR="002B1030">
        <w:rPr>
          <w:rFonts w:ascii="Consolas" w:hAnsi="Consolas" w:cs="Consolas"/>
          <w:noProof/>
          <w:color w:val="000000"/>
          <w:sz w:val="18"/>
          <w:szCs w:val="18"/>
          <w:highlight w:val="white"/>
        </w:rPr>
        <w:t>n</w:t>
      </w:r>
      <w:r>
        <w:rPr>
          <w:rFonts w:ascii="Consolas" w:hAnsi="Consolas" w:cs="Consolas"/>
          <w:noProof/>
          <w:color w:val="000000"/>
          <w:sz w:val="18"/>
          <w:szCs w:val="18"/>
          <w:highlight w:val="white"/>
        </w:rPr>
        <w:t>a</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2B1030" w:rsidRDefault="002B1030"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sidRPr="002B1030">
        <w:rPr>
          <w:rFonts w:ascii="Consolas" w:hAnsi="Consolas" w:cs="Consolas"/>
          <w:noProof/>
          <w:color w:val="0000FF"/>
          <w:sz w:val="18"/>
          <w:szCs w:val="18"/>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subId</w:t>
      </w:r>
      <w:r w:rsidRPr="002B1030">
        <w:rPr>
          <w:rFonts w:ascii="Consolas" w:hAnsi="Consolas" w:cs="Consolas"/>
          <w:noProof/>
          <w:color w:val="0000FF"/>
          <w:sz w:val="18"/>
          <w:szCs w:val="18"/>
        </w:rPr>
        <w:t>="25" uriPath="ftp://ftp.ncbi.nlm.nih.gov/genomes/all/GCA_000001405.21_GRCh38.p6/GCA_000001405.21_GRCh38.p6_assembly_structure/non-nuclear/assembled_chromosomes/FASTA"&gt;</w:t>
      </w:r>
      <w:r>
        <w:rPr>
          <w:rFonts w:ascii="Consolas" w:hAnsi="Consolas" w:cs="Consolas"/>
          <w:noProof/>
          <w:color w:val="0000FF"/>
          <w:sz w:val="18"/>
          <w:szCs w:val="18"/>
        </w:rPr>
        <w:t>c</w:t>
      </w:r>
      <w:r>
        <w:rPr>
          <w:rFonts w:ascii="Consolas" w:hAnsi="Consolas" w:cs="Consolas"/>
          <w:noProof/>
          <w:color w:val="000000"/>
          <w:sz w:val="18"/>
          <w:szCs w:val="18"/>
          <w:highlight w:val="white"/>
        </w:rPr>
        <w:t>hrMT.fna</w:t>
      </w:r>
      <w:r w:rsidRPr="002B1030">
        <w:rPr>
          <w:rFonts w:ascii="Consolas" w:hAnsi="Consolas" w:cs="Consolas"/>
          <w:noProof/>
          <w:color w:val="0000FF"/>
          <w:sz w:val="18"/>
          <w:szCs w:val="18"/>
        </w:rPr>
        <w:t>&lt;/</w:t>
      </w:r>
      <w:r>
        <w:rPr>
          <w:rFonts w:ascii="Consolas" w:hAnsi="Consolas" w:cs="Consolas"/>
          <w:noProof/>
          <w:color w:val="A31515"/>
          <w:sz w:val="18"/>
          <w:szCs w:val="18"/>
          <w:highlight w:val="white"/>
        </w:rPr>
        <w:t>file</w:t>
      </w:r>
      <w:r w:rsidRPr="002B1030">
        <w:rPr>
          <w:rFonts w:ascii="Consolas" w:hAnsi="Consolas" w:cs="Consolas"/>
          <w:noProof/>
          <w:color w:val="0000FF"/>
          <w:sz w:val="18"/>
          <w:szCs w:val="18"/>
        </w:rPr>
        <w:t>&gt;</w:t>
      </w:r>
    </w:p>
    <w:p w:rsidR="00D72CAA" w:rsidRDefault="00D72CAA"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dataIn</w:t>
      </w:r>
      <w:r>
        <w:rPr>
          <w:rFonts w:ascii="Consolas" w:hAnsi="Consolas" w:cs="Consolas"/>
          <w:noProof/>
          <w:color w:val="0000FF"/>
          <w:sz w:val="18"/>
          <w:szCs w:val="18"/>
          <w:highlight w:val="white"/>
        </w:rPr>
        <w:t>&gt;</w:t>
      </w:r>
    </w:p>
    <w:p w:rsidR="00D72CAA" w:rsidRDefault="00D72CAA"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p>
    <w:p w:rsidR="00D72CAA" w:rsidRDefault="00D72CAA"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A31515"/>
          <w:sz w:val="18"/>
          <w:szCs w:val="18"/>
          <w:highlight w:val="white"/>
        </w:rPr>
        <w:t xml:space="preserve">  </w:t>
      </w:r>
      <w:r w:rsidRPr="00430864">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dataOut</w:t>
      </w:r>
      <w:r>
        <w:rPr>
          <w:rFonts w:ascii="Consolas" w:hAnsi="Consolas" w:cs="Consolas"/>
          <w:noProof/>
          <w:color w:val="0000FF"/>
          <w:sz w:val="18"/>
          <w:szCs w:val="18"/>
          <w:highlight w:val="white"/>
        </w:rPr>
        <w:t>&gt;</w:t>
      </w:r>
    </w:p>
    <w:p w:rsidR="00D72CAA" w:rsidRDefault="00D72CAA"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path</w:t>
      </w:r>
      <w:r>
        <w:rPr>
          <w:rFonts w:ascii="Consolas" w:hAnsi="Consolas" w:cs="Consolas"/>
          <w:noProof/>
          <w:color w:val="0000FF"/>
          <w:sz w:val="18"/>
          <w:szCs w:val="18"/>
          <w:highlight w:val="white"/>
        </w:rPr>
        <w:t>&gt;</w:t>
      </w:r>
      <w:r w:rsidRPr="00D72CAA">
        <w:rPr>
          <w:rFonts w:ascii="Consolas" w:hAnsi="Consolas" w:cs="Consolas"/>
          <w:noProof/>
          <w:sz w:val="18"/>
          <w:szCs w:val="18"/>
          <w:highlight w:val="white"/>
        </w:rPr>
        <w:t>/dss004/BulkData/</w:t>
      </w:r>
      <w:r>
        <w:rPr>
          <w:rFonts w:ascii="Consolas" w:hAnsi="Consolas" w:cs="Consolas"/>
          <w:noProof/>
          <w:color w:val="000000"/>
          <w:sz w:val="18"/>
          <w:szCs w:val="18"/>
          <w:highlight w:val="white"/>
        </w:rPr>
        <w:t>R/NCBI/</w:t>
      </w:r>
      <w:r w:rsidR="009813B9">
        <w:rPr>
          <w:rFonts w:ascii="Consolas" w:hAnsi="Consolas" w:cs="Consolas"/>
          <w:noProof/>
          <w:color w:val="000000"/>
          <w:sz w:val="18"/>
          <w:szCs w:val="18"/>
          <w:highlight w:val="white"/>
        </w:rPr>
        <w:t>GRCh38.p6</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path</w:t>
      </w:r>
      <w:r>
        <w:rPr>
          <w:rFonts w:ascii="Consolas" w:hAnsi="Consolas" w:cs="Consolas"/>
          <w:noProof/>
          <w:color w:val="0000FF"/>
          <w:sz w:val="18"/>
          <w:szCs w:val="18"/>
          <w:highlight w:val="white"/>
        </w:rPr>
        <w:t>&gt;</w:t>
      </w:r>
    </w:p>
    <w:p w:rsidR="00D72CAA" w:rsidRDefault="00D72CAA"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dataOut</w:t>
      </w:r>
      <w:r>
        <w:rPr>
          <w:rFonts w:ascii="Consolas" w:hAnsi="Consolas" w:cs="Consolas"/>
          <w:noProof/>
          <w:color w:val="0000FF"/>
          <w:sz w:val="18"/>
          <w:szCs w:val="18"/>
          <w:highlight w:val="white"/>
        </w:rPr>
        <w:t>&gt;</w:t>
      </w:r>
    </w:p>
    <w:p w:rsidR="005337F5" w:rsidRDefault="005337F5"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D72CAA" w:rsidRDefault="00D72CAA" w:rsidP="00AB21AB">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&lt;/</w:t>
      </w:r>
      <w:r w:rsidR="00895BB5">
        <w:rPr>
          <w:rFonts w:ascii="Consolas" w:hAnsi="Consolas" w:cs="Consolas"/>
          <w:noProof/>
          <w:color w:val="A31515"/>
          <w:sz w:val="18"/>
          <w:szCs w:val="18"/>
          <w:highlight w:val="white"/>
        </w:rPr>
        <w:t>AriocE</w:t>
      </w:r>
      <w:r>
        <w:rPr>
          <w:rFonts w:ascii="Consolas" w:hAnsi="Consolas" w:cs="Consolas"/>
          <w:noProof/>
          <w:color w:val="0000FF"/>
          <w:sz w:val="18"/>
          <w:szCs w:val="18"/>
          <w:highlight w:val="white"/>
        </w:rPr>
        <w:t>&gt;</w:t>
      </w:r>
    </w:p>
    <w:p w:rsidR="00D72CAA" w:rsidRDefault="00AB21AB" w:rsidP="00AB21AB">
      <w:pPr>
        <w:pStyle w:val="Caption"/>
      </w:pPr>
      <w:proofErr w:type="gramStart"/>
      <w:r>
        <w:t>Configuration file</w:t>
      </w:r>
      <w:proofErr w:type="gramEnd"/>
      <w:r>
        <w:t xml:space="preserve"> for </w:t>
      </w:r>
      <w:r w:rsidR="00895BB5">
        <w:t>AriocE</w:t>
      </w:r>
      <w:r>
        <w:t xml:space="preserve"> (reference sequences) for </w:t>
      </w:r>
      <w:r w:rsidR="00F60552">
        <w:t xml:space="preserve">a </w:t>
      </w:r>
      <w:proofErr w:type="spellStart"/>
      <w:r w:rsidR="00F60552">
        <w:t>non</w:t>
      </w:r>
      <w:r>
        <w:t>gapped</w:t>
      </w:r>
      <w:proofErr w:type="spellEnd"/>
      <w:r>
        <w:t xml:space="preserve"> (</w:t>
      </w:r>
      <w:r w:rsidR="00F60552">
        <w:t>spaced-seed</w:t>
      </w:r>
      <w:r>
        <w:t>) hash table.</w:t>
      </w:r>
    </w:p>
    <w:p w:rsidR="00F60552" w:rsidRDefault="00F60552" w:rsidP="00313AD5">
      <w:r>
        <w:t xml:space="preserve">To build the corresponding gapped (spaced-seed) hash tables, change the parameters specified in the XML attributes of the </w:t>
      </w:r>
      <w:r w:rsidRPr="00284B85">
        <w:rPr>
          <w:rStyle w:val="HTMLCode"/>
        </w:rPr>
        <w:t>&lt;</w:t>
      </w:r>
      <w:r w:rsidR="00895BB5">
        <w:rPr>
          <w:rStyle w:val="HTMLCode"/>
        </w:rPr>
        <w:t>AriocE</w:t>
      </w:r>
      <w:r w:rsidRPr="00284B85">
        <w:rPr>
          <w:rStyle w:val="HTMLCode"/>
        </w:rPr>
        <w:t>&gt;</w:t>
      </w:r>
      <w:r>
        <w:t xml:space="preserve"> element and </w:t>
      </w:r>
      <w:proofErr w:type="gramStart"/>
      <w:r>
        <w:t>re-execute</w:t>
      </w:r>
      <w:proofErr w:type="gramEnd"/>
      <w:r>
        <w:t xml:space="preserve"> </w:t>
      </w:r>
      <w:r w:rsidR="00895BB5">
        <w:t>AriocE</w:t>
      </w:r>
      <w:r>
        <w:t>:</w:t>
      </w:r>
    </w:p>
    <w:p w:rsidR="00F60552" w:rsidRDefault="00F60552" w:rsidP="00284B85">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Pr>
          <w:rFonts w:ascii="Consolas" w:hAnsi="Consolas" w:cs="Consolas"/>
          <w:noProof/>
          <w:color w:val="0000FF"/>
          <w:sz w:val="18"/>
          <w:szCs w:val="18"/>
          <w:highlight w:val="white"/>
        </w:rPr>
        <w:t>&lt;</w:t>
      </w:r>
      <w:r w:rsidR="00895BB5">
        <w:rPr>
          <w:rFonts w:ascii="Consolas" w:hAnsi="Consolas" w:cs="Consolas"/>
          <w:noProof/>
          <w:color w:val="A31515"/>
          <w:sz w:val="18"/>
          <w:szCs w:val="18"/>
          <w:highlight w:val="white"/>
        </w:rPr>
        <w:t>AriocE</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seed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hsi20_0_30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maxDOP</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32</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maxJ</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200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F60552" w:rsidRDefault="00F60552" w:rsidP="00284B85">
      <w:pPr>
        <w:pStyle w:val="Caption"/>
      </w:pPr>
    </w:p>
    <w:p w:rsidR="00284B85" w:rsidRDefault="00284B85" w:rsidP="00313AD5">
      <w:r>
        <w:t>Here is a list of additional configuration-file parameters for reference-sequence encoding:</w:t>
      </w:r>
    </w:p>
    <w:p w:rsidR="00E27B0A" w:rsidRDefault="00E27B0A" w:rsidP="00313AD5"/>
    <w:tbl>
      <w:tblPr>
        <w:tblStyle w:val="LightList-Accent11"/>
        <w:tblW w:w="0" w:type="auto"/>
        <w:tblLook w:val="04A0"/>
      </w:tblPr>
      <w:tblGrid>
        <w:gridCol w:w="1206"/>
        <w:gridCol w:w="1646"/>
        <w:gridCol w:w="6724"/>
      </w:tblGrid>
      <w:tr w:rsidR="00E27B0A" w:rsidTr="00B14319">
        <w:trPr>
          <w:cnfStyle w:val="100000000000"/>
        </w:trPr>
        <w:tc>
          <w:tcPr>
            <w:cnfStyle w:val="001000000000"/>
            <w:tcW w:w="1206" w:type="dxa"/>
          </w:tcPr>
          <w:p w:rsidR="00E27B0A" w:rsidRDefault="00303C80" w:rsidP="00E27B0A">
            <w:pPr>
              <w:keepNext/>
              <w:keepLines/>
            </w:pPr>
            <w:r>
              <w:lastRenderedPageBreak/>
              <w:t>E</w:t>
            </w:r>
            <w:r w:rsidR="00B14319">
              <w:t>lement</w:t>
            </w:r>
          </w:p>
        </w:tc>
        <w:tc>
          <w:tcPr>
            <w:tcW w:w="1646" w:type="dxa"/>
          </w:tcPr>
          <w:p w:rsidR="00E27B0A" w:rsidRDefault="00303C80" w:rsidP="00E27B0A">
            <w:pPr>
              <w:keepNext/>
              <w:keepLines/>
              <w:cnfStyle w:val="100000000000"/>
            </w:pPr>
            <w:r>
              <w:t>A</w:t>
            </w:r>
            <w:r w:rsidR="00E27B0A">
              <w:t>ttribute</w:t>
            </w:r>
          </w:p>
        </w:tc>
        <w:tc>
          <w:tcPr>
            <w:tcW w:w="6724" w:type="dxa"/>
          </w:tcPr>
          <w:p w:rsidR="00E27B0A" w:rsidRDefault="00303C80" w:rsidP="00E27B0A">
            <w:pPr>
              <w:keepNext/>
              <w:keepLines/>
              <w:cnfStyle w:val="100000000000"/>
            </w:pPr>
            <w:r>
              <w:t>D</w:t>
            </w:r>
            <w:r w:rsidR="00E27B0A">
              <w:t>escription</w:t>
            </w:r>
          </w:p>
        </w:tc>
      </w:tr>
      <w:tr w:rsidR="00E27B0A" w:rsidTr="00B14319">
        <w:trPr>
          <w:cnfStyle w:val="000000100000"/>
        </w:trPr>
        <w:tc>
          <w:tcPr>
            <w:cnfStyle w:val="001000000000"/>
            <w:tcW w:w="1206" w:type="dxa"/>
          </w:tcPr>
          <w:p w:rsidR="00E27B0A" w:rsidRPr="00732EB2" w:rsidRDefault="00E27B0A" w:rsidP="00E27B0A">
            <w:pPr>
              <w:keepNext/>
              <w:keepLines/>
              <w:rPr>
                <w:rStyle w:val="HTMLCode"/>
                <w:b w:val="0"/>
              </w:rPr>
            </w:pPr>
            <w:r w:rsidRPr="00732EB2">
              <w:rPr>
                <w:rStyle w:val="HTMLCode"/>
                <w:b w:val="0"/>
              </w:rPr>
              <w:t>&lt;</w:t>
            </w:r>
            <w:r w:rsidR="00895BB5">
              <w:rPr>
                <w:rStyle w:val="HTMLCode"/>
                <w:b w:val="0"/>
              </w:rPr>
              <w:t>AriocE</w:t>
            </w:r>
            <w:r w:rsidRPr="00732EB2">
              <w:rPr>
                <w:rStyle w:val="HTMLCode"/>
                <w:b w:val="0"/>
              </w:rPr>
              <w:t>&gt;</w:t>
            </w:r>
          </w:p>
        </w:tc>
        <w:tc>
          <w:tcPr>
            <w:tcW w:w="1646" w:type="dxa"/>
          </w:tcPr>
          <w:p w:rsidR="00E27B0A" w:rsidRPr="00732EB2" w:rsidRDefault="00E27B0A" w:rsidP="00E27B0A">
            <w:pPr>
              <w:keepNext/>
              <w:keepLines/>
              <w:cnfStyle w:val="000000100000"/>
              <w:rPr>
                <w:rStyle w:val="HTMLCode"/>
              </w:rPr>
            </w:pPr>
            <w:proofErr w:type="spellStart"/>
            <w:r w:rsidRPr="00732EB2">
              <w:rPr>
                <w:rStyle w:val="HTMLCode"/>
              </w:rPr>
              <w:t>maxDOP</w:t>
            </w:r>
            <w:proofErr w:type="spellEnd"/>
          </w:p>
        </w:tc>
        <w:tc>
          <w:tcPr>
            <w:tcW w:w="6724" w:type="dxa"/>
          </w:tcPr>
          <w:p w:rsidR="00E27B0A" w:rsidRDefault="00E27B0A" w:rsidP="00E27B0A">
            <w:pPr>
              <w:keepNext/>
              <w:keepLines/>
              <w:cnfStyle w:val="000000100000"/>
            </w:pPr>
            <w:r>
              <w:t>Number of concurrent CPU threads</w:t>
            </w:r>
          </w:p>
        </w:tc>
      </w:tr>
      <w:tr w:rsidR="00E27B0A" w:rsidTr="00B14319">
        <w:tc>
          <w:tcPr>
            <w:cnfStyle w:val="001000000000"/>
            <w:tcW w:w="1206" w:type="dxa"/>
          </w:tcPr>
          <w:p w:rsidR="00E27B0A" w:rsidRPr="00732EB2" w:rsidRDefault="00E27B0A" w:rsidP="00E27B0A">
            <w:pPr>
              <w:keepNext/>
              <w:keepLines/>
              <w:rPr>
                <w:rStyle w:val="HTMLCode"/>
              </w:rPr>
            </w:pPr>
          </w:p>
        </w:tc>
        <w:tc>
          <w:tcPr>
            <w:tcW w:w="1646" w:type="dxa"/>
          </w:tcPr>
          <w:p w:rsidR="00E27B0A" w:rsidRPr="00732EB2" w:rsidRDefault="00E27B0A" w:rsidP="00E27B0A">
            <w:pPr>
              <w:keepNext/>
              <w:keepLines/>
              <w:cnfStyle w:val="000000000000"/>
              <w:rPr>
                <w:rStyle w:val="HTMLCode"/>
              </w:rPr>
            </w:pPr>
            <w:proofErr w:type="spellStart"/>
            <w:r>
              <w:rPr>
                <w:rStyle w:val="HTMLCode"/>
              </w:rPr>
              <w:t>maxJ</w:t>
            </w:r>
            <w:proofErr w:type="spellEnd"/>
          </w:p>
        </w:tc>
        <w:tc>
          <w:tcPr>
            <w:tcW w:w="6724" w:type="dxa"/>
          </w:tcPr>
          <w:p w:rsidR="00E27B0A" w:rsidRDefault="00E27B0A" w:rsidP="00E27B0A">
            <w:pPr>
              <w:keepNext/>
              <w:keepLines/>
              <w:cnfStyle w:val="000000000000"/>
            </w:pPr>
            <w:r>
              <w:t>Maximum hash table bucket size</w:t>
            </w:r>
            <w:r w:rsidR="00303C80">
              <w:t xml:space="preserve"> ("big bucket" threshold)</w:t>
            </w:r>
          </w:p>
        </w:tc>
      </w:tr>
      <w:tr w:rsidR="00E27B0A" w:rsidTr="00B14319">
        <w:trPr>
          <w:cnfStyle w:val="000000100000"/>
        </w:trPr>
        <w:tc>
          <w:tcPr>
            <w:cnfStyle w:val="001000000000"/>
            <w:tcW w:w="1206" w:type="dxa"/>
          </w:tcPr>
          <w:p w:rsidR="00E27B0A" w:rsidRPr="00732EB2" w:rsidRDefault="00E27B0A" w:rsidP="00E27B0A">
            <w:pPr>
              <w:keepNext/>
              <w:keepLines/>
              <w:rPr>
                <w:rStyle w:val="HTMLCode"/>
                <w:b w:val="0"/>
              </w:rPr>
            </w:pPr>
          </w:p>
        </w:tc>
        <w:tc>
          <w:tcPr>
            <w:tcW w:w="1646" w:type="dxa"/>
          </w:tcPr>
          <w:p w:rsidR="00E27B0A" w:rsidRPr="00732EB2" w:rsidRDefault="00E27B0A" w:rsidP="00E27B0A">
            <w:pPr>
              <w:keepNext/>
              <w:keepLines/>
              <w:cnfStyle w:val="000000100000"/>
              <w:rPr>
                <w:rStyle w:val="HTMLCode"/>
              </w:rPr>
            </w:pPr>
            <w:r>
              <w:rPr>
                <w:rStyle w:val="HTMLCode"/>
              </w:rPr>
              <w:t>seed</w:t>
            </w:r>
          </w:p>
        </w:tc>
        <w:tc>
          <w:tcPr>
            <w:tcW w:w="6724" w:type="dxa"/>
          </w:tcPr>
          <w:p w:rsidR="00E27B0A" w:rsidRDefault="00E27B0A" w:rsidP="00E27B0A">
            <w:pPr>
              <w:keepNext/>
              <w:keepLines/>
              <w:cnfStyle w:val="000000100000"/>
            </w:pPr>
            <w:r>
              <w:t>One of the following values:</w:t>
            </w:r>
            <w:r>
              <w:br/>
            </w:r>
            <w:r w:rsidRPr="00E27B0A">
              <w:rPr>
                <w:rStyle w:val="HTMLCode"/>
              </w:rPr>
              <w:t>ssi84_2_29</w:t>
            </w:r>
            <w:r>
              <w:t xml:space="preserve"> (seed width 84, 2 mismatches, 29-bit hash)</w:t>
            </w:r>
            <w:r>
              <w:br/>
            </w:r>
            <w:r w:rsidRPr="00E27B0A">
              <w:rPr>
                <w:rStyle w:val="HTMLCode"/>
              </w:rPr>
              <w:t>ssi84_2_30</w:t>
            </w:r>
            <w:r>
              <w:t xml:space="preserve"> (seed width 84, 2 mismatches, 30-bit hash)</w:t>
            </w:r>
            <w:r>
              <w:br/>
            </w:r>
            <w:r w:rsidRPr="00E27B0A">
              <w:rPr>
                <w:rStyle w:val="HTMLCode"/>
              </w:rPr>
              <w:t>hsi20_0_29</w:t>
            </w:r>
            <w:r>
              <w:t xml:space="preserve"> ( seed width 20, 0 mismatches, 29-bit hash)</w:t>
            </w:r>
            <w:r>
              <w:br/>
            </w:r>
            <w:r w:rsidRPr="00E27B0A">
              <w:rPr>
                <w:rStyle w:val="HTMLCode"/>
              </w:rPr>
              <w:t>hsi20_0_30</w:t>
            </w:r>
            <w:r>
              <w:t xml:space="preserve"> ( seed width 20, 0 mismatches, 30-bit hash)</w:t>
            </w:r>
          </w:p>
        </w:tc>
      </w:tr>
      <w:tr w:rsidR="00E27B0A" w:rsidTr="00B14319">
        <w:tc>
          <w:tcPr>
            <w:cnfStyle w:val="001000000000"/>
            <w:tcW w:w="1206" w:type="dxa"/>
          </w:tcPr>
          <w:p w:rsidR="00E27B0A" w:rsidRPr="00732EB2" w:rsidRDefault="00E27B0A" w:rsidP="00E27B0A">
            <w:pPr>
              <w:keepNext/>
              <w:keepLines/>
              <w:rPr>
                <w:rStyle w:val="HTMLCode"/>
                <w:b w:val="0"/>
              </w:rPr>
            </w:pPr>
            <w:r w:rsidRPr="00732EB2">
              <w:rPr>
                <w:rStyle w:val="HTMLCode"/>
                <w:b w:val="0"/>
              </w:rPr>
              <w:t>&lt;</w:t>
            </w:r>
            <w:proofErr w:type="spellStart"/>
            <w:r w:rsidRPr="00732EB2">
              <w:rPr>
                <w:rStyle w:val="HTMLCode"/>
                <w:b w:val="0"/>
              </w:rPr>
              <w:t>dataIn</w:t>
            </w:r>
            <w:proofErr w:type="spellEnd"/>
            <w:r w:rsidRPr="00732EB2">
              <w:rPr>
                <w:rStyle w:val="HTMLCode"/>
                <w:b w:val="0"/>
              </w:rPr>
              <w:t>&gt;</w:t>
            </w:r>
          </w:p>
        </w:tc>
        <w:tc>
          <w:tcPr>
            <w:tcW w:w="1646" w:type="dxa"/>
          </w:tcPr>
          <w:p w:rsidR="00E27B0A" w:rsidRPr="00732EB2" w:rsidRDefault="006F0C38" w:rsidP="00E27B0A">
            <w:pPr>
              <w:keepNext/>
              <w:keepLines/>
              <w:cnfStyle w:val="000000000000"/>
              <w:rPr>
                <w:rStyle w:val="HTMLCode"/>
              </w:rPr>
            </w:pPr>
            <w:proofErr w:type="spellStart"/>
            <w:r>
              <w:rPr>
                <w:rStyle w:val="HTMLCode"/>
              </w:rPr>
              <w:t>srcId</w:t>
            </w:r>
            <w:proofErr w:type="spellEnd"/>
          </w:p>
        </w:tc>
        <w:tc>
          <w:tcPr>
            <w:tcW w:w="6724" w:type="dxa"/>
          </w:tcPr>
          <w:p w:rsidR="00E27B0A" w:rsidRDefault="00E27B0A" w:rsidP="00E27B0A">
            <w:pPr>
              <w:keepNext/>
              <w:keepLines/>
              <w:cnfStyle w:val="000000000000"/>
            </w:pPr>
            <w:r>
              <w:t xml:space="preserve">Data source ID (between 0 and </w:t>
            </w:r>
            <w:r w:rsidRPr="00732EB2">
              <w:t>4,194,303</w:t>
            </w:r>
            <w:r>
              <w:t>)</w:t>
            </w:r>
          </w:p>
        </w:tc>
      </w:tr>
      <w:tr w:rsidR="00E27B0A" w:rsidTr="00B14319">
        <w:trPr>
          <w:cnfStyle w:val="000000100000"/>
        </w:trPr>
        <w:tc>
          <w:tcPr>
            <w:cnfStyle w:val="001000000000"/>
            <w:tcW w:w="1206" w:type="dxa"/>
          </w:tcPr>
          <w:p w:rsidR="00E27B0A" w:rsidRPr="00732EB2" w:rsidRDefault="00E27B0A" w:rsidP="00E27B0A">
            <w:pPr>
              <w:keepNext/>
              <w:keepLines/>
              <w:rPr>
                <w:rStyle w:val="HTMLCode"/>
                <w:b w:val="0"/>
              </w:rPr>
            </w:pPr>
          </w:p>
        </w:tc>
        <w:tc>
          <w:tcPr>
            <w:tcW w:w="1646" w:type="dxa"/>
          </w:tcPr>
          <w:p w:rsidR="00E27B0A" w:rsidRPr="00732EB2" w:rsidRDefault="00E27B0A" w:rsidP="00E27B0A">
            <w:pPr>
              <w:keepNext/>
              <w:keepLines/>
              <w:cnfStyle w:val="000000100000"/>
              <w:rPr>
                <w:rStyle w:val="HTMLCode"/>
              </w:rPr>
            </w:pPr>
            <w:proofErr w:type="spellStart"/>
            <w:r>
              <w:rPr>
                <w:rStyle w:val="HTMLCode"/>
              </w:rPr>
              <w:t>filePath</w:t>
            </w:r>
            <w:proofErr w:type="spellEnd"/>
          </w:p>
        </w:tc>
        <w:tc>
          <w:tcPr>
            <w:tcW w:w="6724" w:type="dxa"/>
          </w:tcPr>
          <w:p w:rsidR="00E27B0A" w:rsidRDefault="00E27B0A" w:rsidP="00E27B0A">
            <w:pPr>
              <w:keepNext/>
              <w:keepLines/>
              <w:cnfStyle w:val="000000100000"/>
            </w:pPr>
            <w:r>
              <w:t xml:space="preserve">Parent directory for files specified in </w:t>
            </w:r>
            <w:r w:rsidRPr="00E27B0A">
              <w:rPr>
                <w:rStyle w:val="HTMLCode"/>
              </w:rPr>
              <w:t>&lt;file&gt;</w:t>
            </w:r>
            <w:r>
              <w:t xml:space="preserve"> elements</w:t>
            </w:r>
          </w:p>
        </w:tc>
      </w:tr>
      <w:tr w:rsidR="00E27B0A" w:rsidTr="00B14319">
        <w:tc>
          <w:tcPr>
            <w:cnfStyle w:val="001000000000"/>
            <w:tcW w:w="1206" w:type="dxa"/>
          </w:tcPr>
          <w:p w:rsidR="00E27B0A" w:rsidRPr="00732EB2" w:rsidRDefault="00E27B0A" w:rsidP="00E27B0A">
            <w:pPr>
              <w:keepNext/>
              <w:keepLines/>
              <w:rPr>
                <w:rStyle w:val="HTMLCode"/>
                <w:b w:val="0"/>
              </w:rPr>
            </w:pPr>
          </w:p>
        </w:tc>
        <w:tc>
          <w:tcPr>
            <w:tcW w:w="1646" w:type="dxa"/>
          </w:tcPr>
          <w:p w:rsidR="00E27B0A" w:rsidRPr="00732EB2" w:rsidRDefault="00E27B0A" w:rsidP="00E27B0A">
            <w:pPr>
              <w:keepNext/>
              <w:keepLines/>
              <w:cnfStyle w:val="000000000000"/>
              <w:rPr>
                <w:rStyle w:val="HTMLCode"/>
              </w:rPr>
            </w:pPr>
            <w:proofErr w:type="spellStart"/>
            <w:r>
              <w:rPr>
                <w:rStyle w:val="HTMLCode"/>
              </w:rPr>
              <w:t>uriPath</w:t>
            </w:r>
            <w:proofErr w:type="spellEnd"/>
          </w:p>
        </w:tc>
        <w:tc>
          <w:tcPr>
            <w:tcW w:w="6724" w:type="dxa"/>
          </w:tcPr>
          <w:p w:rsidR="00E27B0A" w:rsidRDefault="00E27B0A" w:rsidP="00462642">
            <w:pPr>
              <w:keepNext/>
              <w:keepLines/>
              <w:cnfStyle w:val="000000000000"/>
            </w:pPr>
            <w:r>
              <w:t xml:space="preserve">Original URI for reference sequences (copied to </w:t>
            </w:r>
            <w:r w:rsidR="00462642">
              <w:t>the UR field in the @SQ records in SAM-formatted output)</w:t>
            </w:r>
          </w:p>
        </w:tc>
      </w:tr>
    </w:tbl>
    <w:p w:rsidR="00E27B0A" w:rsidRDefault="00E27B0A" w:rsidP="00E27B0A">
      <w:pPr>
        <w:pStyle w:val="Caption"/>
      </w:pPr>
      <w:r>
        <w:t xml:space="preserve">Optional elements and attributes in the </w:t>
      </w:r>
      <w:r w:rsidR="00895BB5">
        <w:t>AriocE</w:t>
      </w:r>
      <w:r>
        <w:t xml:space="preserve"> configuration file for encoding </w:t>
      </w:r>
      <w:r w:rsidR="00F07E1F">
        <w:t>reference sequence</w:t>
      </w:r>
      <w:r>
        <w:t>s</w:t>
      </w:r>
      <w:r w:rsidR="00F07E1F">
        <w:t xml:space="preserve"> or a genome</w:t>
      </w:r>
      <w:r>
        <w:t>.</w:t>
      </w:r>
    </w:p>
    <w:p w:rsidR="000762A7" w:rsidRDefault="00313AD5" w:rsidP="00313AD5">
      <w:r>
        <w:t>Most of the</w:t>
      </w:r>
      <w:r w:rsidR="00284B85">
        <w:t xml:space="preserve">se </w:t>
      </w:r>
      <w:r>
        <w:t xml:space="preserve">parameters are self-evident, but </w:t>
      </w:r>
      <w:r w:rsidR="000762A7">
        <w:t xml:space="preserve">the </w:t>
      </w:r>
      <w:r w:rsidR="000762A7" w:rsidRPr="000762A7">
        <w:rPr>
          <w:rStyle w:val="HTMLCode"/>
        </w:rPr>
        <w:t>seed=</w:t>
      </w:r>
      <w:r w:rsidR="000762A7">
        <w:t xml:space="preserve"> and </w:t>
      </w:r>
      <w:proofErr w:type="spellStart"/>
      <w:r w:rsidR="000762A7" w:rsidRPr="000762A7">
        <w:rPr>
          <w:rStyle w:val="HTMLCode"/>
        </w:rPr>
        <w:t>maxJ</w:t>
      </w:r>
      <w:proofErr w:type="spellEnd"/>
      <w:r w:rsidR="000762A7" w:rsidRPr="000762A7">
        <w:rPr>
          <w:rStyle w:val="HTMLCode"/>
        </w:rPr>
        <w:t>=</w:t>
      </w:r>
      <w:r w:rsidR="000762A7">
        <w:t xml:space="preserve"> values</w:t>
      </w:r>
      <w:r>
        <w:t xml:space="preserve"> deserve careful </w:t>
      </w:r>
      <w:r w:rsidR="00895BB5">
        <w:t>attention</w:t>
      </w:r>
      <w:r>
        <w:t>.</w:t>
      </w:r>
    </w:p>
    <w:p w:rsidR="00313AD5" w:rsidRDefault="000762A7" w:rsidP="00313AD5">
      <w:r w:rsidRPr="000762A7">
        <w:rPr>
          <w:rStyle w:val="HTMLCode"/>
          <w:b/>
          <w:color w:val="548DD4" w:themeColor="text2" w:themeTint="99"/>
        </w:rPr>
        <w:t>seed=</w:t>
      </w:r>
      <w:r>
        <w:t xml:space="preserve">.  </w:t>
      </w:r>
      <w:r w:rsidR="00284B85">
        <w:t xml:space="preserve">  The </w:t>
      </w:r>
      <w:r w:rsidR="00284B85" w:rsidRPr="00284B85">
        <w:rPr>
          <w:rStyle w:val="HTMLCode"/>
        </w:rPr>
        <w:t>seed=</w:t>
      </w:r>
      <w:r w:rsidR="00284B85">
        <w:t xml:space="preserve"> value for the </w:t>
      </w:r>
      <w:proofErr w:type="spellStart"/>
      <w:r w:rsidR="00284B85">
        <w:t>nongapped</w:t>
      </w:r>
      <w:proofErr w:type="spellEnd"/>
      <w:r w:rsidR="00284B85">
        <w:t xml:space="preserve"> hash table should typically be </w:t>
      </w:r>
      <w:r w:rsidR="00284B85" w:rsidRPr="00284B85">
        <w:rPr>
          <w:rStyle w:val="HTMLCode"/>
        </w:rPr>
        <w:t>ssi84_2_30</w:t>
      </w:r>
      <w:r w:rsidR="00284B85">
        <w:t xml:space="preserve"> (seed width 84, up to 2 mismatches, 30-bit hash values); for the gapped hash table, the value should </w:t>
      </w:r>
      <w:r w:rsidR="00CC479E">
        <w:t xml:space="preserve">typically </w:t>
      </w:r>
      <w:r w:rsidR="00284B85">
        <w:t xml:space="preserve">be </w:t>
      </w:r>
      <w:r w:rsidR="00284B85" w:rsidRPr="00CC479E">
        <w:rPr>
          <w:rStyle w:val="HTMLCode"/>
        </w:rPr>
        <w:t>hsi20_0_30</w:t>
      </w:r>
      <w:r w:rsidR="00284B85">
        <w:t xml:space="preserve"> (seed width 20, no mismatches, 30-bit hash values).  It is possible to tra</w:t>
      </w:r>
      <w:r w:rsidR="00F07E1F">
        <w:t>d</w:t>
      </w:r>
      <w:r w:rsidR="00284B85">
        <w:t>e memory space for speed</w:t>
      </w:r>
      <w:r w:rsidR="00F07E1F">
        <w:t>:  w</w:t>
      </w:r>
      <w:r w:rsidR="00284B85">
        <w:t>ith 29-bit hash values, the aligners use only ab</w:t>
      </w:r>
      <w:r w:rsidR="00F07E1F">
        <w:t xml:space="preserve">out 36 gigabytes of memory, but alignment throughput decreases because of the </w:t>
      </w:r>
      <w:r w:rsidR="00284B85">
        <w:t>need to resolve more hash-table collisions.</w:t>
      </w:r>
    </w:p>
    <w:p w:rsidR="00462642" w:rsidRDefault="000762A7" w:rsidP="00313AD5">
      <w:proofErr w:type="spellStart"/>
      <w:r>
        <w:rPr>
          <w:rStyle w:val="HTMLCode"/>
          <w:b/>
          <w:color w:val="548DD4" w:themeColor="text2" w:themeTint="99"/>
        </w:rPr>
        <w:t>maxJ</w:t>
      </w:r>
      <w:proofErr w:type="spellEnd"/>
      <w:r w:rsidRPr="000762A7">
        <w:rPr>
          <w:rStyle w:val="HTMLCode"/>
          <w:b/>
          <w:color w:val="548DD4" w:themeColor="text2" w:themeTint="99"/>
        </w:rPr>
        <w:t>=</w:t>
      </w:r>
      <w:r>
        <w:t xml:space="preserve">.    </w:t>
      </w:r>
      <w:r w:rsidR="00F07E1F">
        <w:t>T</w:t>
      </w:r>
      <w:r w:rsidR="00284B85">
        <w:t xml:space="preserve">he </w:t>
      </w:r>
      <w:proofErr w:type="spellStart"/>
      <w:r w:rsidR="00284B85" w:rsidRPr="00E27B0A">
        <w:rPr>
          <w:rStyle w:val="HTMLCode"/>
        </w:rPr>
        <w:t>maxJ</w:t>
      </w:r>
      <w:proofErr w:type="spellEnd"/>
      <w:r w:rsidR="00284B85" w:rsidRPr="00E27B0A">
        <w:rPr>
          <w:rStyle w:val="HTMLCode"/>
        </w:rPr>
        <w:t>=</w:t>
      </w:r>
      <w:r w:rsidR="00284B85">
        <w:t xml:space="preserve"> parameter trades speed for sensitivity.  For the </w:t>
      </w:r>
      <w:proofErr w:type="spellStart"/>
      <w:r w:rsidR="00284B85">
        <w:t>nongapped</w:t>
      </w:r>
      <w:proofErr w:type="spellEnd"/>
      <w:r w:rsidR="00284B85">
        <w:t xml:space="preserve"> hash table, this effect is barely noticeable</w:t>
      </w:r>
      <w:r w:rsidR="00462642">
        <w:t xml:space="preserve">.  In this case, you may simply omit </w:t>
      </w:r>
      <w:r w:rsidR="00284B85">
        <w:t xml:space="preserve">the </w:t>
      </w:r>
      <w:proofErr w:type="spellStart"/>
      <w:r w:rsidR="00284B85" w:rsidRPr="00E27B0A">
        <w:rPr>
          <w:rStyle w:val="HTMLCode"/>
        </w:rPr>
        <w:t>maxJ</w:t>
      </w:r>
      <w:proofErr w:type="spellEnd"/>
      <w:r w:rsidR="00284B85" w:rsidRPr="00E27B0A">
        <w:rPr>
          <w:rStyle w:val="HTMLCode"/>
        </w:rPr>
        <w:t>=</w:t>
      </w:r>
      <w:r w:rsidR="00462642">
        <w:t xml:space="preserve"> parameter</w:t>
      </w:r>
      <w:r w:rsidR="00303C80">
        <w:t xml:space="preserve"> so that the maximum size of a hash table bucket is unlimited.</w:t>
      </w:r>
    </w:p>
    <w:p w:rsidR="00303C80" w:rsidRDefault="00284B85" w:rsidP="00313AD5">
      <w:r>
        <w:t xml:space="preserve">For the gapped hash table, however, </w:t>
      </w:r>
      <w:r w:rsidR="00E27B0A">
        <w:t xml:space="preserve">maximum throughput is obtained with </w:t>
      </w:r>
      <w:r>
        <w:t xml:space="preserve">a value of </w:t>
      </w:r>
      <w:r w:rsidR="00E27B0A">
        <w:t>about 16 (but with less sensitivity), whereas maximum sensitivity can be achieved by using values of 250 and up (but with a corresponding decrease in throughput).</w:t>
      </w:r>
      <w:r w:rsidR="00462642">
        <w:t xml:space="preserve">  </w:t>
      </w:r>
      <w:r w:rsidR="00303C80">
        <w:t xml:space="preserve">When encoding a genome </w:t>
      </w:r>
      <w:r w:rsidR="00F81BAC">
        <w:t xml:space="preserve">such as the human genome </w:t>
      </w:r>
      <w:r w:rsidR="00303C80">
        <w:t xml:space="preserve">that contains numerous repetitive regions, you should always specify a value for </w:t>
      </w:r>
      <w:proofErr w:type="spellStart"/>
      <w:r w:rsidR="00303C80" w:rsidRPr="00A85B29">
        <w:rPr>
          <w:rStyle w:val="HTMLCode"/>
        </w:rPr>
        <w:t>maxJ</w:t>
      </w:r>
      <w:proofErr w:type="spellEnd"/>
      <w:r w:rsidR="00303C80" w:rsidRPr="00A85B29">
        <w:rPr>
          <w:rStyle w:val="HTMLCode"/>
        </w:rPr>
        <w:t>=</w:t>
      </w:r>
      <w:r w:rsidR="00303C80">
        <w:t xml:space="preserve">.  This causes </w:t>
      </w:r>
      <w:r w:rsidR="00895BB5">
        <w:t>AriocE</w:t>
      </w:r>
      <w:r w:rsidR="00303C80">
        <w:t xml:space="preserve"> to optimize the hash table by pruning repetitive regions of the genome where adjacent seeds hash to "big buckets"; this optimization improves throughput significantly with very little decrease in sensitivity for reads that map to repetitive regions.</w:t>
      </w:r>
    </w:p>
    <w:p w:rsidR="004575F8" w:rsidRDefault="00895BB5" w:rsidP="000C253C">
      <w:pPr>
        <w:pStyle w:val="Heading1"/>
      </w:pPr>
      <w:bookmarkStart w:id="8" w:name="_Toc450912848"/>
      <w:r>
        <w:lastRenderedPageBreak/>
        <w:t>Arioc</w:t>
      </w:r>
      <w:r w:rsidR="004575F8">
        <w:t>U:  aligning unpaired reads</w:t>
      </w:r>
      <w:bookmarkEnd w:id="8"/>
    </w:p>
    <w:p w:rsidR="000A1450" w:rsidRDefault="00F5638A" w:rsidP="00D56620">
      <w:r>
        <w:t xml:space="preserve">Before running AriocU, use AriocE to encode a reference sequence and hash tables (see </w:t>
      </w:r>
      <w:r w:rsidR="0080726D">
        <w:fldChar w:fldCharType="begin"/>
      </w:r>
      <w:r w:rsidR="0080726D">
        <w:instrText xml:space="preserve"> REF _Ref403727042 \h  \* MERGEFORMAT </w:instrText>
      </w:r>
      <w:r w:rsidR="0080726D">
        <w:fldChar w:fldCharType="separate"/>
      </w:r>
      <w:proofErr w:type="spellStart"/>
      <w:r w:rsidR="0019374C" w:rsidRPr="0019374C">
        <w:rPr>
          <w:color w:val="365F91" w:themeColor="accent1" w:themeShade="BF"/>
        </w:rPr>
        <w:t>AriocE</w:t>
      </w:r>
      <w:proofErr w:type="spellEnd"/>
      <w:r w:rsidR="0019374C" w:rsidRPr="0019374C">
        <w:rPr>
          <w:color w:val="365F91" w:themeColor="accent1" w:themeShade="BF"/>
        </w:rPr>
        <w:t xml:space="preserve">:  </w:t>
      </w:r>
      <w:r w:rsidR="0019374C" w:rsidRPr="0019374C">
        <w:rPr>
          <w:rStyle w:val="LineNumber"/>
          <w:color w:val="365F91" w:themeColor="accent1" w:themeShade="BF"/>
        </w:rPr>
        <w:t>encoding sequence data</w:t>
      </w:r>
      <w:r w:rsidR="0080726D">
        <w:fldChar w:fldCharType="end"/>
      </w:r>
      <w:r w:rsidR="007E4A82">
        <w:rPr>
          <w:color w:val="365F91" w:themeColor="accent1" w:themeShade="BF"/>
        </w:rPr>
        <w:t xml:space="preserve">, page </w:t>
      </w:r>
      <w:r w:rsidR="0080726D">
        <w:rPr>
          <w:color w:val="365F91" w:themeColor="accent1" w:themeShade="BF"/>
        </w:rPr>
        <w:fldChar w:fldCharType="begin"/>
      </w:r>
      <w:r w:rsidR="007E4A82">
        <w:rPr>
          <w:color w:val="365F91" w:themeColor="accent1" w:themeShade="BF"/>
        </w:rPr>
        <w:instrText xml:space="preserve"> PAGEREF _Ref403747889 \h </w:instrText>
      </w:r>
      <w:r w:rsidR="0080726D">
        <w:rPr>
          <w:color w:val="365F91" w:themeColor="accent1" w:themeShade="BF"/>
        </w:rPr>
      </w:r>
      <w:r w:rsidR="0080726D">
        <w:rPr>
          <w:color w:val="365F91" w:themeColor="accent1" w:themeShade="BF"/>
        </w:rPr>
        <w:fldChar w:fldCharType="separate"/>
      </w:r>
      <w:r w:rsidR="0019374C">
        <w:rPr>
          <w:noProof/>
          <w:color w:val="365F91" w:themeColor="accent1" w:themeShade="BF"/>
        </w:rPr>
        <w:t>11</w:t>
      </w:r>
      <w:r w:rsidR="0080726D">
        <w:rPr>
          <w:color w:val="365F91" w:themeColor="accent1" w:themeShade="BF"/>
        </w:rPr>
        <w:fldChar w:fldCharType="end"/>
      </w:r>
      <w:r>
        <w:t>)</w:t>
      </w:r>
      <w:r w:rsidR="007E4A82">
        <w:t>.</w:t>
      </w:r>
    </w:p>
    <w:p w:rsidR="00A92641" w:rsidRDefault="00A92641" w:rsidP="00D56620">
      <w:r>
        <w:t>To run AriocU, use a configuration file that specifies where to find encoded reference-sequence and read files, where to write alignment-result files, and how to parameterize the aligner:</w:t>
      </w: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xml</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version</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encoding</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utf-8</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0A1450" w:rsidRDefault="000A1450"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&lt;</w:t>
      </w:r>
      <w:r w:rsidR="00895BB5">
        <w:rPr>
          <w:rFonts w:ascii="Consolas" w:hAnsi="Consolas" w:cs="Consolas"/>
          <w:noProof/>
          <w:color w:val="A31515"/>
          <w:sz w:val="18"/>
          <w:szCs w:val="18"/>
          <w:highlight w:val="white"/>
        </w:rPr>
        <w:t>Arioc</w:t>
      </w:r>
      <w:r>
        <w:rPr>
          <w:rFonts w:ascii="Consolas" w:hAnsi="Consolas" w:cs="Consolas"/>
          <w:noProof/>
          <w:color w:val="A31515"/>
          <w:sz w:val="18"/>
          <w:szCs w:val="18"/>
          <w:highlight w:val="white"/>
        </w:rPr>
        <w:t>U</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gpuMask</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0x00000001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batchSize</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64k</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maxDOP</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24</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R</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C:\BulkData\R\NCBI\</w:t>
      </w:r>
      <w:r w:rsidR="009813B9">
        <w:rPr>
          <w:rFonts w:ascii="Consolas" w:hAnsi="Consolas" w:cs="Consolas"/>
          <w:noProof/>
          <w:color w:val="000000"/>
          <w:sz w:val="18"/>
          <w:szCs w:val="18"/>
          <w:highlight w:val="white"/>
        </w:rPr>
        <w:t>GRCh38.p6</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R</w:t>
      </w:r>
      <w:r>
        <w:rPr>
          <w:rFonts w:ascii="Consolas" w:hAnsi="Consolas" w:cs="Consolas"/>
          <w:noProof/>
          <w:color w:val="0000FF"/>
          <w:sz w:val="18"/>
          <w:szCs w:val="18"/>
          <w:highlight w:val="white"/>
        </w:rPr>
        <w:t>&gt;</w:t>
      </w:r>
    </w:p>
    <w:p w:rsidR="000A1450" w:rsidRDefault="000A1450"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nongapped</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seed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ssi84_2_30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/&gt;</w:t>
      </w: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gapped</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seed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hsi20_0_30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Wmxgs</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sidR="00200268">
        <w:rPr>
          <w:rFonts w:ascii="Consolas" w:hAnsi="Consolas" w:cs="Consolas"/>
          <w:noProof/>
          <w:color w:val="0000FF"/>
          <w:sz w:val="18"/>
          <w:szCs w:val="18"/>
          <w:highlight w:val="white"/>
        </w:rPr>
        <w:t>2_6_5_3</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Vt</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400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/&gt;</w:t>
      </w: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Q</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filePath</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C:\BulkData\Q\mason\test203</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unpaired</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i250p_1</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unpaired</w:t>
      </w:r>
      <w:r>
        <w:rPr>
          <w:rFonts w:ascii="Consolas" w:hAnsi="Consolas" w:cs="Consolas"/>
          <w:noProof/>
          <w:color w:val="0000FF"/>
          <w:sz w:val="18"/>
          <w:szCs w:val="18"/>
          <w:highlight w:val="white"/>
        </w:rPr>
        <w:t>&gt;</w:t>
      </w: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Q</w:t>
      </w:r>
      <w:r>
        <w:rPr>
          <w:rFonts w:ascii="Consolas" w:hAnsi="Consolas" w:cs="Consolas"/>
          <w:noProof/>
          <w:color w:val="0000FF"/>
          <w:sz w:val="18"/>
          <w:szCs w:val="18"/>
          <w:highlight w:val="white"/>
        </w:rPr>
        <w:t>&gt;</w:t>
      </w: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A</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overwrite</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true</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sam</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report</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mu</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C:\BulkData\A\mason</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sam</w:t>
      </w:r>
      <w:r>
        <w:rPr>
          <w:rFonts w:ascii="Consolas" w:hAnsi="Consolas" w:cs="Consolas"/>
          <w:noProof/>
          <w:color w:val="0000FF"/>
          <w:sz w:val="18"/>
          <w:szCs w:val="18"/>
          <w:highlight w:val="white"/>
        </w:rPr>
        <w:t>&gt;</w:t>
      </w:r>
    </w:p>
    <w:p w:rsidR="00063EE8" w:rsidRDefault="00063EE8" w:rsidP="00732EB2">
      <w:pPr>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A</w:t>
      </w:r>
      <w:r>
        <w:rPr>
          <w:rFonts w:ascii="Consolas" w:hAnsi="Consolas" w:cs="Consolas"/>
          <w:noProof/>
          <w:color w:val="0000FF"/>
          <w:sz w:val="18"/>
          <w:szCs w:val="18"/>
          <w:highlight w:val="white"/>
        </w:rPr>
        <w:t>&gt;</w:t>
      </w:r>
    </w:p>
    <w:p w:rsidR="000A1450" w:rsidRDefault="000A1450"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FF"/>
          <w:sz w:val="18"/>
          <w:szCs w:val="18"/>
          <w:highlight w:val="white"/>
        </w:rPr>
      </w:pPr>
    </w:p>
    <w:p w:rsidR="00D56620" w:rsidRDefault="00063EE8" w:rsidP="00732EB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&lt;/</w:t>
      </w:r>
      <w:r w:rsidR="00895BB5">
        <w:rPr>
          <w:rFonts w:ascii="Consolas" w:hAnsi="Consolas" w:cs="Consolas"/>
          <w:noProof/>
          <w:color w:val="A31515"/>
          <w:sz w:val="18"/>
          <w:szCs w:val="18"/>
          <w:highlight w:val="white"/>
        </w:rPr>
        <w:t>Arioc</w:t>
      </w:r>
      <w:r>
        <w:rPr>
          <w:rFonts w:ascii="Consolas" w:hAnsi="Consolas" w:cs="Consolas"/>
          <w:noProof/>
          <w:color w:val="A31515"/>
          <w:sz w:val="18"/>
          <w:szCs w:val="18"/>
          <w:highlight w:val="white"/>
        </w:rPr>
        <w:t>U</w:t>
      </w:r>
      <w:r>
        <w:rPr>
          <w:rFonts w:ascii="Consolas" w:hAnsi="Consolas" w:cs="Consolas"/>
          <w:noProof/>
          <w:color w:val="0000FF"/>
          <w:sz w:val="18"/>
          <w:szCs w:val="18"/>
          <w:highlight w:val="white"/>
        </w:rPr>
        <w:t>&gt;</w:t>
      </w:r>
    </w:p>
    <w:p w:rsidR="00D56620" w:rsidRDefault="000A1450" w:rsidP="00724B41">
      <w:pPr>
        <w:pStyle w:val="Caption"/>
      </w:pPr>
      <w:r>
        <w:t>Simple</w:t>
      </w:r>
      <w:r w:rsidR="00D56620">
        <w:t xml:space="preserve"> </w:t>
      </w:r>
      <w:proofErr w:type="gramStart"/>
      <w:r w:rsidR="00D56620">
        <w:t>configuration file</w:t>
      </w:r>
      <w:proofErr w:type="gramEnd"/>
      <w:r w:rsidR="00D56620">
        <w:t xml:space="preserve"> for </w:t>
      </w:r>
      <w:r w:rsidR="00895BB5">
        <w:t>Arioc</w:t>
      </w:r>
      <w:r w:rsidR="00D56620">
        <w:t>U.</w:t>
      </w:r>
    </w:p>
    <w:p w:rsidR="00F5638A" w:rsidRDefault="00F5638A" w:rsidP="00D56620">
      <w:r>
        <w:t>Each of t</w:t>
      </w:r>
      <w:r w:rsidR="000E46B1">
        <w:t xml:space="preserve">he XML </w:t>
      </w:r>
      <w:r>
        <w:t>elements in the configuration file controls a different aspect of the read-alignment pipeline:</w:t>
      </w:r>
    </w:p>
    <w:p w:rsidR="00F5638A" w:rsidRDefault="00F5638A" w:rsidP="00F5638A">
      <w:pPr>
        <w:pStyle w:val="ListParagraph"/>
        <w:numPr>
          <w:ilvl w:val="0"/>
          <w:numId w:val="15"/>
        </w:numPr>
      </w:pPr>
      <w:r w:rsidRPr="00F81BAC">
        <w:rPr>
          <w:rStyle w:val="HTMLCode"/>
        </w:rPr>
        <w:t>&lt;A</w:t>
      </w:r>
      <w:r w:rsidR="00F81BAC" w:rsidRPr="00F81BAC">
        <w:rPr>
          <w:rStyle w:val="HTMLCode"/>
        </w:rPr>
        <w:t>riocU&gt;</w:t>
      </w:r>
      <w:r w:rsidR="00F81BAC">
        <w:t>:  GPU devices, GPU memory, and CPU threads</w:t>
      </w:r>
    </w:p>
    <w:p w:rsidR="00F81BAC" w:rsidRDefault="00F81BAC" w:rsidP="00F5638A">
      <w:pPr>
        <w:pStyle w:val="ListParagraph"/>
        <w:numPr>
          <w:ilvl w:val="0"/>
          <w:numId w:val="15"/>
        </w:numPr>
      </w:pPr>
      <w:r w:rsidRPr="00F81BAC">
        <w:rPr>
          <w:rStyle w:val="HTMLCode"/>
        </w:rPr>
        <w:t>&lt;R&gt;</w:t>
      </w:r>
      <w:r>
        <w:t>:  encoded reference sequence files</w:t>
      </w:r>
    </w:p>
    <w:p w:rsidR="00F81BAC" w:rsidRDefault="00F81BAC" w:rsidP="00F5638A">
      <w:pPr>
        <w:pStyle w:val="ListParagraph"/>
        <w:numPr>
          <w:ilvl w:val="0"/>
          <w:numId w:val="15"/>
        </w:numPr>
      </w:pPr>
      <w:r w:rsidRPr="00F81BAC">
        <w:rPr>
          <w:rStyle w:val="HTMLCode"/>
        </w:rPr>
        <w:t>&lt;</w:t>
      </w:r>
      <w:proofErr w:type="spellStart"/>
      <w:r w:rsidRPr="00F81BAC">
        <w:rPr>
          <w:rStyle w:val="HTMLCode"/>
        </w:rPr>
        <w:t>nongapped</w:t>
      </w:r>
      <w:proofErr w:type="spellEnd"/>
      <w:r w:rsidRPr="00F81BAC">
        <w:rPr>
          <w:rStyle w:val="HTMLCode"/>
        </w:rPr>
        <w:t>&gt;</w:t>
      </w:r>
      <w:r>
        <w:t xml:space="preserve">:  seed type for </w:t>
      </w:r>
      <w:proofErr w:type="spellStart"/>
      <w:r>
        <w:t>nongapped</w:t>
      </w:r>
      <w:proofErr w:type="spellEnd"/>
      <w:r>
        <w:t xml:space="preserve"> alignments</w:t>
      </w:r>
    </w:p>
    <w:p w:rsidR="00F5638A" w:rsidRDefault="00F81BAC" w:rsidP="00F5638A">
      <w:pPr>
        <w:pStyle w:val="ListParagraph"/>
        <w:numPr>
          <w:ilvl w:val="0"/>
          <w:numId w:val="15"/>
        </w:numPr>
      </w:pPr>
      <w:r w:rsidRPr="00F81BAC">
        <w:rPr>
          <w:rStyle w:val="HTMLCode"/>
        </w:rPr>
        <w:t>&lt;gapped&gt;</w:t>
      </w:r>
      <w:r>
        <w:t>:  seed type and scoring parameters for gapped alignments</w:t>
      </w:r>
    </w:p>
    <w:p w:rsidR="00F81BAC" w:rsidRDefault="00F81BAC" w:rsidP="00F5638A">
      <w:pPr>
        <w:pStyle w:val="ListParagraph"/>
        <w:numPr>
          <w:ilvl w:val="0"/>
          <w:numId w:val="15"/>
        </w:numPr>
      </w:pPr>
      <w:r w:rsidRPr="00F81BAC">
        <w:rPr>
          <w:rStyle w:val="HTMLCode"/>
        </w:rPr>
        <w:t>&lt;Q&gt;</w:t>
      </w:r>
      <w:r>
        <w:t>:  encoded read files</w:t>
      </w:r>
    </w:p>
    <w:p w:rsidR="00F81BAC" w:rsidRDefault="00F81BAC" w:rsidP="00F5638A">
      <w:pPr>
        <w:pStyle w:val="ListParagraph"/>
        <w:numPr>
          <w:ilvl w:val="0"/>
          <w:numId w:val="15"/>
        </w:numPr>
      </w:pPr>
      <w:r w:rsidRPr="00F81BAC">
        <w:rPr>
          <w:rStyle w:val="HTMLCode"/>
        </w:rPr>
        <w:t>&lt;A&gt;</w:t>
      </w:r>
      <w:r>
        <w:t>:  output files and formats</w:t>
      </w:r>
    </w:p>
    <w:p w:rsidR="000E46B1" w:rsidRDefault="000E46B1" w:rsidP="00D56620">
      <w:r>
        <w:t xml:space="preserve"> </w:t>
      </w:r>
      <w:r w:rsidR="00F81BAC">
        <w:t xml:space="preserve">The following table </w:t>
      </w:r>
      <w:r w:rsidR="000762A7">
        <w:t>summarizes the basic configuration parameters:</w:t>
      </w:r>
    </w:p>
    <w:tbl>
      <w:tblPr>
        <w:tblStyle w:val="LightList-Accent11"/>
        <w:tblW w:w="0" w:type="auto"/>
        <w:tblLook w:val="04A0"/>
      </w:tblPr>
      <w:tblGrid>
        <w:gridCol w:w="1536"/>
        <w:gridCol w:w="1536"/>
        <w:gridCol w:w="6504"/>
      </w:tblGrid>
      <w:tr w:rsidR="00F5638A" w:rsidTr="00B14319">
        <w:trPr>
          <w:cnfStyle w:val="100000000000"/>
        </w:trPr>
        <w:tc>
          <w:tcPr>
            <w:cnfStyle w:val="001000000000"/>
            <w:tcW w:w="1536" w:type="dxa"/>
          </w:tcPr>
          <w:p w:rsidR="00F5638A" w:rsidRDefault="00B14319" w:rsidP="00724B41">
            <w:pPr>
              <w:keepNext/>
              <w:keepLines/>
            </w:pPr>
            <w:r>
              <w:lastRenderedPageBreak/>
              <w:t>Element</w:t>
            </w:r>
          </w:p>
        </w:tc>
        <w:tc>
          <w:tcPr>
            <w:tcW w:w="1536" w:type="dxa"/>
          </w:tcPr>
          <w:p w:rsidR="00F5638A" w:rsidRDefault="00F5638A" w:rsidP="00724B41">
            <w:pPr>
              <w:keepNext/>
              <w:keepLines/>
              <w:cnfStyle w:val="100000000000"/>
            </w:pPr>
            <w:r>
              <w:t>Attribute</w:t>
            </w:r>
          </w:p>
        </w:tc>
        <w:tc>
          <w:tcPr>
            <w:tcW w:w="6504" w:type="dxa"/>
          </w:tcPr>
          <w:p w:rsidR="00F5638A" w:rsidRDefault="00F5638A" w:rsidP="00724B41">
            <w:pPr>
              <w:keepNext/>
              <w:keepLines/>
              <w:cnfStyle w:val="100000000000"/>
            </w:pPr>
            <w:r>
              <w:t>Description</w:t>
            </w:r>
          </w:p>
        </w:tc>
      </w:tr>
      <w:tr w:rsidR="00F5638A" w:rsidTr="00B14319">
        <w:trPr>
          <w:cnfStyle w:val="000000100000"/>
        </w:trPr>
        <w:tc>
          <w:tcPr>
            <w:cnfStyle w:val="001000000000"/>
            <w:tcW w:w="1536" w:type="dxa"/>
          </w:tcPr>
          <w:p w:rsidR="00F5638A" w:rsidRPr="00732EB2" w:rsidRDefault="00F5638A" w:rsidP="00F5638A">
            <w:pPr>
              <w:keepNext/>
              <w:keepLines/>
              <w:rPr>
                <w:rStyle w:val="HTMLCode"/>
                <w:b w:val="0"/>
              </w:rPr>
            </w:pPr>
            <w:r w:rsidRPr="00732EB2">
              <w:rPr>
                <w:rStyle w:val="HTMLCode"/>
                <w:b w:val="0"/>
              </w:rPr>
              <w:t>&lt;</w:t>
            </w:r>
            <w:r>
              <w:rPr>
                <w:rStyle w:val="HTMLCode"/>
                <w:b w:val="0"/>
              </w:rPr>
              <w:t>AriocU</w:t>
            </w:r>
            <w:r w:rsidRPr="00732EB2">
              <w:rPr>
                <w:rStyle w:val="HTMLCode"/>
                <w:b w:val="0"/>
              </w:rPr>
              <w:t>&gt;</w:t>
            </w:r>
          </w:p>
        </w:tc>
        <w:tc>
          <w:tcPr>
            <w:tcW w:w="1536" w:type="dxa"/>
          </w:tcPr>
          <w:p w:rsidR="00F5638A" w:rsidRPr="00732EB2" w:rsidRDefault="00F5638A" w:rsidP="00724B41">
            <w:pPr>
              <w:keepNext/>
              <w:keepLines/>
              <w:cnfStyle w:val="000000100000"/>
              <w:rPr>
                <w:rStyle w:val="HTMLCode"/>
              </w:rPr>
            </w:pPr>
            <w:proofErr w:type="spellStart"/>
            <w:r>
              <w:rPr>
                <w:rStyle w:val="HTMLCode"/>
              </w:rPr>
              <w:t>gpuMask</w:t>
            </w:r>
            <w:proofErr w:type="spellEnd"/>
          </w:p>
        </w:tc>
        <w:tc>
          <w:tcPr>
            <w:tcW w:w="6504" w:type="dxa"/>
          </w:tcPr>
          <w:p w:rsidR="00F5638A" w:rsidRDefault="00F5638A" w:rsidP="00724B41">
            <w:pPr>
              <w:keepNext/>
              <w:keepLines/>
              <w:cnfStyle w:val="000000100000"/>
            </w:pPr>
            <w:r>
              <w:t>Bits corresponding to GPU devices</w:t>
            </w:r>
          </w:p>
        </w:tc>
      </w:tr>
      <w:tr w:rsidR="00F5638A" w:rsidTr="00B14319">
        <w:tc>
          <w:tcPr>
            <w:cnfStyle w:val="001000000000"/>
            <w:tcW w:w="1536" w:type="dxa"/>
          </w:tcPr>
          <w:p w:rsidR="00F5638A" w:rsidRPr="00AE11FB" w:rsidRDefault="00F5638A" w:rsidP="00724B41">
            <w:pPr>
              <w:keepNext/>
              <w:keepLines/>
              <w:rPr>
                <w:rStyle w:val="HTMLCode"/>
                <w:b w:val="0"/>
              </w:rPr>
            </w:pPr>
          </w:p>
        </w:tc>
        <w:tc>
          <w:tcPr>
            <w:tcW w:w="1536" w:type="dxa"/>
          </w:tcPr>
          <w:p w:rsidR="00F5638A" w:rsidRPr="00732EB2" w:rsidRDefault="00F5638A" w:rsidP="00724B41">
            <w:pPr>
              <w:keepNext/>
              <w:keepLines/>
              <w:cnfStyle w:val="000000000000"/>
              <w:rPr>
                <w:rStyle w:val="HTMLCode"/>
              </w:rPr>
            </w:pPr>
            <w:proofErr w:type="spellStart"/>
            <w:r>
              <w:rPr>
                <w:rStyle w:val="HTMLCode"/>
              </w:rPr>
              <w:t>batchSize</w:t>
            </w:r>
            <w:proofErr w:type="spellEnd"/>
          </w:p>
        </w:tc>
        <w:tc>
          <w:tcPr>
            <w:tcW w:w="6504" w:type="dxa"/>
          </w:tcPr>
          <w:p w:rsidR="00F5638A" w:rsidRDefault="00F5638A" w:rsidP="00724B41">
            <w:pPr>
              <w:keepNext/>
              <w:keepLines/>
              <w:cnfStyle w:val="000000000000"/>
            </w:pPr>
            <w:r>
              <w:t>Number of reads per batch per GPU</w:t>
            </w:r>
          </w:p>
        </w:tc>
      </w:tr>
      <w:tr w:rsidR="00F5638A" w:rsidTr="00B14319">
        <w:trPr>
          <w:cnfStyle w:val="000000100000"/>
        </w:trPr>
        <w:tc>
          <w:tcPr>
            <w:cnfStyle w:val="001000000000"/>
            <w:tcW w:w="1536" w:type="dxa"/>
          </w:tcPr>
          <w:p w:rsidR="00F5638A" w:rsidRPr="00AE11FB" w:rsidRDefault="00F5638A" w:rsidP="00724B41">
            <w:pPr>
              <w:keepNext/>
              <w:keepLines/>
              <w:rPr>
                <w:rStyle w:val="HTMLCode"/>
                <w:b w:val="0"/>
              </w:rPr>
            </w:pPr>
          </w:p>
        </w:tc>
        <w:tc>
          <w:tcPr>
            <w:tcW w:w="1536" w:type="dxa"/>
          </w:tcPr>
          <w:p w:rsidR="00F5638A" w:rsidRPr="00732EB2" w:rsidRDefault="00F5638A" w:rsidP="00724B41">
            <w:pPr>
              <w:keepNext/>
              <w:keepLines/>
              <w:cnfStyle w:val="000000100000"/>
              <w:rPr>
                <w:rStyle w:val="HTMLCode"/>
              </w:rPr>
            </w:pPr>
            <w:proofErr w:type="spellStart"/>
            <w:r w:rsidRPr="00732EB2">
              <w:rPr>
                <w:rStyle w:val="HTMLCode"/>
              </w:rPr>
              <w:t>maxDOP</w:t>
            </w:r>
            <w:proofErr w:type="spellEnd"/>
          </w:p>
        </w:tc>
        <w:tc>
          <w:tcPr>
            <w:tcW w:w="6504" w:type="dxa"/>
          </w:tcPr>
          <w:p w:rsidR="00F5638A" w:rsidRDefault="00F5638A" w:rsidP="00724B41">
            <w:pPr>
              <w:keepNext/>
              <w:keepLines/>
              <w:cnfStyle w:val="000000100000"/>
            </w:pPr>
            <w:r>
              <w:t>Number of concurrent CPU threads</w:t>
            </w:r>
          </w:p>
        </w:tc>
      </w:tr>
      <w:tr w:rsidR="00F5638A" w:rsidTr="00B14319">
        <w:tc>
          <w:tcPr>
            <w:cnfStyle w:val="001000000000"/>
            <w:tcW w:w="1536" w:type="dxa"/>
          </w:tcPr>
          <w:p w:rsidR="00F5638A" w:rsidRPr="00AE11FB" w:rsidRDefault="00AE11FB" w:rsidP="00724B41">
            <w:pPr>
              <w:keepNext/>
              <w:keepLines/>
              <w:rPr>
                <w:rStyle w:val="HTMLCode"/>
                <w:b w:val="0"/>
              </w:rPr>
            </w:pPr>
            <w:r w:rsidRPr="00AE11FB">
              <w:rPr>
                <w:rStyle w:val="HTMLCode"/>
                <w:b w:val="0"/>
              </w:rPr>
              <w:t>&lt;</w:t>
            </w:r>
            <w:proofErr w:type="spellStart"/>
            <w:r w:rsidRPr="00AE11FB">
              <w:rPr>
                <w:rStyle w:val="HTMLCode"/>
                <w:b w:val="0"/>
              </w:rPr>
              <w:t>nongapped</w:t>
            </w:r>
            <w:proofErr w:type="spellEnd"/>
            <w:r w:rsidRPr="00AE11FB">
              <w:rPr>
                <w:rStyle w:val="HTMLCode"/>
                <w:b w:val="0"/>
              </w:rPr>
              <w:t>&gt;</w:t>
            </w:r>
          </w:p>
        </w:tc>
        <w:tc>
          <w:tcPr>
            <w:tcW w:w="1536" w:type="dxa"/>
          </w:tcPr>
          <w:p w:rsidR="00F5638A" w:rsidRPr="00732EB2" w:rsidRDefault="00AE11FB" w:rsidP="00724B41">
            <w:pPr>
              <w:keepNext/>
              <w:keepLines/>
              <w:cnfStyle w:val="000000000000"/>
              <w:rPr>
                <w:rStyle w:val="HTMLCode"/>
              </w:rPr>
            </w:pPr>
            <w:r>
              <w:rPr>
                <w:rStyle w:val="HTMLCode"/>
              </w:rPr>
              <w:t>seed</w:t>
            </w:r>
          </w:p>
        </w:tc>
        <w:tc>
          <w:tcPr>
            <w:tcW w:w="6504" w:type="dxa"/>
          </w:tcPr>
          <w:p w:rsidR="00F5638A" w:rsidRDefault="00AE11FB" w:rsidP="00AE11FB">
            <w:pPr>
              <w:keepNext/>
              <w:keepLines/>
              <w:cnfStyle w:val="000000000000"/>
            </w:pPr>
            <w:r>
              <w:t xml:space="preserve">Seed used for </w:t>
            </w:r>
            <w:proofErr w:type="spellStart"/>
            <w:r>
              <w:t>AriocE</w:t>
            </w:r>
            <w:proofErr w:type="spellEnd"/>
            <w:r>
              <w:t xml:space="preserve"> </w:t>
            </w:r>
            <w:proofErr w:type="spellStart"/>
            <w:r>
              <w:t>nongapped</w:t>
            </w:r>
            <w:proofErr w:type="spellEnd"/>
            <w:r>
              <w:t xml:space="preserve"> reference-sequence encoding</w:t>
            </w:r>
          </w:p>
        </w:tc>
      </w:tr>
      <w:tr w:rsidR="00553C75" w:rsidTr="008F4C8D">
        <w:trPr>
          <w:cnfStyle w:val="000000100000"/>
        </w:trPr>
        <w:tc>
          <w:tcPr>
            <w:cnfStyle w:val="001000000000"/>
            <w:tcW w:w="1536" w:type="dxa"/>
          </w:tcPr>
          <w:p w:rsidR="00553C75" w:rsidRPr="00732EB2" w:rsidRDefault="00553C75" w:rsidP="008F4C8D">
            <w:pPr>
              <w:keepNext/>
              <w:keepLines/>
              <w:rPr>
                <w:rStyle w:val="HTMLCode"/>
                <w:b w:val="0"/>
              </w:rPr>
            </w:pPr>
          </w:p>
        </w:tc>
        <w:tc>
          <w:tcPr>
            <w:tcW w:w="1536" w:type="dxa"/>
          </w:tcPr>
          <w:p w:rsidR="00553C75" w:rsidRDefault="00553C75" w:rsidP="008F4C8D">
            <w:pPr>
              <w:keepNext/>
              <w:keepLines/>
              <w:cnfStyle w:val="000000100000"/>
              <w:rPr>
                <w:rStyle w:val="HTMLCode"/>
              </w:rPr>
            </w:pPr>
            <w:proofErr w:type="spellStart"/>
            <w:r>
              <w:rPr>
                <w:rStyle w:val="HTMLCode"/>
              </w:rPr>
              <w:t>maxA</w:t>
            </w:r>
            <w:proofErr w:type="spellEnd"/>
          </w:p>
        </w:tc>
        <w:tc>
          <w:tcPr>
            <w:tcW w:w="6504" w:type="dxa"/>
          </w:tcPr>
          <w:p w:rsidR="00553C75" w:rsidRDefault="00553C75" w:rsidP="008F4C8D">
            <w:pPr>
              <w:keepNext/>
              <w:keepLines/>
              <w:cnfStyle w:val="000000100000"/>
            </w:pPr>
            <w:r>
              <w:t xml:space="preserve">Maximum number of reported </w:t>
            </w:r>
            <w:proofErr w:type="spellStart"/>
            <w:r>
              <w:t>nongapped</w:t>
            </w:r>
            <w:proofErr w:type="spellEnd"/>
            <w:r>
              <w:t xml:space="preserve"> mappings per read</w:t>
            </w:r>
          </w:p>
        </w:tc>
      </w:tr>
      <w:tr w:rsidR="00F5638A" w:rsidTr="00B14319">
        <w:tc>
          <w:tcPr>
            <w:cnfStyle w:val="001000000000"/>
            <w:tcW w:w="1536" w:type="dxa"/>
          </w:tcPr>
          <w:p w:rsidR="00F5638A" w:rsidRPr="00732EB2" w:rsidRDefault="00AE11FB" w:rsidP="00724B41">
            <w:pPr>
              <w:keepNext/>
              <w:keepLines/>
              <w:rPr>
                <w:rStyle w:val="HTMLCode"/>
                <w:b w:val="0"/>
              </w:rPr>
            </w:pPr>
            <w:r>
              <w:rPr>
                <w:rStyle w:val="HTMLCode"/>
                <w:b w:val="0"/>
              </w:rPr>
              <w:t>&lt;gapped&gt;</w:t>
            </w:r>
          </w:p>
        </w:tc>
        <w:tc>
          <w:tcPr>
            <w:tcW w:w="1536" w:type="dxa"/>
          </w:tcPr>
          <w:p w:rsidR="00F5638A" w:rsidRPr="00732EB2" w:rsidRDefault="00F5638A" w:rsidP="00724B41">
            <w:pPr>
              <w:keepNext/>
              <w:keepLines/>
              <w:cnfStyle w:val="000000000000"/>
              <w:rPr>
                <w:rStyle w:val="HTMLCode"/>
              </w:rPr>
            </w:pPr>
            <w:r>
              <w:rPr>
                <w:rStyle w:val="HTMLCode"/>
              </w:rPr>
              <w:t>seed</w:t>
            </w:r>
          </w:p>
        </w:tc>
        <w:tc>
          <w:tcPr>
            <w:tcW w:w="6504" w:type="dxa"/>
          </w:tcPr>
          <w:p w:rsidR="00F5638A" w:rsidRDefault="00AE11FB" w:rsidP="00AE11FB">
            <w:pPr>
              <w:keepNext/>
              <w:keepLines/>
              <w:cnfStyle w:val="000000000000"/>
            </w:pPr>
            <w:r>
              <w:t>Seed used for AriocE gapped reference-sequence encoding</w:t>
            </w:r>
          </w:p>
        </w:tc>
      </w:tr>
      <w:tr w:rsidR="00AE11FB" w:rsidTr="00B14319">
        <w:trPr>
          <w:cnfStyle w:val="000000100000"/>
        </w:trPr>
        <w:tc>
          <w:tcPr>
            <w:cnfStyle w:val="001000000000"/>
            <w:tcW w:w="1536" w:type="dxa"/>
          </w:tcPr>
          <w:p w:rsidR="00AE11FB" w:rsidRPr="00732EB2" w:rsidRDefault="00AE11FB" w:rsidP="00724B41">
            <w:pPr>
              <w:keepNext/>
              <w:keepLines/>
              <w:rPr>
                <w:rStyle w:val="HTMLCode"/>
                <w:b w:val="0"/>
              </w:rPr>
            </w:pPr>
          </w:p>
        </w:tc>
        <w:tc>
          <w:tcPr>
            <w:tcW w:w="1536" w:type="dxa"/>
          </w:tcPr>
          <w:p w:rsidR="00AE11FB" w:rsidRPr="00732EB2" w:rsidRDefault="00AE11FB" w:rsidP="00724B41">
            <w:pPr>
              <w:keepNext/>
              <w:keepLines/>
              <w:cnfStyle w:val="000000100000"/>
              <w:rPr>
                <w:rStyle w:val="HTMLCode"/>
              </w:rPr>
            </w:pPr>
            <w:proofErr w:type="spellStart"/>
            <w:r>
              <w:rPr>
                <w:rStyle w:val="HTMLCode"/>
              </w:rPr>
              <w:t>Wmxgs</w:t>
            </w:r>
            <w:proofErr w:type="spellEnd"/>
          </w:p>
        </w:tc>
        <w:tc>
          <w:tcPr>
            <w:tcW w:w="6504" w:type="dxa"/>
          </w:tcPr>
          <w:p w:rsidR="00AE11FB" w:rsidRDefault="00AE11FB" w:rsidP="00724B41">
            <w:pPr>
              <w:keepNext/>
              <w:keepLines/>
              <w:cnfStyle w:val="000000100000"/>
            </w:pPr>
            <w:r>
              <w:t>Smith-Waterman scoring parameters</w:t>
            </w:r>
          </w:p>
        </w:tc>
      </w:tr>
      <w:tr w:rsidR="00AE11FB" w:rsidTr="00B14319">
        <w:tc>
          <w:tcPr>
            <w:cnfStyle w:val="001000000000"/>
            <w:tcW w:w="1536" w:type="dxa"/>
          </w:tcPr>
          <w:p w:rsidR="00AE11FB" w:rsidRPr="00732EB2" w:rsidRDefault="00AE11FB" w:rsidP="00724B41">
            <w:pPr>
              <w:keepNext/>
              <w:keepLines/>
              <w:rPr>
                <w:rStyle w:val="HTMLCode"/>
                <w:b w:val="0"/>
              </w:rPr>
            </w:pPr>
          </w:p>
        </w:tc>
        <w:tc>
          <w:tcPr>
            <w:tcW w:w="1536" w:type="dxa"/>
          </w:tcPr>
          <w:p w:rsidR="00AE11FB" w:rsidRPr="00732EB2" w:rsidRDefault="00AE11FB" w:rsidP="00724B41">
            <w:pPr>
              <w:keepNext/>
              <w:keepLines/>
              <w:cnfStyle w:val="000000000000"/>
              <w:rPr>
                <w:rStyle w:val="HTMLCode"/>
              </w:rPr>
            </w:pPr>
            <w:proofErr w:type="spellStart"/>
            <w:r>
              <w:rPr>
                <w:rStyle w:val="HTMLCode"/>
              </w:rPr>
              <w:t>Vt</w:t>
            </w:r>
            <w:proofErr w:type="spellEnd"/>
          </w:p>
        </w:tc>
        <w:tc>
          <w:tcPr>
            <w:tcW w:w="6504" w:type="dxa"/>
          </w:tcPr>
          <w:p w:rsidR="00AE11FB" w:rsidRDefault="00AE11FB" w:rsidP="00724B41">
            <w:pPr>
              <w:keepNext/>
              <w:keepLines/>
              <w:cnfStyle w:val="000000000000"/>
            </w:pPr>
            <w:r>
              <w:t>Minimum reportable alignment score</w:t>
            </w:r>
          </w:p>
        </w:tc>
      </w:tr>
      <w:tr w:rsidR="00BD6082" w:rsidTr="00B14319">
        <w:trPr>
          <w:cnfStyle w:val="000000100000"/>
        </w:trPr>
        <w:tc>
          <w:tcPr>
            <w:cnfStyle w:val="001000000000"/>
            <w:tcW w:w="1536" w:type="dxa"/>
          </w:tcPr>
          <w:p w:rsidR="00BD6082" w:rsidRPr="00732EB2" w:rsidRDefault="00BD6082" w:rsidP="00724B41">
            <w:pPr>
              <w:keepNext/>
              <w:keepLines/>
              <w:rPr>
                <w:rStyle w:val="HTMLCode"/>
                <w:b w:val="0"/>
              </w:rPr>
            </w:pPr>
          </w:p>
        </w:tc>
        <w:tc>
          <w:tcPr>
            <w:tcW w:w="1536" w:type="dxa"/>
          </w:tcPr>
          <w:p w:rsidR="00BD6082" w:rsidRDefault="00BD6082" w:rsidP="00724B41">
            <w:pPr>
              <w:keepNext/>
              <w:keepLines/>
              <w:cnfStyle w:val="000000100000"/>
              <w:rPr>
                <w:rStyle w:val="HTMLCode"/>
              </w:rPr>
            </w:pPr>
            <w:proofErr w:type="spellStart"/>
            <w:r>
              <w:rPr>
                <w:rStyle w:val="HTMLCode"/>
              </w:rPr>
              <w:t>maxA</w:t>
            </w:r>
            <w:proofErr w:type="spellEnd"/>
          </w:p>
        </w:tc>
        <w:tc>
          <w:tcPr>
            <w:tcW w:w="6504" w:type="dxa"/>
          </w:tcPr>
          <w:p w:rsidR="00BD6082" w:rsidRDefault="00BD6082" w:rsidP="00724B41">
            <w:pPr>
              <w:keepNext/>
              <w:keepLines/>
              <w:cnfStyle w:val="000000100000"/>
            </w:pPr>
            <w:r>
              <w:t xml:space="preserve">Maximum number of reported </w:t>
            </w:r>
            <w:r w:rsidR="00553C75">
              <w:t xml:space="preserve">gapped </w:t>
            </w:r>
            <w:r>
              <w:t>mappings per read</w:t>
            </w:r>
          </w:p>
        </w:tc>
      </w:tr>
      <w:tr w:rsidR="005B08D0" w:rsidTr="00B14319">
        <w:tc>
          <w:tcPr>
            <w:cnfStyle w:val="001000000000"/>
            <w:tcW w:w="1536" w:type="dxa"/>
          </w:tcPr>
          <w:p w:rsidR="005B08D0" w:rsidRPr="00732EB2" w:rsidRDefault="005B08D0" w:rsidP="00AE11FB">
            <w:pPr>
              <w:keepNext/>
              <w:keepLines/>
              <w:rPr>
                <w:rStyle w:val="HTMLCode"/>
                <w:b w:val="0"/>
              </w:rPr>
            </w:pPr>
            <w:r>
              <w:rPr>
                <w:rStyle w:val="HTMLCode"/>
                <w:b w:val="0"/>
              </w:rPr>
              <w:t>&lt;Q&gt;</w:t>
            </w:r>
          </w:p>
        </w:tc>
        <w:tc>
          <w:tcPr>
            <w:tcW w:w="1536" w:type="dxa"/>
          </w:tcPr>
          <w:p w:rsidR="005B08D0" w:rsidRDefault="005B08D0" w:rsidP="00AE11FB">
            <w:pPr>
              <w:keepNext/>
              <w:keepLines/>
              <w:cnfStyle w:val="000000000000"/>
              <w:rPr>
                <w:rStyle w:val="HTMLCode"/>
              </w:rPr>
            </w:pPr>
            <w:proofErr w:type="spellStart"/>
            <w:r>
              <w:rPr>
                <w:rStyle w:val="HTMLCode"/>
              </w:rPr>
              <w:t>maxQ</w:t>
            </w:r>
            <w:proofErr w:type="spellEnd"/>
          </w:p>
        </w:tc>
        <w:tc>
          <w:tcPr>
            <w:tcW w:w="6504" w:type="dxa"/>
          </w:tcPr>
          <w:p w:rsidR="005B08D0" w:rsidRDefault="005B08D0" w:rsidP="00C80CCA">
            <w:pPr>
              <w:keepNext/>
              <w:keepLines/>
              <w:cnfStyle w:val="000000000000"/>
            </w:pPr>
            <w:r>
              <w:t>Limits the number of reads aligned (see)</w:t>
            </w:r>
          </w:p>
        </w:tc>
      </w:tr>
      <w:tr w:rsidR="00F5638A" w:rsidTr="00B14319">
        <w:trPr>
          <w:cnfStyle w:val="000000100000"/>
        </w:trPr>
        <w:tc>
          <w:tcPr>
            <w:cnfStyle w:val="001000000000"/>
            <w:tcW w:w="1536" w:type="dxa"/>
          </w:tcPr>
          <w:p w:rsidR="00F5638A" w:rsidRPr="00732EB2" w:rsidRDefault="00F5638A" w:rsidP="00AE11FB">
            <w:pPr>
              <w:keepNext/>
              <w:keepLines/>
              <w:rPr>
                <w:rStyle w:val="HTMLCode"/>
                <w:b w:val="0"/>
              </w:rPr>
            </w:pPr>
            <w:r w:rsidRPr="00732EB2">
              <w:rPr>
                <w:rStyle w:val="HTMLCode"/>
                <w:b w:val="0"/>
              </w:rPr>
              <w:t>&lt;</w:t>
            </w:r>
            <w:r w:rsidR="00AE11FB">
              <w:rPr>
                <w:rStyle w:val="HTMLCode"/>
                <w:b w:val="0"/>
              </w:rPr>
              <w:t>unpaired</w:t>
            </w:r>
            <w:r w:rsidRPr="00732EB2">
              <w:rPr>
                <w:rStyle w:val="HTMLCode"/>
                <w:b w:val="0"/>
              </w:rPr>
              <w:t>&gt;</w:t>
            </w:r>
          </w:p>
        </w:tc>
        <w:tc>
          <w:tcPr>
            <w:tcW w:w="1536" w:type="dxa"/>
          </w:tcPr>
          <w:p w:rsidR="00F5638A" w:rsidRPr="00732EB2" w:rsidRDefault="009813B9" w:rsidP="00AE11FB">
            <w:pPr>
              <w:keepNext/>
              <w:keepLines/>
              <w:cnfStyle w:val="000000100000"/>
              <w:rPr>
                <w:rStyle w:val="HTMLCode"/>
              </w:rPr>
            </w:pPr>
            <w:proofErr w:type="spellStart"/>
            <w:r>
              <w:rPr>
                <w:rStyle w:val="HTMLCode"/>
              </w:rPr>
              <w:t>subId</w:t>
            </w:r>
            <w:proofErr w:type="spellEnd"/>
          </w:p>
        </w:tc>
        <w:tc>
          <w:tcPr>
            <w:tcW w:w="6504" w:type="dxa"/>
          </w:tcPr>
          <w:p w:rsidR="00F5638A" w:rsidRDefault="00B6540C" w:rsidP="00AE11FB">
            <w:pPr>
              <w:keepNext/>
              <w:keepLines/>
              <w:cnfStyle w:val="000000100000"/>
            </w:pPr>
            <w:r>
              <w:t>Subunit</w:t>
            </w:r>
            <w:r w:rsidR="00AE11FB">
              <w:t xml:space="preserve"> ID used for AriocE read encoding</w:t>
            </w:r>
          </w:p>
        </w:tc>
      </w:tr>
      <w:tr w:rsidR="00F5638A" w:rsidTr="00B14319">
        <w:tc>
          <w:tcPr>
            <w:cnfStyle w:val="001000000000"/>
            <w:tcW w:w="1536" w:type="dxa"/>
          </w:tcPr>
          <w:p w:rsidR="00F5638A" w:rsidRPr="00732EB2" w:rsidRDefault="00AE11FB" w:rsidP="00724B41">
            <w:pPr>
              <w:keepNext/>
              <w:keepLines/>
              <w:rPr>
                <w:rStyle w:val="HTMLCode"/>
                <w:b w:val="0"/>
              </w:rPr>
            </w:pPr>
            <w:r>
              <w:rPr>
                <w:rStyle w:val="HTMLCode"/>
                <w:b w:val="0"/>
              </w:rPr>
              <w:t>&lt;A&gt;</w:t>
            </w:r>
          </w:p>
        </w:tc>
        <w:tc>
          <w:tcPr>
            <w:tcW w:w="1536" w:type="dxa"/>
          </w:tcPr>
          <w:p w:rsidR="00F5638A" w:rsidRPr="00732EB2" w:rsidRDefault="00AE11FB" w:rsidP="00AE11FB">
            <w:pPr>
              <w:keepNext/>
              <w:keepLines/>
              <w:cnfStyle w:val="000000000000"/>
              <w:rPr>
                <w:rStyle w:val="HTMLCode"/>
              </w:rPr>
            </w:pPr>
            <w:r>
              <w:rPr>
                <w:rStyle w:val="HTMLCode"/>
              </w:rPr>
              <w:t>overwrite</w:t>
            </w:r>
          </w:p>
        </w:tc>
        <w:tc>
          <w:tcPr>
            <w:tcW w:w="6504" w:type="dxa"/>
          </w:tcPr>
          <w:p w:rsidR="00F5638A" w:rsidRDefault="00AE11FB" w:rsidP="00AE11FB">
            <w:pPr>
              <w:keepNext/>
              <w:keepLines/>
              <w:cnfStyle w:val="000000000000"/>
            </w:pPr>
            <w:r>
              <w:t>"true" to overwrite existing result file(s)</w:t>
            </w:r>
          </w:p>
        </w:tc>
      </w:tr>
      <w:tr w:rsidR="00CA560F" w:rsidTr="00B14319">
        <w:trPr>
          <w:cnfStyle w:val="000000100000"/>
        </w:trPr>
        <w:tc>
          <w:tcPr>
            <w:cnfStyle w:val="001000000000"/>
            <w:tcW w:w="1536" w:type="dxa"/>
          </w:tcPr>
          <w:p w:rsidR="00CA560F" w:rsidRDefault="00CA560F" w:rsidP="00724B41">
            <w:pPr>
              <w:keepNext/>
              <w:keepLines/>
              <w:rPr>
                <w:rStyle w:val="HTMLCode"/>
                <w:b w:val="0"/>
              </w:rPr>
            </w:pPr>
          </w:p>
        </w:tc>
        <w:tc>
          <w:tcPr>
            <w:tcW w:w="1536" w:type="dxa"/>
          </w:tcPr>
          <w:p w:rsidR="00CA560F" w:rsidRDefault="00CA560F" w:rsidP="00AE11FB">
            <w:pPr>
              <w:keepNext/>
              <w:keepLines/>
              <w:cnfStyle w:val="000000100000"/>
              <w:rPr>
                <w:rStyle w:val="HTMLCode"/>
              </w:rPr>
            </w:pPr>
            <w:proofErr w:type="spellStart"/>
            <w:r>
              <w:rPr>
                <w:rStyle w:val="HTMLCode"/>
              </w:rPr>
              <w:t>mapqVersion</w:t>
            </w:r>
            <w:proofErr w:type="spellEnd"/>
          </w:p>
        </w:tc>
        <w:tc>
          <w:tcPr>
            <w:tcW w:w="6504" w:type="dxa"/>
          </w:tcPr>
          <w:p w:rsidR="00CA560F" w:rsidRDefault="00CA560F" w:rsidP="006A4F65">
            <w:pPr>
              <w:keepNext/>
              <w:keepLines/>
              <w:cnfStyle w:val="000000100000"/>
            </w:pPr>
            <w:r>
              <w:t>0</w:t>
            </w:r>
            <w:r w:rsidR="006A4F65">
              <w:t>: similar to BWA-MEM</w:t>
            </w:r>
            <w:r w:rsidR="006A4F65">
              <w:br/>
              <w:t>1: similar to Bowtie 2</w:t>
            </w:r>
            <w:r w:rsidR="006A4F65">
              <w:br/>
              <w:t>2: modified Bowtie 2</w:t>
            </w:r>
          </w:p>
        </w:tc>
      </w:tr>
      <w:tr w:rsidR="00AE11FB" w:rsidTr="00B14319">
        <w:tc>
          <w:tcPr>
            <w:cnfStyle w:val="001000000000"/>
            <w:tcW w:w="1536" w:type="dxa"/>
          </w:tcPr>
          <w:p w:rsidR="00AE11FB" w:rsidRPr="00732EB2" w:rsidRDefault="00AE11FB" w:rsidP="00724B41">
            <w:pPr>
              <w:keepNext/>
              <w:keepLines/>
              <w:rPr>
                <w:rStyle w:val="HTMLCode"/>
                <w:b w:val="0"/>
              </w:rPr>
            </w:pPr>
            <w:r>
              <w:rPr>
                <w:rStyle w:val="HTMLCode"/>
                <w:b w:val="0"/>
              </w:rPr>
              <w:t>&lt;sam&gt;</w:t>
            </w:r>
            <w:r w:rsidR="00CE7EBD">
              <w:rPr>
                <w:rStyle w:val="HTMLCode"/>
                <w:b w:val="0"/>
              </w:rPr>
              <w:t>, &lt;sbf&gt;</w:t>
            </w:r>
          </w:p>
        </w:tc>
        <w:tc>
          <w:tcPr>
            <w:tcW w:w="1536" w:type="dxa"/>
          </w:tcPr>
          <w:p w:rsidR="00AE11FB" w:rsidRPr="00732EB2" w:rsidRDefault="00AE11FB" w:rsidP="00724B41">
            <w:pPr>
              <w:keepNext/>
              <w:keepLines/>
              <w:cnfStyle w:val="000000000000"/>
              <w:rPr>
                <w:rStyle w:val="HTMLCode"/>
              </w:rPr>
            </w:pPr>
            <w:r>
              <w:rPr>
                <w:rStyle w:val="HTMLCode"/>
              </w:rPr>
              <w:t>report</w:t>
            </w:r>
          </w:p>
        </w:tc>
        <w:tc>
          <w:tcPr>
            <w:tcW w:w="6504" w:type="dxa"/>
          </w:tcPr>
          <w:p w:rsidR="00AE11FB" w:rsidRDefault="00AE11FB" w:rsidP="00724B41">
            <w:pPr>
              <w:keepNext/>
              <w:keepLines/>
              <w:cnfStyle w:val="000000000000"/>
            </w:pPr>
            <w:r>
              <w:t xml:space="preserve">Alignment result type(s) to report </w:t>
            </w:r>
            <w:r w:rsidR="00200268">
              <w:t xml:space="preserve">in SAM </w:t>
            </w:r>
            <w:r w:rsidR="00CE7EBD">
              <w:t xml:space="preserve">or SBF </w:t>
            </w:r>
            <w:r w:rsidR="00200268">
              <w:t xml:space="preserve">format </w:t>
            </w:r>
            <w:r>
              <w:t>in the specified output directory</w:t>
            </w:r>
          </w:p>
        </w:tc>
      </w:tr>
    </w:tbl>
    <w:p w:rsidR="00F5638A" w:rsidRDefault="00F81BAC" w:rsidP="007E4A82">
      <w:pPr>
        <w:pStyle w:val="Caption"/>
      </w:pPr>
      <w:r>
        <w:t>XML e</w:t>
      </w:r>
      <w:r w:rsidR="00F5638A">
        <w:t>lements and attributes in the AriocU configuration file</w:t>
      </w:r>
      <w:r w:rsidR="00553C75">
        <w:t>.</w:t>
      </w:r>
    </w:p>
    <w:p w:rsidR="00AE11FB" w:rsidRDefault="000762A7" w:rsidP="00D56620">
      <w:r>
        <w:t xml:space="preserve">Some of these configuration parameter values </w:t>
      </w:r>
      <w:r w:rsidR="007E4A82">
        <w:t>are</w:t>
      </w:r>
      <w:r>
        <w:t xml:space="preserve"> self-evident, but others demand careful attention:</w:t>
      </w:r>
    </w:p>
    <w:p w:rsidR="00213235" w:rsidRDefault="000762A7" w:rsidP="00D56620">
      <w:proofErr w:type="spellStart"/>
      <w:r>
        <w:rPr>
          <w:rStyle w:val="HTMLCode"/>
          <w:b/>
          <w:color w:val="548DD4" w:themeColor="text2" w:themeTint="99"/>
        </w:rPr>
        <w:t>gpuMask</w:t>
      </w:r>
      <w:proofErr w:type="spellEnd"/>
      <w:r w:rsidRPr="000762A7">
        <w:rPr>
          <w:rStyle w:val="HTMLCode"/>
          <w:b/>
          <w:color w:val="548DD4" w:themeColor="text2" w:themeTint="99"/>
        </w:rPr>
        <w:t>=</w:t>
      </w:r>
      <w:r>
        <w:t xml:space="preserve">.    </w:t>
      </w:r>
      <w:r w:rsidR="000E46B1">
        <w:t xml:space="preserve">The </w:t>
      </w:r>
      <w:proofErr w:type="spellStart"/>
      <w:r w:rsidR="000E46B1" w:rsidRPr="00A92641">
        <w:rPr>
          <w:rStyle w:val="HTMLCode"/>
        </w:rPr>
        <w:t>gpuMask</w:t>
      </w:r>
      <w:proofErr w:type="spellEnd"/>
      <w:r w:rsidR="000E46B1" w:rsidRPr="00A92641">
        <w:rPr>
          <w:rStyle w:val="HTMLCode"/>
        </w:rPr>
        <w:t>=</w:t>
      </w:r>
      <w:r w:rsidR="000E46B1">
        <w:t xml:space="preserve"> parameter is a bit mask</w:t>
      </w:r>
      <w:r w:rsidR="00213235">
        <w:t xml:space="preserve"> (specified as a hexadecimal value)</w:t>
      </w:r>
      <w:r w:rsidR="000E46B1">
        <w:t xml:space="preserve"> that indicates which GPU device(s) are to be used by AriocU.  Each bit in the parameter corresponds to a GPU device identifier.  If there is only one GPU in the computer, the value of </w:t>
      </w:r>
      <w:proofErr w:type="spellStart"/>
      <w:r w:rsidR="000E46B1" w:rsidRPr="00A92641">
        <w:rPr>
          <w:rStyle w:val="HTMLCode"/>
        </w:rPr>
        <w:t>gpuMask</w:t>
      </w:r>
      <w:proofErr w:type="spellEnd"/>
      <w:r w:rsidR="00A92641" w:rsidRPr="00A92641">
        <w:rPr>
          <w:rStyle w:val="HTMLCode"/>
        </w:rPr>
        <w:t>=</w:t>
      </w:r>
      <w:r w:rsidR="000E46B1">
        <w:t xml:space="preserve"> should be 1.  To run AriocU on two or more GPUs, set the corresponding bits in </w:t>
      </w:r>
      <w:proofErr w:type="spellStart"/>
      <w:r w:rsidR="00213235" w:rsidRPr="00A92641">
        <w:rPr>
          <w:rStyle w:val="HTMLCode"/>
        </w:rPr>
        <w:t>g</w:t>
      </w:r>
      <w:r w:rsidR="000E46B1" w:rsidRPr="00A92641">
        <w:rPr>
          <w:rStyle w:val="HTMLCode"/>
        </w:rPr>
        <w:t>puMask</w:t>
      </w:r>
      <w:proofErr w:type="spellEnd"/>
      <w:r w:rsidR="00213235" w:rsidRPr="00A92641">
        <w:rPr>
          <w:rStyle w:val="HTMLCode"/>
        </w:rPr>
        <w:t>=</w:t>
      </w:r>
      <w:r w:rsidR="00213235">
        <w:t>.</w:t>
      </w:r>
    </w:p>
    <w:p w:rsidR="007559A4" w:rsidRDefault="000762A7">
      <w:proofErr w:type="spellStart"/>
      <w:r>
        <w:rPr>
          <w:rStyle w:val="HTMLCode"/>
          <w:b/>
          <w:color w:val="548DD4" w:themeColor="text2" w:themeTint="99"/>
        </w:rPr>
        <w:t>batchSize</w:t>
      </w:r>
      <w:proofErr w:type="spellEnd"/>
      <w:r w:rsidRPr="000762A7">
        <w:rPr>
          <w:rStyle w:val="HTMLCode"/>
          <w:b/>
          <w:color w:val="548DD4" w:themeColor="text2" w:themeTint="99"/>
        </w:rPr>
        <w:t>=</w:t>
      </w:r>
      <w:r>
        <w:t xml:space="preserve">.  </w:t>
      </w:r>
      <w:r w:rsidR="00213235">
        <w:t xml:space="preserve">The </w:t>
      </w:r>
      <w:proofErr w:type="spellStart"/>
      <w:r w:rsidR="00213235" w:rsidRPr="00A92641">
        <w:rPr>
          <w:rStyle w:val="HTMLCode"/>
        </w:rPr>
        <w:t>batchSize</w:t>
      </w:r>
      <w:proofErr w:type="spellEnd"/>
      <w:r w:rsidR="00213235" w:rsidRPr="00A92641">
        <w:rPr>
          <w:rStyle w:val="HTMLCode"/>
        </w:rPr>
        <w:t>=</w:t>
      </w:r>
      <w:r w:rsidR="00213235">
        <w:t xml:space="preserve"> parameter determines how many reads AriocU can process concurrently per GPU.  </w:t>
      </w:r>
      <w:r w:rsidR="00A92641">
        <w:t>Batch sizes are limited by available GPU memory</w:t>
      </w:r>
      <w:r w:rsidR="007559A4">
        <w:t xml:space="preserve">, but </w:t>
      </w:r>
      <w:r>
        <w:t>the amount of GPU memory needed to compute alignments cannot be precisely predicted</w:t>
      </w:r>
      <w:r w:rsidR="007559A4">
        <w:t xml:space="preserve"> because it depends on the number of Smith-Waterman computations AriocU must perform in its search for satisfactory mappings for every read — and this is something you don't know until you try it.</w:t>
      </w:r>
    </w:p>
    <w:p w:rsidR="007559A4" w:rsidRDefault="00200268">
      <w:r>
        <w:t xml:space="preserve">With some data, we have observed overall speed increases on the order of 10% </w:t>
      </w:r>
      <w:r w:rsidR="00DA0336">
        <w:t>w</w:t>
      </w:r>
      <w:r>
        <w:t xml:space="preserve">ith "optimally large" batch sizes, but </w:t>
      </w:r>
      <w:r w:rsidR="00340AAE">
        <w:t>batch size has less effect on speed than other "</w:t>
      </w:r>
      <w:r w:rsidR="007E4A82">
        <w:t>tuning</w:t>
      </w:r>
      <w:r w:rsidR="00340AAE">
        <w:t xml:space="preserve">" parameters </w:t>
      </w:r>
      <w:r w:rsidR="008F4C8D">
        <w:t>(see</w:t>
      </w:r>
      <w:r w:rsidR="00C80CCA">
        <w:t xml:space="preserve"> </w:t>
      </w:r>
      <w:fldSimple w:instr=" REF _Ref412116066 \h  \* MERGEFORMAT ">
        <w:r w:rsidR="0019374C" w:rsidRPr="0019374C">
          <w:rPr>
            <w:color w:val="365F91" w:themeColor="accent1" w:themeShade="BF"/>
          </w:rPr>
          <w:t>Tuning for speed and sensitivity</w:t>
        </w:r>
      </w:fldSimple>
      <w:r w:rsidR="007E4A82" w:rsidRPr="00C80CCA">
        <w:rPr>
          <w:color w:val="365F91" w:themeColor="accent1" w:themeShade="BF"/>
        </w:rPr>
        <w:t>, page</w:t>
      </w:r>
      <w:r w:rsidR="00675EFB" w:rsidRPr="00C80CCA">
        <w:rPr>
          <w:color w:val="365F91" w:themeColor="accent1" w:themeShade="BF"/>
        </w:rPr>
        <w:t xml:space="preserve"> </w:t>
      </w:r>
      <w:r w:rsidR="0080726D" w:rsidRPr="00C80CCA">
        <w:rPr>
          <w:color w:val="365F91" w:themeColor="accent1" w:themeShade="BF"/>
        </w:rPr>
        <w:fldChar w:fldCharType="begin"/>
      </w:r>
      <w:r w:rsidR="00C80CCA" w:rsidRPr="00C80CCA">
        <w:rPr>
          <w:color w:val="365F91" w:themeColor="accent1" w:themeShade="BF"/>
        </w:rPr>
        <w:instrText xml:space="preserve"> PAGEREF _Ref412116075 \h </w:instrText>
      </w:r>
      <w:r w:rsidR="0080726D" w:rsidRPr="00C80CCA">
        <w:rPr>
          <w:color w:val="365F91" w:themeColor="accent1" w:themeShade="BF"/>
        </w:rPr>
      </w:r>
      <w:r w:rsidR="0080726D" w:rsidRPr="00C80CCA">
        <w:rPr>
          <w:color w:val="365F91" w:themeColor="accent1" w:themeShade="BF"/>
        </w:rPr>
        <w:fldChar w:fldCharType="separate"/>
      </w:r>
      <w:r w:rsidR="0019374C">
        <w:rPr>
          <w:noProof/>
          <w:color w:val="365F91" w:themeColor="accent1" w:themeShade="BF"/>
        </w:rPr>
        <w:t>27</w:t>
      </w:r>
      <w:r w:rsidR="0080726D" w:rsidRPr="00C80CCA">
        <w:rPr>
          <w:color w:val="365F91" w:themeColor="accent1" w:themeShade="BF"/>
        </w:rPr>
        <w:fldChar w:fldCharType="end"/>
      </w:r>
      <w:r w:rsidR="007E4A82">
        <w:t xml:space="preserve">). </w:t>
      </w:r>
      <w:r w:rsidR="00340AAE">
        <w:t xml:space="preserve"> If you do want to try to </w:t>
      </w:r>
      <w:r w:rsidR="007E4A82">
        <w:t>find an optimal</w:t>
      </w:r>
      <w:r w:rsidR="00340AAE">
        <w:t xml:space="preserve"> batch size</w:t>
      </w:r>
      <w:r w:rsidR="007E4A82">
        <w:t xml:space="preserve"> for your data</w:t>
      </w:r>
      <w:r w:rsidR="00340AAE">
        <w:t xml:space="preserve">, </w:t>
      </w:r>
      <w:r w:rsidR="007559A4">
        <w:t xml:space="preserve">we </w:t>
      </w:r>
      <w:r w:rsidR="0041603A">
        <w:t xml:space="preserve">suggest </w:t>
      </w:r>
      <w:r w:rsidR="007559A4">
        <w:t xml:space="preserve">that you start with a batch size of about 32k.  If AriocU runs without memory-allocation errors, progressively increase the batch size </w:t>
      </w:r>
      <w:r w:rsidR="00DA0336">
        <w:t xml:space="preserve">and re-run AriocU </w:t>
      </w:r>
      <w:r w:rsidR="007559A4">
        <w:t xml:space="preserve">until </w:t>
      </w:r>
      <w:r w:rsidR="00DA0336">
        <w:t xml:space="preserve">it </w:t>
      </w:r>
      <w:r w:rsidR="007559A4">
        <w:t xml:space="preserve">runs out of GPU memory or until </w:t>
      </w:r>
      <w:r w:rsidR="00DA0336">
        <w:t xml:space="preserve">its </w:t>
      </w:r>
      <w:r>
        <w:t>throughput does not improve with increasing batch size</w:t>
      </w:r>
      <w:r w:rsidR="007559A4">
        <w:t>.</w:t>
      </w:r>
    </w:p>
    <w:p w:rsidR="00340AAE" w:rsidRDefault="00340AAE">
      <w:r>
        <w:t xml:space="preserve">The </w:t>
      </w:r>
      <w:proofErr w:type="spellStart"/>
      <w:r w:rsidRPr="00467910">
        <w:rPr>
          <w:rStyle w:val="HTMLCode"/>
        </w:rPr>
        <w:t>batchSize</w:t>
      </w:r>
      <w:proofErr w:type="spellEnd"/>
      <w:r w:rsidRPr="00467910">
        <w:rPr>
          <w:rStyle w:val="HTMLCode"/>
        </w:rPr>
        <w:t>=</w:t>
      </w:r>
      <w:r>
        <w:t xml:space="preserve"> parameter may be specified either as a positive integer (e.g., </w:t>
      </w:r>
      <w:r w:rsidRPr="00340AAE">
        <w:rPr>
          <w:rStyle w:val="HTMLCode"/>
        </w:rPr>
        <w:t>"25000"</w:t>
      </w:r>
      <w:r>
        <w:t xml:space="preserve">) or as a multiple of 1024 (e.g., </w:t>
      </w:r>
      <w:r w:rsidRPr="00340AAE">
        <w:rPr>
          <w:rStyle w:val="HTMLCode"/>
        </w:rPr>
        <w:t>"128K"</w:t>
      </w:r>
      <w:r>
        <w:t>).</w:t>
      </w:r>
    </w:p>
    <w:p w:rsidR="0041603A" w:rsidRDefault="0041603A" w:rsidP="0041603A">
      <w:proofErr w:type="spellStart"/>
      <w:r>
        <w:rPr>
          <w:rStyle w:val="HTMLCode"/>
          <w:b/>
          <w:color w:val="548DD4" w:themeColor="text2" w:themeTint="99"/>
        </w:rPr>
        <w:t>maxDOP</w:t>
      </w:r>
      <w:proofErr w:type="spellEnd"/>
      <w:r w:rsidRPr="000762A7">
        <w:rPr>
          <w:rStyle w:val="HTMLCode"/>
          <w:b/>
          <w:color w:val="548DD4" w:themeColor="text2" w:themeTint="99"/>
        </w:rPr>
        <w:t>=</w:t>
      </w:r>
      <w:r>
        <w:t xml:space="preserve">.    AriocU uses CPU threads for file input/output and for post-processing alignment data (computing mapping qualities, formatting alignment results, and so on).  </w:t>
      </w:r>
      <w:proofErr w:type="spellStart"/>
      <w:r>
        <w:t>AriocU's</w:t>
      </w:r>
      <w:proofErr w:type="spellEnd"/>
      <w:r>
        <w:t xml:space="preserve"> throughput is </w:t>
      </w:r>
      <w:r>
        <w:lastRenderedPageBreak/>
        <w:t xml:space="preserve">generally limited by GPU speed rather than CPU speed, but you should </w:t>
      </w:r>
      <w:r w:rsidR="00CE7EBD">
        <w:t xml:space="preserve">nevertheless </w:t>
      </w:r>
      <w:r>
        <w:t>let AriocU use as many CPU threads as you have available.</w:t>
      </w:r>
    </w:p>
    <w:p w:rsidR="0041603A" w:rsidRDefault="0041603A">
      <w:proofErr w:type="spellStart"/>
      <w:r>
        <w:rPr>
          <w:rStyle w:val="HTMLCode"/>
          <w:b/>
          <w:color w:val="548DD4" w:themeColor="text2" w:themeTint="99"/>
        </w:rPr>
        <w:t>Wmxgs</w:t>
      </w:r>
      <w:proofErr w:type="spellEnd"/>
      <w:r w:rsidRPr="000762A7">
        <w:rPr>
          <w:rStyle w:val="HTMLCode"/>
          <w:b/>
          <w:color w:val="548DD4" w:themeColor="text2" w:themeTint="99"/>
        </w:rPr>
        <w:t>=</w:t>
      </w:r>
      <w:r>
        <w:t>.  This parameter specifies four Smith-Waterman scoring parameters as non-negative integers separated by commas or underscores.  The four values indicate the score for a match, mismatch, gap open,</w:t>
      </w:r>
      <w:r w:rsidR="00DA0336">
        <w:t xml:space="preserve"> and gap space respectively.  For e</w:t>
      </w:r>
      <w:r>
        <w:t>xample</w:t>
      </w:r>
      <w:r w:rsidR="00DA0336">
        <w:t xml:space="preserve">, </w:t>
      </w:r>
      <w:r>
        <w:t>"2</w:t>
      </w:r>
      <w:proofErr w:type="gramStart"/>
      <w:r>
        <w:t>,6,5,3</w:t>
      </w:r>
      <w:proofErr w:type="gramEnd"/>
      <w:r>
        <w:t>" means match=+2; mismatch=</w:t>
      </w:r>
      <w:r w:rsidR="00A85B29">
        <w:t>−</w:t>
      </w:r>
      <w:r>
        <w:t>6; gap open=</w:t>
      </w:r>
      <w:r w:rsidR="00A85B29">
        <w:t>−</w:t>
      </w:r>
      <w:r>
        <w:t>5; gap space=</w:t>
      </w:r>
      <w:r w:rsidR="00A85B29">
        <w:t>−</w:t>
      </w:r>
      <w:r>
        <w:t>3.</w:t>
      </w:r>
    </w:p>
    <w:p w:rsidR="0041603A" w:rsidRDefault="0041603A" w:rsidP="0041603A">
      <w:proofErr w:type="spellStart"/>
      <w:r>
        <w:rPr>
          <w:rStyle w:val="HTMLCode"/>
          <w:b/>
          <w:color w:val="548DD4" w:themeColor="text2" w:themeTint="99"/>
        </w:rPr>
        <w:t>Vt</w:t>
      </w:r>
      <w:proofErr w:type="spellEnd"/>
      <w:r w:rsidRPr="000762A7">
        <w:rPr>
          <w:rStyle w:val="HTMLCode"/>
          <w:b/>
          <w:color w:val="548DD4" w:themeColor="text2" w:themeTint="99"/>
        </w:rPr>
        <w:t>=</w:t>
      </w:r>
      <w:r>
        <w:t xml:space="preserve">.  This parameter indicates the minimum reportable Smith-Waterman alignment score.  You can specify </w:t>
      </w:r>
      <w:proofErr w:type="spellStart"/>
      <w:r w:rsidRPr="00D10AEC">
        <w:rPr>
          <w:rStyle w:val="HTMLCode"/>
        </w:rPr>
        <w:t>Vt</w:t>
      </w:r>
      <w:proofErr w:type="spellEnd"/>
      <w:r w:rsidRPr="00D10AEC">
        <w:rPr>
          <w:rStyle w:val="HTMLCode"/>
        </w:rPr>
        <w:t>=</w:t>
      </w:r>
      <w:r>
        <w:t xml:space="preserve"> in one of two ways:  as a non-negative integer threshold score (e.g., "100")</w:t>
      </w:r>
      <w:r w:rsidR="00D10AEC">
        <w:t xml:space="preserve"> or as a </w:t>
      </w:r>
      <w:r w:rsidR="002624DC">
        <w:t xml:space="preserve">function </w:t>
      </w:r>
      <w:r w:rsidR="00FA2211">
        <w:t xml:space="preserve">of read length </w:t>
      </w:r>
      <w:r w:rsidR="002624DC">
        <w:t>described in a Bowtie-style function parameter:  "[LSG]</w:t>
      </w:r>
      <w:proofErr w:type="gramStart"/>
      <w:r w:rsidR="002624DC">
        <w:t>,</w:t>
      </w:r>
      <w:proofErr w:type="spellStart"/>
      <w:r w:rsidR="002624DC">
        <w:t>b,a</w:t>
      </w:r>
      <w:proofErr w:type="spellEnd"/>
      <w:proofErr w:type="gramEnd"/>
      <w:r w:rsidR="002624DC">
        <w:t>", where</w:t>
      </w:r>
      <w:r w:rsidR="00FA2211">
        <w:t xml:space="preserve"> the initial letter indicates the function type (L: linear; S: square root; G: natural log), b is a constant term and a is the coefficient.  For example, </w:t>
      </w:r>
      <w:proofErr w:type="spellStart"/>
      <w:r w:rsidR="00FA2211" w:rsidRPr="00FA2211">
        <w:rPr>
          <w:rStyle w:val="HTMLCode"/>
        </w:rPr>
        <w:t>Vt</w:t>
      </w:r>
      <w:proofErr w:type="spellEnd"/>
      <w:r w:rsidR="00FA2211" w:rsidRPr="00FA2211">
        <w:rPr>
          <w:rStyle w:val="HTMLCode"/>
        </w:rPr>
        <w:t>="S</w:t>
      </w:r>
      <w:proofErr w:type="gramStart"/>
      <w:r w:rsidR="00FA2211" w:rsidRPr="00FA2211">
        <w:rPr>
          <w:rStyle w:val="HTMLCode"/>
        </w:rPr>
        <w:t>,</w:t>
      </w:r>
      <w:r w:rsidR="00724B41">
        <w:rPr>
          <w:rStyle w:val="HTMLCode"/>
        </w:rPr>
        <w:t>75</w:t>
      </w:r>
      <w:r w:rsidR="00FA2211" w:rsidRPr="00FA2211">
        <w:rPr>
          <w:rStyle w:val="HTMLCode"/>
        </w:rPr>
        <w:t>,2</w:t>
      </w:r>
      <w:r w:rsidR="00724B41">
        <w:rPr>
          <w:rStyle w:val="HTMLCode"/>
        </w:rPr>
        <w:t>.5</w:t>
      </w:r>
      <w:proofErr w:type="gramEnd"/>
      <w:r w:rsidR="00FA2211" w:rsidRPr="00FA2211">
        <w:rPr>
          <w:rStyle w:val="HTMLCode"/>
        </w:rPr>
        <w:t>"</w:t>
      </w:r>
      <w:r w:rsidR="00FA2211">
        <w:t xml:space="preserve"> specifies a reportable alignment score threshold of </w:t>
      </w:r>
      <w:r w:rsidR="00724B41">
        <w:rPr>
          <w:rStyle w:val="HTMLCode"/>
        </w:rPr>
        <w:t>75</w:t>
      </w:r>
      <w:r w:rsidR="00FA2211" w:rsidRPr="00FA2211">
        <w:rPr>
          <w:rStyle w:val="HTMLCode"/>
        </w:rPr>
        <w:t> + 2</w:t>
      </w:r>
      <w:r w:rsidR="00724B41">
        <w:rPr>
          <w:rStyle w:val="HTMLCode"/>
        </w:rPr>
        <w:t>.5</w:t>
      </w:r>
      <w:r w:rsidR="00FA2211" w:rsidRPr="00FA2211">
        <w:rPr>
          <w:rStyle w:val="HTMLCode"/>
        </w:rPr>
        <w:t>*</w:t>
      </w:r>
      <w:proofErr w:type="spellStart"/>
      <w:r w:rsidR="00FA2211" w:rsidRPr="00FA2211">
        <w:rPr>
          <w:rStyle w:val="HTMLCode"/>
        </w:rPr>
        <w:t>sqrt</w:t>
      </w:r>
      <w:proofErr w:type="spellEnd"/>
      <w:r w:rsidR="00FA2211" w:rsidRPr="00FA2211">
        <w:rPr>
          <w:rStyle w:val="HTMLCode"/>
        </w:rPr>
        <w:t>(read length)</w:t>
      </w:r>
      <w:r w:rsidR="00FA2211">
        <w:t>.</w:t>
      </w:r>
    </w:p>
    <w:p w:rsidR="00960E1A" w:rsidRDefault="00960E1A" w:rsidP="00960E1A">
      <w:proofErr w:type="spellStart"/>
      <w:r>
        <w:rPr>
          <w:rStyle w:val="HTMLCode"/>
          <w:b/>
          <w:color w:val="548DD4" w:themeColor="text2" w:themeTint="99"/>
        </w:rPr>
        <w:t>mapQversion</w:t>
      </w:r>
      <w:proofErr w:type="spellEnd"/>
      <w:r w:rsidRPr="000762A7">
        <w:rPr>
          <w:rStyle w:val="HTMLCode"/>
          <w:b/>
          <w:color w:val="548DD4" w:themeColor="text2" w:themeTint="99"/>
        </w:rPr>
        <w:t>=</w:t>
      </w:r>
      <w:r>
        <w:t xml:space="preserve">.  The </w:t>
      </w:r>
      <w:proofErr w:type="spellStart"/>
      <w:r>
        <w:rPr>
          <w:rStyle w:val="HTMLCode"/>
        </w:rPr>
        <w:t>mapqVersion</w:t>
      </w:r>
      <w:proofErr w:type="spellEnd"/>
      <w:r w:rsidRPr="009C0106">
        <w:rPr>
          <w:rStyle w:val="HTMLCode"/>
        </w:rPr>
        <w:t>=</w:t>
      </w:r>
      <w:r>
        <w:t xml:space="preserve"> parameter specifies </w:t>
      </w:r>
      <w:r w:rsidR="00466126">
        <w:t>the</w:t>
      </w:r>
      <w:r>
        <w:t xml:space="preserve"> computational model to use when </w:t>
      </w:r>
      <w:r w:rsidR="00247680">
        <w:t>reporting</w:t>
      </w:r>
      <w:r>
        <w:t xml:space="preserve"> mapping qualities (MAPQ) for reads.  AriocU can compute MAPQ using a model similar to either BWA-MEM (numerical range 0-60) or Bowtie 2</w:t>
      </w:r>
      <w:r w:rsidR="00C32EB9">
        <w:t xml:space="preserve"> (numerical range 0-44)</w:t>
      </w:r>
      <w:r>
        <w:t>.</w:t>
      </w:r>
    </w:p>
    <w:p w:rsidR="00D01503" w:rsidRDefault="00D01503" w:rsidP="00D01503">
      <w:r>
        <w:rPr>
          <w:rStyle w:val="HTMLCode"/>
          <w:b/>
          <w:color w:val="548DD4" w:themeColor="text2" w:themeTint="99"/>
        </w:rPr>
        <w:t>report</w:t>
      </w:r>
      <w:r w:rsidRPr="000762A7">
        <w:rPr>
          <w:rStyle w:val="HTMLCode"/>
          <w:b/>
          <w:color w:val="548DD4" w:themeColor="text2" w:themeTint="99"/>
        </w:rPr>
        <w:t>=</w:t>
      </w:r>
      <w:r>
        <w:t xml:space="preserve">.  Use the </w:t>
      </w:r>
      <w:r w:rsidRPr="009C0106">
        <w:rPr>
          <w:rStyle w:val="HTMLCode"/>
        </w:rPr>
        <w:t>report=</w:t>
      </w:r>
      <w:r>
        <w:t xml:space="preserve"> parameter to filter reported alignment results.</w:t>
      </w:r>
      <w:r w:rsidR="00200268">
        <w:t xml:space="preserve">  You can use any combination of </w:t>
      </w:r>
      <w:r w:rsidR="00200268" w:rsidRPr="00200268">
        <w:rPr>
          <w:rStyle w:val="HTMLCode"/>
        </w:rPr>
        <w:t>m</w:t>
      </w:r>
      <w:r w:rsidR="00200268">
        <w:t xml:space="preserve"> (mapped) and </w:t>
      </w:r>
      <w:r w:rsidR="00200268" w:rsidRPr="00200268">
        <w:rPr>
          <w:rStyle w:val="HTMLCode"/>
        </w:rPr>
        <w:t>u</w:t>
      </w:r>
      <w:r w:rsidR="00200268">
        <w:t xml:space="preserve"> (unmapped).  For example, to report both mapped and unmapped results in the same </w:t>
      </w:r>
      <w:r w:rsidR="00CE7EBD">
        <w:t>SAM</w:t>
      </w:r>
      <w:r w:rsidR="00200268">
        <w:t xml:space="preserve"> file, </w:t>
      </w:r>
      <w:r w:rsidR="00CE7EBD">
        <w:t xml:space="preserve">use a </w:t>
      </w:r>
      <w:r w:rsidR="00CE7EBD" w:rsidRPr="00CE7EBD">
        <w:rPr>
          <w:rStyle w:val="HTMLCode"/>
        </w:rPr>
        <w:t>&lt;sam&gt;</w:t>
      </w:r>
      <w:r w:rsidR="00CE7EBD">
        <w:t xml:space="preserve"> element with </w:t>
      </w:r>
      <w:r w:rsidR="00200268" w:rsidRPr="00200268">
        <w:rPr>
          <w:rStyle w:val="HTMLCode"/>
        </w:rPr>
        <w:t>report="mu"</w:t>
      </w:r>
      <w:r w:rsidR="00200268">
        <w:t xml:space="preserve">.  To report the same results to two separate </w:t>
      </w:r>
      <w:r w:rsidR="00CE7EBD">
        <w:t xml:space="preserve">SAM </w:t>
      </w:r>
      <w:r w:rsidR="00200268">
        <w:t xml:space="preserve">files, use two </w:t>
      </w:r>
      <w:r w:rsidR="00200268" w:rsidRPr="00200268">
        <w:rPr>
          <w:rStyle w:val="HTMLCode"/>
        </w:rPr>
        <w:t>&lt;sam&gt;</w:t>
      </w:r>
      <w:r w:rsidR="00200268">
        <w:t xml:space="preserve"> elements, one with </w:t>
      </w:r>
      <w:r w:rsidR="00200268" w:rsidRPr="00200268">
        <w:rPr>
          <w:rStyle w:val="HTMLCode"/>
        </w:rPr>
        <w:t>report="m"</w:t>
      </w:r>
      <w:r w:rsidR="00200268">
        <w:t xml:space="preserve"> and one with </w:t>
      </w:r>
      <w:r w:rsidR="00200268" w:rsidRPr="00200268">
        <w:rPr>
          <w:rStyle w:val="HTMLCode"/>
        </w:rPr>
        <w:t>report="u"</w:t>
      </w:r>
      <w:r w:rsidR="00200268">
        <w:t>.</w:t>
      </w:r>
    </w:p>
    <w:p w:rsidR="004575F8" w:rsidRDefault="00895BB5" w:rsidP="000C253C">
      <w:pPr>
        <w:pStyle w:val="Heading1"/>
      </w:pPr>
      <w:bookmarkStart w:id="9" w:name="_Toc450912849"/>
      <w:r>
        <w:lastRenderedPageBreak/>
        <w:t>Arioc</w:t>
      </w:r>
      <w:r w:rsidR="004575F8">
        <w:t>P:  aligning paired-end reads</w:t>
      </w:r>
      <w:bookmarkEnd w:id="9"/>
    </w:p>
    <w:p w:rsidR="00724B41" w:rsidRDefault="00724B41" w:rsidP="00724B41">
      <w:bookmarkStart w:id="10" w:name="_Ref403747743"/>
      <w:r>
        <w:t xml:space="preserve">You must use AriocE to encode a reference sequence and hash tables (see </w:t>
      </w:r>
      <w:r w:rsidR="0080726D">
        <w:fldChar w:fldCharType="begin"/>
      </w:r>
      <w:r w:rsidR="0080726D">
        <w:instrText xml:space="preserve"> REF _Ref403727042 \h  \* MERGEFORMAT </w:instrText>
      </w:r>
      <w:r w:rsidR="0080726D">
        <w:fldChar w:fldCharType="separate"/>
      </w:r>
      <w:proofErr w:type="spellStart"/>
      <w:r w:rsidR="0019374C" w:rsidRPr="0019374C">
        <w:rPr>
          <w:color w:val="365F91" w:themeColor="accent1" w:themeShade="BF"/>
        </w:rPr>
        <w:t>AriocE</w:t>
      </w:r>
      <w:proofErr w:type="spellEnd"/>
      <w:r w:rsidR="0019374C" w:rsidRPr="0019374C">
        <w:rPr>
          <w:color w:val="365F91" w:themeColor="accent1" w:themeShade="BF"/>
        </w:rPr>
        <w:t xml:space="preserve">:  </w:t>
      </w:r>
      <w:r w:rsidR="0019374C" w:rsidRPr="0019374C">
        <w:rPr>
          <w:rStyle w:val="LineNumber"/>
          <w:color w:val="365F91" w:themeColor="accent1" w:themeShade="BF"/>
        </w:rPr>
        <w:t>encoding sequence data</w:t>
      </w:r>
      <w:r w:rsidR="0080726D">
        <w:fldChar w:fldCharType="end"/>
      </w:r>
      <w:r>
        <w:rPr>
          <w:color w:val="365F91" w:themeColor="accent1" w:themeShade="BF"/>
        </w:rPr>
        <w:t xml:space="preserve">, page </w:t>
      </w:r>
      <w:r w:rsidR="0080726D">
        <w:rPr>
          <w:color w:val="365F91" w:themeColor="accent1" w:themeShade="BF"/>
        </w:rPr>
        <w:fldChar w:fldCharType="begin"/>
      </w:r>
      <w:r>
        <w:rPr>
          <w:color w:val="365F91" w:themeColor="accent1" w:themeShade="BF"/>
        </w:rPr>
        <w:instrText xml:space="preserve"> PAGEREF _Ref403747889 \h </w:instrText>
      </w:r>
      <w:r w:rsidR="0080726D">
        <w:rPr>
          <w:color w:val="365F91" w:themeColor="accent1" w:themeShade="BF"/>
        </w:rPr>
      </w:r>
      <w:r w:rsidR="0080726D">
        <w:rPr>
          <w:color w:val="365F91" w:themeColor="accent1" w:themeShade="BF"/>
        </w:rPr>
        <w:fldChar w:fldCharType="separate"/>
      </w:r>
      <w:r w:rsidR="0019374C">
        <w:rPr>
          <w:noProof/>
          <w:color w:val="365F91" w:themeColor="accent1" w:themeShade="BF"/>
        </w:rPr>
        <w:t>11</w:t>
      </w:r>
      <w:r w:rsidR="0080726D">
        <w:rPr>
          <w:color w:val="365F91" w:themeColor="accent1" w:themeShade="BF"/>
        </w:rPr>
        <w:fldChar w:fldCharType="end"/>
      </w:r>
      <w:r>
        <w:t>) before you run AriocP.</w:t>
      </w:r>
    </w:p>
    <w:p w:rsidR="00724B41" w:rsidRDefault="00724B41" w:rsidP="00724B41">
      <w:r>
        <w:t>The AriocP configuration file is similar to the one that AriocU uses.  The important differences have to do with parameters that control the alignment of paired-end reads:</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xml</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version</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encoding</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utf-8</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AriocP</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gpuMask</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0x00000001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batchSize</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48k</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maxDOP</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24</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R</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/BulkData/R/NCBI/</w:t>
      </w:r>
      <w:r w:rsidR="009813B9">
        <w:rPr>
          <w:rFonts w:ascii="Consolas" w:hAnsi="Consolas" w:cs="Consolas"/>
          <w:noProof/>
          <w:color w:val="000000"/>
          <w:sz w:val="18"/>
          <w:szCs w:val="18"/>
          <w:highlight w:val="white"/>
        </w:rPr>
        <w:t>GRCh38.p6</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R</w:t>
      </w:r>
      <w:r>
        <w:rPr>
          <w:rFonts w:ascii="Consolas" w:hAnsi="Consolas" w:cs="Consolas"/>
          <w:noProof/>
          <w:color w:val="0000FF"/>
          <w:sz w:val="18"/>
          <w:szCs w:val="18"/>
          <w:highlight w:val="white"/>
        </w:rPr>
        <w:t>&gt;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nongapped</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seed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ssi84_2_30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gapped</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seed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hsi20_0_30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Wmxgs</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2,6,5,3</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Vt</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100</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Q</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filePath</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/BulkData/Q/mason/test103</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paired</w:t>
      </w:r>
      <w:r>
        <w:rPr>
          <w:rFonts w:ascii="Consolas" w:hAnsi="Consolas" w:cs="Consolas"/>
          <w:noProof/>
          <w:color w:val="0000FF"/>
          <w:sz w:val="18"/>
          <w:szCs w:val="18"/>
          <w:highlight w:val="white"/>
        </w:rPr>
        <w:t xml:space="preserve"> </w:t>
      </w:r>
      <w:r w:rsidR="009813B9">
        <w:rPr>
          <w:rFonts w:ascii="Consolas" w:hAnsi="Consolas" w:cs="Consolas"/>
          <w:noProof/>
          <w:color w:val="FF0000"/>
          <w:sz w:val="18"/>
          <w:szCs w:val="18"/>
          <w:highlight w:val="white"/>
        </w:rPr>
        <w:t>subId</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1</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i100p_1</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i100p_2</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file</w:t>
      </w:r>
      <w:r>
        <w:rPr>
          <w:rFonts w:ascii="Consolas" w:hAnsi="Consolas" w:cs="Consolas"/>
          <w:noProof/>
          <w:color w:val="0000FF"/>
          <w:sz w:val="18"/>
          <w:szCs w:val="18"/>
          <w:highlight w:val="white"/>
        </w:rPr>
        <w:t>&gt;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paired</w:t>
      </w:r>
      <w:r>
        <w:rPr>
          <w:rFonts w:ascii="Consolas" w:hAnsi="Consolas" w:cs="Consolas"/>
          <w:noProof/>
          <w:color w:val="0000FF"/>
          <w:sz w:val="18"/>
          <w:szCs w:val="18"/>
          <w:highlight w:val="white"/>
        </w:rPr>
        <w:t>&gt;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Q</w:t>
      </w:r>
      <w:r>
        <w:rPr>
          <w:rFonts w:ascii="Consolas" w:hAnsi="Consolas" w:cs="Consolas"/>
          <w:noProof/>
          <w:color w:val="0000FF"/>
          <w:sz w:val="18"/>
          <w:szCs w:val="18"/>
          <w:highlight w:val="white"/>
        </w:rPr>
        <w:t>&gt;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A</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overwrite</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true</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pairOrientation</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c</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pairCollision</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oc</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sam</w:t>
      </w:r>
      <w:r>
        <w:rPr>
          <w:rFonts w:ascii="Consolas" w:hAnsi="Consolas" w:cs="Consolas"/>
          <w:noProof/>
          <w:color w:val="0000FF"/>
          <w:sz w:val="18"/>
          <w:szCs w:val="18"/>
          <w:highlight w:val="white"/>
        </w:rPr>
        <w:t xml:space="preserve"> </w:t>
      </w:r>
      <w:r>
        <w:rPr>
          <w:rFonts w:ascii="Consolas" w:hAnsi="Consolas" w:cs="Consolas"/>
          <w:noProof/>
          <w:color w:val="FF0000"/>
          <w:sz w:val="18"/>
          <w:szCs w:val="18"/>
          <w:highlight w:val="white"/>
        </w:rPr>
        <w:t>report</w:t>
      </w:r>
      <w:r>
        <w:rPr>
          <w:rFonts w:ascii="Consolas" w:hAnsi="Consolas" w:cs="Consolas"/>
          <w:noProof/>
          <w:color w:val="0000FF"/>
          <w:sz w:val="18"/>
          <w:szCs w:val="18"/>
          <w:highlight w:val="white"/>
        </w:rPr>
        <w:t>=</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cdru</w:t>
      </w:r>
      <w:r>
        <w:rPr>
          <w:rFonts w:ascii="Consolas" w:hAnsi="Consolas" w:cs="Consolas"/>
          <w:noProof/>
          <w:color w:val="000000"/>
          <w:sz w:val="18"/>
          <w:szCs w:val="18"/>
          <w:highlight w:val="white"/>
        </w:rPr>
        <w:t>"</w:t>
      </w:r>
      <w:r>
        <w:rPr>
          <w:rFonts w:ascii="Consolas" w:hAnsi="Consolas" w:cs="Consolas"/>
          <w:noProof/>
          <w:color w:val="0000FF"/>
          <w:sz w:val="18"/>
          <w:szCs w:val="18"/>
          <w:highlight w:val="white"/>
        </w:rPr>
        <w:t>&gt;</w:t>
      </w:r>
      <w:r>
        <w:rPr>
          <w:rFonts w:ascii="Consolas" w:hAnsi="Consolas" w:cs="Consolas"/>
          <w:noProof/>
          <w:color w:val="000000"/>
          <w:sz w:val="18"/>
          <w:szCs w:val="18"/>
          <w:highlight w:val="white"/>
        </w:rPr>
        <w:t>/BulkData/A/mason</w:t>
      </w: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sam</w:t>
      </w:r>
      <w:r>
        <w:rPr>
          <w:rFonts w:ascii="Consolas" w:hAnsi="Consolas" w:cs="Consolas"/>
          <w:noProof/>
          <w:color w:val="0000FF"/>
          <w:sz w:val="18"/>
          <w:szCs w:val="18"/>
          <w:highlight w:val="white"/>
        </w:rPr>
        <w:t>&gt;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 xml:space="preserve">  &lt;/</w:t>
      </w:r>
      <w:r>
        <w:rPr>
          <w:rFonts w:ascii="Consolas" w:hAnsi="Consolas" w:cs="Consolas"/>
          <w:noProof/>
          <w:color w:val="A31515"/>
          <w:sz w:val="18"/>
          <w:szCs w:val="18"/>
          <w:highlight w:val="white"/>
        </w:rPr>
        <w:t>A</w:t>
      </w:r>
      <w:r>
        <w:rPr>
          <w:rFonts w:ascii="Consolas" w:hAnsi="Consolas" w:cs="Consolas"/>
          <w:noProof/>
          <w:color w:val="0000FF"/>
          <w:sz w:val="18"/>
          <w:szCs w:val="18"/>
          <w:highlight w:val="white"/>
        </w:rPr>
        <w:t>&gt;</w:t>
      </w: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p>
    <w:p w:rsidR="00724B41" w:rsidRDefault="00724B41" w:rsidP="00724B41">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noProof/>
          <w:color w:val="000000"/>
          <w:sz w:val="18"/>
          <w:szCs w:val="18"/>
          <w:highlight w:val="white"/>
        </w:rPr>
      </w:pPr>
      <w:r>
        <w:rPr>
          <w:rFonts w:ascii="Consolas" w:hAnsi="Consolas" w:cs="Consolas"/>
          <w:noProof/>
          <w:color w:val="0000FF"/>
          <w:sz w:val="18"/>
          <w:szCs w:val="18"/>
          <w:highlight w:val="white"/>
        </w:rPr>
        <w:t>&lt;/</w:t>
      </w:r>
      <w:r>
        <w:rPr>
          <w:rFonts w:ascii="Consolas" w:hAnsi="Consolas" w:cs="Consolas"/>
          <w:noProof/>
          <w:color w:val="A31515"/>
          <w:sz w:val="18"/>
          <w:szCs w:val="18"/>
          <w:highlight w:val="white"/>
        </w:rPr>
        <w:t>AriocP</w:t>
      </w:r>
      <w:r>
        <w:rPr>
          <w:rFonts w:ascii="Consolas" w:hAnsi="Consolas" w:cs="Consolas"/>
          <w:noProof/>
          <w:color w:val="0000FF"/>
          <w:sz w:val="18"/>
          <w:szCs w:val="18"/>
          <w:highlight w:val="white"/>
        </w:rPr>
        <w:t>&gt;</w:t>
      </w:r>
    </w:p>
    <w:p w:rsidR="00724B41" w:rsidRDefault="00724B41" w:rsidP="00724B41">
      <w:pPr>
        <w:pStyle w:val="Caption"/>
      </w:pPr>
      <w:r>
        <w:t xml:space="preserve">Simple </w:t>
      </w:r>
      <w:proofErr w:type="gramStart"/>
      <w:r>
        <w:t>configuration file</w:t>
      </w:r>
      <w:proofErr w:type="gramEnd"/>
      <w:r>
        <w:t xml:space="preserve"> for AriocP.</w:t>
      </w:r>
    </w:p>
    <w:p w:rsidR="00724B41" w:rsidRDefault="00724B41" w:rsidP="00724B41">
      <w:r>
        <w:t>Each of the XML elements in the configuration file controls a different aspect of the read-alignment pipeline:</w:t>
      </w:r>
    </w:p>
    <w:p w:rsidR="00724B41" w:rsidRDefault="00724B41" w:rsidP="00724B41">
      <w:pPr>
        <w:pStyle w:val="ListParagraph"/>
        <w:numPr>
          <w:ilvl w:val="0"/>
          <w:numId w:val="15"/>
        </w:numPr>
      </w:pPr>
      <w:r w:rsidRPr="00F81BAC">
        <w:rPr>
          <w:rStyle w:val="HTMLCode"/>
        </w:rPr>
        <w:t>&lt;Arioc</w:t>
      </w:r>
      <w:r>
        <w:rPr>
          <w:rStyle w:val="HTMLCode"/>
        </w:rPr>
        <w:t>P</w:t>
      </w:r>
      <w:r w:rsidRPr="00F81BAC">
        <w:rPr>
          <w:rStyle w:val="HTMLCode"/>
        </w:rPr>
        <w:t>&gt;</w:t>
      </w:r>
      <w:r>
        <w:t>:  GPU devices, GPU memory, and CPU threads</w:t>
      </w:r>
    </w:p>
    <w:p w:rsidR="00724B41" w:rsidRDefault="00724B41" w:rsidP="00724B41">
      <w:pPr>
        <w:pStyle w:val="ListParagraph"/>
        <w:numPr>
          <w:ilvl w:val="0"/>
          <w:numId w:val="15"/>
        </w:numPr>
      </w:pPr>
      <w:r w:rsidRPr="00F81BAC">
        <w:rPr>
          <w:rStyle w:val="HTMLCode"/>
        </w:rPr>
        <w:t>&lt;R&gt;</w:t>
      </w:r>
      <w:r>
        <w:t>:  encoded reference sequence files</w:t>
      </w:r>
    </w:p>
    <w:p w:rsidR="00724B41" w:rsidRDefault="00724B41" w:rsidP="00724B41">
      <w:pPr>
        <w:pStyle w:val="ListParagraph"/>
        <w:numPr>
          <w:ilvl w:val="0"/>
          <w:numId w:val="15"/>
        </w:numPr>
      </w:pPr>
      <w:r w:rsidRPr="00F81BAC">
        <w:rPr>
          <w:rStyle w:val="HTMLCode"/>
        </w:rPr>
        <w:t>&lt;</w:t>
      </w:r>
      <w:proofErr w:type="spellStart"/>
      <w:r w:rsidRPr="00F81BAC">
        <w:rPr>
          <w:rStyle w:val="HTMLCode"/>
        </w:rPr>
        <w:t>nongapped</w:t>
      </w:r>
      <w:proofErr w:type="spellEnd"/>
      <w:r w:rsidRPr="00F81BAC">
        <w:rPr>
          <w:rStyle w:val="HTMLCode"/>
        </w:rPr>
        <w:t>&gt;</w:t>
      </w:r>
      <w:r>
        <w:t xml:space="preserve">:  seed type for </w:t>
      </w:r>
      <w:proofErr w:type="spellStart"/>
      <w:r>
        <w:t>nongapped</w:t>
      </w:r>
      <w:proofErr w:type="spellEnd"/>
      <w:r>
        <w:t xml:space="preserve"> alignments</w:t>
      </w:r>
    </w:p>
    <w:p w:rsidR="00724B41" w:rsidRDefault="00724B41" w:rsidP="00724B41">
      <w:pPr>
        <w:pStyle w:val="ListParagraph"/>
        <w:numPr>
          <w:ilvl w:val="0"/>
          <w:numId w:val="15"/>
        </w:numPr>
      </w:pPr>
      <w:r w:rsidRPr="00F81BAC">
        <w:rPr>
          <w:rStyle w:val="HTMLCode"/>
        </w:rPr>
        <w:t>&lt;gapped&gt;</w:t>
      </w:r>
      <w:r>
        <w:t>:  seed type and scoring parameters for gapped alignments</w:t>
      </w:r>
    </w:p>
    <w:p w:rsidR="00724B41" w:rsidRDefault="00724B41" w:rsidP="00724B41">
      <w:pPr>
        <w:pStyle w:val="ListParagraph"/>
        <w:numPr>
          <w:ilvl w:val="0"/>
          <w:numId w:val="15"/>
        </w:numPr>
      </w:pPr>
      <w:r w:rsidRPr="00F81BAC">
        <w:rPr>
          <w:rStyle w:val="HTMLCode"/>
        </w:rPr>
        <w:t>&lt;Q&gt;</w:t>
      </w:r>
      <w:r>
        <w:t>:  encoded read files</w:t>
      </w:r>
    </w:p>
    <w:p w:rsidR="00724B41" w:rsidRDefault="00724B41" w:rsidP="00724B41">
      <w:pPr>
        <w:pStyle w:val="ListParagraph"/>
        <w:numPr>
          <w:ilvl w:val="0"/>
          <w:numId w:val="15"/>
        </w:numPr>
      </w:pPr>
      <w:r w:rsidRPr="00F81BAC">
        <w:rPr>
          <w:rStyle w:val="HTMLCode"/>
        </w:rPr>
        <w:t>&lt;A&gt;</w:t>
      </w:r>
      <w:r>
        <w:t>:  output files and formats</w:t>
      </w:r>
    </w:p>
    <w:p w:rsidR="00724B41" w:rsidRDefault="00724B41" w:rsidP="00724B41">
      <w:r>
        <w:t xml:space="preserve"> The following table summarizes the basic configuration parameters:</w:t>
      </w:r>
    </w:p>
    <w:tbl>
      <w:tblPr>
        <w:tblStyle w:val="LightList-Accent11"/>
        <w:tblW w:w="0" w:type="auto"/>
        <w:tblLayout w:type="fixed"/>
        <w:tblLook w:val="04A0"/>
      </w:tblPr>
      <w:tblGrid>
        <w:gridCol w:w="1541"/>
        <w:gridCol w:w="2196"/>
        <w:gridCol w:w="5863"/>
      </w:tblGrid>
      <w:tr w:rsidR="00724B41" w:rsidTr="00CE7EBD">
        <w:trPr>
          <w:cnfStyle w:val="100000000000"/>
        </w:trPr>
        <w:tc>
          <w:tcPr>
            <w:cnfStyle w:val="001000000000"/>
            <w:tcW w:w="1541" w:type="dxa"/>
          </w:tcPr>
          <w:p w:rsidR="00724B41" w:rsidRDefault="00B14319" w:rsidP="00724B41">
            <w:pPr>
              <w:keepNext/>
              <w:keepLines/>
            </w:pPr>
            <w:r>
              <w:lastRenderedPageBreak/>
              <w:t>Element</w:t>
            </w:r>
          </w:p>
        </w:tc>
        <w:tc>
          <w:tcPr>
            <w:tcW w:w="2196" w:type="dxa"/>
          </w:tcPr>
          <w:p w:rsidR="00724B41" w:rsidRDefault="00724B41" w:rsidP="00724B41">
            <w:pPr>
              <w:keepNext/>
              <w:keepLines/>
              <w:cnfStyle w:val="100000000000"/>
            </w:pPr>
            <w:r>
              <w:t>Attribute</w:t>
            </w:r>
          </w:p>
        </w:tc>
        <w:tc>
          <w:tcPr>
            <w:tcW w:w="5863" w:type="dxa"/>
          </w:tcPr>
          <w:p w:rsidR="00724B41" w:rsidRDefault="00724B41" w:rsidP="00724B41">
            <w:pPr>
              <w:keepNext/>
              <w:keepLines/>
              <w:cnfStyle w:val="100000000000"/>
            </w:pPr>
            <w:r>
              <w:t>Description</w:t>
            </w:r>
          </w:p>
        </w:tc>
      </w:tr>
      <w:tr w:rsidR="00724B41" w:rsidTr="00CE7EBD">
        <w:trPr>
          <w:cnfStyle w:val="000000100000"/>
        </w:trPr>
        <w:tc>
          <w:tcPr>
            <w:cnfStyle w:val="001000000000"/>
            <w:tcW w:w="1541" w:type="dxa"/>
          </w:tcPr>
          <w:p w:rsidR="00724B41" w:rsidRPr="00732EB2" w:rsidRDefault="00724B41" w:rsidP="009C0106">
            <w:pPr>
              <w:keepNext/>
              <w:keepLines/>
              <w:rPr>
                <w:rStyle w:val="HTMLCode"/>
                <w:b w:val="0"/>
              </w:rPr>
            </w:pPr>
            <w:r w:rsidRPr="00732EB2">
              <w:rPr>
                <w:rStyle w:val="HTMLCode"/>
                <w:b w:val="0"/>
              </w:rPr>
              <w:t>&lt;</w:t>
            </w:r>
            <w:r>
              <w:rPr>
                <w:rStyle w:val="HTMLCode"/>
                <w:b w:val="0"/>
              </w:rPr>
              <w:t>Arioc</w:t>
            </w:r>
            <w:r w:rsidR="009C0106">
              <w:rPr>
                <w:rStyle w:val="HTMLCode"/>
                <w:b w:val="0"/>
              </w:rPr>
              <w:t>P</w:t>
            </w:r>
            <w:r w:rsidRPr="00732EB2">
              <w:rPr>
                <w:rStyle w:val="HTMLCode"/>
                <w:b w:val="0"/>
              </w:rPr>
              <w:t>&gt;</w:t>
            </w:r>
          </w:p>
        </w:tc>
        <w:tc>
          <w:tcPr>
            <w:tcW w:w="2196" w:type="dxa"/>
          </w:tcPr>
          <w:p w:rsidR="00724B41" w:rsidRPr="00732EB2" w:rsidRDefault="00724B41" w:rsidP="00724B41">
            <w:pPr>
              <w:keepNext/>
              <w:keepLines/>
              <w:cnfStyle w:val="000000100000"/>
              <w:rPr>
                <w:rStyle w:val="HTMLCode"/>
              </w:rPr>
            </w:pPr>
            <w:proofErr w:type="spellStart"/>
            <w:r>
              <w:rPr>
                <w:rStyle w:val="HTMLCode"/>
              </w:rPr>
              <w:t>gpuMask</w:t>
            </w:r>
            <w:proofErr w:type="spellEnd"/>
          </w:p>
        </w:tc>
        <w:tc>
          <w:tcPr>
            <w:tcW w:w="5863" w:type="dxa"/>
          </w:tcPr>
          <w:p w:rsidR="00724B41" w:rsidRDefault="00724B41" w:rsidP="00724B41">
            <w:pPr>
              <w:keepNext/>
              <w:keepLines/>
              <w:cnfStyle w:val="000000100000"/>
            </w:pPr>
            <w:r>
              <w:t>Bits corresponding to GPU devices</w:t>
            </w:r>
          </w:p>
        </w:tc>
      </w:tr>
      <w:tr w:rsidR="00724B41" w:rsidTr="00CE7EBD">
        <w:tc>
          <w:tcPr>
            <w:cnfStyle w:val="001000000000"/>
            <w:tcW w:w="1541" w:type="dxa"/>
          </w:tcPr>
          <w:p w:rsidR="00724B41" w:rsidRPr="00AE11FB" w:rsidRDefault="00724B41" w:rsidP="00724B41">
            <w:pPr>
              <w:keepNext/>
              <w:keepLines/>
              <w:rPr>
                <w:rStyle w:val="HTMLCode"/>
                <w:b w:val="0"/>
              </w:rPr>
            </w:pPr>
          </w:p>
        </w:tc>
        <w:tc>
          <w:tcPr>
            <w:tcW w:w="2196" w:type="dxa"/>
          </w:tcPr>
          <w:p w:rsidR="00724B41" w:rsidRPr="00732EB2" w:rsidRDefault="00724B41" w:rsidP="00724B41">
            <w:pPr>
              <w:keepNext/>
              <w:keepLines/>
              <w:cnfStyle w:val="000000000000"/>
              <w:rPr>
                <w:rStyle w:val="HTMLCode"/>
              </w:rPr>
            </w:pPr>
            <w:proofErr w:type="spellStart"/>
            <w:r>
              <w:rPr>
                <w:rStyle w:val="HTMLCode"/>
              </w:rPr>
              <w:t>batchSize</w:t>
            </w:r>
            <w:proofErr w:type="spellEnd"/>
          </w:p>
        </w:tc>
        <w:tc>
          <w:tcPr>
            <w:tcW w:w="5863" w:type="dxa"/>
          </w:tcPr>
          <w:p w:rsidR="00724B41" w:rsidRDefault="00724B41" w:rsidP="00724B41">
            <w:pPr>
              <w:keepNext/>
              <w:keepLines/>
              <w:cnfStyle w:val="000000000000"/>
            </w:pPr>
            <w:r>
              <w:t>Number of reads per batch per GPU</w:t>
            </w:r>
          </w:p>
        </w:tc>
      </w:tr>
      <w:tr w:rsidR="00724B41" w:rsidTr="00CE7EBD">
        <w:trPr>
          <w:cnfStyle w:val="000000100000"/>
        </w:trPr>
        <w:tc>
          <w:tcPr>
            <w:cnfStyle w:val="001000000000"/>
            <w:tcW w:w="1541" w:type="dxa"/>
          </w:tcPr>
          <w:p w:rsidR="00724B41" w:rsidRPr="00AE11FB" w:rsidRDefault="00724B41" w:rsidP="00724B41">
            <w:pPr>
              <w:keepNext/>
              <w:keepLines/>
              <w:rPr>
                <w:rStyle w:val="HTMLCode"/>
                <w:b w:val="0"/>
              </w:rPr>
            </w:pPr>
          </w:p>
        </w:tc>
        <w:tc>
          <w:tcPr>
            <w:tcW w:w="2196" w:type="dxa"/>
          </w:tcPr>
          <w:p w:rsidR="00724B41" w:rsidRPr="00732EB2" w:rsidRDefault="00724B41" w:rsidP="00724B41">
            <w:pPr>
              <w:keepNext/>
              <w:keepLines/>
              <w:cnfStyle w:val="000000100000"/>
              <w:rPr>
                <w:rStyle w:val="HTMLCode"/>
              </w:rPr>
            </w:pPr>
            <w:proofErr w:type="spellStart"/>
            <w:r w:rsidRPr="00732EB2">
              <w:rPr>
                <w:rStyle w:val="HTMLCode"/>
              </w:rPr>
              <w:t>maxDOP</w:t>
            </w:r>
            <w:proofErr w:type="spellEnd"/>
          </w:p>
        </w:tc>
        <w:tc>
          <w:tcPr>
            <w:tcW w:w="5863" w:type="dxa"/>
          </w:tcPr>
          <w:p w:rsidR="00724B41" w:rsidRDefault="00724B41" w:rsidP="00724B41">
            <w:pPr>
              <w:keepNext/>
              <w:keepLines/>
              <w:cnfStyle w:val="000000100000"/>
            </w:pPr>
            <w:r>
              <w:t>Number of concurrent CPU threads</w:t>
            </w:r>
          </w:p>
        </w:tc>
      </w:tr>
      <w:tr w:rsidR="00724B41" w:rsidTr="00CE7EBD">
        <w:tc>
          <w:tcPr>
            <w:cnfStyle w:val="001000000000"/>
            <w:tcW w:w="1541" w:type="dxa"/>
          </w:tcPr>
          <w:p w:rsidR="00724B41" w:rsidRPr="00AE11FB" w:rsidRDefault="00724B41" w:rsidP="00724B41">
            <w:pPr>
              <w:keepNext/>
              <w:keepLines/>
              <w:rPr>
                <w:rStyle w:val="HTMLCode"/>
                <w:b w:val="0"/>
              </w:rPr>
            </w:pPr>
            <w:r w:rsidRPr="00AE11FB">
              <w:rPr>
                <w:rStyle w:val="HTMLCode"/>
                <w:b w:val="0"/>
              </w:rPr>
              <w:t>&lt;</w:t>
            </w:r>
            <w:proofErr w:type="spellStart"/>
            <w:r w:rsidRPr="00AE11FB">
              <w:rPr>
                <w:rStyle w:val="HTMLCode"/>
                <w:b w:val="0"/>
              </w:rPr>
              <w:t>nongapped</w:t>
            </w:r>
            <w:proofErr w:type="spellEnd"/>
            <w:r w:rsidRPr="00AE11FB">
              <w:rPr>
                <w:rStyle w:val="HTMLCode"/>
                <w:b w:val="0"/>
              </w:rPr>
              <w:t>&gt;</w:t>
            </w:r>
          </w:p>
        </w:tc>
        <w:tc>
          <w:tcPr>
            <w:tcW w:w="2196" w:type="dxa"/>
          </w:tcPr>
          <w:p w:rsidR="00724B41" w:rsidRPr="00732EB2" w:rsidRDefault="00724B41" w:rsidP="00724B41">
            <w:pPr>
              <w:keepNext/>
              <w:keepLines/>
              <w:cnfStyle w:val="000000000000"/>
              <w:rPr>
                <w:rStyle w:val="HTMLCode"/>
              </w:rPr>
            </w:pPr>
            <w:r>
              <w:rPr>
                <w:rStyle w:val="HTMLCode"/>
              </w:rPr>
              <w:t>seed</w:t>
            </w:r>
          </w:p>
        </w:tc>
        <w:tc>
          <w:tcPr>
            <w:tcW w:w="5863" w:type="dxa"/>
          </w:tcPr>
          <w:p w:rsidR="00724B41" w:rsidRDefault="00724B41" w:rsidP="00724B41">
            <w:pPr>
              <w:keepNext/>
              <w:keepLines/>
              <w:cnfStyle w:val="000000000000"/>
            </w:pPr>
            <w:r>
              <w:t xml:space="preserve">Seed used for </w:t>
            </w:r>
            <w:proofErr w:type="spellStart"/>
            <w:r>
              <w:t>AriocE</w:t>
            </w:r>
            <w:proofErr w:type="spellEnd"/>
            <w:r>
              <w:t xml:space="preserve"> </w:t>
            </w:r>
            <w:proofErr w:type="spellStart"/>
            <w:r>
              <w:t>nongapped</w:t>
            </w:r>
            <w:proofErr w:type="spellEnd"/>
            <w:r>
              <w:t xml:space="preserve"> reference-sequence encoding</w:t>
            </w:r>
          </w:p>
        </w:tc>
      </w:tr>
      <w:tr w:rsidR="00553C75" w:rsidTr="00CE7EBD">
        <w:trPr>
          <w:cnfStyle w:val="000000100000"/>
        </w:trPr>
        <w:tc>
          <w:tcPr>
            <w:cnfStyle w:val="001000000000"/>
            <w:tcW w:w="1541" w:type="dxa"/>
          </w:tcPr>
          <w:p w:rsidR="00553C75" w:rsidRPr="00732EB2" w:rsidRDefault="00553C75" w:rsidP="008F4C8D">
            <w:pPr>
              <w:keepNext/>
              <w:keepLines/>
              <w:rPr>
                <w:rStyle w:val="HTMLCode"/>
                <w:b w:val="0"/>
              </w:rPr>
            </w:pPr>
          </w:p>
        </w:tc>
        <w:tc>
          <w:tcPr>
            <w:tcW w:w="2196" w:type="dxa"/>
          </w:tcPr>
          <w:p w:rsidR="00553C75" w:rsidRDefault="00553C75" w:rsidP="008F4C8D">
            <w:pPr>
              <w:keepNext/>
              <w:keepLines/>
              <w:cnfStyle w:val="000000100000"/>
              <w:rPr>
                <w:rStyle w:val="HTMLCode"/>
              </w:rPr>
            </w:pPr>
            <w:proofErr w:type="spellStart"/>
            <w:r>
              <w:rPr>
                <w:rStyle w:val="HTMLCode"/>
              </w:rPr>
              <w:t>maxA</w:t>
            </w:r>
            <w:proofErr w:type="spellEnd"/>
          </w:p>
        </w:tc>
        <w:tc>
          <w:tcPr>
            <w:tcW w:w="5863" w:type="dxa"/>
          </w:tcPr>
          <w:p w:rsidR="00553C75" w:rsidRDefault="00553C75" w:rsidP="008F4C8D">
            <w:pPr>
              <w:keepNext/>
              <w:keepLines/>
              <w:cnfStyle w:val="000000100000"/>
            </w:pPr>
            <w:r>
              <w:t xml:space="preserve">Maximum number of reported </w:t>
            </w:r>
            <w:proofErr w:type="spellStart"/>
            <w:r>
              <w:t>nongapped</w:t>
            </w:r>
            <w:proofErr w:type="spellEnd"/>
            <w:r>
              <w:t xml:space="preserve"> mappings per read</w:t>
            </w:r>
          </w:p>
        </w:tc>
      </w:tr>
      <w:tr w:rsidR="00724B41" w:rsidTr="00CE7EBD">
        <w:tc>
          <w:tcPr>
            <w:cnfStyle w:val="001000000000"/>
            <w:tcW w:w="1541" w:type="dxa"/>
          </w:tcPr>
          <w:p w:rsidR="00724B41" w:rsidRPr="00732EB2" w:rsidRDefault="00724B41" w:rsidP="00724B41">
            <w:pPr>
              <w:keepNext/>
              <w:keepLines/>
              <w:rPr>
                <w:rStyle w:val="HTMLCode"/>
                <w:b w:val="0"/>
              </w:rPr>
            </w:pPr>
            <w:r>
              <w:rPr>
                <w:rStyle w:val="HTMLCode"/>
                <w:b w:val="0"/>
              </w:rPr>
              <w:t>&lt;gapped&gt;</w:t>
            </w:r>
          </w:p>
        </w:tc>
        <w:tc>
          <w:tcPr>
            <w:tcW w:w="2196" w:type="dxa"/>
          </w:tcPr>
          <w:p w:rsidR="00724B41" w:rsidRPr="00732EB2" w:rsidRDefault="00724B41" w:rsidP="00724B41">
            <w:pPr>
              <w:keepNext/>
              <w:keepLines/>
              <w:cnfStyle w:val="000000000000"/>
              <w:rPr>
                <w:rStyle w:val="HTMLCode"/>
              </w:rPr>
            </w:pPr>
            <w:r>
              <w:rPr>
                <w:rStyle w:val="HTMLCode"/>
              </w:rPr>
              <w:t>seed</w:t>
            </w:r>
          </w:p>
        </w:tc>
        <w:tc>
          <w:tcPr>
            <w:tcW w:w="5863" w:type="dxa"/>
          </w:tcPr>
          <w:p w:rsidR="00724B41" w:rsidRDefault="00724B41" w:rsidP="00724B41">
            <w:pPr>
              <w:keepNext/>
              <w:keepLines/>
              <w:cnfStyle w:val="000000000000"/>
            </w:pPr>
            <w:r>
              <w:t>Seed used for AriocE gapped reference-sequence encoding</w:t>
            </w:r>
          </w:p>
        </w:tc>
      </w:tr>
      <w:tr w:rsidR="00724B41" w:rsidTr="00CE7EBD">
        <w:trPr>
          <w:cnfStyle w:val="000000100000"/>
        </w:trPr>
        <w:tc>
          <w:tcPr>
            <w:cnfStyle w:val="001000000000"/>
            <w:tcW w:w="1541" w:type="dxa"/>
          </w:tcPr>
          <w:p w:rsidR="00724B41" w:rsidRPr="00732EB2" w:rsidRDefault="00724B41" w:rsidP="00724B41">
            <w:pPr>
              <w:keepNext/>
              <w:keepLines/>
              <w:rPr>
                <w:rStyle w:val="HTMLCode"/>
                <w:b w:val="0"/>
              </w:rPr>
            </w:pPr>
          </w:p>
        </w:tc>
        <w:tc>
          <w:tcPr>
            <w:tcW w:w="2196" w:type="dxa"/>
          </w:tcPr>
          <w:p w:rsidR="00724B41" w:rsidRPr="00732EB2" w:rsidRDefault="00724B41" w:rsidP="00724B41">
            <w:pPr>
              <w:keepNext/>
              <w:keepLines/>
              <w:cnfStyle w:val="000000100000"/>
              <w:rPr>
                <w:rStyle w:val="HTMLCode"/>
              </w:rPr>
            </w:pPr>
            <w:proofErr w:type="spellStart"/>
            <w:r>
              <w:rPr>
                <w:rStyle w:val="HTMLCode"/>
              </w:rPr>
              <w:t>Wmxgs</w:t>
            </w:r>
            <w:proofErr w:type="spellEnd"/>
          </w:p>
        </w:tc>
        <w:tc>
          <w:tcPr>
            <w:tcW w:w="5863" w:type="dxa"/>
          </w:tcPr>
          <w:p w:rsidR="00724B41" w:rsidRDefault="00724B41" w:rsidP="00724B41">
            <w:pPr>
              <w:keepNext/>
              <w:keepLines/>
              <w:cnfStyle w:val="000000100000"/>
            </w:pPr>
            <w:r>
              <w:t>Smith-Waterman scoring parameters</w:t>
            </w:r>
          </w:p>
        </w:tc>
      </w:tr>
      <w:tr w:rsidR="00724B41" w:rsidTr="00CE7EBD">
        <w:tc>
          <w:tcPr>
            <w:cnfStyle w:val="001000000000"/>
            <w:tcW w:w="1541" w:type="dxa"/>
          </w:tcPr>
          <w:p w:rsidR="00724B41" w:rsidRPr="00732EB2" w:rsidRDefault="00724B41" w:rsidP="00724B41">
            <w:pPr>
              <w:keepNext/>
              <w:keepLines/>
              <w:rPr>
                <w:rStyle w:val="HTMLCode"/>
                <w:b w:val="0"/>
              </w:rPr>
            </w:pPr>
          </w:p>
        </w:tc>
        <w:tc>
          <w:tcPr>
            <w:tcW w:w="2196" w:type="dxa"/>
          </w:tcPr>
          <w:p w:rsidR="00724B41" w:rsidRPr="00732EB2" w:rsidRDefault="00724B41" w:rsidP="00724B41">
            <w:pPr>
              <w:keepNext/>
              <w:keepLines/>
              <w:cnfStyle w:val="000000000000"/>
              <w:rPr>
                <w:rStyle w:val="HTMLCode"/>
              </w:rPr>
            </w:pPr>
            <w:proofErr w:type="spellStart"/>
            <w:r>
              <w:rPr>
                <w:rStyle w:val="HTMLCode"/>
              </w:rPr>
              <w:t>Vt</w:t>
            </w:r>
            <w:proofErr w:type="spellEnd"/>
          </w:p>
        </w:tc>
        <w:tc>
          <w:tcPr>
            <w:tcW w:w="5863" w:type="dxa"/>
          </w:tcPr>
          <w:p w:rsidR="00724B41" w:rsidRDefault="00724B41" w:rsidP="00724B41">
            <w:pPr>
              <w:keepNext/>
              <w:keepLines/>
              <w:cnfStyle w:val="000000000000"/>
            </w:pPr>
            <w:r>
              <w:t>Minimum reportable alignment score</w:t>
            </w:r>
          </w:p>
        </w:tc>
      </w:tr>
      <w:tr w:rsidR="00553C75" w:rsidTr="00CE7EBD">
        <w:trPr>
          <w:cnfStyle w:val="000000100000"/>
        </w:trPr>
        <w:tc>
          <w:tcPr>
            <w:cnfStyle w:val="001000000000"/>
            <w:tcW w:w="1541" w:type="dxa"/>
          </w:tcPr>
          <w:p w:rsidR="00553C75" w:rsidRPr="00732EB2" w:rsidRDefault="00553C75" w:rsidP="008F4C8D">
            <w:pPr>
              <w:keepNext/>
              <w:keepLines/>
              <w:rPr>
                <w:rStyle w:val="HTMLCode"/>
                <w:b w:val="0"/>
              </w:rPr>
            </w:pPr>
          </w:p>
        </w:tc>
        <w:tc>
          <w:tcPr>
            <w:tcW w:w="2196" w:type="dxa"/>
          </w:tcPr>
          <w:p w:rsidR="00553C75" w:rsidRDefault="00553C75" w:rsidP="008F4C8D">
            <w:pPr>
              <w:keepNext/>
              <w:keepLines/>
              <w:cnfStyle w:val="000000100000"/>
              <w:rPr>
                <w:rStyle w:val="HTMLCode"/>
              </w:rPr>
            </w:pPr>
            <w:proofErr w:type="spellStart"/>
            <w:r>
              <w:rPr>
                <w:rStyle w:val="HTMLCode"/>
              </w:rPr>
              <w:t>maxA</w:t>
            </w:r>
            <w:proofErr w:type="spellEnd"/>
          </w:p>
        </w:tc>
        <w:tc>
          <w:tcPr>
            <w:tcW w:w="5863" w:type="dxa"/>
          </w:tcPr>
          <w:p w:rsidR="00553C75" w:rsidRDefault="00553C75" w:rsidP="008F4C8D">
            <w:pPr>
              <w:keepNext/>
              <w:keepLines/>
              <w:cnfStyle w:val="000000100000"/>
            </w:pPr>
            <w:r>
              <w:t>Maximum number of reported gapped mappings per read</w:t>
            </w:r>
          </w:p>
        </w:tc>
      </w:tr>
      <w:tr w:rsidR="005B08D0" w:rsidTr="00CE7EBD">
        <w:tc>
          <w:tcPr>
            <w:cnfStyle w:val="001000000000"/>
            <w:tcW w:w="1541" w:type="dxa"/>
          </w:tcPr>
          <w:p w:rsidR="005B08D0" w:rsidRPr="00732EB2" w:rsidRDefault="005B08D0" w:rsidP="008F4C8D">
            <w:pPr>
              <w:keepNext/>
              <w:keepLines/>
              <w:rPr>
                <w:rStyle w:val="HTMLCode"/>
                <w:b w:val="0"/>
              </w:rPr>
            </w:pPr>
            <w:r>
              <w:rPr>
                <w:rStyle w:val="HTMLCode"/>
                <w:b w:val="0"/>
              </w:rPr>
              <w:t>&lt;Q&gt;</w:t>
            </w:r>
          </w:p>
        </w:tc>
        <w:tc>
          <w:tcPr>
            <w:tcW w:w="2196" w:type="dxa"/>
          </w:tcPr>
          <w:p w:rsidR="005B08D0" w:rsidRDefault="005B08D0" w:rsidP="008F4C8D">
            <w:pPr>
              <w:keepNext/>
              <w:keepLines/>
              <w:cnfStyle w:val="000000000000"/>
              <w:rPr>
                <w:rStyle w:val="HTMLCode"/>
              </w:rPr>
            </w:pPr>
            <w:proofErr w:type="spellStart"/>
            <w:r>
              <w:rPr>
                <w:rStyle w:val="HTMLCode"/>
              </w:rPr>
              <w:t>maxQ</w:t>
            </w:r>
            <w:proofErr w:type="spellEnd"/>
          </w:p>
        </w:tc>
        <w:tc>
          <w:tcPr>
            <w:tcW w:w="5863" w:type="dxa"/>
          </w:tcPr>
          <w:p w:rsidR="005B08D0" w:rsidRDefault="005B08D0" w:rsidP="00C80CCA">
            <w:pPr>
              <w:cnfStyle w:val="000000000000"/>
            </w:pPr>
            <w:r>
              <w:t>Limits the number of reads aligned (see</w:t>
            </w:r>
            <w:r w:rsidR="00C80CCA">
              <w:t xml:space="preserve"> </w:t>
            </w:r>
            <w:fldSimple w:instr=" REF _Ref412116166 \h  \* MERGEFORMAT ">
              <w:r w:rsidR="0019374C" w:rsidRPr="0019374C">
                <w:rPr>
                  <w:color w:val="365F91" w:themeColor="accent1" w:themeShade="BF"/>
                </w:rPr>
                <w:t>Tuning for speed and sensitivity</w:t>
              </w:r>
            </w:fldSimple>
            <w:r w:rsidRPr="00C80CCA">
              <w:rPr>
                <w:color w:val="365F91" w:themeColor="accent1" w:themeShade="BF"/>
              </w:rPr>
              <w:t>, page</w:t>
            </w:r>
            <w:r w:rsidR="00C80CCA" w:rsidRPr="00C80CCA">
              <w:rPr>
                <w:color w:val="365F91" w:themeColor="accent1" w:themeShade="BF"/>
              </w:rPr>
              <w:t xml:space="preserve"> </w:t>
            </w:r>
            <w:r w:rsidR="0080726D" w:rsidRPr="00C80CCA">
              <w:rPr>
                <w:color w:val="365F91" w:themeColor="accent1" w:themeShade="BF"/>
              </w:rPr>
              <w:fldChar w:fldCharType="begin"/>
            </w:r>
            <w:r w:rsidR="00C80CCA" w:rsidRPr="00C80CCA">
              <w:rPr>
                <w:color w:val="365F91" w:themeColor="accent1" w:themeShade="BF"/>
              </w:rPr>
              <w:instrText xml:space="preserve"> PAGEREF _Ref412116177 \h </w:instrText>
            </w:r>
            <w:r w:rsidR="0080726D" w:rsidRPr="00C80CCA">
              <w:rPr>
                <w:color w:val="365F91" w:themeColor="accent1" w:themeShade="BF"/>
              </w:rPr>
            </w:r>
            <w:r w:rsidR="0080726D" w:rsidRPr="00C80CCA">
              <w:rPr>
                <w:color w:val="365F91" w:themeColor="accent1" w:themeShade="BF"/>
              </w:rPr>
              <w:fldChar w:fldCharType="separate"/>
            </w:r>
            <w:r w:rsidR="0019374C">
              <w:rPr>
                <w:noProof/>
                <w:color w:val="365F91" w:themeColor="accent1" w:themeShade="BF"/>
              </w:rPr>
              <w:t>27</w:t>
            </w:r>
            <w:r w:rsidR="0080726D" w:rsidRPr="00C80CCA">
              <w:rPr>
                <w:color w:val="365F91" w:themeColor="accent1" w:themeShade="BF"/>
              </w:rPr>
              <w:fldChar w:fldCharType="end"/>
            </w:r>
            <w:r w:rsidR="00C80CCA">
              <w:t>)</w:t>
            </w:r>
          </w:p>
        </w:tc>
      </w:tr>
      <w:tr w:rsidR="00724B41" w:rsidTr="00CE7EBD">
        <w:trPr>
          <w:cnfStyle w:val="000000100000"/>
        </w:trPr>
        <w:tc>
          <w:tcPr>
            <w:cnfStyle w:val="001000000000"/>
            <w:tcW w:w="1541" w:type="dxa"/>
          </w:tcPr>
          <w:p w:rsidR="00724B41" w:rsidRPr="00732EB2" w:rsidRDefault="00724B41" w:rsidP="00724B41">
            <w:pPr>
              <w:keepNext/>
              <w:keepLines/>
              <w:rPr>
                <w:rStyle w:val="HTMLCode"/>
                <w:b w:val="0"/>
              </w:rPr>
            </w:pPr>
            <w:r w:rsidRPr="00732EB2">
              <w:rPr>
                <w:rStyle w:val="HTMLCode"/>
                <w:b w:val="0"/>
              </w:rPr>
              <w:t>&lt;</w:t>
            </w:r>
            <w:r>
              <w:rPr>
                <w:rStyle w:val="HTMLCode"/>
                <w:b w:val="0"/>
              </w:rPr>
              <w:t>paired</w:t>
            </w:r>
            <w:r w:rsidRPr="00732EB2">
              <w:rPr>
                <w:rStyle w:val="HTMLCode"/>
                <w:b w:val="0"/>
              </w:rPr>
              <w:t>&gt;</w:t>
            </w:r>
          </w:p>
        </w:tc>
        <w:tc>
          <w:tcPr>
            <w:tcW w:w="2196" w:type="dxa"/>
          </w:tcPr>
          <w:p w:rsidR="00724B41" w:rsidRPr="00732EB2" w:rsidRDefault="009813B9" w:rsidP="00724B41">
            <w:pPr>
              <w:keepNext/>
              <w:keepLines/>
              <w:cnfStyle w:val="000000100000"/>
              <w:rPr>
                <w:rStyle w:val="HTMLCode"/>
              </w:rPr>
            </w:pPr>
            <w:proofErr w:type="spellStart"/>
            <w:r>
              <w:rPr>
                <w:rStyle w:val="HTMLCode"/>
              </w:rPr>
              <w:t>subId</w:t>
            </w:r>
            <w:proofErr w:type="spellEnd"/>
          </w:p>
        </w:tc>
        <w:tc>
          <w:tcPr>
            <w:tcW w:w="5863" w:type="dxa"/>
          </w:tcPr>
          <w:p w:rsidR="00724B41" w:rsidRDefault="00B6540C" w:rsidP="00724B41">
            <w:pPr>
              <w:keepNext/>
              <w:keepLines/>
              <w:cnfStyle w:val="000000100000"/>
            </w:pPr>
            <w:r>
              <w:t>Subunit</w:t>
            </w:r>
            <w:r w:rsidR="00724B41">
              <w:t xml:space="preserve"> ID used for AriocE read encoding</w:t>
            </w:r>
          </w:p>
        </w:tc>
      </w:tr>
      <w:tr w:rsidR="00724B41" w:rsidTr="00CE7EBD">
        <w:tc>
          <w:tcPr>
            <w:cnfStyle w:val="001000000000"/>
            <w:tcW w:w="1541" w:type="dxa"/>
          </w:tcPr>
          <w:p w:rsidR="00724B41" w:rsidRPr="00732EB2" w:rsidRDefault="00724B41" w:rsidP="00724B41">
            <w:pPr>
              <w:keepNext/>
              <w:keepLines/>
              <w:rPr>
                <w:rStyle w:val="HTMLCode"/>
                <w:b w:val="0"/>
              </w:rPr>
            </w:pPr>
            <w:r>
              <w:rPr>
                <w:rStyle w:val="HTMLCode"/>
                <w:b w:val="0"/>
              </w:rPr>
              <w:t>&lt;A&gt;</w:t>
            </w:r>
          </w:p>
        </w:tc>
        <w:tc>
          <w:tcPr>
            <w:tcW w:w="2196" w:type="dxa"/>
          </w:tcPr>
          <w:p w:rsidR="00724B41" w:rsidRPr="00732EB2" w:rsidRDefault="00724B41" w:rsidP="00724B41">
            <w:pPr>
              <w:keepNext/>
              <w:keepLines/>
              <w:cnfStyle w:val="000000000000"/>
              <w:rPr>
                <w:rStyle w:val="HTMLCode"/>
              </w:rPr>
            </w:pPr>
            <w:r>
              <w:rPr>
                <w:rStyle w:val="HTMLCode"/>
              </w:rPr>
              <w:t>overwrite</w:t>
            </w:r>
          </w:p>
        </w:tc>
        <w:tc>
          <w:tcPr>
            <w:tcW w:w="5863" w:type="dxa"/>
          </w:tcPr>
          <w:p w:rsidR="00724B41" w:rsidRDefault="00724B41" w:rsidP="00724B41">
            <w:pPr>
              <w:keepNext/>
              <w:keepLines/>
              <w:cnfStyle w:val="000000000000"/>
            </w:pPr>
            <w:r>
              <w:t>"true" to overwrite existing result file(s)</w:t>
            </w:r>
          </w:p>
        </w:tc>
      </w:tr>
      <w:tr w:rsidR="002571A5" w:rsidTr="00CE7EBD">
        <w:trPr>
          <w:cnfStyle w:val="000000100000"/>
        </w:trPr>
        <w:tc>
          <w:tcPr>
            <w:cnfStyle w:val="001000000000"/>
            <w:tcW w:w="1541" w:type="dxa"/>
          </w:tcPr>
          <w:p w:rsidR="002571A5" w:rsidRDefault="002571A5" w:rsidP="00724B41">
            <w:pPr>
              <w:keepNext/>
              <w:keepLines/>
              <w:rPr>
                <w:rStyle w:val="HTMLCode"/>
                <w:b w:val="0"/>
              </w:rPr>
            </w:pPr>
          </w:p>
        </w:tc>
        <w:tc>
          <w:tcPr>
            <w:tcW w:w="2196" w:type="dxa"/>
          </w:tcPr>
          <w:p w:rsidR="002571A5" w:rsidRDefault="002571A5" w:rsidP="00724B41">
            <w:pPr>
              <w:keepNext/>
              <w:keepLines/>
              <w:cnfStyle w:val="000000100000"/>
              <w:rPr>
                <w:rStyle w:val="HTMLCode"/>
              </w:rPr>
            </w:pPr>
            <w:proofErr w:type="spellStart"/>
            <w:r>
              <w:rPr>
                <w:rStyle w:val="HTMLCode"/>
              </w:rPr>
              <w:t>pairFragmentLength</w:t>
            </w:r>
            <w:proofErr w:type="spellEnd"/>
          </w:p>
        </w:tc>
        <w:tc>
          <w:tcPr>
            <w:tcW w:w="5863" w:type="dxa"/>
          </w:tcPr>
          <w:p w:rsidR="002571A5" w:rsidRDefault="002571A5" w:rsidP="00724B41">
            <w:pPr>
              <w:keepNext/>
              <w:keepLines/>
              <w:cnfStyle w:val="000000100000"/>
            </w:pPr>
            <w:r>
              <w:t>Distance between the ends of a paired-end mapping</w:t>
            </w:r>
          </w:p>
        </w:tc>
      </w:tr>
      <w:tr w:rsidR="006F19F8" w:rsidTr="00CE7EBD">
        <w:tc>
          <w:tcPr>
            <w:cnfStyle w:val="001000000000"/>
            <w:tcW w:w="1541" w:type="dxa"/>
          </w:tcPr>
          <w:p w:rsidR="006F19F8" w:rsidRDefault="006F19F8" w:rsidP="00724B41">
            <w:pPr>
              <w:keepNext/>
              <w:keepLines/>
              <w:rPr>
                <w:rStyle w:val="HTMLCode"/>
                <w:b w:val="0"/>
              </w:rPr>
            </w:pPr>
          </w:p>
        </w:tc>
        <w:tc>
          <w:tcPr>
            <w:tcW w:w="2196" w:type="dxa"/>
          </w:tcPr>
          <w:p w:rsidR="006F19F8" w:rsidRDefault="006F19F8" w:rsidP="00724B41">
            <w:pPr>
              <w:keepNext/>
              <w:keepLines/>
              <w:cnfStyle w:val="000000000000"/>
              <w:rPr>
                <w:rStyle w:val="HTMLCode"/>
              </w:rPr>
            </w:pPr>
            <w:proofErr w:type="spellStart"/>
            <w:r>
              <w:rPr>
                <w:rStyle w:val="HTMLCode"/>
              </w:rPr>
              <w:t>pairOrientation</w:t>
            </w:r>
            <w:proofErr w:type="spellEnd"/>
          </w:p>
        </w:tc>
        <w:tc>
          <w:tcPr>
            <w:tcW w:w="5863" w:type="dxa"/>
          </w:tcPr>
          <w:p w:rsidR="006F19F8" w:rsidRDefault="006F19F8" w:rsidP="00724B41">
            <w:pPr>
              <w:keepNext/>
              <w:keepLines/>
              <w:cnfStyle w:val="000000000000"/>
            </w:pPr>
            <w:r>
              <w:t>Specifies the relative orientation (convergent/divergent/same) of the mates in a pair.</w:t>
            </w:r>
          </w:p>
        </w:tc>
      </w:tr>
      <w:tr w:rsidR="006F19F8" w:rsidTr="00CE7EBD">
        <w:trPr>
          <w:cnfStyle w:val="000000100000"/>
        </w:trPr>
        <w:tc>
          <w:tcPr>
            <w:cnfStyle w:val="001000000000"/>
            <w:tcW w:w="1541" w:type="dxa"/>
          </w:tcPr>
          <w:p w:rsidR="006F19F8" w:rsidRDefault="006F19F8" w:rsidP="00724B41">
            <w:pPr>
              <w:keepNext/>
              <w:keepLines/>
              <w:rPr>
                <w:rStyle w:val="HTMLCode"/>
                <w:b w:val="0"/>
              </w:rPr>
            </w:pPr>
          </w:p>
        </w:tc>
        <w:tc>
          <w:tcPr>
            <w:tcW w:w="2196" w:type="dxa"/>
          </w:tcPr>
          <w:p w:rsidR="006F19F8" w:rsidRDefault="006F19F8" w:rsidP="00724B41">
            <w:pPr>
              <w:keepNext/>
              <w:keepLines/>
              <w:cnfStyle w:val="000000100000"/>
              <w:rPr>
                <w:rStyle w:val="HTMLCode"/>
              </w:rPr>
            </w:pPr>
            <w:proofErr w:type="spellStart"/>
            <w:r>
              <w:rPr>
                <w:rStyle w:val="HTMLCode"/>
              </w:rPr>
              <w:t>pairCollision</w:t>
            </w:r>
            <w:proofErr w:type="spellEnd"/>
          </w:p>
        </w:tc>
        <w:tc>
          <w:tcPr>
            <w:tcW w:w="5863" w:type="dxa"/>
          </w:tcPr>
          <w:p w:rsidR="006F19F8" w:rsidRDefault="006F19F8" w:rsidP="00724B41">
            <w:pPr>
              <w:keepNext/>
              <w:keepLines/>
              <w:cnfStyle w:val="000000100000"/>
            </w:pPr>
            <w:r>
              <w:t>Indicates whether mates may overlap, cover, or dovetail.</w:t>
            </w:r>
          </w:p>
        </w:tc>
      </w:tr>
      <w:tr w:rsidR="006A4F65" w:rsidTr="00CE7EBD">
        <w:tc>
          <w:tcPr>
            <w:cnfStyle w:val="001000000000"/>
            <w:tcW w:w="1541" w:type="dxa"/>
          </w:tcPr>
          <w:p w:rsidR="006A4F65" w:rsidRDefault="006A4F65" w:rsidP="00247680">
            <w:pPr>
              <w:keepNext/>
              <w:keepLines/>
              <w:rPr>
                <w:rStyle w:val="HTMLCode"/>
                <w:b w:val="0"/>
              </w:rPr>
            </w:pPr>
          </w:p>
        </w:tc>
        <w:tc>
          <w:tcPr>
            <w:tcW w:w="2196" w:type="dxa"/>
          </w:tcPr>
          <w:p w:rsidR="006A4F65" w:rsidRDefault="006A4F65" w:rsidP="00247680">
            <w:pPr>
              <w:keepNext/>
              <w:keepLines/>
              <w:cnfStyle w:val="000000000000"/>
              <w:rPr>
                <w:rStyle w:val="HTMLCode"/>
              </w:rPr>
            </w:pPr>
            <w:proofErr w:type="spellStart"/>
            <w:r>
              <w:rPr>
                <w:rStyle w:val="HTMLCode"/>
              </w:rPr>
              <w:t>mapqVersion</w:t>
            </w:r>
            <w:proofErr w:type="spellEnd"/>
          </w:p>
        </w:tc>
        <w:tc>
          <w:tcPr>
            <w:tcW w:w="5863" w:type="dxa"/>
          </w:tcPr>
          <w:p w:rsidR="006A4F65" w:rsidRDefault="006A4F65" w:rsidP="00247680">
            <w:pPr>
              <w:keepNext/>
              <w:keepLines/>
              <w:cnfStyle w:val="000000000000"/>
            </w:pPr>
            <w:r>
              <w:t>0: similar to BWA-MEM</w:t>
            </w:r>
            <w:r>
              <w:br/>
              <w:t>1: similar to Bowtie 2</w:t>
            </w:r>
            <w:r>
              <w:br/>
              <w:t>2: modified Bowtie 2</w:t>
            </w:r>
          </w:p>
        </w:tc>
      </w:tr>
      <w:tr w:rsidR="00724B41" w:rsidTr="00CE7EBD">
        <w:trPr>
          <w:cnfStyle w:val="000000100000"/>
        </w:trPr>
        <w:tc>
          <w:tcPr>
            <w:cnfStyle w:val="001000000000"/>
            <w:tcW w:w="1541" w:type="dxa"/>
          </w:tcPr>
          <w:p w:rsidR="00724B41" w:rsidRPr="00732EB2" w:rsidRDefault="00724B41" w:rsidP="00CE7EBD">
            <w:pPr>
              <w:keepNext/>
              <w:keepLines/>
              <w:rPr>
                <w:rStyle w:val="HTMLCode"/>
                <w:b w:val="0"/>
              </w:rPr>
            </w:pPr>
            <w:r>
              <w:rPr>
                <w:rStyle w:val="HTMLCode"/>
                <w:b w:val="0"/>
              </w:rPr>
              <w:t>&lt;sam&gt;</w:t>
            </w:r>
            <w:r w:rsidR="00CE7EBD">
              <w:rPr>
                <w:rStyle w:val="HTMLCode"/>
                <w:b w:val="0"/>
              </w:rPr>
              <w:t>, &lt;sbf&gt;</w:t>
            </w:r>
          </w:p>
        </w:tc>
        <w:tc>
          <w:tcPr>
            <w:tcW w:w="2196" w:type="dxa"/>
          </w:tcPr>
          <w:p w:rsidR="00724B41" w:rsidRPr="00732EB2" w:rsidRDefault="00724B41" w:rsidP="00724B41">
            <w:pPr>
              <w:keepNext/>
              <w:keepLines/>
              <w:cnfStyle w:val="000000100000"/>
              <w:rPr>
                <w:rStyle w:val="HTMLCode"/>
              </w:rPr>
            </w:pPr>
            <w:r>
              <w:rPr>
                <w:rStyle w:val="HTMLCode"/>
              </w:rPr>
              <w:t>report</w:t>
            </w:r>
          </w:p>
        </w:tc>
        <w:tc>
          <w:tcPr>
            <w:tcW w:w="5863" w:type="dxa"/>
          </w:tcPr>
          <w:p w:rsidR="00724B41" w:rsidRDefault="00724B41" w:rsidP="00724B41">
            <w:pPr>
              <w:keepNext/>
              <w:keepLines/>
              <w:cnfStyle w:val="000000100000"/>
            </w:pPr>
            <w:r>
              <w:t xml:space="preserve">Alignment result type(s) to report in SAM </w:t>
            </w:r>
            <w:r w:rsidR="00CE7EBD">
              <w:t xml:space="preserve">or SBF </w:t>
            </w:r>
            <w:r>
              <w:t>format in the specified output directory</w:t>
            </w:r>
          </w:p>
        </w:tc>
      </w:tr>
    </w:tbl>
    <w:p w:rsidR="00724B41" w:rsidRDefault="00724B41" w:rsidP="00724B41">
      <w:pPr>
        <w:pStyle w:val="Caption"/>
      </w:pPr>
      <w:r>
        <w:t>XML elements and attributes in the Arioc</w:t>
      </w:r>
      <w:r w:rsidR="00441581">
        <w:t>P</w:t>
      </w:r>
      <w:r>
        <w:t xml:space="preserve"> configuration file.</w:t>
      </w:r>
    </w:p>
    <w:p w:rsidR="009C0106" w:rsidRDefault="009C0106" w:rsidP="00724B41">
      <w:r>
        <w:t xml:space="preserve">Most of the AriocP </w:t>
      </w:r>
      <w:r w:rsidR="00724B41">
        <w:t xml:space="preserve">configuration parameters </w:t>
      </w:r>
      <w:r>
        <w:t>control the same behaviors as they do with AriocU.  The important differences are related to the management of paired-end alignments:</w:t>
      </w:r>
    </w:p>
    <w:p w:rsidR="006C489A" w:rsidRDefault="00724B41" w:rsidP="00724B41">
      <w:proofErr w:type="spellStart"/>
      <w:r>
        <w:rPr>
          <w:rStyle w:val="HTMLCode"/>
          <w:b/>
          <w:color w:val="548DD4" w:themeColor="text2" w:themeTint="99"/>
        </w:rPr>
        <w:t>Vt</w:t>
      </w:r>
      <w:proofErr w:type="spellEnd"/>
      <w:r w:rsidRPr="000762A7">
        <w:rPr>
          <w:rStyle w:val="HTMLCode"/>
          <w:b/>
          <w:color w:val="548DD4" w:themeColor="text2" w:themeTint="99"/>
        </w:rPr>
        <w:t>=</w:t>
      </w:r>
      <w:r>
        <w:t>.  Th</w:t>
      </w:r>
      <w:r w:rsidR="009C0106">
        <w:t xml:space="preserve">e </w:t>
      </w:r>
      <w:proofErr w:type="spellStart"/>
      <w:r w:rsidRPr="00D10AEC">
        <w:rPr>
          <w:rStyle w:val="HTMLCode"/>
        </w:rPr>
        <w:t>Vt</w:t>
      </w:r>
      <w:proofErr w:type="spellEnd"/>
      <w:r w:rsidRPr="00D10AEC">
        <w:rPr>
          <w:rStyle w:val="HTMLCode"/>
        </w:rPr>
        <w:t>=</w:t>
      </w:r>
      <w:r>
        <w:t xml:space="preserve"> </w:t>
      </w:r>
      <w:r w:rsidR="009C0106">
        <w:t>parameter is the minimum reportable alignment score for each individual mate in a pair, not the combined alignment scores for both mates.</w:t>
      </w:r>
    </w:p>
    <w:p w:rsidR="006C489A" w:rsidRDefault="006C489A" w:rsidP="00A234A8">
      <w:pPr>
        <w:spacing w:after="120"/>
      </w:pPr>
      <w:proofErr w:type="spellStart"/>
      <w:r w:rsidRPr="006C489A">
        <w:rPr>
          <w:rStyle w:val="HTMLCode"/>
          <w:b/>
          <w:color w:val="548DD4" w:themeColor="text2" w:themeTint="99"/>
        </w:rPr>
        <w:t>pairFragmentLength</w:t>
      </w:r>
      <w:proofErr w:type="spellEnd"/>
      <w:r w:rsidRPr="000762A7">
        <w:rPr>
          <w:rStyle w:val="HTMLCode"/>
          <w:b/>
          <w:color w:val="548DD4" w:themeColor="text2" w:themeTint="99"/>
        </w:rPr>
        <w:t>=</w:t>
      </w:r>
      <w:r>
        <w:t xml:space="preserve">.  The </w:t>
      </w:r>
      <w:proofErr w:type="spellStart"/>
      <w:r>
        <w:rPr>
          <w:rStyle w:val="HTMLCode"/>
        </w:rPr>
        <w:t>pairFragmentLength</w:t>
      </w:r>
      <w:proofErr w:type="spellEnd"/>
      <w:r w:rsidRPr="00D10AEC">
        <w:rPr>
          <w:rStyle w:val="HTMLCode"/>
        </w:rPr>
        <w:t>=</w:t>
      </w:r>
      <w:r>
        <w:t xml:space="preserve"> parameter specifies </w:t>
      </w:r>
      <w:r w:rsidR="00584F73">
        <w:t xml:space="preserve">a range of acceptable fragment-length values.  AriocP computes the pair </w:t>
      </w:r>
      <w:proofErr w:type="gramStart"/>
      <w:r w:rsidR="00584F73">
        <w:t>fragment</w:t>
      </w:r>
      <w:proofErr w:type="gramEnd"/>
      <w:r w:rsidR="00584F73">
        <w:t xml:space="preserve"> length as a SAM TLEN, that is, the </w:t>
      </w:r>
      <w:r w:rsidR="006F6A2F">
        <w:t>number of mapped reference-sequence positions between the first (</w:t>
      </w:r>
      <w:r>
        <w:t>"upstream"</w:t>
      </w:r>
      <w:r w:rsidR="006F6A2F">
        <w:t>) mapped base and the last (</w:t>
      </w:r>
      <w:r>
        <w:t>"downstream"</w:t>
      </w:r>
      <w:r w:rsidR="006F6A2F">
        <w:t xml:space="preserve">) mapped base in </w:t>
      </w:r>
      <w:r w:rsidR="00584F73">
        <w:t>a pair of mappings:</w:t>
      </w:r>
    </w:p>
    <w:p w:rsidR="00584F73" w:rsidRDefault="0080726D" w:rsidP="00584F73">
      <w:pPr>
        <w:jc w:val="center"/>
      </w:pPr>
      <w:r>
        <w:pict>
          <v:group id="_x0000_s1079" editas="canvas" style="width:175.7pt;height:65.9pt;mso-position-horizontal-relative:char;mso-position-vertical-relative:line" coordorigin="1440,1440" coordsize="3514,1318">
            <o:lock v:ext="edit" aspectratio="t"/>
            <v:shape id="_x0000_s1080" type="#_x0000_t75" style="position:absolute;left:1440;top:1440;width:3514;height:1318" o:preferrelative="f">
              <v:fill o:detectmouseclick="t"/>
              <v:path o:extrusionok="t" o:connecttype="none"/>
              <o:lock v:ext="edit" text="t"/>
            </v:shape>
            <v:shape id="_x0000_s1081" type="#_x0000_t32" style="position:absolute;left:1603;top:1703;width:3168;height:1" o:connectortype="straight"/>
            <v:shape id="_x0000_s1082" type="#_x0000_t32" style="position:absolute;left:1941;top:1703;width:1227;height:1" o:connectortype="straight" strokeweight="2.25pt"/>
            <v:shape id="_x0000_s1083" type="#_x0000_t32" style="position:absolute;left:1603;top:1943;width:3168;height:1" o:connectortype="straight"/>
            <v:shape id="_x0000_s1084" type="#_x0000_t32" style="position:absolute;left:3408;top:1944;width:936;height:2" o:connectortype="straight" strokeweight="2.25pt"/>
            <v:shape id="_x0000_s1100" type="#_x0000_t202" style="position:absolute;left:2411;top:2188;width:1473;height:418" stroked="f">
              <v:textbox style="mso-next-textbox:#_x0000_s1100">
                <w:txbxContent>
                  <w:p w:rsidR="002600FB" w:rsidRPr="0021396E" w:rsidRDefault="002600FB" w:rsidP="00584F73">
                    <w:pPr>
                      <w:rPr>
                        <w:sz w:val="18"/>
                      </w:rPr>
                    </w:pPr>
                    <w:r>
                      <w:rPr>
                        <w:sz w:val="18"/>
                      </w:rPr>
                      <w:t>fragment length</w:t>
                    </w:r>
                  </w:p>
                </w:txbxContent>
              </v:textbox>
            </v:shape>
            <v:shape id="_x0000_s1101" type="#_x0000_t32" style="position:absolute;left:3872;top:2396;width:461;height:1;flip:y" o:connectortype="straight">
              <v:stroke endarrow="block"/>
            </v:shape>
            <v:shape id="_x0000_s1102" type="#_x0000_t32" style="position:absolute;left:1950;top:2396;width:461;height:1;flip:x y" o:connectortype="straight">
              <v:stroke endarrow="block"/>
            </v:shape>
            <w10:wrap type="none"/>
            <w10:anchorlock/>
          </v:group>
        </w:pict>
      </w:r>
    </w:p>
    <w:p w:rsidR="006F19F8" w:rsidRDefault="006F19F8" w:rsidP="00A234A8">
      <w:pPr>
        <w:spacing w:after="120"/>
      </w:pPr>
      <w:proofErr w:type="spellStart"/>
      <w:r>
        <w:rPr>
          <w:rStyle w:val="HTMLCode"/>
          <w:b/>
          <w:color w:val="548DD4" w:themeColor="text2" w:themeTint="99"/>
        </w:rPr>
        <w:t>pairOrientation</w:t>
      </w:r>
      <w:proofErr w:type="spellEnd"/>
      <w:r w:rsidRPr="000762A7">
        <w:rPr>
          <w:rStyle w:val="HTMLCode"/>
          <w:b/>
          <w:color w:val="548DD4" w:themeColor="text2" w:themeTint="99"/>
        </w:rPr>
        <w:t>=</w:t>
      </w:r>
      <w:r>
        <w:t>.  This parameter specifies the expected orientation of the mates in a pair:</w:t>
      </w:r>
    </w:p>
    <w:p w:rsidR="006F19F8" w:rsidRDefault="006F19F8" w:rsidP="006F19F8">
      <w:pPr>
        <w:pStyle w:val="ListParagraph"/>
        <w:numPr>
          <w:ilvl w:val="0"/>
          <w:numId w:val="20"/>
        </w:numPr>
      </w:pPr>
      <w:r>
        <w:t xml:space="preserve">convergent:  the "upstream" mate (that is, the mate at the lower-numbered location on the reference sequence) </w:t>
      </w:r>
      <w:r w:rsidR="0021396E">
        <w:t>maps to</w:t>
      </w:r>
      <w:r>
        <w:t xml:space="preserve"> the forward strand and the opposite mate </w:t>
      </w:r>
      <w:r w:rsidR="0021396E">
        <w:t xml:space="preserve">maps to </w:t>
      </w:r>
      <w:r>
        <w:t>the reverse-complement strand</w:t>
      </w:r>
    </w:p>
    <w:p w:rsidR="006F19F8" w:rsidRDefault="006F19F8" w:rsidP="006F19F8">
      <w:pPr>
        <w:pStyle w:val="ListParagraph"/>
        <w:numPr>
          <w:ilvl w:val="0"/>
          <w:numId w:val="20"/>
        </w:numPr>
      </w:pPr>
      <w:r>
        <w:lastRenderedPageBreak/>
        <w:t xml:space="preserve">divergent:  the upstream mate </w:t>
      </w:r>
      <w:r w:rsidR="0021396E">
        <w:t xml:space="preserve">maps to </w:t>
      </w:r>
      <w:r>
        <w:t xml:space="preserve">the reverse-complement strand and the opposite mate </w:t>
      </w:r>
      <w:r w:rsidR="0021396E">
        <w:t>to</w:t>
      </w:r>
      <w:r>
        <w:t xml:space="preserve"> the forward strand</w:t>
      </w:r>
    </w:p>
    <w:p w:rsidR="006F19F8" w:rsidRDefault="006F19F8" w:rsidP="006F19F8">
      <w:pPr>
        <w:pStyle w:val="ListParagraph"/>
        <w:numPr>
          <w:ilvl w:val="0"/>
          <w:numId w:val="20"/>
        </w:numPr>
      </w:pPr>
      <w:r>
        <w:t xml:space="preserve">same:  both mates </w:t>
      </w:r>
      <w:r w:rsidR="0021396E">
        <w:t xml:space="preserve">map to </w:t>
      </w:r>
      <w:r>
        <w:t>the same strand</w:t>
      </w:r>
    </w:p>
    <w:p w:rsidR="0021396E" w:rsidRDefault="0021396E" w:rsidP="00A234A8">
      <w:pPr>
        <w:spacing w:after="120"/>
      </w:pPr>
      <w:proofErr w:type="spellStart"/>
      <w:r>
        <w:rPr>
          <w:rStyle w:val="HTMLCode"/>
          <w:b/>
          <w:color w:val="548DD4" w:themeColor="text2" w:themeTint="99"/>
        </w:rPr>
        <w:t>pairCollision</w:t>
      </w:r>
      <w:proofErr w:type="spellEnd"/>
      <w:r w:rsidRPr="000762A7">
        <w:rPr>
          <w:rStyle w:val="HTMLCode"/>
          <w:b/>
          <w:color w:val="548DD4" w:themeColor="text2" w:themeTint="99"/>
        </w:rPr>
        <w:t>=</w:t>
      </w:r>
      <w:r>
        <w:t xml:space="preserve">.  The </w:t>
      </w:r>
      <w:proofErr w:type="spellStart"/>
      <w:r>
        <w:rPr>
          <w:rStyle w:val="HTMLCode"/>
        </w:rPr>
        <w:t>pairCollision</w:t>
      </w:r>
      <w:proofErr w:type="spellEnd"/>
      <w:r w:rsidRPr="00D10AEC">
        <w:rPr>
          <w:rStyle w:val="HTMLCode"/>
        </w:rPr>
        <w:t>=</w:t>
      </w:r>
      <w:r>
        <w:t xml:space="preserve"> parameter indicates whether the mapping</w:t>
      </w:r>
      <w:r w:rsidR="006C489A">
        <w:t>s</w:t>
      </w:r>
      <w:r>
        <w:t xml:space="preserve"> of a pair </w:t>
      </w:r>
      <w:r w:rsidR="006C489A">
        <w:t xml:space="preserve">of mates </w:t>
      </w:r>
      <w:r>
        <w:t>may overlap, cover, or dovetail each other:</w:t>
      </w:r>
    </w:p>
    <w:p w:rsidR="0021396E" w:rsidRDefault="0080726D" w:rsidP="006C489A">
      <w:pPr>
        <w:jc w:val="center"/>
      </w:pPr>
      <w:r>
        <w:pict>
          <v:group id="_x0000_s1038" editas="canvas" style="width:270pt;height:149.65pt;mso-position-horizontal-relative:char;mso-position-vertical-relative:line" coordorigin="1440,1440" coordsize="5400,2993">
            <o:lock v:ext="edit" aspectratio="t"/>
            <v:shape id="_x0000_s1037" type="#_x0000_t75" style="position:absolute;left:1440;top:1440;width:5400;height:2993" o:preferrelative="f">
              <v:fill o:detectmouseclick="t"/>
              <v:path o:extrusionok="t" o:connecttype="none"/>
              <o:lock v:ext="edit" text="t"/>
            </v:shape>
            <v:shape id="_x0000_s1040" type="#_x0000_t32" style="position:absolute;left:1603;top:1703;width:3168;height:1" o:connectortype="straight"/>
            <v:shape id="_x0000_s1041" type="#_x0000_t32" style="position:absolute;left:1941;top:1703;width:1227;height:1" o:connectortype="straight" strokeweight="2.25pt"/>
            <v:shape id="_x0000_s1042" type="#_x0000_t32" style="position:absolute;left:1603;top:1943;width:3168;height:1" o:connectortype="straight"/>
            <v:shape id="_x0000_s1043" type="#_x0000_t32" style="position:absolute;left:3408;top:1944;width:936;height:2" o:connectortype="straight" strokeweight="2.25pt"/>
            <v:shape id="_x0000_s1044" type="#_x0000_t202" style="position:absolute;left:4996;top:1616;width:1372;height:417" stroked="f">
              <v:textbox style="mso-next-textbox:#_x0000_s1044">
                <w:txbxContent>
                  <w:p w:rsidR="002600FB" w:rsidRPr="006C489A" w:rsidRDefault="002600FB" w:rsidP="006C489A">
                    <w:pPr>
                      <w:rPr>
                        <w:sz w:val="20"/>
                        <w:szCs w:val="20"/>
                      </w:rPr>
                    </w:pPr>
                    <w:r w:rsidRPr="006C489A">
                      <w:rPr>
                        <w:sz w:val="20"/>
                        <w:szCs w:val="20"/>
                      </w:rPr>
                      <w:t>(no collision)</w:t>
                    </w:r>
                  </w:p>
                </w:txbxContent>
              </v:textbox>
            </v:shape>
            <v:shape id="_x0000_s1049" type="#_x0000_t32" style="position:absolute;left:1603;top:2481;width:3168;height:2" o:connectortype="straight"/>
            <v:shape id="_x0000_s1050" type="#_x0000_t32" style="position:absolute;left:1941;top:2481;width:1227;height:2" o:connectortype="straight" strokeweight="2.25pt"/>
            <v:shape id="_x0000_s1051" type="#_x0000_t32" style="position:absolute;left:1603;top:2722;width:3168;height:1" o:connectortype="straight"/>
            <v:shape id="_x0000_s1052" type="#_x0000_t32" style="position:absolute;left:2679;top:2722;width:936;height:1" o:connectortype="straight" strokeweight="2.25pt"/>
            <v:shape id="_x0000_s1053" type="#_x0000_t202" style="position:absolute;left:4996;top:2394;width:1682;height:399" stroked="f">
              <v:textbox style="mso-next-textbox:#_x0000_s1053">
                <w:txbxContent>
                  <w:p w:rsidR="002600FB" w:rsidRPr="002571A5" w:rsidRDefault="002600FB" w:rsidP="006C489A">
                    <w:pPr>
                      <w:rPr>
                        <w:rStyle w:val="HTMLCode"/>
                      </w:rPr>
                    </w:pPr>
                    <w:r w:rsidRPr="002571A5">
                      <w:rPr>
                        <w:rStyle w:val="HTMLCode"/>
                      </w:rPr>
                      <w:t>o (overlap)</w:t>
                    </w:r>
                  </w:p>
                </w:txbxContent>
              </v:textbox>
            </v:shape>
            <v:shape id="_x0000_s1059" type="#_x0000_t32" style="position:absolute;left:1591;top:3231;width:3168;height:2" o:connectortype="straight"/>
            <v:shape id="_x0000_s1060" type="#_x0000_t32" style="position:absolute;left:1929;top:3231;width:1227;height:2" o:connectortype="straight" strokeweight="2.25pt"/>
            <v:shape id="_x0000_s1061" type="#_x0000_t32" style="position:absolute;left:1591;top:3473;width:3168;height:2" o:connectortype="straight"/>
            <v:shape id="_x0000_s1062" type="#_x0000_t32" style="position:absolute;left:2137;top:3473;width:936;height:2" o:connectortype="straight" strokeweight="2.25pt"/>
            <v:shape id="_x0000_s1063" type="#_x0000_t202" style="position:absolute;left:4984;top:3146;width:1694;height:329" stroked="f">
              <v:textbox style="mso-next-textbox:#_x0000_s1063">
                <w:txbxContent>
                  <w:p w:rsidR="002600FB" w:rsidRPr="002571A5" w:rsidRDefault="002600FB" w:rsidP="006C489A">
                    <w:pPr>
                      <w:rPr>
                        <w:rStyle w:val="HTMLCode"/>
                      </w:rPr>
                    </w:pPr>
                    <w:r w:rsidRPr="002571A5">
                      <w:rPr>
                        <w:rStyle w:val="HTMLCode"/>
                      </w:rPr>
                      <w:t>c (cover)</w:t>
                    </w:r>
                  </w:p>
                </w:txbxContent>
              </v:textbox>
            </v:shape>
            <v:shape id="_x0000_s1074" type="#_x0000_t32" style="position:absolute;left:1591;top:3982;width:3168;height:1" o:connectortype="straight"/>
            <v:shape id="_x0000_s1075" type="#_x0000_t32" style="position:absolute;left:2343;top:3982;width:1227;height:1" o:connectortype="straight" strokeweight="2.25pt"/>
            <v:shape id="_x0000_s1076" type="#_x0000_t32" style="position:absolute;left:1591;top:4223;width:3168;height:2" o:connectortype="straight"/>
            <v:shape id="_x0000_s1077" type="#_x0000_t32" style="position:absolute;left:1795;top:4223;width:936;height:2" o:connectortype="straight" strokeweight="2.25pt"/>
            <v:shape id="_x0000_s1078" type="#_x0000_t202" style="position:absolute;left:4984;top:3894;width:1694;height:331" stroked="f">
              <v:textbox style="mso-next-textbox:#_x0000_s1078">
                <w:txbxContent>
                  <w:p w:rsidR="002600FB" w:rsidRPr="002571A5" w:rsidRDefault="002600FB" w:rsidP="006C489A">
                    <w:pPr>
                      <w:rPr>
                        <w:rStyle w:val="HTMLCode"/>
                      </w:rPr>
                    </w:pPr>
                    <w:r w:rsidRPr="002571A5">
                      <w:rPr>
                        <w:rStyle w:val="HTMLCode"/>
                      </w:rPr>
                      <w:t>d (dovetail)</w:t>
                    </w:r>
                  </w:p>
                </w:txbxContent>
              </v:textbox>
            </v:shape>
            <w10:wrap type="none"/>
            <w10:anchorlock/>
          </v:group>
        </w:pict>
      </w:r>
    </w:p>
    <w:p w:rsidR="009C0106" w:rsidRDefault="00724B41" w:rsidP="00A234A8">
      <w:pPr>
        <w:spacing w:after="120"/>
      </w:pPr>
      <w:r>
        <w:rPr>
          <w:rStyle w:val="HTMLCode"/>
          <w:b/>
          <w:color w:val="548DD4" w:themeColor="text2" w:themeTint="99"/>
        </w:rPr>
        <w:t>report</w:t>
      </w:r>
      <w:r w:rsidRPr="000762A7">
        <w:rPr>
          <w:rStyle w:val="HTMLCode"/>
          <w:b/>
          <w:color w:val="548DD4" w:themeColor="text2" w:themeTint="99"/>
        </w:rPr>
        <w:t>=</w:t>
      </w:r>
      <w:r>
        <w:t xml:space="preserve">.  </w:t>
      </w:r>
      <w:r w:rsidR="009C0106">
        <w:t xml:space="preserve">The </w:t>
      </w:r>
      <w:r w:rsidRPr="009C0106">
        <w:rPr>
          <w:rStyle w:val="HTMLCode"/>
        </w:rPr>
        <w:t>report=</w:t>
      </w:r>
      <w:r>
        <w:t xml:space="preserve"> parameter </w:t>
      </w:r>
      <w:r w:rsidR="009C0106">
        <w:t>value can be any combination of the following</w:t>
      </w:r>
      <w:r w:rsidR="00441581">
        <w:t xml:space="preserve"> (similar to Bowtie's paired-end alignment result categories)</w:t>
      </w:r>
      <w:r w:rsidR="009C0106">
        <w:t>:</w:t>
      </w:r>
    </w:p>
    <w:p w:rsidR="009C0106" w:rsidRDefault="00441581" w:rsidP="00441581">
      <w:pPr>
        <w:pStyle w:val="ListParagraph"/>
        <w:numPr>
          <w:ilvl w:val="0"/>
          <w:numId w:val="16"/>
        </w:numPr>
      </w:pPr>
      <w:r w:rsidRPr="00441581">
        <w:rPr>
          <w:rStyle w:val="HTMLCode"/>
        </w:rPr>
        <w:t>c (</w:t>
      </w:r>
      <w:r w:rsidR="009C0106" w:rsidRPr="00441581">
        <w:rPr>
          <w:rStyle w:val="HTMLCode"/>
        </w:rPr>
        <w:t>concordant</w:t>
      </w:r>
      <w:r w:rsidRPr="00441581">
        <w:rPr>
          <w:rStyle w:val="HTMLCode"/>
        </w:rPr>
        <w:t>)</w:t>
      </w:r>
      <w:r w:rsidR="009C0106">
        <w:t>:  both mates in a pair have reportable mappings and meet the user-specified constraints for orientation and fragment length</w:t>
      </w:r>
    </w:p>
    <w:p w:rsidR="009C0106" w:rsidRDefault="00441581" w:rsidP="00441581">
      <w:pPr>
        <w:pStyle w:val="ListParagraph"/>
        <w:numPr>
          <w:ilvl w:val="0"/>
          <w:numId w:val="16"/>
        </w:numPr>
      </w:pPr>
      <w:r w:rsidRPr="00441581">
        <w:rPr>
          <w:rStyle w:val="HTMLCode"/>
        </w:rPr>
        <w:t>d (</w:t>
      </w:r>
      <w:r w:rsidR="009C0106" w:rsidRPr="00441581">
        <w:rPr>
          <w:rStyle w:val="HTMLCode"/>
        </w:rPr>
        <w:t>discordant</w:t>
      </w:r>
      <w:r w:rsidRPr="00441581">
        <w:rPr>
          <w:rStyle w:val="HTMLCode"/>
        </w:rPr>
        <w:t>)</w:t>
      </w:r>
      <w:r w:rsidR="009C0106">
        <w:t xml:space="preserve">:  each mate has a unique mapping, but the mappings do not meet the user-specified </w:t>
      </w:r>
      <w:r>
        <w:t xml:space="preserve">paired-end </w:t>
      </w:r>
      <w:r w:rsidR="009C0106">
        <w:t>constraints</w:t>
      </w:r>
    </w:p>
    <w:p w:rsidR="009C0106" w:rsidRDefault="00441581" w:rsidP="00441581">
      <w:pPr>
        <w:pStyle w:val="ListParagraph"/>
        <w:numPr>
          <w:ilvl w:val="0"/>
          <w:numId w:val="16"/>
        </w:numPr>
      </w:pPr>
      <w:r w:rsidRPr="00441581">
        <w:rPr>
          <w:rStyle w:val="HTMLCode"/>
        </w:rPr>
        <w:t>r (</w:t>
      </w:r>
      <w:r w:rsidR="009C0106" w:rsidRPr="00441581">
        <w:rPr>
          <w:rStyle w:val="HTMLCode"/>
        </w:rPr>
        <w:t>rejected</w:t>
      </w:r>
      <w:r w:rsidRPr="00441581">
        <w:rPr>
          <w:rStyle w:val="HTMLCode"/>
        </w:rPr>
        <w:t>)</w:t>
      </w:r>
      <w:r w:rsidR="009C0106">
        <w:t>:  both mates have mappings and at least one of the mates has two or more mappings</w:t>
      </w:r>
      <w:r>
        <w:t>, but no combination of the mappings meets the user-specified paired-end constraints</w:t>
      </w:r>
    </w:p>
    <w:p w:rsidR="00441581" w:rsidRDefault="00441581" w:rsidP="00441581">
      <w:pPr>
        <w:pStyle w:val="ListParagraph"/>
        <w:numPr>
          <w:ilvl w:val="0"/>
          <w:numId w:val="16"/>
        </w:numPr>
      </w:pPr>
      <w:r w:rsidRPr="00441581">
        <w:rPr>
          <w:rStyle w:val="HTMLCode"/>
        </w:rPr>
        <w:t>u (unmapped)</w:t>
      </w:r>
      <w:r>
        <w:t>:  one or both of the mates has no reportable mapping</w:t>
      </w:r>
    </w:p>
    <w:p w:rsidR="00724B41" w:rsidRDefault="009C0106" w:rsidP="00724B41">
      <w:r>
        <w:t>You can write alignment results to two, three, or four different files by using multiple</w:t>
      </w:r>
      <w:r w:rsidR="00724B41">
        <w:t xml:space="preserve"> </w:t>
      </w:r>
      <w:r w:rsidR="00724B41" w:rsidRPr="00200268">
        <w:rPr>
          <w:rStyle w:val="HTMLCode"/>
        </w:rPr>
        <w:t>&lt;sam&gt;</w:t>
      </w:r>
      <w:r w:rsidR="00724B41">
        <w:t xml:space="preserve"> elements, </w:t>
      </w:r>
      <w:r>
        <w:t>each with a different, mutually-exclusive subset of the four alignment-result categories</w:t>
      </w:r>
      <w:r w:rsidR="00724B41">
        <w:t>.</w:t>
      </w:r>
    </w:p>
    <w:p w:rsidR="00DC08A6" w:rsidRDefault="00DC08A6" w:rsidP="00DC08A6">
      <w:pPr>
        <w:pStyle w:val="Heading1"/>
      </w:pPr>
      <w:bookmarkStart w:id="11" w:name="_Ref403996289"/>
      <w:bookmarkStart w:id="12" w:name="_Toc450912850"/>
      <w:r>
        <w:lastRenderedPageBreak/>
        <w:t>Alignment results</w:t>
      </w:r>
      <w:bookmarkEnd w:id="12"/>
    </w:p>
    <w:p w:rsidR="00DC08A6" w:rsidRDefault="00DC08A6" w:rsidP="00DC08A6">
      <w:r>
        <w:t xml:space="preserve">Both AriocU and AriocP can generate alignment results in two different formats:  SAM [SAM/BAM </w:t>
      </w:r>
      <w:r w:rsidRPr="00DC08A6">
        <w:t>Format Specification Working Group, 201</w:t>
      </w:r>
      <w:r w:rsidR="00175F80">
        <w:t>4</w:t>
      </w:r>
      <w:r>
        <w:t xml:space="preserve">] and SBF (the binary format </w:t>
      </w:r>
      <w:r w:rsidR="005C4462">
        <w:t>that the Microsoft SQL Server uses for "native" bulk inserts).  T</w:t>
      </w:r>
      <w:r>
        <w:t xml:space="preserve">he </w:t>
      </w:r>
      <w:r w:rsidRPr="00DC08A6">
        <w:rPr>
          <w:rStyle w:val="HTMLCode"/>
        </w:rPr>
        <w:t>&lt;</w:t>
      </w:r>
      <w:proofErr w:type="spellStart"/>
      <w:r w:rsidRPr="00DC08A6">
        <w:rPr>
          <w:rStyle w:val="HTMLCode"/>
        </w:rPr>
        <w:t>sam</w:t>
      </w:r>
      <w:proofErr w:type="spellEnd"/>
      <w:r w:rsidRPr="00DC08A6">
        <w:rPr>
          <w:rStyle w:val="HTMLCode"/>
        </w:rPr>
        <w:t>&gt;</w:t>
      </w:r>
      <w:r>
        <w:t xml:space="preserve"> </w:t>
      </w:r>
      <w:r w:rsidRPr="00F8292A">
        <w:t xml:space="preserve">and </w:t>
      </w:r>
      <w:r w:rsidRPr="00DC08A6">
        <w:rPr>
          <w:rStyle w:val="HTMLCode"/>
        </w:rPr>
        <w:t>&lt;</w:t>
      </w:r>
      <w:proofErr w:type="spellStart"/>
      <w:r w:rsidRPr="00DC08A6">
        <w:rPr>
          <w:rStyle w:val="HTMLCode"/>
        </w:rPr>
        <w:t>sbf</w:t>
      </w:r>
      <w:proofErr w:type="spellEnd"/>
      <w:r w:rsidRPr="00DC08A6">
        <w:rPr>
          <w:rStyle w:val="HTMLCode"/>
        </w:rPr>
        <w:t xml:space="preserve">&gt; </w:t>
      </w:r>
      <w:r>
        <w:t>elements in the configuration file control whether the Arioc aligners emit results in SAM, SBF, or both formats.</w:t>
      </w:r>
    </w:p>
    <w:p w:rsidR="00B6540C" w:rsidRDefault="00B6540C" w:rsidP="00DC08A6">
      <w:r>
        <w:t xml:space="preserve">[The Arioc aligners can also produce alignment results in the binary format used for data import into the </w:t>
      </w:r>
      <w:proofErr w:type="spellStart"/>
      <w:r>
        <w:t>Terabase</w:t>
      </w:r>
      <w:proofErr w:type="spellEnd"/>
      <w:r>
        <w:t xml:space="preserve"> Search Engine database.  See the Arioc source code for details.]</w:t>
      </w:r>
    </w:p>
    <w:p w:rsidR="00DC08A6" w:rsidRDefault="00DC08A6" w:rsidP="00DC08A6">
      <w:pPr>
        <w:pStyle w:val="Heading2"/>
      </w:pPr>
      <w:r>
        <w:t>SAM results</w:t>
      </w:r>
    </w:p>
    <w:p w:rsidR="00DC08A6" w:rsidRDefault="00DC08A6" w:rsidP="00DC08A6">
      <w:r>
        <w:t>The Arioc aligners emit the following tab-separated fields</w:t>
      </w:r>
      <w:r w:rsidR="00175F80">
        <w:t>.  (See the SAM specification document for details):</w:t>
      </w:r>
    </w:p>
    <w:tbl>
      <w:tblPr>
        <w:tblStyle w:val="LightList-Accent11"/>
        <w:tblW w:w="0" w:type="auto"/>
        <w:tblLook w:val="04A0"/>
      </w:tblPr>
      <w:tblGrid>
        <w:gridCol w:w="667"/>
        <w:gridCol w:w="1502"/>
        <w:gridCol w:w="5713"/>
      </w:tblGrid>
      <w:tr w:rsidR="00DC08A6" w:rsidTr="003B1106">
        <w:trPr>
          <w:cnfStyle w:val="100000000000"/>
        </w:trPr>
        <w:tc>
          <w:tcPr>
            <w:cnfStyle w:val="001000000000"/>
            <w:tcW w:w="667" w:type="dxa"/>
          </w:tcPr>
          <w:p w:rsidR="00DC08A6" w:rsidRDefault="00DC08A6" w:rsidP="00DC08A6">
            <w:pPr>
              <w:keepNext/>
              <w:keepLines/>
            </w:pPr>
          </w:p>
        </w:tc>
        <w:tc>
          <w:tcPr>
            <w:tcW w:w="1502" w:type="dxa"/>
          </w:tcPr>
          <w:p w:rsidR="00DC08A6" w:rsidRDefault="00175F80" w:rsidP="00DC08A6">
            <w:pPr>
              <w:keepNext/>
              <w:keepLines/>
              <w:cnfStyle w:val="100000000000"/>
            </w:pPr>
            <w:r>
              <w:t>Field name</w:t>
            </w:r>
          </w:p>
        </w:tc>
        <w:tc>
          <w:tcPr>
            <w:tcW w:w="5713" w:type="dxa"/>
          </w:tcPr>
          <w:p w:rsidR="00DC08A6" w:rsidRDefault="00DC08A6" w:rsidP="00DC08A6">
            <w:pPr>
              <w:keepNext/>
              <w:keepLines/>
              <w:cnfStyle w:val="100000000000"/>
            </w:pPr>
            <w:r>
              <w:t>Description</w:t>
            </w:r>
          </w:p>
        </w:tc>
      </w:tr>
      <w:tr w:rsidR="00DC08A6" w:rsidTr="003B1106">
        <w:trPr>
          <w:cnfStyle w:val="000000100000"/>
        </w:trPr>
        <w:tc>
          <w:tcPr>
            <w:cnfStyle w:val="001000000000"/>
            <w:tcW w:w="667" w:type="dxa"/>
          </w:tcPr>
          <w:p w:rsidR="00DC08A6" w:rsidRPr="00732EB2" w:rsidRDefault="00175F80" w:rsidP="00DC08A6">
            <w:pPr>
              <w:keepNext/>
              <w:keepLines/>
              <w:rPr>
                <w:rStyle w:val="HTMLCode"/>
                <w:b w:val="0"/>
              </w:rPr>
            </w:pPr>
            <w:r>
              <w:rPr>
                <w:rStyle w:val="HTMLCode"/>
                <w:b w:val="0"/>
              </w:rPr>
              <w:t>1</w:t>
            </w:r>
          </w:p>
        </w:tc>
        <w:tc>
          <w:tcPr>
            <w:tcW w:w="1502" w:type="dxa"/>
          </w:tcPr>
          <w:p w:rsidR="00DC08A6" w:rsidRPr="00732EB2" w:rsidRDefault="00175F80" w:rsidP="00DC08A6">
            <w:pPr>
              <w:keepNext/>
              <w:keepLines/>
              <w:cnfStyle w:val="000000100000"/>
              <w:rPr>
                <w:rStyle w:val="HTMLCode"/>
              </w:rPr>
            </w:pPr>
            <w:r>
              <w:rPr>
                <w:rStyle w:val="HTMLCode"/>
              </w:rPr>
              <w:t>QNAME</w:t>
            </w:r>
          </w:p>
        </w:tc>
        <w:tc>
          <w:tcPr>
            <w:tcW w:w="5713" w:type="dxa"/>
          </w:tcPr>
          <w:p w:rsidR="00DC08A6" w:rsidRDefault="00175F80" w:rsidP="00DC08A6">
            <w:pPr>
              <w:keepNext/>
              <w:keepLines/>
              <w:cnfStyle w:val="000000100000"/>
            </w:pPr>
            <w:r>
              <w:t>Query-sequence (read) metadata</w:t>
            </w:r>
          </w:p>
        </w:tc>
      </w:tr>
      <w:tr w:rsidR="00DC08A6" w:rsidTr="003B1106">
        <w:tc>
          <w:tcPr>
            <w:cnfStyle w:val="001000000000"/>
            <w:tcW w:w="667" w:type="dxa"/>
          </w:tcPr>
          <w:p w:rsidR="00DC08A6" w:rsidRPr="00AE11FB" w:rsidRDefault="00175F80" w:rsidP="00DC08A6">
            <w:pPr>
              <w:keepNext/>
              <w:keepLines/>
              <w:rPr>
                <w:rStyle w:val="HTMLCode"/>
                <w:b w:val="0"/>
              </w:rPr>
            </w:pPr>
            <w:r>
              <w:rPr>
                <w:rStyle w:val="HTMLCode"/>
                <w:b w:val="0"/>
              </w:rPr>
              <w:t>2</w:t>
            </w:r>
          </w:p>
        </w:tc>
        <w:tc>
          <w:tcPr>
            <w:tcW w:w="1502" w:type="dxa"/>
          </w:tcPr>
          <w:p w:rsidR="00DC08A6" w:rsidRPr="00732EB2" w:rsidRDefault="00175F80" w:rsidP="00DC08A6">
            <w:pPr>
              <w:keepNext/>
              <w:keepLines/>
              <w:cnfStyle w:val="000000000000"/>
              <w:rPr>
                <w:rStyle w:val="HTMLCode"/>
              </w:rPr>
            </w:pPr>
            <w:r>
              <w:rPr>
                <w:rStyle w:val="HTMLCode"/>
              </w:rPr>
              <w:t>FLAG</w:t>
            </w:r>
          </w:p>
        </w:tc>
        <w:tc>
          <w:tcPr>
            <w:tcW w:w="5713" w:type="dxa"/>
          </w:tcPr>
          <w:p w:rsidR="00DC08A6" w:rsidRDefault="00175F80" w:rsidP="00DC08A6">
            <w:pPr>
              <w:keepNext/>
              <w:keepLines/>
              <w:cnfStyle w:val="000000000000"/>
            </w:pPr>
            <w:r>
              <w:t>Flag bits</w:t>
            </w:r>
          </w:p>
        </w:tc>
      </w:tr>
      <w:tr w:rsidR="00DC08A6" w:rsidTr="003B1106">
        <w:trPr>
          <w:cnfStyle w:val="000000100000"/>
        </w:trPr>
        <w:tc>
          <w:tcPr>
            <w:cnfStyle w:val="001000000000"/>
            <w:tcW w:w="667" w:type="dxa"/>
          </w:tcPr>
          <w:p w:rsidR="00DC08A6" w:rsidRPr="00AE11FB" w:rsidRDefault="00175F80" w:rsidP="00DC08A6">
            <w:pPr>
              <w:keepNext/>
              <w:keepLines/>
              <w:rPr>
                <w:rStyle w:val="HTMLCode"/>
                <w:b w:val="0"/>
              </w:rPr>
            </w:pPr>
            <w:r>
              <w:rPr>
                <w:rStyle w:val="HTMLCode"/>
                <w:b w:val="0"/>
              </w:rPr>
              <w:t>3</w:t>
            </w:r>
          </w:p>
        </w:tc>
        <w:tc>
          <w:tcPr>
            <w:tcW w:w="1502" w:type="dxa"/>
          </w:tcPr>
          <w:p w:rsidR="00DC08A6" w:rsidRPr="00732EB2" w:rsidRDefault="00175F80" w:rsidP="00DC08A6">
            <w:pPr>
              <w:keepNext/>
              <w:keepLines/>
              <w:cnfStyle w:val="000000100000"/>
              <w:rPr>
                <w:rStyle w:val="HTMLCode"/>
              </w:rPr>
            </w:pPr>
            <w:r>
              <w:rPr>
                <w:rStyle w:val="HTMLCode"/>
              </w:rPr>
              <w:t>RNAME</w:t>
            </w:r>
          </w:p>
        </w:tc>
        <w:tc>
          <w:tcPr>
            <w:tcW w:w="5713" w:type="dxa"/>
          </w:tcPr>
          <w:p w:rsidR="00DC08A6" w:rsidRDefault="00175F80" w:rsidP="00DC08A6">
            <w:pPr>
              <w:keepNext/>
              <w:keepLines/>
              <w:cnfStyle w:val="000000100000"/>
            </w:pPr>
            <w:r>
              <w:t>Reference sequence name</w:t>
            </w:r>
          </w:p>
        </w:tc>
      </w:tr>
      <w:tr w:rsidR="00DC08A6" w:rsidTr="003B1106">
        <w:tc>
          <w:tcPr>
            <w:cnfStyle w:val="001000000000"/>
            <w:tcW w:w="667" w:type="dxa"/>
          </w:tcPr>
          <w:p w:rsidR="00DC08A6" w:rsidRDefault="00175F80" w:rsidP="00DC08A6">
            <w:pPr>
              <w:keepNext/>
              <w:keepLines/>
              <w:rPr>
                <w:rStyle w:val="HTMLCode"/>
                <w:b w:val="0"/>
              </w:rPr>
            </w:pPr>
            <w:r>
              <w:rPr>
                <w:rStyle w:val="HTMLCode"/>
                <w:b w:val="0"/>
              </w:rPr>
              <w:t>4</w:t>
            </w:r>
          </w:p>
        </w:tc>
        <w:tc>
          <w:tcPr>
            <w:tcW w:w="1502" w:type="dxa"/>
          </w:tcPr>
          <w:p w:rsidR="00DC08A6" w:rsidRDefault="00175F80" w:rsidP="00DC08A6">
            <w:pPr>
              <w:keepNext/>
              <w:keepLines/>
              <w:cnfStyle w:val="000000000000"/>
              <w:rPr>
                <w:rStyle w:val="HTMLCode"/>
              </w:rPr>
            </w:pPr>
            <w:r>
              <w:rPr>
                <w:rStyle w:val="HTMLCode"/>
              </w:rPr>
              <w:t>POS</w:t>
            </w:r>
          </w:p>
        </w:tc>
        <w:tc>
          <w:tcPr>
            <w:tcW w:w="5713" w:type="dxa"/>
          </w:tcPr>
          <w:p w:rsidR="00DC08A6" w:rsidRDefault="00175F80" w:rsidP="00DC08A6">
            <w:pPr>
              <w:keepNext/>
              <w:keepLines/>
              <w:cnfStyle w:val="000000000000"/>
            </w:pPr>
            <w:r>
              <w:t>Mapping position</w:t>
            </w:r>
          </w:p>
        </w:tc>
      </w:tr>
      <w:tr w:rsidR="00DC08A6" w:rsidTr="003B1106">
        <w:trPr>
          <w:cnfStyle w:val="000000100000"/>
        </w:trPr>
        <w:tc>
          <w:tcPr>
            <w:cnfStyle w:val="001000000000"/>
            <w:tcW w:w="667" w:type="dxa"/>
          </w:tcPr>
          <w:p w:rsidR="00DC08A6" w:rsidRPr="00AE11FB" w:rsidRDefault="00175F80" w:rsidP="00DC08A6">
            <w:pPr>
              <w:keepNext/>
              <w:keepLines/>
              <w:rPr>
                <w:rStyle w:val="HTMLCode"/>
                <w:b w:val="0"/>
              </w:rPr>
            </w:pPr>
            <w:r>
              <w:rPr>
                <w:rStyle w:val="HTMLCode"/>
                <w:b w:val="0"/>
              </w:rPr>
              <w:t>5</w:t>
            </w:r>
          </w:p>
        </w:tc>
        <w:tc>
          <w:tcPr>
            <w:tcW w:w="1502" w:type="dxa"/>
          </w:tcPr>
          <w:p w:rsidR="00DC08A6" w:rsidRPr="00732EB2" w:rsidRDefault="00175F80" w:rsidP="00DC08A6">
            <w:pPr>
              <w:keepNext/>
              <w:keepLines/>
              <w:cnfStyle w:val="000000100000"/>
              <w:rPr>
                <w:rStyle w:val="HTMLCode"/>
              </w:rPr>
            </w:pPr>
            <w:r>
              <w:rPr>
                <w:rStyle w:val="HTMLCode"/>
              </w:rPr>
              <w:t>MAPQ</w:t>
            </w:r>
          </w:p>
        </w:tc>
        <w:tc>
          <w:tcPr>
            <w:tcW w:w="5713" w:type="dxa"/>
          </w:tcPr>
          <w:p w:rsidR="00DC08A6" w:rsidRDefault="00175F80" w:rsidP="00DC08A6">
            <w:pPr>
              <w:keepNext/>
              <w:keepLines/>
              <w:cnfStyle w:val="000000100000"/>
            </w:pPr>
            <w:r>
              <w:t>Mapping quality</w:t>
            </w:r>
          </w:p>
        </w:tc>
      </w:tr>
      <w:tr w:rsidR="00DC08A6" w:rsidTr="003B1106">
        <w:tc>
          <w:tcPr>
            <w:cnfStyle w:val="001000000000"/>
            <w:tcW w:w="667" w:type="dxa"/>
          </w:tcPr>
          <w:p w:rsidR="00DC08A6" w:rsidRPr="00732EB2" w:rsidRDefault="00175F80" w:rsidP="00DC08A6">
            <w:pPr>
              <w:keepNext/>
              <w:keepLines/>
              <w:rPr>
                <w:rStyle w:val="HTMLCode"/>
                <w:b w:val="0"/>
              </w:rPr>
            </w:pPr>
            <w:r>
              <w:rPr>
                <w:rStyle w:val="HTMLCode"/>
                <w:b w:val="0"/>
              </w:rPr>
              <w:t>6</w:t>
            </w:r>
          </w:p>
        </w:tc>
        <w:tc>
          <w:tcPr>
            <w:tcW w:w="1502" w:type="dxa"/>
          </w:tcPr>
          <w:p w:rsidR="00DC08A6" w:rsidRPr="00732EB2" w:rsidRDefault="00175F80" w:rsidP="00DC08A6">
            <w:pPr>
              <w:keepNext/>
              <w:keepLines/>
              <w:cnfStyle w:val="000000000000"/>
              <w:rPr>
                <w:rStyle w:val="HTMLCode"/>
              </w:rPr>
            </w:pPr>
            <w:r>
              <w:rPr>
                <w:rStyle w:val="HTMLCode"/>
              </w:rPr>
              <w:t>CIGAR</w:t>
            </w:r>
          </w:p>
        </w:tc>
        <w:tc>
          <w:tcPr>
            <w:tcW w:w="5713" w:type="dxa"/>
          </w:tcPr>
          <w:p w:rsidR="00DC08A6" w:rsidRDefault="00175F80" w:rsidP="00DC08A6">
            <w:pPr>
              <w:keepNext/>
              <w:keepLines/>
              <w:cnfStyle w:val="000000000000"/>
            </w:pPr>
            <w:r>
              <w:t>CIGAR string</w:t>
            </w:r>
          </w:p>
        </w:tc>
      </w:tr>
      <w:tr w:rsidR="00DC08A6" w:rsidTr="003B1106">
        <w:trPr>
          <w:cnfStyle w:val="000000100000"/>
        </w:trPr>
        <w:tc>
          <w:tcPr>
            <w:cnfStyle w:val="001000000000"/>
            <w:tcW w:w="667" w:type="dxa"/>
          </w:tcPr>
          <w:p w:rsidR="00DC08A6" w:rsidRPr="00732EB2" w:rsidRDefault="00175F80" w:rsidP="00DC08A6">
            <w:pPr>
              <w:keepNext/>
              <w:keepLines/>
              <w:rPr>
                <w:rStyle w:val="HTMLCode"/>
                <w:b w:val="0"/>
              </w:rPr>
            </w:pPr>
            <w:r>
              <w:rPr>
                <w:rStyle w:val="HTMLCode"/>
                <w:b w:val="0"/>
              </w:rPr>
              <w:t>7</w:t>
            </w:r>
          </w:p>
        </w:tc>
        <w:tc>
          <w:tcPr>
            <w:tcW w:w="1502" w:type="dxa"/>
          </w:tcPr>
          <w:p w:rsidR="00DC08A6" w:rsidRPr="00732EB2" w:rsidRDefault="00175F80" w:rsidP="00DC08A6">
            <w:pPr>
              <w:keepNext/>
              <w:keepLines/>
              <w:cnfStyle w:val="000000100000"/>
              <w:rPr>
                <w:rStyle w:val="HTMLCode"/>
              </w:rPr>
            </w:pPr>
            <w:r>
              <w:rPr>
                <w:rStyle w:val="HTMLCode"/>
              </w:rPr>
              <w:t>RNEXT</w:t>
            </w:r>
          </w:p>
        </w:tc>
        <w:tc>
          <w:tcPr>
            <w:tcW w:w="5713" w:type="dxa"/>
          </w:tcPr>
          <w:p w:rsidR="00DC08A6" w:rsidRDefault="00175F80" w:rsidP="00175F80">
            <w:pPr>
              <w:keepNext/>
              <w:keepLines/>
              <w:cnfStyle w:val="000000100000"/>
            </w:pPr>
            <w:r>
              <w:t>Opposite mate reference sequence name</w:t>
            </w:r>
          </w:p>
        </w:tc>
      </w:tr>
      <w:tr w:rsidR="00DC08A6" w:rsidTr="003B1106">
        <w:tc>
          <w:tcPr>
            <w:cnfStyle w:val="001000000000"/>
            <w:tcW w:w="667" w:type="dxa"/>
          </w:tcPr>
          <w:p w:rsidR="00DC08A6" w:rsidRPr="00732EB2" w:rsidRDefault="00175F80" w:rsidP="00DC08A6">
            <w:pPr>
              <w:keepNext/>
              <w:keepLines/>
              <w:rPr>
                <w:rStyle w:val="HTMLCode"/>
                <w:b w:val="0"/>
              </w:rPr>
            </w:pPr>
            <w:r>
              <w:rPr>
                <w:rStyle w:val="HTMLCode"/>
                <w:b w:val="0"/>
              </w:rPr>
              <w:t>8</w:t>
            </w:r>
          </w:p>
        </w:tc>
        <w:tc>
          <w:tcPr>
            <w:tcW w:w="1502" w:type="dxa"/>
          </w:tcPr>
          <w:p w:rsidR="00DC08A6" w:rsidRPr="00732EB2" w:rsidRDefault="00175F80" w:rsidP="00DC08A6">
            <w:pPr>
              <w:keepNext/>
              <w:keepLines/>
              <w:cnfStyle w:val="000000000000"/>
              <w:rPr>
                <w:rStyle w:val="HTMLCode"/>
              </w:rPr>
            </w:pPr>
            <w:r>
              <w:rPr>
                <w:rStyle w:val="HTMLCode"/>
              </w:rPr>
              <w:t>PNEXT</w:t>
            </w:r>
          </w:p>
        </w:tc>
        <w:tc>
          <w:tcPr>
            <w:tcW w:w="5713" w:type="dxa"/>
          </w:tcPr>
          <w:p w:rsidR="00DC08A6" w:rsidRDefault="00175F80" w:rsidP="00175F80">
            <w:pPr>
              <w:keepNext/>
              <w:keepLines/>
              <w:cnfStyle w:val="000000000000"/>
            </w:pPr>
            <w:r>
              <w:t>Opposite mate mapping position</w:t>
            </w:r>
          </w:p>
        </w:tc>
      </w:tr>
      <w:tr w:rsidR="00DC08A6" w:rsidTr="003B1106">
        <w:trPr>
          <w:cnfStyle w:val="000000100000"/>
        </w:trPr>
        <w:tc>
          <w:tcPr>
            <w:cnfStyle w:val="001000000000"/>
            <w:tcW w:w="667" w:type="dxa"/>
          </w:tcPr>
          <w:p w:rsidR="00DC08A6" w:rsidRDefault="00175F80" w:rsidP="00DC08A6">
            <w:pPr>
              <w:keepNext/>
              <w:keepLines/>
              <w:rPr>
                <w:rStyle w:val="HTMLCode"/>
                <w:b w:val="0"/>
              </w:rPr>
            </w:pPr>
            <w:r>
              <w:rPr>
                <w:rStyle w:val="HTMLCode"/>
                <w:b w:val="0"/>
              </w:rPr>
              <w:t>9</w:t>
            </w:r>
          </w:p>
        </w:tc>
        <w:tc>
          <w:tcPr>
            <w:tcW w:w="1502" w:type="dxa"/>
          </w:tcPr>
          <w:p w:rsidR="00DC08A6" w:rsidRDefault="00175F80" w:rsidP="00DC08A6">
            <w:pPr>
              <w:keepNext/>
              <w:keepLines/>
              <w:cnfStyle w:val="000000100000"/>
              <w:rPr>
                <w:rStyle w:val="HTMLCode"/>
              </w:rPr>
            </w:pPr>
            <w:r>
              <w:rPr>
                <w:rStyle w:val="HTMLCode"/>
              </w:rPr>
              <w:t>TLEN</w:t>
            </w:r>
          </w:p>
        </w:tc>
        <w:tc>
          <w:tcPr>
            <w:tcW w:w="5713" w:type="dxa"/>
          </w:tcPr>
          <w:p w:rsidR="00DC08A6" w:rsidRDefault="00175F80" w:rsidP="00DC08A6">
            <w:pPr>
              <w:keepNext/>
              <w:keepLines/>
              <w:cnfStyle w:val="000000100000"/>
            </w:pPr>
            <w:r>
              <w:t>Paired-end fragment length</w:t>
            </w:r>
          </w:p>
        </w:tc>
      </w:tr>
      <w:tr w:rsidR="00DC08A6" w:rsidTr="003B1106">
        <w:tc>
          <w:tcPr>
            <w:cnfStyle w:val="001000000000"/>
            <w:tcW w:w="667" w:type="dxa"/>
          </w:tcPr>
          <w:p w:rsidR="00DC08A6" w:rsidRDefault="00175F80" w:rsidP="00DC08A6">
            <w:pPr>
              <w:keepNext/>
              <w:keepLines/>
              <w:rPr>
                <w:rStyle w:val="HTMLCode"/>
                <w:b w:val="0"/>
              </w:rPr>
            </w:pPr>
            <w:r>
              <w:rPr>
                <w:rStyle w:val="HTMLCode"/>
                <w:b w:val="0"/>
              </w:rPr>
              <w:t>10</w:t>
            </w:r>
          </w:p>
        </w:tc>
        <w:tc>
          <w:tcPr>
            <w:tcW w:w="1502" w:type="dxa"/>
          </w:tcPr>
          <w:p w:rsidR="00DC08A6" w:rsidRDefault="00175F80" w:rsidP="00DC08A6">
            <w:pPr>
              <w:keepNext/>
              <w:keepLines/>
              <w:cnfStyle w:val="000000000000"/>
              <w:rPr>
                <w:rStyle w:val="HTMLCode"/>
              </w:rPr>
            </w:pPr>
            <w:r>
              <w:rPr>
                <w:rStyle w:val="HTMLCode"/>
              </w:rPr>
              <w:t>SEQ</w:t>
            </w:r>
          </w:p>
        </w:tc>
        <w:tc>
          <w:tcPr>
            <w:tcW w:w="5713" w:type="dxa"/>
          </w:tcPr>
          <w:p w:rsidR="00DC08A6" w:rsidRDefault="00175F80" w:rsidP="00DC08A6">
            <w:pPr>
              <w:keepNext/>
              <w:keepLines/>
              <w:cnfStyle w:val="000000000000"/>
            </w:pPr>
            <w:r>
              <w:t>Query sequence</w:t>
            </w:r>
          </w:p>
        </w:tc>
      </w:tr>
      <w:tr w:rsidR="00DC08A6" w:rsidTr="003B1106">
        <w:trPr>
          <w:cnfStyle w:val="000000100000"/>
        </w:trPr>
        <w:tc>
          <w:tcPr>
            <w:cnfStyle w:val="001000000000"/>
            <w:tcW w:w="667" w:type="dxa"/>
          </w:tcPr>
          <w:p w:rsidR="00DC08A6" w:rsidRDefault="00175F80" w:rsidP="00DC08A6">
            <w:pPr>
              <w:keepNext/>
              <w:keepLines/>
              <w:rPr>
                <w:rStyle w:val="HTMLCode"/>
                <w:b w:val="0"/>
              </w:rPr>
            </w:pPr>
            <w:r>
              <w:rPr>
                <w:rStyle w:val="HTMLCode"/>
                <w:b w:val="0"/>
              </w:rPr>
              <w:t>11</w:t>
            </w:r>
          </w:p>
        </w:tc>
        <w:tc>
          <w:tcPr>
            <w:tcW w:w="1502" w:type="dxa"/>
          </w:tcPr>
          <w:p w:rsidR="00DC08A6" w:rsidRDefault="00175F80" w:rsidP="00DC08A6">
            <w:pPr>
              <w:keepNext/>
              <w:keepLines/>
              <w:cnfStyle w:val="000000100000"/>
              <w:rPr>
                <w:rStyle w:val="HTMLCode"/>
              </w:rPr>
            </w:pPr>
            <w:r>
              <w:rPr>
                <w:rStyle w:val="HTMLCode"/>
              </w:rPr>
              <w:t>QUAL</w:t>
            </w:r>
          </w:p>
        </w:tc>
        <w:tc>
          <w:tcPr>
            <w:tcW w:w="5713" w:type="dxa"/>
          </w:tcPr>
          <w:p w:rsidR="00DC08A6" w:rsidRDefault="00175F80" w:rsidP="00DC08A6">
            <w:pPr>
              <w:keepNext/>
              <w:keepLines/>
              <w:cnfStyle w:val="000000100000"/>
            </w:pPr>
            <w:proofErr w:type="spellStart"/>
            <w:r>
              <w:t>Phred</w:t>
            </w:r>
            <w:proofErr w:type="spellEnd"/>
            <w:r>
              <w:t>-scaled base quality scores</w:t>
            </w:r>
          </w:p>
        </w:tc>
      </w:tr>
      <w:tr w:rsidR="00175F80" w:rsidRPr="00175F80" w:rsidTr="003B1106">
        <w:tc>
          <w:tcPr>
            <w:cnfStyle w:val="001000000000"/>
            <w:tcW w:w="667" w:type="dxa"/>
          </w:tcPr>
          <w:p w:rsidR="00175F80" w:rsidRDefault="00175F80" w:rsidP="00DC08A6">
            <w:pPr>
              <w:keepNext/>
              <w:keepLines/>
              <w:rPr>
                <w:rStyle w:val="HTMLCode"/>
                <w:b w:val="0"/>
              </w:rPr>
            </w:pPr>
            <w:r>
              <w:rPr>
                <w:rStyle w:val="HTMLCode"/>
                <w:b w:val="0"/>
              </w:rPr>
              <w:t>12</w:t>
            </w:r>
          </w:p>
        </w:tc>
        <w:tc>
          <w:tcPr>
            <w:tcW w:w="1502" w:type="dxa"/>
          </w:tcPr>
          <w:p w:rsidR="00175F80" w:rsidRDefault="00175F80" w:rsidP="00175F80">
            <w:pPr>
              <w:keepNext/>
              <w:keepLines/>
              <w:cnfStyle w:val="000000000000"/>
              <w:rPr>
                <w:rStyle w:val="HTMLCode"/>
              </w:rPr>
            </w:pPr>
            <w:r>
              <w:rPr>
                <w:rStyle w:val="HTMLCode"/>
              </w:rPr>
              <w:t>id</w:t>
            </w:r>
          </w:p>
        </w:tc>
        <w:tc>
          <w:tcPr>
            <w:tcW w:w="5713" w:type="dxa"/>
          </w:tcPr>
          <w:p w:rsidR="00175F80" w:rsidRPr="00175F80" w:rsidRDefault="00175F80" w:rsidP="00175F80">
            <w:pPr>
              <w:keepNext/>
              <w:keepLines/>
              <w:cnfStyle w:val="000000000000"/>
              <w:rPr>
                <w:lang w:val="fr-FR"/>
              </w:rPr>
            </w:pPr>
            <w:r>
              <w:rPr>
                <w:lang w:val="fr-FR"/>
              </w:rPr>
              <w:t xml:space="preserve">Unique </w:t>
            </w:r>
            <w:proofErr w:type="spellStart"/>
            <w:r>
              <w:rPr>
                <w:lang w:val="fr-FR"/>
              </w:rPr>
              <w:t>sequence</w:t>
            </w:r>
            <w:proofErr w:type="spellEnd"/>
            <w:r>
              <w:rPr>
                <w:lang w:val="fr-FR"/>
              </w:rPr>
              <w:t xml:space="preserve"> </w:t>
            </w:r>
            <w:proofErr w:type="gramStart"/>
            <w:r>
              <w:rPr>
                <w:lang w:val="fr-FR"/>
              </w:rPr>
              <w:t>identifier</w:t>
            </w:r>
            <w:proofErr w:type="gramEnd"/>
          </w:p>
        </w:tc>
      </w:tr>
      <w:tr w:rsidR="00175F80" w:rsidRPr="00175F80" w:rsidTr="003B1106">
        <w:trPr>
          <w:cnfStyle w:val="000000100000"/>
        </w:trPr>
        <w:tc>
          <w:tcPr>
            <w:cnfStyle w:val="001000000000"/>
            <w:tcW w:w="667" w:type="dxa"/>
          </w:tcPr>
          <w:p w:rsidR="00175F80" w:rsidRPr="00175F80" w:rsidRDefault="00175F80" w:rsidP="00DC08A6">
            <w:pPr>
              <w:keepNext/>
              <w:keepLines/>
              <w:rPr>
                <w:rStyle w:val="HTMLCode"/>
                <w:b w:val="0"/>
                <w:lang w:val="fr-FR"/>
              </w:rPr>
            </w:pPr>
            <w:r>
              <w:rPr>
                <w:rStyle w:val="HTMLCode"/>
                <w:b w:val="0"/>
                <w:lang w:val="fr-FR"/>
              </w:rPr>
              <w:t>13</w:t>
            </w:r>
          </w:p>
        </w:tc>
        <w:tc>
          <w:tcPr>
            <w:tcW w:w="1502" w:type="dxa"/>
          </w:tcPr>
          <w:p w:rsidR="00175F80" w:rsidRPr="00175F80" w:rsidRDefault="00175F80" w:rsidP="00DC08A6">
            <w:pPr>
              <w:keepNext/>
              <w:keepLines/>
              <w:cnfStyle w:val="000000100000"/>
              <w:rPr>
                <w:rStyle w:val="HTMLCode"/>
                <w:lang w:val="fr-FR"/>
              </w:rPr>
            </w:pPr>
            <w:r>
              <w:rPr>
                <w:rStyle w:val="HTMLCode"/>
                <w:lang w:val="fr-FR"/>
              </w:rPr>
              <w:t>AS</w:t>
            </w:r>
          </w:p>
        </w:tc>
        <w:tc>
          <w:tcPr>
            <w:tcW w:w="5713" w:type="dxa"/>
          </w:tcPr>
          <w:p w:rsidR="00175F80" w:rsidRPr="00175F80" w:rsidRDefault="00175F80" w:rsidP="00DC08A6">
            <w:pPr>
              <w:keepNext/>
              <w:keepLines/>
              <w:cnfStyle w:val="000000100000"/>
              <w:rPr>
                <w:lang w:val="fr-FR"/>
              </w:rPr>
            </w:pPr>
            <w:proofErr w:type="spellStart"/>
            <w:r>
              <w:rPr>
                <w:lang w:val="fr-FR"/>
              </w:rPr>
              <w:t>Alignment</w:t>
            </w:r>
            <w:proofErr w:type="spellEnd"/>
            <w:r>
              <w:rPr>
                <w:lang w:val="fr-FR"/>
              </w:rPr>
              <w:t xml:space="preserve"> score</w:t>
            </w:r>
          </w:p>
        </w:tc>
      </w:tr>
      <w:tr w:rsidR="00175F80" w:rsidRPr="00175F80" w:rsidTr="003B1106">
        <w:tc>
          <w:tcPr>
            <w:cnfStyle w:val="001000000000"/>
            <w:tcW w:w="667" w:type="dxa"/>
          </w:tcPr>
          <w:p w:rsidR="00175F80" w:rsidRDefault="00175F80" w:rsidP="00DC08A6">
            <w:pPr>
              <w:keepNext/>
              <w:keepLines/>
              <w:rPr>
                <w:rStyle w:val="HTMLCode"/>
                <w:b w:val="0"/>
                <w:lang w:val="fr-FR"/>
              </w:rPr>
            </w:pPr>
            <w:r>
              <w:rPr>
                <w:rStyle w:val="HTMLCode"/>
                <w:b w:val="0"/>
                <w:lang w:val="fr-FR"/>
              </w:rPr>
              <w:t>14</w:t>
            </w:r>
          </w:p>
        </w:tc>
        <w:tc>
          <w:tcPr>
            <w:tcW w:w="1502" w:type="dxa"/>
          </w:tcPr>
          <w:p w:rsidR="00175F80" w:rsidRDefault="00175F80" w:rsidP="00DC08A6">
            <w:pPr>
              <w:keepNext/>
              <w:keepLines/>
              <w:cnfStyle w:val="000000000000"/>
              <w:rPr>
                <w:rStyle w:val="HTMLCode"/>
                <w:lang w:val="fr-FR"/>
              </w:rPr>
            </w:pPr>
            <w:r>
              <w:rPr>
                <w:rStyle w:val="HTMLCode"/>
                <w:lang w:val="fr-FR"/>
              </w:rPr>
              <w:t>XS</w:t>
            </w:r>
          </w:p>
        </w:tc>
        <w:tc>
          <w:tcPr>
            <w:tcW w:w="5713" w:type="dxa"/>
          </w:tcPr>
          <w:p w:rsidR="00175F80" w:rsidRDefault="003B1106" w:rsidP="00DC08A6">
            <w:pPr>
              <w:keepNext/>
              <w:keepLines/>
              <w:cnfStyle w:val="000000000000"/>
              <w:rPr>
                <w:lang w:val="fr-FR"/>
              </w:rPr>
            </w:pPr>
            <w:r>
              <w:rPr>
                <w:lang w:val="fr-FR"/>
              </w:rPr>
              <w:t>Second-</w:t>
            </w:r>
            <w:proofErr w:type="spellStart"/>
            <w:r>
              <w:rPr>
                <w:lang w:val="fr-FR"/>
              </w:rPr>
              <w:t>highest</w:t>
            </w:r>
            <w:proofErr w:type="spellEnd"/>
            <w:r>
              <w:rPr>
                <w:lang w:val="fr-FR"/>
              </w:rPr>
              <w:t xml:space="preserve"> </w:t>
            </w:r>
            <w:proofErr w:type="spellStart"/>
            <w:r>
              <w:rPr>
                <w:lang w:val="fr-FR"/>
              </w:rPr>
              <w:t>alignment</w:t>
            </w:r>
            <w:proofErr w:type="spellEnd"/>
            <w:r>
              <w:rPr>
                <w:lang w:val="fr-FR"/>
              </w:rPr>
              <w:t xml:space="preserve"> score</w:t>
            </w:r>
          </w:p>
        </w:tc>
      </w:tr>
      <w:tr w:rsidR="003B1106" w:rsidRPr="00175F80" w:rsidTr="003B1106">
        <w:trPr>
          <w:cnfStyle w:val="000000100000"/>
        </w:trPr>
        <w:tc>
          <w:tcPr>
            <w:cnfStyle w:val="001000000000"/>
            <w:tcW w:w="667" w:type="dxa"/>
          </w:tcPr>
          <w:p w:rsidR="003B1106" w:rsidRDefault="003B1106" w:rsidP="00DC08A6">
            <w:pPr>
              <w:keepNext/>
              <w:keepLines/>
              <w:rPr>
                <w:rStyle w:val="HTMLCode"/>
                <w:b w:val="0"/>
                <w:lang w:val="fr-FR"/>
              </w:rPr>
            </w:pPr>
            <w:r>
              <w:rPr>
                <w:rStyle w:val="HTMLCode"/>
                <w:b w:val="0"/>
                <w:lang w:val="fr-FR"/>
              </w:rPr>
              <w:t>15</w:t>
            </w:r>
          </w:p>
        </w:tc>
        <w:tc>
          <w:tcPr>
            <w:tcW w:w="1502" w:type="dxa"/>
          </w:tcPr>
          <w:p w:rsidR="003B1106" w:rsidRDefault="003B1106" w:rsidP="00DC08A6">
            <w:pPr>
              <w:keepNext/>
              <w:keepLines/>
              <w:cnfStyle w:val="000000100000"/>
              <w:rPr>
                <w:rStyle w:val="HTMLCode"/>
                <w:lang w:val="fr-FR"/>
              </w:rPr>
            </w:pPr>
            <w:r>
              <w:rPr>
                <w:rStyle w:val="HTMLCode"/>
                <w:lang w:val="fr-FR"/>
              </w:rPr>
              <w:t>YS</w:t>
            </w:r>
          </w:p>
        </w:tc>
        <w:tc>
          <w:tcPr>
            <w:tcW w:w="5713" w:type="dxa"/>
          </w:tcPr>
          <w:p w:rsidR="003B1106" w:rsidRDefault="003B1106" w:rsidP="00DC08A6">
            <w:pPr>
              <w:keepNext/>
              <w:keepLines/>
              <w:cnfStyle w:val="000000100000"/>
              <w:rPr>
                <w:lang w:val="fr-FR"/>
              </w:rPr>
            </w:pPr>
            <w:r>
              <w:rPr>
                <w:lang w:val="fr-FR"/>
              </w:rPr>
              <w:t xml:space="preserve">Opposite mate </w:t>
            </w:r>
            <w:proofErr w:type="spellStart"/>
            <w:r>
              <w:rPr>
                <w:lang w:val="fr-FR"/>
              </w:rPr>
              <w:t>alignment</w:t>
            </w:r>
            <w:proofErr w:type="spellEnd"/>
            <w:r>
              <w:rPr>
                <w:lang w:val="fr-FR"/>
              </w:rPr>
              <w:t xml:space="preserve"> score</w:t>
            </w:r>
          </w:p>
        </w:tc>
      </w:tr>
      <w:tr w:rsidR="00175F80" w:rsidRPr="00175F80" w:rsidTr="003B1106">
        <w:tc>
          <w:tcPr>
            <w:cnfStyle w:val="001000000000"/>
            <w:tcW w:w="667" w:type="dxa"/>
          </w:tcPr>
          <w:p w:rsidR="00175F80" w:rsidRDefault="00175F80" w:rsidP="003B1106">
            <w:pPr>
              <w:keepNext/>
              <w:keepLines/>
              <w:rPr>
                <w:rStyle w:val="HTMLCode"/>
                <w:b w:val="0"/>
                <w:lang w:val="fr-FR"/>
              </w:rPr>
            </w:pPr>
            <w:r>
              <w:rPr>
                <w:rStyle w:val="HTMLCode"/>
                <w:b w:val="0"/>
                <w:lang w:val="fr-FR"/>
              </w:rPr>
              <w:t>1</w:t>
            </w:r>
            <w:r w:rsidR="003B1106">
              <w:rPr>
                <w:rStyle w:val="HTMLCode"/>
                <w:b w:val="0"/>
                <w:lang w:val="fr-FR"/>
              </w:rPr>
              <w:t>6</w:t>
            </w:r>
          </w:p>
        </w:tc>
        <w:tc>
          <w:tcPr>
            <w:tcW w:w="1502" w:type="dxa"/>
          </w:tcPr>
          <w:p w:rsidR="00175F80" w:rsidRDefault="00175F80" w:rsidP="00DC08A6">
            <w:pPr>
              <w:keepNext/>
              <w:keepLines/>
              <w:cnfStyle w:val="000000000000"/>
              <w:rPr>
                <w:rStyle w:val="HTMLCode"/>
                <w:lang w:val="fr-FR"/>
              </w:rPr>
            </w:pPr>
            <w:r>
              <w:rPr>
                <w:rStyle w:val="HTMLCode"/>
                <w:lang w:val="fr-FR"/>
              </w:rPr>
              <w:t>NM</w:t>
            </w:r>
          </w:p>
        </w:tc>
        <w:tc>
          <w:tcPr>
            <w:tcW w:w="5713" w:type="dxa"/>
          </w:tcPr>
          <w:p w:rsidR="00175F80" w:rsidRDefault="003B1106" w:rsidP="00DC08A6">
            <w:pPr>
              <w:keepNext/>
              <w:keepLines/>
              <w:cnfStyle w:val="000000000000"/>
              <w:rPr>
                <w:lang w:val="fr-FR"/>
              </w:rPr>
            </w:pPr>
            <w:r>
              <w:rPr>
                <w:lang w:val="fr-FR"/>
              </w:rPr>
              <w:t>Edit distance</w:t>
            </w:r>
          </w:p>
        </w:tc>
      </w:tr>
      <w:tr w:rsidR="00175F80" w:rsidRPr="00175F80" w:rsidTr="003B1106">
        <w:trPr>
          <w:cnfStyle w:val="000000100000"/>
        </w:trPr>
        <w:tc>
          <w:tcPr>
            <w:cnfStyle w:val="001000000000"/>
            <w:tcW w:w="667" w:type="dxa"/>
          </w:tcPr>
          <w:p w:rsidR="00175F80" w:rsidRDefault="00175F80" w:rsidP="003B1106">
            <w:pPr>
              <w:keepNext/>
              <w:keepLines/>
              <w:rPr>
                <w:rStyle w:val="HTMLCode"/>
                <w:b w:val="0"/>
                <w:lang w:val="fr-FR"/>
              </w:rPr>
            </w:pPr>
            <w:r>
              <w:rPr>
                <w:rStyle w:val="HTMLCode"/>
                <w:b w:val="0"/>
                <w:lang w:val="fr-FR"/>
              </w:rPr>
              <w:t>1</w:t>
            </w:r>
            <w:r w:rsidR="003B1106">
              <w:rPr>
                <w:rStyle w:val="HTMLCode"/>
                <w:b w:val="0"/>
                <w:lang w:val="fr-FR"/>
              </w:rPr>
              <w:t>7</w:t>
            </w:r>
          </w:p>
        </w:tc>
        <w:tc>
          <w:tcPr>
            <w:tcW w:w="1502" w:type="dxa"/>
          </w:tcPr>
          <w:p w:rsidR="00175F80" w:rsidRDefault="00175F80" w:rsidP="00DC08A6">
            <w:pPr>
              <w:keepNext/>
              <w:keepLines/>
              <w:cnfStyle w:val="000000100000"/>
              <w:rPr>
                <w:rStyle w:val="HTMLCode"/>
                <w:lang w:val="fr-FR"/>
              </w:rPr>
            </w:pPr>
            <w:r>
              <w:rPr>
                <w:rStyle w:val="HTMLCode"/>
                <w:lang w:val="fr-FR"/>
              </w:rPr>
              <w:t>MD</w:t>
            </w:r>
          </w:p>
        </w:tc>
        <w:tc>
          <w:tcPr>
            <w:tcW w:w="5713" w:type="dxa"/>
          </w:tcPr>
          <w:p w:rsidR="00175F80" w:rsidRDefault="00175F80" w:rsidP="00DC08A6">
            <w:pPr>
              <w:keepNext/>
              <w:keepLines/>
              <w:cnfStyle w:val="000000100000"/>
              <w:rPr>
                <w:lang w:val="fr-FR"/>
              </w:rPr>
            </w:pPr>
            <w:r>
              <w:rPr>
                <w:lang w:val="fr-FR"/>
              </w:rPr>
              <w:t>MD string</w:t>
            </w:r>
          </w:p>
        </w:tc>
      </w:tr>
      <w:tr w:rsidR="003B1106" w:rsidRPr="00175F80" w:rsidTr="003B1106">
        <w:tc>
          <w:tcPr>
            <w:cnfStyle w:val="001000000000"/>
            <w:tcW w:w="667" w:type="dxa"/>
          </w:tcPr>
          <w:p w:rsidR="003B1106" w:rsidRDefault="003B1106" w:rsidP="003B1106">
            <w:pPr>
              <w:keepNext/>
              <w:keepLines/>
              <w:rPr>
                <w:rStyle w:val="HTMLCode"/>
                <w:b w:val="0"/>
                <w:lang w:val="fr-FR"/>
              </w:rPr>
            </w:pPr>
            <w:r>
              <w:rPr>
                <w:rStyle w:val="HTMLCode"/>
                <w:b w:val="0"/>
                <w:lang w:val="fr-FR"/>
              </w:rPr>
              <w:t>18</w:t>
            </w:r>
          </w:p>
        </w:tc>
        <w:tc>
          <w:tcPr>
            <w:tcW w:w="1502" w:type="dxa"/>
          </w:tcPr>
          <w:p w:rsidR="003B1106" w:rsidRDefault="003B1106" w:rsidP="00DC08A6">
            <w:pPr>
              <w:keepNext/>
              <w:keepLines/>
              <w:cnfStyle w:val="000000000000"/>
              <w:rPr>
                <w:rStyle w:val="HTMLCode"/>
                <w:lang w:val="fr-FR"/>
              </w:rPr>
            </w:pPr>
            <w:r>
              <w:rPr>
                <w:rStyle w:val="HTMLCode"/>
                <w:lang w:val="fr-FR"/>
              </w:rPr>
              <w:t>YT</w:t>
            </w:r>
          </w:p>
        </w:tc>
        <w:tc>
          <w:tcPr>
            <w:tcW w:w="5713" w:type="dxa"/>
          </w:tcPr>
          <w:p w:rsidR="003B1106" w:rsidRDefault="003B1106" w:rsidP="00DC08A6">
            <w:pPr>
              <w:keepNext/>
              <w:keepLines/>
              <w:cnfStyle w:val="000000000000"/>
              <w:rPr>
                <w:lang w:val="fr-FR"/>
              </w:rPr>
            </w:pPr>
            <w:proofErr w:type="spellStart"/>
            <w:r>
              <w:rPr>
                <w:lang w:val="fr-FR"/>
              </w:rPr>
              <w:t>Alignment</w:t>
            </w:r>
            <w:proofErr w:type="spellEnd"/>
            <w:r>
              <w:rPr>
                <w:lang w:val="fr-FR"/>
              </w:rPr>
              <w:t xml:space="preserve"> </w:t>
            </w:r>
            <w:proofErr w:type="spellStart"/>
            <w:r>
              <w:rPr>
                <w:lang w:val="fr-FR"/>
              </w:rPr>
              <w:t>result</w:t>
            </w:r>
            <w:proofErr w:type="spellEnd"/>
            <w:r>
              <w:rPr>
                <w:lang w:val="fr-FR"/>
              </w:rPr>
              <w:t xml:space="preserve"> </w:t>
            </w:r>
            <w:proofErr w:type="spellStart"/>
            <w:r>
              <w:rPr>
                <w:lang w:val="fr-FR"/>
              </w:rPr>
              <w:t>category</w:t>
            </w:r>
            <w:proofErr w:type="spellEnd"/>
          </w:p>
        </w:tc>
      </w:tr>
      <w:tr w:rsidR="00175F80" w:rsidRPr="003B1106" w:rsidTr="003B1106">
        <w:trPr>
          <w:cnfStyle w:val="000000100000"/>
        </w:trPr>
        <w:tc>
          <w:tcPr>
            <w:cnfStyle w:val="001000000000"/>
            <w:tcW w:w="667" w:type="dxa"/>
          </w:tcPr>
          <w:p w:rsidR="00175F80" w:rsidRDefault="00175F80" w:rsidP="003B1106">
            <w:pPr>
              <w:keepNext/>
              <w:keepLines/>
              <w:rPr>
                <w:rStyle w:val="HTMLCode"/>
                <w:b w:val="0"/>
                <w:lang w:val="fr-FR"/>
              </w:rPr>
            </w:pPr>
            <w:r>
              <w:rPr>
                <w:rStyle w:val="HTMLCode"/>
                <w:b w:val="0"/>
                <w:lang w:val="fr-FR"/>
              </w:rPr>
              <w:t>1</w:t>
            </w:r>
            <w:r w:rsidR="003B1106">
              <w:rPr>
                <w:rStyle w:val="HTMLCode"/>
                <w:b w:val="0"/>
                <w:lang w:val="fr-FR"/>
              </w:rPr>
              <w:t>9</w:t>
            </w:r>
          </w:p>
        </w:tc>
        <w:tc>
          <w:tcPr>
            <w:tcW w:w="1502" w:type="dxa"/>
          </w:tcPr>
          <w:p w:rsidR="00175F80" w:rsidRDefault="00175F80" w:rsidP="00DC08A6">
            <w:pPr>
              <w:keepNext/>
              <w:keepLines/>
              <w:cnfStyle w:val="000000100000"/>
              <w:rPr>
                <w:rStyle w:val="HTMLCode"/>
                <w:lang w:val="fr-FR"/>
              </w:rPr>
            </w:pPr>
            <w:r>
              <w:rPr>
                <w:rStyle w:val="HTMLCode"/>
                <w:lang w:val="fr-FR"/>
              </w:rPr>
              <w:t>NA</w:t>
            </w:r>
          </w:p>
        </w:tc>
        <w:tc>
          <w:tcPr>
            <w:tcW w:w="5713" w:type="dxa"/>
          </w:tcPr>
          <w:p w:rsidR="00175F80" w:rsidRPr="003B1106" w:rsidRDefault="003B1106" w:rsidP="00DC08A6">
            <w:pPr>
              <w:keepNext/>
              <w:keepLines/>
              <w:cnfStyle w:val="000000100000"/>
            </w:pPr>
            <w:r w:rsidRPr="003B1106">
              <w:t>Number of distinct mappings found by the aligner</w:t>
            </w:r>
          </w:p>
        </w:tc>
      </w:tr>
      <w:tr w:rsidR="00175F80" w:rsidRPr="003B1106" w:rsidTr="003B1106">
        <w:tc>
          <w:tcPr>
            <w:cnfStyle w:val="001000000000"/>
            <w:tcW w:w="667" w:type="dxa"/>
          </w:tcPr>
          <w:p w:rsidR="00175F80" w:rsidRDefault="003B1106" w:rsidP="003B1106">
            <w:pPr>
              <w:keepNext/>
              <w:keepLines/>
              <w:rPr>
                <w:rStyle w:val="HTMLCode"/>
                <w:b w:val="0"/>
                <w:lang w:val="fr-FR"/>
              </w:rPr>
            </w:pPr>
            <w:r>
              <w:rPr>
                <w:rStyle w:val="HTMLCode"/>
                <w:b w:val="0"/>
                <w:lang w:val="fr-FR"/>
              </w:rPr>
              <w:t>20</w:t>
            </w:r>
          </w:p>
        </w:tc>
        <w:tc>
          <w:tcPr>
            <w:tcW w:w="1502" w:type="dxa"/>
          </w:tcPr>
          <w:p w:rsidR="00175F80" w:rsidRDefault="00175F80" w:rsidP="00DC08A6">
            <w:pPr>
              <w:keepNext/>
              <w:keepLines/>
              <w:cnfStyle w:val="000000000000"/>
              <w:rPr>
                <w:rStyle w:val="HTMLCode"/>
                <w:lang w:val="fr-FR"/>
              </w:rPr>
            </w:pPr>
            <w:r>
              <w:rPr>
                <w:rStyle w:val="HTMLCode"/>
                <w:lang w:val="fr-FR"/>
              </w:rPr>
              <w:t>NB</w:t>
            </w:r>
          </w:p>
        </w:tc>
        <w:tc>
          <w:tcPr>
            <w:tcW w:w="5713" w:type="dxa"/>
          </w:tcPr>
          <w:p w:rsidR="00175F80" w:rsidRPr="003B1106" w:rsidRDefault="003B1106" w:rsidP="00D97CDE">
            <w:pPr>
              <w:keepNext/>
              <w:keepLines/>
              <w:cnfStyle w:val="000000000000"/>
            </w:pPr>
            <w:r w:rsidRPr="003B1106">
              <w:t xml:space="preserve">Number of </w:t>
            </w:r>
            <w:r w:rsidR="00D97CDE">
              <w:t>maximum-</w:t>
            </w:r>
            <w:r w:rsidRPr="003B1106">
              <w:t xml:space="preserve">score </w:t>
            </w:r>
            <w:r>
              <w:t xml:space="preserve">Smith-Waterman </w:t>
            </w:r>
            <w:r w:rsidRPr="003B1106">
              <w:t>mappings</w:t>
            </w:r>
          </w:p>
        </w:tc>
      </w:tr>
      <w:tr w:rsidR="00175F80" w:rsidRPr="00175F80" w:rsidTr="003B1106">
        <w:trPr>
          <w:cnfStyle w:val="000000100000"/>
        </w:trPr>
        <w:tc>
          <w:tcPr>
            <w:cnfStyle w:val="001000000000"/>
            <w:tcW w:w="667" w:type="dxa"/>
          </w:tcPr>
          <w:p w:rsidR="00175F80" w:rsidRDefault="003B1106" w:rsidP="003B1106">
            <w:pPr>
              <w:keepNext/>
              <w:keepLines/>
              <w:rPr>
                <w:rStyle w:val="HTMLCode"/>
                <w:b w:val="0"/>
                <w:lang w:val="fr-FR"/>
              </w:rPr>
            </w:pPr>
            <w:r>
              <w:rPr>
                <w:rStyle w:val="HTMLCode"/>
                <w:b w:val="0"/>
                <w:lang w:val="fr-FR"/>
              </w:rPr>
              <w:t>21</w:t>
            </w:r>
          </w:p>
        </w:tc>
        <w:tc>
          <w:tcPr>
            <w:tcW w:w="1502" w:type="dxa"/>
          </w:tcPr>
          <w:p w:rsidR="00175F80" w:rsidRDefault="00175F80" w:rsidP="00DC08A6">
            <w:pPr>
              <w:keepNext/>
              <w:keepLines/>
              <w:cnfStyle w:val="000000100000"/>
              <w:rPr>
                <w:rStyle w:val="HTMLCode"/>
                <w:lang w:val="fr-FR"/>
              </w:rPr>
            </w:pPr>
            <w:r>
              <w:rPr>
                <w:rStyle w:val="HTMLCode"/>
                <w:lang w:val="fr-FR"/>
              </w:rPr>
              <w:t>RG</w:t>
            </w:r>
          </w:p>
        </w:tc>
        <w:tc>
          <w:tcPr>
            <w:tcW w:w="5713" w:type="dxa"/>
          </w:tcPr>
          <w:p w:rsidR="00175F80" w:rsidRDefault="00175F80" w:rsidP="00DC08A6">
            <w:pPr>
              <w:keepNext/>
              <w:keepLines/>
              <w:cnfStyle w:val="000000100000"/>
              <w:rPr>
                <w:lang w:val="fr-FR"/>
              </w:rPr>
            </w:pPr>
            <w:r>
              <w:rPr>
                <w:lang w:val="fr-FR"/>
              </w:rPr>
              <w:t>Read group</w:t>
            </w:r>
          </w:p>
        </w:tc>
      </w:tr>
      <w:tr w:rsidR="00175F80" w:rsidRPr="00175F80" w:rsidTr="003B1106">
        <w:tc>
          <w:tcPr>
            <w:cnfStyle w:val="001000000000"/>
            <w:tcW w:w="667" w:type="dxa"/>
          </w:tcPr>
          <w:p w:rsidR="00175F80" w:rsidRDefault="00175F80" w:rsidP="003B1106">
            <w:pPr>
              <w:keepNext/>
              <w:keepLines/>
              <w:rPr>
                <w:rStyle w:val="HTMLCode"/>
                <w:b w:val="0"/>
                <w:lang w:val="fr-FR"/>
              </w:rPr>
            </w:pPr>
            <w:r>
              <w:rPr>
                <w:rStyle w:val="HTMLCode"/>
                <w:b w:val="0"/>
                <w:lang w:val="fr-FR"/>
              </w:rPr>
              <w:t>2</w:t>
            </w:r>
            <w:r w:rsidR="003B1106">
              <w:rPr>
                <w:rStyle w:val="HTMLCode"/>
                <w:b w:val="0"/>
                <w:lang w:val="fr-FR"/>
              </w:rPr>
              <w:t>2</w:t>
            </w:r>
          </w:p>
        </w:tc>
        <w:tc>
          <w:tcPr>
            <w:tcW w:w="1502" w:type="dxa"/>
          </w:tcPr>
          <w:p w:rsidR="00175F80" w:rsidRDefault="00175F80" w:rsidP="00175F80">
            <w:pPr>
              <w:keepNext/>
              <w:keepLines/>
              <w:cnfStyle w:val="000000000000"/>
              <w:rPr>
                <w:rStyle w:val="HTMLCode"/>
                <w:lang w:val="fr-FR"/>
              </w:rPr>
            </w:pPr>
            <w:proofErr w:type="spellStart"/>
            <w:r>
              <w:rPr>
                <w:rStyle w:val="HTMLCode"/>
                <w:lang w:val="fr-FR"/>
              </w:rPr>
              <w:t>af</w:t>
            </w:r>
            <w:proofErr w:type="spellEnd"/>
          </w:p>
        </w:tc>
        <w:tc>
          <w:tcPr>
            <w:tcW w:w="5713" w:type="dxa"/>
          </w:tcPr>
          <w:p w:rsidR="00175F80" w:rsidRDefault="00175F80" w:rsidP="00DC08A6">
            <w:pPr>
              <w:keepNext/>
              <w:keepLines/>
              <w:cnfStyle w:val="000000000000"/>
              <w:rPr>
                <w:lang w:val="fr-FR"/>
              </w:rPr>
            </w:pPr>
            <w:r>
              <w:rPr>
                <w:lang w:val="fr-FR"/>
              </w:rPr>
              <w:t>Aligner flags</w:t>
            </w:r>
          </w:p>
        </w:tc>
      </w:tr>
      <w:tr w:rsidR="00175F80" w:rsidRPr="00175F80" w:rsidTr="003B1106">
        <w:trPr>
          <w:cnfStyle w:val="000000100000"/>
        </w:trPr>
        <w:tc>
          <w:tcPr>
            <w:cnfStyle w:val="001000000000"/>
            <w:tcW w:w="667" w:type="dxa"/>
          </w:tcPr>
          <w:p w:rsidR="00175F80" w:rsidRDefault="00175F80" w:rsidP="003B1106">
            <w:pPr>
              <w:keepNext/>
              <w:keepLines/>
              <w:rPr>
                <w:rStyle w:val="HTMLCode"/>
                <w:b w:val="0"/>
                <w:lang w:val="fr-FR"/>
              </w:rPr>
            </w:pPr>
            <w:r>
              <w:rPr>
                <w:rStyle w:val="HTMLCode"/>
                <w:b w:val="0"/>
                <w:lang w:val="fr-FR"/>
              </w:rPr>
              <w:t>2</w:t>
            </w:r>
            <w:r w:rsidR="003B1106">
              <w:rPr>
                <w:rStyle w:val="HTMLCode"/>
                <w:b w:val="0"/>
                <w:lang w:val="fr-FR"/>
              </w:rPr>
              <w:t>3</w:t>
            </w:r>
          </w:p>
        </w:tc>
        <w:tc>
          <w:tcPr>
            <w:tcW w:w="1502" w:type="dxa"/>
          </w:tcPr>
          <w:p w:rsidR="00175F80" w:rsidRDefault="00175F80" w:rsidP="00175F80">
            <w:pPr>
              <w:keepNext/>
              <w:keepLines/>
              <w:cnfStyle w:val="000000100000"/>
              <w:rPr>
                <w:rStyle w:val="HTMLCode"/>
                <w:lang w:val="fr-FR"/>
              </w:rPr>
            </w:pPr>
            <w:proofErr w:type="spellStart"/>
            <w:r>
              <w:rPr>
                <w:rStyle w:val="HTMLCode"/>
                <w:lang w:val="fr-FR"/>
              </w:rPr>
              <w:t>qf</w:t>
            </w:r>
            <w:proofErr w:type="spellEnd"/>
          </w:p>
        </w:tc>
        <w:tc>
          <w:tcPr>
            <w:tcW w:w="5713" w:type="dxa"/>
          </w:tcPr>
          <w:p w:rsidR="00175F80" w:rsidRDefault="00175F80" w:rsidP="00DC08A6">
            <w:pPr>
              <w:keepNext/>
              <w:keepLines/>
              <w:cnfStyle w:val="000000100000"/>
              <w:rPr>
                <w:lang w:val="fr-FR"/>
              </w:rPr>
            </w:pPr>
            <w:proofErr w:type="spellStart"/>
            <w:r>
              <w:rPr>
                <w:lang w:val="fr-FR"/>
              </w:rPr>
              <w:t>Query</w:t>
            </w:r>
            <w:proofErr w:type="spellEnd"/>
            <w:r>
              <w:rPr>
                <w:lang w:val="fr-FR"/>
              </w:rPr>
              <w:t xml:space="preserve"> flags</w:t>
            </w:r>
          </w:p>
        </w:tc>
      </w:tr>
    </w:tbl>
    <w:p w:rsidR="00DC08A6" w:rsidRDefault="00175F80" w:rsidP="00DC08A6">
      <w:pPr>
        <w:pStyle w:val="Caption"/>
      </w:pPr>
      <w:r>
        <w:t>Tab-separated fields in Arioc SAM files</w:t>
      </w:r>
      <w:r w:rsidR="00DC08A6">
        <w:t>.</w:t>
      </w:r>
    </w:p>
    <w:p w:rsidR="000E05D8" w:rsidRDefault="000E05D8" w:rsidP="005C4462">
      <w:r>
        <w:t>Here are some additional details about the SAM fields</w:t>
      </w:r>
      <w:r w:rsidR="003D0D1A">
        <w:t xml:space="preserve"> reported by AriocU and AriocP</w:t>
      </w:r>
      <w:r>
        <w:t>:</w:t>
      </w:r>
    </w:p>
    <w:p w:rsidR="005C4462" w:rsidRDefault="000E05D8" w:rsidP="005C4462">
      <w:r w:rsidRPr="00C80CCA">
        <w:rPr>
          <w:rStyle w:val="HTMLCode"/>
        </w:rPr>
        <w:t>RNAME</w:t>
      </w:r>
      <w:r>
        <w:t xml:space="preserve">:  The Arioc aligners use a 3-digit decimal string in </w:t>
      </w:r>
      <w:r w:rsidRPr="00C80CCA">
        <w:rPr>
          <w:rStyle w:val="HTMLCode"/>
        </w:rPr>
        <w:t>RNAME</w:t>
      </w:r>
      <w:r>
        <w:t xml:space="preserve">.  This numerical identifier corresponds to the </w:t>
      </w:r>
      <w:proofErr w:type="spellStart"/>
      <w:r w:rsidR="009813B9">
        <w:rPr>
          <w:rStyle w:val="HTMLCode"/>
        </w:rPr>
        <w:t>subId</w:t>
      </w:r>
      <w:proofErr w:type="spellEnd"/>
      <w:r w:rsidRPr="00C80CCA">
        <w:rPr>
          <w:rStyle w:val="HTMLCode"/>
        </w:rPr>
        <w:t>=</w:t>
      </w:r>
      <w:r>
        <w:t xml:space="preserve"> parameter that </w:t>
      </w:r>
      <w:r w:rsidR="00C80CCA">
        <w:t xml:space="preserve">you associate </w:t>
      </w:r>
      <w:r>
        <w:t xml:space="preserve">with each reference sequence at the time the sequence is encoded (see </w:t>
      </w:r>
      <w:fldSimple w:instr=" REF _Ref412115481 \h  \* MERGEFORMAT ">
        <w:r w:rsidR="0019374C" w:rsidRPr="0019374C">
          <w:rPr>
            <w:color w:val="365F91" w:themeColor="accent1" w:themeShade="BF"/>
          </w:rPr>
          <w:t>Encoding a reference sequence</w:t>
        </w:r>
      </w:fldSimple>
      <w:r w:rsidRPr="00C80CCA">
        <w:rPr>
          <w:color w:val="365F91" w:themeColor="accent1" w:themeShade="BF"/>
        </w:rPr>
        <w:t xml:space="preserve">, page </w:t>
      </w:r>
      <w:r w:rsidR="0080726D" w:rsidRPr="00C80CCA">
        <w:rPr>
          <w:color w:val="365F91" w:themeColor="accent1" w:themeShade="BF"/>
        </w:rPr>
        <w:fldChar w:fldCharType="begin"/>
      </w:r>
      <w:r w:rsidRPr="00C80CCA">
        <w:rPr>
          <w:color w:val="365F91" w:themeColor="accent1" w:themeShade="BF"/>
        </w:rPr>
        <w:instrText xml:space="preserve"> PAGEREF _Ref412115481 \h </w:instrText>
      </w:r>
      <w:r w:rsidR="0080726D" w:rsidRPr="00C80CCA">
        <w:rPr>
          <w:color w:val="365F91" w:themeColor="accent1" w:themeShade="BF"/>
        </w:rPr>
      </w:r>
      <w:r w:rsidR="0080726D" w:rsidRPr="00C80CCA">
        <w:rPr>
          <w:color w:val="365F91" w:themeColor="accent1" w:themeShade="BF"/>
        </w:rPr>
        <w:fldChar w:fldCharType="separate"/>
      </w:r>
      <w:r w:rsidR="0019374C">
        <w:rPr>
          <w:noProof/>
          <w:color w:val="365F91" w:themeColor="accent1" w:themeShade="BF"/>
        </w:rPr>
        <w:t>14</w:t>
      </w:r>
      <w:r w:rsidR="0080726D" w:rsidRPr="00C80CCA">
        <w:rPr>
          <w:color w:val="365F91" w:themeColor="accent1" w:themeShade="BF"/>
        </w:rPr>
        <w:fldChar w:fldCharType="end"/>
      </w:r>
      <w:r>
        <w:t xml:space="preserve">).  The metadata associated with each </w:t>
      </w:r>
      <w:r w:rsidR="00C80CCA">
        <w:t xml:space="preserve">reference </w:t>
      </w:r>
      <w:r w:rsidR="00C80CCA">
        <w:lastRenderedPageBreak/>
        <w:t xml:space="preserve">sequence </w:t>
      </w:r>
      <w:r w:rsidR="00AC7F3C">
        <w:t xml:space="preserve">(that is, in the original FASTA file for the reference sequence) appears in the </w:t>
      </w:r>
      <w:r w:rsidR="00AC7F3C" w:rsidRPr="00AC7F3C">
        <w:rPr>
          <w:rStyle w:val="HTMLCode"/>
        </w:rPr>
        <w:t>rm=</w:t>
      </w:r>
      <w:r w:rsidR="00AC7F3C">
        <w:t xml:space="preserve"> field of the corresponding </w:t>
      </w:r>
      <w:r w:rsidR="00AC7F3C" w:rsidRPr="00AC7F3C">
        <w:rPr>
          <w:rStyle w:val="HTMLCode"/>
        </w:rPr>
        <w:t>@SQ</w:t>
      </w:r>
      <w:r w:rsidR="00AC7F3C">
        <w:t xml:space="preserve"> record in the SAM file.</w:t>
      </w:r>
    </w:p>
    <w:p w:rsidR="00AC7F3C" w:rsidRDefault="00AC7F3C" w:rsidP="00AC7F3C">
      <w:r>
        <w:rPr>
          <w:rStyle w:val="HTMLCode"/>
        </w:rPr>
        <w:t>id</w:t>
      </w:r>
      <w:r>
        <w:t xml:space="preserve">:  The </w:t>
      </w:r>
      <w:r w:rsidR="00C16409">
        <w:t xml:space="preserve">AriocE encoder assigns </w:t>
      </w:r>
      <w:r>
        <w:t xml:space="preserve">a unique 64-bit sequence identifier to </w:t>
      </w:r>
      <w:r w:rsidR="00C16409">
        <w:t xml:space="preserve">each </w:t>
      </w:r>
      <w:r>
        <w:t>sequence</w:t>
      </w:r>
      <w:r w:rsidR="00C16409">
        <w:t xml:space="preserve"> it reads from a FASTA or FASTQ file.  The AriocU and AriocP aligners emit this unique identifier in the </w:t>
      </w:r>
      <w:r w:rsidR="00C16409" w:rsidRPr="00C16409">
        <w:rPr>
          <w:rStyle w:val="HTMLCode"/>
        </w:rPr>
        <w:t>id</w:t>
      </w:r>
      <w:r w:rsidR="00C16409">
        <w:t xml:space="preserve"> field, but they do not preserve numerical ordering of the identifiers.</w:t>
      </w:r>
    </w:p>
    <w:p w:rsidR="00F67BD1" w:rsidRDefault="00C16409" w:rsidP="00C16409">
      <w:r>
        <w:rPr>
          <w:rStyle w:val="HTMLCode"/>
        </w:rPr>
        <w:t>YT</w:t>
      </w:r>
      <w:r>
        <w:t>:  Arioc</w:t>
      </w:r>
      <w:r w:rsidR="00F67BD1">
        <w:t xml:space="preserve">P </w:t>
      </w:r>
      <w:r>
        <w:t>assign</w:t>
      </w:r>
      <w:r w:rsidR="00F67BD1">
        <w:t>s</w:t>
      </w:r>
      <w:r>
        <w:t xml:space="preserve"> a 2-character "</w:t>
      </w:r>
      <w:r w:rsidR="00F67BD1">
        <w:t>mapping type</w:t>
      </w:r>
      <w:r>
        <w:t xml:space="preserve">" </w:t>
      </w:r>
      <w:r w:rsidR="00F67BD1">
        <w:t>(</w:t>
      </w:r>
      <w:r w:rsidR="006174FA">
        <w:t xml:space="preserve">based on </w:t>
      </w:r>
      <w:r w:rsidR="00F67BD1">
        <w:t xml:space="preserve">the YT field in Bowtie 2) </w:t>
      </w:r>
      <w:r>
        <w:t xml:space="preserve">to each </w:t>
      </w:r>
      <w:r w:rsidR="00F67BD1">
        <w:t>SAM record:</w:t>
      </w:r>
    </w:p>
    <w:tbl>
      <w:tblPr>
        <w:tblStyle w:val="LightList-Accent11"/>
        <w:tblW w:w="0" w:type="auto"/>
        <w:tblLook w:val="04A0"/>
      </w:tblPr>
      <w:tblGrid>
        <w:gridCol w:w="549"/>
        <w:gridCol w:w="8074"/>
      </w:tblGrid>
      <w:tr w:rsidR="00F67BD1" w:rsidTr="006174FA">
        <w:trPr>
          <w:cnfStyle w:val="100000000000"/>
        </w:trPr>
        <w:tc>
          <w:tcPr>
            <w:cnfStyle w:val="001000000000"/>
            <w:tcW w:w="549" w:type="dxa"/>
          </w:tcPr>
          <w:p w:rsidR="00F67BD1" w:rsidRDefault="00F67BD1" w:rsidP="002600FB">
            <w:pPr>
              <w:keepNext/>
              <w:keepLines/>
            </w:pPr>
            <w:r>
              <w:t>YT</w:t>
            </w:r>
          </w:p>
        </w:tc>
        <w:tc>
          <w:tcPr>
            <w:tcW w:w="8074" w:type="dxa"/>
          </w:tcPr>
          <w:p w:rsidR="00F67BD1" w:rsidRDefault="00F67BD1" w:rsidP="002600FB">
            <w:pPr>
              <w:keepNext/>
              <w:keepLines/>
              <w:cnfStyle w:val="100000000000"/>
            </w:pPr>
            <w:r>
              <w:t>Description</w:t>
            </w:r>
          </w:p>
        </w:tc>
      </w:tr>
      <w:tr w:rsidR="00F67BD1" w:rsidRPr="00F67BD1" w:rsidTr="006174FA">
        <w:trPr>
          <w:cnfStyle w:val="000000100000"/>
        </w:trPr>
        <w:tc>
          <w:tcPr>
            <w:cnfStyle w:val="001000000000"/>
            <w:tcW w:w="549" w:type="dxa"/>
          </w:tcPr>
          <w:p w:rsidR="00F67BD1" w:rsidRPr="00F67BD1" w:rsidRDefault="00F67BD1" w:rsidP="002600FB">
            <w:pPr>
              <w:keepNext/>
              <w:keepLines/>
              <w:rPr>
                <w:rStyle w:val="HTMLCode"/>
                <w:b w:val="0"/>
              </w:rPr>
            </w:pPr>
            <w:r w:rsidRPr="00F67BD1">
              <w:rPr>
                <w:rStyle w:val="HTMLCode"/>
                <w:b w:val="0"/>
              </w:rPr>
              <w:t>CP</w:t>
            </w:r>
          </w:p>
        </w:tc>
        <w:tc>
          <w:tcPr>
            <w:tcW w:w="8074" w:type="dxa"/>
          </w:tcPr>
          <w:p w:rsidR="00F67BD1" w:rsidRPr="00F67BD1" w:rsidRDefault="00F67BD1" w:rsidP="00F67BD1">
            <w:pPr>
              <w:keepNext/>
              <w:keepLines/>
              <w:cnfStyle w:val="000000100000"/>
            </w:pPr>
            <w:r w:rsidRPr="00F67BD1">
              <w:t>Concordant</w:t>
            </w:r>
            <w:r>
              <w:t xml:space="preserve"> </w:t>
            </w:r>
            <w:r w:rsidRPr="00F67BD1">
              <w:t>(meets user-specified criteria for mate orientation and fragment length)</w:t>
            </w:r>
          </w:p>
        </w:tc>
      </w:tr>
      <w:tr w:rsidR="00F67BD1" w:rsidRPr="00F67BD1" w:rsidTr="006174FA">
        <w:tc>
          <w:tcPr>
            <w:cnfStyle w:val="001000000000"/>
            <w:tcW w:w="549" w:type="dxa"/>
          </w:tcPr>
          <w:p w:rsidR="00F67BD1" w:rsidRPr="00F67BD1" w:rsidRDefault="00F67BD1" w:rsidP="002600FB">
            <w:pPr>
              <w:keepNext/>
              <w:keepLines/>
              <w:rPr>
                <w:rStyle w:val="HTMLCode"/>
                <w:b w:val="0"/>
              </w:rPr>
            </w:pPr>
            <w:r w:rsidRPr="00F67BD1">
              <w:rPr>
                <w:rStyle w:val="HTMLCode"/>
                <w:b w:val="0"/>
              </w:rPr>
              <w:t>DP</w:t>
            </w:r>
          </w:p>
        </w:tc>
        <w:tc>
          <w:tcPr>
            <w:tcW w:w="8074" w:type="dxa"/>
          </w:tcPr>
          <w:p w:rsidR="00F67BD1" w:rsidRPr="00F67BD1" w:rsidRDefault="00F67BD1" w:rsidP="006174FA">
            <w:pPr>
              <w:keepNext/>
              <w:keepLines/>
              <w:cnfStyle w:val="000000000000"/>
            </w:pPr>
            <w:r w:rsidRPr="00F67BD1">
              <w:t>Discordant</w:t>
            </w:r>
            <w:r w:rsidR="006174FA">
              <w:t xml:space="preserve"> </w:t>
            </w:r>
            <w:r w:rsidRPr="00F67BD1">
              <w:t>(unique mapping that does not meet user-specified criteria for orientation and fragment length)</w:t>
            </w:r>
          </w:p>
        </w:tc>
      </w:tr>
      <w:tr w:rsidR="00F67BD1" w:rsidRPr="00F67BD1" w:rsidTr="006174FA">
        <w:trPr>
          <w:cnfStyle w:val="000000100000"/>
        </w:trPr>
        <w:tc>
          <w:tcPr>
            <w:cnfStyle w:val="001000000000"/>
            <w:tcW w:w="549" w:type="dxa"/>
          </w:tcPr>
          <w:p w:rsidR="00F67BD1" w:rsidRPr="00F67BD1" w:rsidRDefault="00F67BD1" w:rsidP="002600FB">
            <w:pPr>
              <w:keepNext/>
              <w:keepLines/>
              <w:rPr>
                <w:rStyle w:val="HTMLCode"/>
                <w:b w:val="0"/>
              </w:rPr>
            </w:pPr>
            <w:r w:rsidRPr="00F67BD1">
              <w:rPr>
                <w:rStyle w:val="HTMLCode"/>
                <w:b w:val="0"/>
              </w:rPr>
              <w:t>RP</w:t>
            </w:r>
          </w:p>
        </w:tc>
        <w:tc>
          <w:tcPr>
            <w:tcW w:w="8074" w:type="dxa"/>
          </w:tcPr>
          <w:p w:rsidR="00F67BD1" w:rsidRPr="00F67BD1" w:rsidRDefault="00F67BD1" w:rsidP="006174FA">
            <w:pPr>
              <w:keepNext/>
              <w:keepLines/>
              <w:cnfStyle w:val="000000100000"/>
            </w:pPr>
            <w:r w:rsidRPr="00F67BD1">
              <w:t>Rejected (both mates mapped</w:t>
            </w:r>
            <w:r w:rsidR="006174FA">
              <w:t xml:space="preserve"> </w:t>
            </w:r>
            <w:r w:rsidRPr="00F67BD1">
              <w:t>without meeting user-specified criteria for orientation and fragment length</w:t>
            </w:r>
            <w:r w:rsidR="006174FA">
              <w:t>, and one or both mates had multiple mappings</w:t>
            </w:r>
            <w:r w:rsidRPr="00F67BD1">
              <w:t>)</w:t>
            </w:r>
          </w:p>
        </w:tc>
      </w:tr>
      <w:tr w:rsidR="00F67BD1" w:rsidRPr="00F67BD1" w:rsidTr="006174FA">
        <w:tc>
          <w:tcPr>
            <w:cnfStyle w:val="001000000000"/>
            <w:tcW w:w="549" w:type="dxa"/>
          </w:tcPr>
          <w:p w:rsidR="00F67BD1" w:rsidRPr="00F67BD1" w:rsidRDefault="00F67BD1" w:rsidP="002600FB">
            <w:pPr>
              <w:keepNext/>
              <w:keepLines/>
              <w:rPr>
                <w:rStyle w:val="HTMLCode"/>
                <w:b w:val="0"/>
              </w:rPr>
            </w:pPr>
            <w:r w:rsidRPr="00F67BD1">
              <w:rPr>
                <w:rStyle w:val="HTMLCode"/>
                <w:b w:val="0"/>
              </w:rPr>
              <w:t>UP</w:t>
            </w:r>
          </w:p>
        </w:tc>
        <w:tc>
          <w:tcPr>
            <w:tcW w:w="8074" w:type="dxa"/>
          </w:tcPr>
          <w:p w:rsidR="00F67BD1" w:rsidRPr="00F67BD1" w:rsidRDefault="006174FA" w:rsidP="006174FA">
            <w:pPr>
              <w:keepNext/>
              <w:keepLines/>
              <w:cnfStyle w:val="000000000000"/>
            </w:pPr>
            <w:r>
              <w:t>Unmapped (o</w:t>
            </w:r>
            <w:r w:rsidR="00F67BD1" w:rsidRPr="00F67BD1">
              <w:t>ne or both mates unmapped</w:t>
            </w:r>
            <w:r>
              <w:t>)</w:t>
            </w:r>
          </w:p>
        </w:tc>
      </w:tr>
    </w:tbl>
    <w:p w:rsidR="006174FA" w:rsidRDefault="006174FA" w:rsidP="006174FA">
      <w:pPr>
        <w:pStyle w:val="Caption"/>
      </w:pPr>
      <w:r>
        <w:t>Paired-end mapping types reported by AriocP.</w:t>
      </w:r>
    </w:p>
    <w:p w:rsidR="006174FA" w:rsidRDefault="006174FA" w:rsidP="006174FA">
      <w:r>
        <w:rPr>
          <w:rStyle w:val="HTMLCode"/>
        </w:rPr>
        <w:t>NA</w:t>
      </w:r>
      <w:r>
        <w:t>:  Because the Arioc aligners evaluate potential alignments in parallel, the number of mappings they discover may be significantly greater than the number of mappings they report.  The NA field indicates the total number of distinct mappings that were found by the aligner.</w:t>
      </w:r>
    </w:p>
    <w:p w:rsidR="00BF012F" w:rsidRDefault="006174FA" w:rsidP="006174FA">
      <w:r>
        <w:rPr>
          <w:rStyle w:val="HTMLCode"/>
        </w:rPr>
        <w:t>NB</w:t>
      </w:r>
      <w:r>
        <w:t xml:space="preserve">:  In the scoring matrix computed for Smith-Waterman alignment, two or more different cells may contain the same maximum alignment score.  </w:t>
      </w:r>
      <w:r w:rsidR="00BF012F">
        <w:t xml:space="preserve">The </w:t>
      </w:r>
      <w:r w:rsidR="00BF012F" w:rsidRPr="007A7558">
        <w:rPr>
          <w:rStyle w:val="HTMLCode"/>
        </w:rPr>
        <w:t>NB</w:t>
      </w:r>
      <w:r w:rsidR="00BF012F">
        <w:t xml:space="preserve"> field records the number of different cells that contained the same maximum score for the reported mapping.</w:t>
      </w:r>
    </w:p>
    <w:p w:rsidR="00C16409" w:rsidRDefault="007A7558" w:rsidP="00AC7F3C">
      <w:r>
        <w:rPr>
          <w:rStyle w:val="HTMLCode"/>
        </w:rPr>
        <w:t>a</w:t>
      </w:r>
      <w:r w:rsidRPr="007A7558">
        <w:rPr>
          <w:rStyle w:val="HTMLCode"/>
        </w:rPr>
        <w:t>f, qf</w:t>
      </w:r>
      <w:r>
        <w:t>:  These fields are used internally by the Arioc aligners.</w:t>
      </w:r>
    </w:p>
    <w:p w:rsidR="003B1106" w:rsidRDefault="003B1106" w:rsidP="003B1106">
      <w:pPr>
        <w:pStyle w:val="Heading2"/>
      </w:pPr>
      <w:r>
        <w:t>SBF results</w:t>
      </w:r>
    </w:p>
    <w:p w:rsidR="003B1106" w:rsidRDefault="003B1106" w:rsidP="003B1106">
      <w:r>
        <w:t xml:space="preserve">The binary format of SBF files generated by the Arioc aligners </w:t>
      </w:r>
      <w:r w:rsidR="003D0D1A">
        <w:t>corresponds</w:t>
      </w:r>
      <w:r>
        <w:t xml:space="preserve"> to the following SQL table definition (where N is a placeholder for a user-specified maximum size for variable-length strings):</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color w:val="0000FF"/>
          <w:sz w:val="18"/>
          <w:szCs w:val="18"/>
        </w:rPr>
        <w:lastRenderedPageBreak/>
        <w:t>create</w:t>
      </w:r>
      <w:r w:rsidRPr="005C4462">
        <w:rPr>
          <w:rFonts w:ascii="Consolas" w:hAnsi="Consolas" w:cs="Consolas"/>
          <w:sz w:val="18"/>
          <w:szCs w:val="18"/>
        </w:rPr>
        <w:t xml:space="preserve"> </w:t>
      </w:r>
      <w:r w:rsidRPr="005C4462">
        <w:rPr>
          <w:rFonts w:ascii="Consolas" w:hAnsi="Consolas" w:cs="Consolas"/>
          <w:color w:val="0000FF"/>
          <w:sz w:val="18"/>
          <w:szCs w:val="18"/>
        </w:rPr>
        <w:t>table</w:t>
      </w:r>
      <w:r w:rsidRPr="005C4462">
        <w:rPr>
          <w:rFonts w:ascii="Consolas" w:hAnsi="Consolas" w:cs="Consolas"/>
          <w:sz w:val="18"/>
          <w:szCs w:val="18"/>
        </w:rPr>
        <w:t xml:space="preserve"> </w:t>
      </w:r>
      <w:proofErr w:type="spellStart"/>
      <w:r w:rsidRPr="005C4462">
        <w:rPr>
          <w:rFonts w:ascii="Consolas" w:hAnsi="Consolas" w:cs="Consolas"/>
          <w:sz w:val="18"/>
          <w:szCs w:val="18"/>
        </w:rPr>
        <w:t>AriocSBFTable</w:t>
      </w:r>
      <w:proofErr w:type="spellEnd"/>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proofErr w:type="gramStart"/>
      <w:r w:rsidRPr="005C4462">
        <w:rPr>
          <w:rFonts w:ascii="Consolas" w:hAnsi="Consolas" w:cs="Consolas"/>
          <w:color w:val="808080"/>
          <w:sz w:val="18"/>
          <w:szCs w:val="18"/>
        </w:rPr>
        <w:t>(</w:t>
      </w:r>
      <w:r w:rsidRPr="005C4462">
        <w:rPr>
          <w:rFonts w:ascii="Consolas" w:hAnsi="Consolas" w:cs="Consolas"/>
          <w:sz w:val="18"/>
          <w:szCs w:val="18"/>
        </w:rPr>
        <w:t xml:space="preserve"> </w:t>
      </w:r>
      <w:proofErr w:type="spellStart"/>
      <w:r w:rsidRPr="005C4462">
        <w:rPr>
          <w:rFonts w:ascii="Consolas" w:hAnsi="Consolas" w:cs="Consolas"/>
          <w:sz w:val="18"/>
          <w:szCs w:val="18"/>
        </w:rPr>
        <w:t>qname</w:t>
      </w:r>
      <w:proofErr w:type="spellEnd"/>
      <w:proofErr w:type="gramEnd"/>
      <w:r w:rsidRPr="005C4462">
        <w:rPr>
          <w:rFonts w:ascii="Consolas" w:hAnsi="Consolas" w:cs="Consolas"/>
          <w:sz w:val="18"/>
          <w:szCs w:val="18"/>
        </w:rPr>
        <w:t xml:space="preserve">   </w:t>
      </w:r>
      <w:proofErr w:type="spellStart"/>
      <w:r w:rsidRPr="005C4462">
        <w:rPr>
          <w:rFonts w:ascii="Consolas" w:hAnsi="Consolas" w:cs="Consolas"/>
          <w:color w:val="0000FF"/>
          <w:sz w:val="18"/>
          <w:szCs w:val="18"/>
        </w:rPr>
        <w:t>varchar</w:t>
      </w:r>
      <w:proofErr w:type="spellEnd"/>
      <w:r w:rsidRPr="005C4462">
        <w:rPr>
          <w:rFonts w:ascii="Consolas" w:hAnsi="Consolas" w:cs="Consolas"/>
          <w:color w:val="808080"/>
          <w:sz w:val="18"/>
          <w:szCs w:val="18"/>
        </w:rPr>
        <w:t>(</w:t>
      </w:r>
      <w:r w:rsidRPr="005C4462">
        <w:rPr>
          <w:rFonts w:ascii="Consolas" w:hAnsi="Consolas" w:cs="Consolas"/>
          <w:sz w:val="18"/>
          <w:szCs w:val="18"/>
        </w:rPr>
        <w:t>N</w:t>
      </w:r>
      <w:r w:rsidRPr="005C4462">
        <w:rPr>
          <w:rFonts w:ascii="Consolas" w:hAnsi="Consolas" w:cs="Consolas"/>
          <w:color w:val="808080"/>
          <w:sz w:val="18"/>
          <w:szCs w:val="18"/>
        </w:rPr>
        <w:t>)</w:t>
      </w:r>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flag    </w:t>
      </w:r>
      <w:proofErr w:type="spellStart"/>
      <w:r w:rsidRPr="005C4462">
        <w:rPr>
          <w:rFonts w:ascii="Consolas" w:hAnsi="Consolas" w:cs="Consolas"/>
          <w:color w:val="0000FF"/>
          <w:sz w:val="18"/>
          <w:szCs w:val="18"/>
        </w:rPr>
        <w:t>smallint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w:t>
      </w:r>
      <w:proofErr w:type="spellStart"/>
      <w:r w:rsidRPr="005C4462">
        <w:rPr>
          <w:rFonts w:ascii="Consolas" w:hAnsi="Consolas" w:cs="Consolas"/>
          <w:sz w:val="18"/>
          <w:szCs w:val="18"/>
        </w:rPr>
        <w:t>rname</w:t>
      </w:r>
      <w:proofErr w:type="spellEnd"/>
      <w:r w:rsidRPr="005C4462">
        <w:rPr>
          <w:rFonts w:ascii="Consolas" w:hAnsi="Consolas" w:cs="Consolas"/>
          <w:sz w:val="18"/>
          <w:szCs w:val="18"/>
        </w:rPr>
        <w:t xml:space="preserve">   </w:t>
      </w:r>
      <w:proofErr w:type="spellStart"/>
      <w:r w:rsidRPr="005C4462">
        <w:rPr>
          <w:rFonts w:ascii="Consolas" w:hAnsi="Consolas" w:cs="Consolas"/>
          <w:color w:val="0000FF"/>
          <w:sz w:val="18"/>
          <w:szCs w:val="18"/>
        </w:rPr>
        <w:t>smallint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pos     </w:t>
      </w:r>
      <w:proofErr w:type="spellStart"/>
      <w:r w:rsidRPr="005C4462">
        <w:rPr>
          <w:rFonts w:ascii="Consolas" w:hAnsi="Consolas" w:cs="Consolas"/>
          <w:color w:val="0000FF"/>
          <w:sz w:val="18"/>
          <w:szCs w:val="18"/>
        </w:rPr>
        <w:t>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w:t>
      </w:r>
      <w:proofErr w:type="spellStart"/>
      <w:r w:rsidRPr="005C4462">
        <w:rPr>
          <w:rFonts w:ascii="Consolas" w:hAnsi="Consolas" w:cs="Consolas"/>
          <w:sz w:val="18"/>
          <w:szCs w:val="18"/>
        </w:rPr>
        <w:t>mapq</w:t>
      </w:r>
      <w:proofErr w:type="spellEnd"/>
      <w:r w:rsidRPr="005C4462">
        <w:rPr>
          <w:rFonts w:ascii="Consolas" w:hAnsi="Consolas" w:cs="Consolas"/>
          <w:sz w:val="18"/>
          <w:szCs w:val="18"/>
        </w:rPr>
        <w:t xml:space="preserve">    </w:t>
      </w:r>
      <w:proofErr w:type="spellStart"/>
      <w:r w:rsidRPr="005C4462">
        <w:rPr>
          <w:rFonts w:ascii="Consolas" w:hAnsi="Consolas" w:cs="Consolas"/>
          <w:color w:val="0000FF"/>
          <w:sz w:val="18"/>
          <w:szCs w:val="18"/>
        </w:rPr>
        <w:t>tinyint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cigar   </w:t>
      </w:r>
      <w:proofErr w:type="spellStart"/>
      <w:proofErr w:type="gramStart"/>
      <w:r w:rsidRPr="005C4462">
        <w:rPr>
          <w:rFonts w:ascii="Consolas" w:hAnsi="Consolas" w:cs="Consolas"/>
          <w:color w:val="0000FF"/>
          <w:sz w:val="18"/>
          <w:szCs w:val="18"/>
        </w:rPr>
        <w:t>varchar</w:t>
      </w:r>
      <w:proofErr w:type="spellEnd"/>
      <w:r w:rsidRPr="005C4462">
        <w:rPr>
          <w:rFonts w:ascii="Consolas" w:hAnsi="Consolas" w:cs="Consolas"/>
          <w:color w:val="808080"/>
          <w:sz w:val="18"/>
          <w:szCs w:val="18"/>
        </w:rPr>
        <w:t>(</w:t>
      </w:r>
      <w:proofErr w:type="gramEnd"/>
      <w:r w:rsidRPr="005C4462">
        <w:rPr>
          <w:rFonts w:ascii="Consolas" w:hAnsi="Consolas" w:cs="Consolas"/>
          <w:sz w:val="18"/>
          <w:szCs w:val="18"/>
        </w:rPr>
        <w:t>N</w:t>
      </w:r>
      <w:r w:rsidRPr="005C4462">
        <w:rPr>
          <w:rFonts w:ascii="Consolas" w:hAnsi="Consolas" w:cs="Consolas"/>
          <w:color w:val="808080"/>
          <w:sz w:val="18"/>
          <w:szCs w:val="18"/>
        </w:rPr>
        <w:t xml:space="preserve">)  </w:t>
      </w:r>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w:t>
      </w:r>
      <w:proofErr w:type="spellStart"/>
      <w:r w:rsidRPr="005C4462">
        <w:rPr>
          <w:rFonts w:ascii="Consolas" w:hAnsi="Consolas" w:cs="Consolas"/>
          <w:sz w:val="18"/>
          <w:szCs w:val="18"/>
        </w:rPr>
        <w:t>rnext</w:t>
      </w:r>
      <w:proofErr w:type="spellEnd"/>
      <w:r w:rsidRPr="005C4462">
        <w:rPr>
          <w:rFonts w:ascii="Consolas" w:hAnsi="Consolas" w:cs="Consolas"/>
          <w:sz w:val="18"/>
          <w:szCs w:val="18"/>
        </w:rPr>
        <w:t xml:space="preserve">   </w:t>
      </w:r>
      <w:proofErr w:type="spellStart"/>
      <w:r w:rsidRPr="005C4462">
        <w:rPr>
          <w:rFonts w:ascii="Consolas" w:hAnsi="Consolas" w:cs="Consolas"/>
          <w:color w:val="0000FF"/>
          <w:sz w:val="18"/>
          <w:szCs w:val="18"/>
        </w:rPr>
        <w:t>smallint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color w:val="808080"/>
          <w:sz w:val="18"/>
          <w:szCs w:val="18"/>
        </w:rPr>
      </w:pPr>
      <w:r w:rsidRPr="005C4462">
        <w:rPr>
          <w:rFonts w:ascii="Consolas" w:hAnsi="Consolas" w:cs="Consolas"/>
          <w:sz w:val="18"/>
          <w:szCs w:val="18"/>
        </w:rPr>
        <w:t xml:space="preserve">  </w:t>
      </w:r>
      <w:proofErr w:type="spellStart"/>
      <w:r w:rsidRPr="005C4462">
        <w:rPr>
          <w:rFonts w:ascii="Consolas" w:hAnsi="Consolas" w:cs="Consolas"/>
          <w:sz w:val="18"/>
          <w:szCs w:val="18"/>
        </w:rPr>
        <w:t>pnext</w:t>
      </w:r>
      <w:proofErr w:type="spellEnd"/>
      <w:r w:rsidRPr="005C4462">
        <w:rPr>
          <w:rFonts w:ascii="Consolas" w:hAnsi="Consolas" w:cs="Consolas"/>
          <w:sz w:val="18"/>
          <w:szCs w:val="18"/>
        </w:rPr>
        <w:t xml:space="preserve">   </w:t>
      </w:r>
      <w:proofErr w:type="spellStart"/>
      <w:r w:rsidRPr="005C4462">
        <w:rPr>
          <w:rFonts w:ascii="Consolas" w:hAnsi="Consolas" w:cs="Consolas"/>
          <w:color w:val="0000FF"/>
          <w:sz w:val="18"/>
          <w:szCs w:val="18"/>
        </w:rPr>
        <w:t>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w:t>
      </w:r>
      <w:proofErr w:type="spellStart"/>
      <w:r w:rsidRPr="005C4462">
        <w:rPr>
          <w:rFonts w:ascii="Consolas" w:hAnsi="Consolas" w:cs="Consolas"/>
          <w:sz w:val="18"/>
          <w:szCs w:val="18"/>
        </w:rPr>
        <w:t>tlen</w:t>
      </w:r>
      <w:proofErr w:type="spellEnd"/>
      <w:r w:rsidRPr="005C4462">
        <w:rPr>
          <w:rFonts w:ascii="Consolas" w:hAnsi="Consolas" w:cs="Consolas"/>
          <w:sz w:val="18"/>
          <w:szCs w:val="18"/>
        </w:rPr>
        <w:t xml:space="preserve">    </w:t>
      </w:r>
      <w:proofErr w:type="spellStart"/>
      <w:r w:rsidRPr="005C4462">
        <w:rPr>
          <w:rFonts w:ascii="Consolas" w:hAnsi="Consolas" w:cs="Consolas"/>
          <w:color w:val="0000FF"/>
          <w:sz w:val="18"/>
          <w:szCs w:val="18"/>
        </w:rPr>
        <w:t>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w:t>
      </w:r>
      <w:proofErr w:type="spellStart"/>
      <w:r w:rsidRPr="005C4462">
        <w:rPr>
          <w:rFonts w:ascii="Consolas" w:hAnsi="Consolas" w:cs="Consolas"/>
          <w:sz w:val="18"/>
          <w:szCs w:val="18"/>
        </w:rPr>
        <w:t>seq</w:t>
      </w:r>
      <w:proofErr w:type="spellEnd"/>
      <w:r w:rsidRPr="005C4462">
        <w:rPr>
          <w:rFonts w:ascii="Consolas" w:hAnsi="Consolas" w:cs="Consolas"/>
          <w:sz w:val="18"/>
          <w:szCs w:val="18"/>
        </w:rPr>
        <w:t xml:space="preserve">     </w:t>
      </w:r>
      <w:proofErr w:type="spellStart"/>
      <w:proofErr w:type="gramStart"/>
      <w:r w:rsidRPr="005C4462">
        <w:rPr>
          <w:rFonts w:ascii="Consolas" w:hAnsi="Consolas" w:cs="Consolas"/>
          <w:color w:val="0000FF"/>
          <w:sz w:val="18"/>
          <w:szCs w:val="18"/>
        </w:rPr>
        <w:t>varchar</w:t>
      </w:r>
      <w:proofErr w:type="spellEnd"/>
      <w:r w:rsidRPr="005C4462">
        <w:rPr>
          <w:rFonts w:ascii="Consolas" w:hAnsi="Consolas" w:cs="Consolas"/>
          <w:color w:val="808080"/>
          <w:sz w:val="18"/>
          <w:szCs w:val="18"/>
        </w:rPr>
        <w:t>(</w:t>
      </w:r>
      <w:proofErr w:type="gramEnd"/>
      <w:r w:rsidRPr="005C4462">
        <w:rPr>
          <w:rFonts w:ascii="Consolas" w:hAnsi="Consolas" w:cs="Consolas"/>
          <w:sz w:val="18"/>
          <w:szCs w:val="18"/>
        </w:rPr>
        <w:t>N</w:t>
      </w:r>
      <w:r w:rsidRPr="005C4462">
        <w:rPr>
          <w:rFonts w:ascii="Consolas" w:hAnsi="Consolas" w:cs="Consolas"/>
          <w:color w:val="808080"/>
          <w:sz w:val="18"/>
          <w:szCs w:val="18"/>
        </w:rPr>
        <w:t xml:space="preserve">)  </w:t>
      </w:r>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w:t>
      </w:r>
      <w:proofErr w:type="spellStart"/>
      <w:r w:rsidRPr="005C4462">
        <w:rPr>
          <w:rFonts w:ascii="Consolas" w:hAnsi="Consolas" w:cs="Consolas"/>
          <w:sz w:val="18"/>
          <w:szCs w:val="18"/>
        </w:rPr>
        <w:t>qual</w:t>
      </w:r>
      <w:proofErr w:type="spellEnd"/>
      <w:r w:rsidRPr="005C4462">
        <w:rPr>
          <w:rFonts w:ascii="Consolas" w:hAnsi="Consolas" w:cs="Consolas"/>
          <w:sz w:val="18"/>
          <w:szCs w:val="18"/>
        </w:rPr>
        <w:t xml:space="preserve">    </w:t>
      </w:r>
      <w:proofErr w:type="spellStart"/>
      <w:proofErr w:type="gramStart"/>
      <w:r w:rsidRPr="005C4462">
        <w:rPr>
          <w:rFonts w:ascii="Consolas" w:hAnsi="Consolas" w:cs="Consolas"/>
          <w:color w:val="0000FF"/>
          <w:sz w:val="18"/>
          <w:szCs w:val="18"/>
        </w:rPr>
        <w:t>varbinary</w:t>
      </w:r>
      <w:proofErr w:type="spellEnd"/>
      <w:r w:rsidRPr="005C4462">
        <w:rPr>
          <w:rFonts w:ascii="Consolas" w:hAnsi="Consolas" w:cs="Consolas"/>
          <w:color w:val="808080"/>
          <w:sz w:val="18"/>
          <w:szCs w:val="18"/>
        </w:rPr>
        <w:t>(</w:t>
      </w:r>
      <w:proofErr w:type="gramEnd"/>
      <w:r w:rsidRPr="005C4462">
        <w:rPr>
          <w:rFonts w:ascii="Consolas" w:hAnsi="Consolas" w:cs="Consolas"/>
          <w:sz w:val="18"/>
          <w:szCs w:val="18"/>
        </w:rPr>
        <w:t>N</w:t>
      </w:r>
      <w:r w:rsidRPr="005C4462">
        <w:rPr>
          <w:rFonts w:ascii="Consolas" w:hAnsi="Consolas" w:cs="Consolas"/>
          <w:color w:val="808080"/>
          <w:sz w:val="18"/>
          <w:szCs w:val="18"/>
        </w:rPr>
        <w:t>)</w:t>
      </w:r>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w:t>
      </w:r>
      <w:proofErr w:type="spellStart"/>
      <w:r w:rsidRPr="005C4462">
        <w:rPr>
          <w:rFonts w:ascii="Consolas" w:hAnsi="Consolas" w:cs="Consolas"/>
          <w:sz w:val="18"/>
          <w:szCs w:val="18"/>
        </w:rPr>
        <w:t>sqId</w:t>
      </w:r>
      <w:proofErr w:type="spellEnd"/>
      <w:r w:rsidRPr="005C4462">
        <w:rPr>
          <w:rFonts w:ascii="Consolas" w:hAnsi="Consolas" w:cs="Consolas"/>
          <w:sz w:val="18"/>
          <w:szCs w:val="18"/>
        </w:rPr>
        <w:t xml:space="preserve">    </w:t>
      </w:r>
      <w:proofErr w:type="spellStart"/>
      <w:r w:rsidRPr="005C4462">
        <w:rPr>
          <w:rFonts w:ascii="Consolas" w:hAnsi="Consolas" w:cs="Consolas"/>
          <w:color w:val="0000FF"/>
          <w:sz w:val="18"/>
          <w:szCs w:val="18"/>
        </w:rPr>
        <w:t>bigint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color w:val="808080"/>
          <w:sz w:val="18"/>
          <w:szCs w:val="18"/>
        </w:rPr>
      </w:pPr>
      <w:r w:rsidRPr="005C4462">
        <w:rPr>
          <w:rFonts w:ascii="Consolas" w:hAnsi="Consolas" w:cs="Consolas"/>
          <w:sz w:val="18"/>
          <w:szCs w:val="18"/>
        </w:rPr>
        <w:t xml:space="preserve">  V       </w:t>
      </w:r>
      <w:proofErr w:type="spellStart"/>
      <w:r w:rsidRPr="005C4462">
        <w:rPr>
          <w:rFonts w:ascii="Consolas" w:hAnsi="Consolas" w:cs="Consolas"/>
          <w:color w:val="0000FF"/>
          <w:sz w:val="18"/>
          <w:szCs w:val="18"/>
        </w:rPr>
        <w:t>smallint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XS      </w:t>
      </w:r>
      <w:proofErr w:type="spellStart"/>
      <w:r w:rsidRPr="005C4462">
        <w:rPr>
          <w:rFonts w:ascii="Consolas" w:hAnsi="Consolas" w:cs="Consolas"/>
          <w:color w:val="0000FF"/>
          <w:sz w:val="18"/>
          <w:szCs w:val="18"/>
        </w:rPr>
        <w:t>smallint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NM      </w:t>
      </w:r>
      <w:proofErr w:type="spellStart"/>
      <w:r w:rsidRPr="005C4462">
        <w:rPr>
          <w:rFonts w:ascii="Consolas" w:hAnsi="Consolas" w:cs="Consolas"/>
          <w:color w:val="0000FF"/>
          <w:sz w:val="18"/>
          <w:szCs w:val="18"/>
        </w:rPr>
        <w:t>smallint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MD      </w:t>
      </w:r>
      <w:proofErr w:type="spellStart"/>
      <w:proofErr w:type="gramStart"/>
      <w:r w:rsidRPr="005C4462">
        <w:rPr>
          <w:rFonts w:ascii="Consolas" w:hAnsi="Consolas" w:cs="Consolas"/>
          <w:color w:val="0000FF"/>
          <w:sz w:val="18"/>
          <w:szCs w:val="18"/>
        </w:rPr>
        <w:t>varchar</w:t>
      </w:r>
      <w:proofErr w:type="spellEnd"/>
      <w:r w:rsidRPr="005C4462">
        <w:rPr>
          <w:rFonts w:ascii="Consolas" w:hAnsi="Consolas" w:cs="Consolas"/>
          <w:color w:val="808080"/>
          <w:sz w:val="18"/>
          <w:szCs w:val="18"/>
        </w:rPr>
        <w:t>(</w:t>
      </w:r>
      <w:proofErr w:type="gramEnd"/>
      <w:r w:rsidRPr="005C4462">
        <w:rPr>
          <w:rFonts w:ascii="Consolas" w:hAnsi="Consolas" w:cs="Consolas"/>
          <w:sz w:val="18"/>
          <w:szCs w:val="18"/>
        </w:rPr>
        <w:t>N</w:t>
      </w:r>
      <w:r w:rsidRPr="005C4462">
        <w:rPr>
          <w:rFonts w:ascii="Consolas" w:hAnsi="Consolas" w:cs="Consolas"/>
          <w:color w:val="808080"/>
          <w:sz w:val="18"/>
          <w:szCs w:val="18"/>
        </w:rPr>
        <w:t>)</w:t>
      </w:r>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sidRPr="005C4462">
        <w:rPr>
          <w:rFonts w:ascii="Consolas" w:hAnsi="Consolas" w:cs="Consolas"/>
          <w:sz w:val="18"/>
          <w:szCs w:val="18"/>
        </w:rPr>
        <w:t xml:space="preserve">  NA      </w:t>
      </w:r>
      <w:proofErr w:type="spellStart"/>
      <w:r w:rsidRPr="005C4462">
        <w:rPr>
          <w:rFonts w:ascii="Consolas" w:hAnsi="Consolas" w:cs="Consolas"/>
          <w:color w:val="0000FF"/>
          <w:sz w:val="18"/>
          <w:szCs w:val="18"/>
        </w:rPr>
        <w:t>smallint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2B2F90"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color w:val="808080"/>
          <w:sz w:val="18"/>
          <w:szCs w:val="18"/>
        </w:rPr>
      </w:pPr>
      <w:r w:rsidRPr="005C4462">
        <w:rPr>
          <w:rFonts w:ascii="Consolas" w:hAnsi="Consolas" w:cs="Consolas"/>
          <w:sz w:val="18"/>
          <w:szCs w:val="18"/>
        </w:rPr>
        <w:t xml:space="preserve">  NB      </w:t>
      </w:r>
      <w:proofErr w:type="spellStart"/>
      <w:r w:rsidRPr="005C4462">
        <w:rPr>
          <w:rFonts w:ascii="Consolas" w:hAnsi="Consolas" w:cs="Consolas"/>
          <w:color w:val="0000FF"/>
          <w:sz w:val="18"/>
          <w:szCs w:val="18"/>
        </w:rPr>
        <w:t>smallint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2B2F90" w:rsidRDefault="002B2F90" w:rsidP="002B2F90">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color w:val="808080"/>
          <w:sz w:val="18"/>
          <w:szCs w:val="18"/>
        </w:rPr>
      </w:pPr>
      <w:r w:rsidRPr="005C4462">
        <w:rPr>
          <w:rFonts w:ascii="Consolas" w:hAnsi="Consolas" w:cs="Consolas"/>
          <w:sz w:val="18"/>
          <w:szCs w:val="18"/>
        </w:rPr>
        <w:t xml:space="preserve">  </w:t>
      </w:r>
      <w:r>
        <w:rPr>
          <w:rFonts w:ascii="Consolas" w:hAnsi="Consolas" w:cs="Consolas"/>
          <w:sz w:val="18"/>
          <w:szCs w:val="18"/>
        </w:rPr>
        <w:t>RG</w:t>
      </w:r>
      <w:r w:rsidRPr="005C4462">
        <w:rPr>
          <w:rFonts w:ascii="Consolas" w:hAnsi="Consolas" w:cs="Consolas"/>
          <w:sz w:val="18"/>
          <w:szCs w:val="18"/>
        </w:rPr>
        <w:t xml:space="preserve">      </w:t>
      </w:r>
      <w:proofErr w:type="spellStart"/>
      <w:r w:rsidRPr="005C4462">
        <w:rPr>
          <w:rFonts w:ascii="Consolas" w:hAnsi="Consolas" w:cs="Consolas"/>
          <w:color w:val="0000FF"/>
          <w:sz w:val="18"/>
          <w:szCs w:val="18"/>
        </w:rPr>
        <w:t>smallint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Pr="005C4462"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color w:val="808080"/>
          <w:sz w:val="18"/>
          <w:szCs w:val="18"/>
        </w:rPr>
      </w:pPr>
      <w:r w:rsidRPr="005C4462">
        <w:rPr>
          <w:rFonts w:ascii="Consolas" w:hAnsi="Consolas" w:cs="Consolas"/>
          <w:sz w:val="18"/>
          <w:szCs w:val="18"/>
        </w:rPr>
        <w:t xml:space="preserve">  </w:t>
      </w:r>
      <w:proofErr w:type="spellStart"/>
      <w:r w:rsidRPr="005C4462">
        <w:rPr>
          <w:rFonts w:ascii="Consolas" w:hAnsi="Consolas" w:cs="Consolas"/>
          <w:sz w:val="18"/>
          <w:szCs w:val="18"/>
        </w:rPr>
        <w:t>af</w:t>
      </w:r>
      <w:proofErr w:type="spellEnd"/>
      <w:r w:rsidRPr="005C4462">
        <w:rPr>
          <w:rFonts w:ascii="Consolas" w:hAnsi="Consolas" w:cs="Consolas"/>
          <w:sz w:val="18"/>
          <w:szCs w:val="18"/>
        </w:rPr>
        <w:t xml:space="preserve">      </w:t>
      </w:r>
      <w:proofErr w:type="spellStart"/>
      <w:r w:rsidRPr="005C4462">
        <w:rPr>
          <w:rFonts w:ascii="Consolas" w:hAnsi="Consolas" w:cs="Consolas"/>
          <w:color w:val="0000FF"/>
          <w:sz w:val="18"/>
          <w:szCs w:val="18"/>
        </w:rPr>
        <w:t>smallint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3B1106" w:rsidRDefault="003B1106"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color w:val="808080"/>
          <w:sz w:val="18"/>
          <w:szCs w:val="18"/>
        </w:rPr>
      </w:pPr>
      <w:r w:rsidRPr="005C4462">
        <w:rPr>
          <w:rFonts w:ascii="Consolas" w:hAnsi="Consolas" w:cs="Consolas"/>
          <w:sz w:val="18"/>
          <w:szCs w:val="18"/>
        </w:rPr>
        <w:t xml:space="preserve">  </w:t>
      </w:r>
      <w:proofErr w:type="spellStart"/>
      <w:r w:rsidRPr="005C4462">
        <w:rPr>
          <w:rFonts w:ascii="Consolas" w:hAnsi="Consolas" w:cs="Consolas"/>
          <w:sz w:val="18"/>
          <w:szCs w:val="18"/>
        </w:rPr>
        <w:t>qf</w:t>
      </w:r>
      <w:proofErr w:type="spellEnd"/>
      <w:r w:rsidRPr="005C4462">
        <w:rPr>
          <w:rFonts w:ascii="Consolas" w:hAnsi="Consolas" w:cs="Consolas"/>
          <w:sz w:val="18"/>
          <w:szCs w:val="18"/>
        </w:rPr>
        <w:t xml:space="preserve">      </w:t>
      </w:r>
      <w:proofErr w:type="spellStart"/>
      <w:r w:rsidRPr="005C4462">
        <w:rPr>
          <w:rFonts w:ascii="Consolas" w:hAnsi="Consolas" w:cs="Consolas"/>
          <w:color w:val="0000FF"/>
          <w:sz w:val="18"/>
          <w:szCs w:val="18"/>
        </w:rPr>
        <w:t>smallint</w:t>
      </w:r>
      <w:proofErr w:type="spellEnd"/>
      <w:r w:rsidRPr="005C4462">
        <w:rPr>
          <w:rFonts w:ascii="Consolas" w:hAnsi="Consolas" w:cs="Consolas"/>
          <w:sz w:val="18"/>
          <w:szCs w:val="18"/>
        </w:rPr>
        <w:t xml:space="preserve">        </w:t>
      </w:r>
      <w:r w:rsidRPr="005C4462">
        <w:rPr>
          <w:rFonts w:ascii="Consolas" w:hAnsi="Consolas" w:cs="Consolas"/>
          <w:color w:val="808080"/>
          <w:sz w:val="18"/>
          <w:szCs w:val="18"/>
        </w:rPr>
        <w:t>not</w:t>
      </w:r>
      <w:r w:rsidRPr="005C4462">
        <w:rPr>
          <w:rFonts w:ascii="Consolas" w:hAnsi="Consolas" w:cs="Consolas"/>
          <w:sz w:val="18"/>
          <w:szCs w:val="18"/>
        </w:rPr>
        <w:t xml:space="preserve"> </w:t>
      </w:r>
      <w:r w:rsidRPr="005C4462">
        <w:rPr>
          <w:rFonts w:ascii="Consolas" w:hAnsi="Consolas" w:cs="Consolas"/>
          <w:color w:val="808080"/>
          <w:sz w:val="18"/>
          <w:szCs w:val="18"/>
        </w:rPr>
        <w:t>null</w:t>
      </w:r>
    </w:p>
    <w:p w:rsidR="005C4462" w:rsidRPr="005C4462" w:rsidRDefault="005C4462" w:rsidP="005C4462">
      <w:pPr>
        <w:keepNext/>
        <w:keepLines/>
        <w:pBdr>
          <w:top w:val="single" w:sz="4" w:space="1" w:color="4F81BD" w:themeColor="accent1"/>
          <w:left w:val="single" w:sz="4" w:space="4" w:color="4F81BD" w:themeColor="accent1"/>
          <w:bottom w:val="single" w:sz="4" w:space="1" w:color="4F81BD" w:themeColor="accent1"/>
          <w:right w:val="single" w:sz="4" w:space="4" w:color="4F81BD" w:themeColor="accent1"/>
        </w:pBdr>
        <w:autoSpaceDE w:val="0"/>
        <w:autoSpaceDN w:val="0"/>
        <w:adjustRightInd w:val="0"/>
        <w:spacing w:after="0" w:line="240" w:lineRule="auto"/>
        <w:rPr>
          <w:rFonts w:ascii="Consolas" w:hAnsi="Consolas" w:cs="Consolas"/>
          <w:sz w:val="18"/>
          <w:szCs w:val="18"/>
        </w:rPr>
      </w:pPr>
      <w:r>
        <w:rPr>
          <w:rFonts w:ascii="Consolas" w:hAnsi="Consolas" w:cs="Consolas"/>
          <w:color w:val="808080"/>
          <w:sz w:val="18"/>
          <w:szCs w:val="18"/>
        </w:rPr>
        <w:t>)</w:t>
      </w:r>
    </w:p>
    <w:p w:rsidR="005C4462" w:rsidRDefault="005C4462" w:rsidP="005C4462">
      <w:pPr>
        <w:pStyle w:val="Caption"/>
      </w:pPr>
      <w:r>
        <w:t>SQL table definition corresponding to the Arioc SBF file format.</w:t>
      </w:r>
    </w:p>
    <w:p w:rsidR="002D6AC0" w:rsidRDefault="002D6AC0" w:rsidP="000C253C">
      <w:pPr>
        <w:pStyle w:val="Heading1"/>
      </w:pPr>
      <w:bookmarkStart w:id="13" w:name="_Ref412116066"/>
      <w:bookmarkStart w:id="14" w:name="_Ref412116075"/>
      <w:bookmarkStart w:id="15" w:name="_Ref412116166"/>
      <w:bookmarkStart w:id="16" w:name="_Ref412116177"/>
      <w:bookmarkStart w:id="17" w:name="_Toc450912851"/>
      <w:r>
        <w:lastRenderedPageBreak/>
        <w:t>Tuning for speed and sensitivity</w:t>
      </w:r>
      <w:bookmarkEnd w:id="10"/>
      <w:bookmarkEnd w:id="11"/>
      <w:bookmarkEnd w:id="13"/>
      <w:bookmarkEnd w:id="14"/>
      <w:bookmarkEnd w:id="15"/>
      <w:bookmarkEnd w:id="16"/>
      <w:bookmarkEnd w:id="17"/>
    </w:p>
    <w:p w:rsidR="00724B41" w:rsidRDefault="002D6AC0" w:rsidP="002D6AC0">
      <w:r>
        <w:t xml:space="preserve">Arioc </w:t>
      </w:r>
      <w:r w:rsidR="002571A5">
        <w:t>supports</w:t>
      </w:r>
      <w:r>
        <w:t xml:space="preserve"> a variety of parameters you can use to control its behavior and balance between speed and sensitivity.</w:t>
      </w:r>
    </w:p>
    <w:p w:rsidR="00724B41" w:rsidRDefault="00AB035E" w:rsidP="00AB035E">
      <w:pPr>
        <w:pStyle w:val="Heading2"/>
      </w:pPr>
      <w:r>
        <w:t xml:space="preserve">The </w:t>
      </w:r>
      <w:proofErr w:type="spellStart"/>
      <w:r w:rsidR="00724B41" w:rsidRPr="00AB035E">
        <w:rPr>
          <w:rStyle w:val="HTMLCode"/>
          <w:sz w:val="24"/>
          <w:szCs w:val="24"/>
        </w:rPr>
        <w:t>verboseMask</w:t>
      </w:r>
      <w:proofErr w:type="spellEnd"/>
      <w:r w:rsidRPr="00AB035E">
        <w:rPr>
          <w:rStyle w:val="HTMLCode"/>
          <w:sz w:val="24"/>
          <w:szCs w:val="24"/>
        </w:rPr>
        <w:t>=</w:t>
      </w:r>
      <w:r>
        <w:t xml:space="preserve"> </w:t>
      </w:r>
      <w:r w:rsidR="005B08D0">
        <w:t xml:space="preserve">and </w:t>
      </w:r>
      <w:proofErr w:type="spellStart"/>
      <w:r w:rsidR="005B08D0" w:rsidRPr="005B08D0">
        <w:rPr>
          <w:rFonts w:ascii="Consolas" w:hAnsi="Consolas" w:cs="Consolas"/>
          <w:sz w:val="24"/>
          <w:szCs w:val="24"/>
        </w:rPr>
        <w:t>maxQ</w:t>
      </w:r>
      <w:proofErr w:type="spellEnd"/>
      <w:r w:rsidR="005B08D0" w:rsidRPr="005B08D0">
        <w:rPr>
          <w:rFonts w:ascii="Consolas" w:hAnsi="Consolas" w:cs="Consolas"/>
          <w:sz w:val="24"/>
          <w:szCs w:val="24"/>
        </w:rPr>
        <w:t>=</w:t>
      </w:r>
      <w:r w:rsidR="005B08D0">
        <w:t xml:space="preserve"> </w:t>
      </w:r>
      <w:r>
        <w:t>parameter</w:t>
      </w:r>
      <w:r w:rsidR="005B08D0">
        <w:t>s</w:t>
      </w:r>
    </w:p>
    <w:p w:rsidR="00AB035E" w:rsidRDefault="00996D86" w:rsidP="00AB035E">
      <w:r>
        <w:t>T</w:t>
      </w:r>
      <w:r w:rsidR="00AB035E">
        <w:t xml:space="preserve">he </w:t>
      </w:r>
      <w:proofErr w:type="spellStart"/>
      <w:r w:rsidR="00AB035E" w:rsidRPr="00AB035E">
        <w:rPr>
          <w:rStyle w:val="HTMLCode"/>
        </w:rPr>
        <w:t>verboseMask</w:t>
      </w:r>
      <w:proofErr w:type="spellEnd"/>
      <w:r w:rsidR="00AB035E" w:rsidRPr="00AB035E">
        <w:rPr>
          <w:rStyle w:val="HTMLCode"/>
        </w:rPr>
        <w:t>=</w:t>
      </w:r>
      <w:r w:rsidR="00AB035E">
        <w:t xml:space="preserve"> parameter </w:t>
      </w:r>
      <w:r w:rsidR="005B08D0">
        <w:t xml:space="preserve">(used with the </w:t>
      </w:r>
      <w:r w:rsidR="005B08D0" w:rsidRPr="005B08D0">
        <w:rPr>
          <w:rStyle w:val="HTMLCode"/>
        </w:rPr>
        <w:t>&lt;AriocE&gt;</w:t>
      </w:r>
      <w:r w:rsidR="005B08D0">
        <w:t xml:space="preserve">, </w:t>
      </w:r>
      <w:r w:rsidR="005B08D0" w:rsidRPr="005B08D0">
        <w:rPr>
          <w:rStyle w:val="HTMLCode"/>
        </w:rPr>
        <w:t>&lt;AriocU&gt;</w:t>
      </w:r>
      <w:r w:rsidR="005B08D0">
        <w:t xml:space="preserve">, or </w:t>
      </w:r>
      <w:r w:rsidR="005B08D0" w:rsidRPr="005B08D0">
        <w:rPr>
          <w:rStyle w:val="HTMLCode"/>
        </w:rPr>
        <w:t>&lt;AriocP&gt;</w:t>
      </w:r>
      <w:r w:rsidR="005B08D0">
        <w:t xml:space="preserve"> element) </w:t>
      </w:r>
      <w:r w:rsidR="00AB035E">
        <w:t>control</w:t>
      </w:r>
      <w:r>
        <w:t>s</w:t>
      </w:r>
      <w:r w:rsidR="00AB035E">
        <w:t xml:space="preserve"> the amount of detail in the output of </w:t>
      </w:r>
      <w:r>
        <w:t>each</w:t>
      </w:r>
      <w:r w:rsidR="00AB035E">
        <w:t xml:space="preserve"> of the Arioc executables.  </w:t>
      </w:r>
      <w:r w:rsidR="00B77C32">
        <w:t>Specify t</w:t>
      </w:r>
      <w:r w:rsidR="00AB035E">
        <w:t xml:space="preserve">he parameter value </w:t>
      </w:r>
      <w:r w:rsidR="00B77C32">
        <w:t>as</w:t>
      </w:r>
      <w:r w:rsidR="00AB035E">
        <w:t xml:space="preserve"> a </w:t>
      </w:r>
      <w:r w:rsidR="00B77C32">
        <w:t xml:space="preserve">32-bit </w:t>
      </w:r>
      <w:r w:rsidR="00AB035E">
        <w:t>hexadecimal bit</w:t>
      </w:r>
      <w:r w:rsidR="00B77C32">
        <w:t>map</w:t>
      </w:r>
      <w:r w:rsidR="00AB035E">
        <w:t>:</w:t>
      </w:r>
    </w:p>
    <w:tbl>
      <w:tblPr>
        <w:tblStyle w:val="LightList-Accent11"/>
        <w:tblW w:w="0" w:type="auto"/>
        <w:tblLook w:val="04A0"/>
      </w:tblPr>
      <w:tblGrid>
        <w:gridCol w:w="667"/>
        <w:gridCol w:w="1502"/>
        <w:gridCol w:w="4915"/>
      </w:tblGrid>
      <w:tr w:rsidR="00AB035E" w:rsidTr="005B08D0">
        <w:trPr>
          <w:cnfStyle w:val="100000000000"/>
        </w:trPr>
        <w:tc>
          <w:tcPr>
            <w:cnfStyle w:val="001000000000"/>
            <w:tcW w:w="667" w:type="dxa"/>
          </w:tcPr>
          <w:p w:rsidR="00AB035E" w:rsidRDefault="00AB035E" w:rsidP="00247680">
            <w:pPr>
              <w:keepNext/>
              <w:keepLines/>
            </w:pPr>
            <w:r>
              <w:t>Bit</w:t>
            </w:r>
          </w:p>
        </w:tc>
        <w:tc>
          <w:tcPr>
            <w:tcW w:w="1502" w:type="dxa"/>
          </w:tcPr>
          <w:p w:rsidR="00AB035E" w:rsidRDefault="00AB035E" w:rsidP="00996D86">
            <w:pPr>
              <w:keepNext/>
              <w:keepLines/>
              <w:cnfStyle w:val="100000000000"/>
            </w:pPr>
            <w:r>
              <w:t>Hexadecimal</w:t>
            </w:r>
          </w:p>
        </w:tc>
        <w:tc>
          <w:tcPr>
            <w:tcW w:w="4915" w:type="dxa"/>
          </w:tcPr>
          <w:p w:rsidR="00AB035E" w:rsidRDefault="00AB035E" w:rsidP="00996D86">
            <w:pPr>
              <w:keepNext/>
              <w:keepLines/>
              <w:cnfStyle w:val="100000000000"/>
            </w:pPr>
            <w:r>
              <w:t>Description</w:t>
            </w:r>
          </w:p>
        </w:tc>
      </w:tr>
      <w:tr w:rsidR="00AB035E" w:rsidTr="005B08D0">
        <w:trPr>
          <w:cnfStyle w:val="000000100000"/>
        </w:trPr>
        <w:tc>
          <w:tcPr>
            <w:cnfStyle w:val="001000000000"/>
            <w:tcW w:w="667" w:type="dxa"/>
          </w:tcPr>
          <w:p w:rsidR="00AB035E" w:rsidRPr="00732EB2" w:rsidRDefault="00AB035E" w:rsidP="00996D86">
            <w:pPr>
              <w:keepNext/>
              <w:keepLines/>
              <w:rPr>
                <w:rStyle w:val="HTMLCode"/>
                <w:b w:val="0"/>
              </w:rPr>
            </w:pPr>
            <w:r>
              <w:rPr>
                <w:rStyle w:val="HTMLCode"/>
                <w:b w:val="0"/>
              </w:rPr>
              <w:t>31</w:t>
            </w:r>
          </w:p>
        </w:tc>
        <w:tc>
          <w:tcPr>
            <w:tcW w:w="1502" w:type="dxa"/>
          </w:tcPr>
          <w:p w:rsidR="00AB035E" w:rsidRPr="00732EB2" w:rsidRDefault="00AB035E" w:rsidP="00996D86">
            <w:pPr>
              <w:keepNext/>
              <w:keepLines/>
              <w:cnfStyle w:val="000000100000"/>
              <w:rPr>
                <w:rStyle w:val="HTMLCode"/>
              </w:rPr>
            </w:pPr>
            <w:r>
              <w:rPr>
                <w:rStyle w:val="HTMLCode"/>
              </w:rPr>
              <w:t>0x80000000</w:t>
            </w:r>
          </w:p>
        </w:tc>
        <w:tc>
          <w:tcPr>
            <w:tcW w:w="4915" w:type="dxa"/>
          </w:tcPr>
          <w:p w:rsidR="00AB035E" w:rsidRDefault="00AB035E" w:rsidP="00AB035E">
            <w:pPr>
              <w:keepNext/>
              <w:keepLines/>
              <w:cnfStyle w:val="000000100000"/>
            </w:pPr>
            <w:r>
              <w:t xml:space="preserve">Output to </w:t>
            </w:r>
            <w:proofErr w:type="spellStart"/>
            <w:r>
              <w:t>stderr</w:t>
            </w:r>
            <w:proofErr w:type="spellEnd"/>
          </w:p>
        </w:tc>
      </w:tr>
      <w:tr w:rsidR="00AB035E" w:rsidTr="005B08D0">
        <w:tc>
          <w:tcPr>
            <w:cnfStyle w:val="001000000000"/>
            <w:tcW w:w="667" w:type="dxa"/>
          </w:tcPr>
          <w:p w:rsidR="00AB035E" w:rsidRPr="00AE11FB" w:rsidRDefault="00AB035E" w:rsidP="00996D86">
            <w:pPr>
              <w:keepNext/>
              <w:keepLines/>
              <w:rPr>
                <w:rStyle w:val="HTMLCode"/>
                <w:b w:val="0"/>
              </w:rPr>
            </w:pPr>
            <w:r>
              <w:rPr>
                <w:rStyle w:val="HTMLCode"/>
                <w:b w:val="0"/>
              </w:rPr>
              <w:t>30</w:t>
            </w:r>
          </w:p>
        </w:tc>
        <w:tc>
          <w:tcPr>
            <w:tcW w:w="1502" w:type="dxa"/>
          </w:tcPr>
          <w:p w:rsidR="00AB035E" w:rsidRPr="00732EB2" w:rsidRDefault="00AB035E" w:rsidP="00996D86">
            <w:pPr>
              <w:keepNext/>
              <w:keepLines/>
              <w:cnfStyle w:val="000000000000"/>
              <w:rPr>
                <w:rStyle w:val="HTMLCode"/>
              </w:rPr>
            </w:pPr>
            <w:r>
              <w:rPr>
                <w:rStyle w:val="HTMLCode"/>
              </w:rPr>
              <w:t>0x40000000</w:t>
            </w:r>
          </w:p>
        </w:tc>
        <w:tc>
          <w:tcPr>
            <w:tcW w:w="4915" w:type="dxa"/>
          </w:tcPr>
          <w:p w:rsidR="00AB035E" w:rsidRDefault="00AB035E" w:rsidP="00AB035E">
            <w:pPr>
              <w:keepNext/>
              <w:keepLines/>
              <w:cnfStyle w:val="000000000000"/>
            </w:pPr>
            <w:r>
              <w:t>Output to Windows debugger (</w:t>
            </w:r>
            <w:proofErr w:type="spellStart"/>
            <w:r>
              <w:t>OutputDebugString</w:t>
            </w:r>
            <w:proofErr w:type="spellEnd"/>
            <w:r>
              <w:t>)</w:t>
            </w:r>
          </w:p>
        </w:tc>
      </w:tr>
      <w:tr w:rsidR="00AB035E" w:rsidTr="005B08D0">
        <w:trPr>
          <w:cnfStyle w:val="000000100000"/>
        </w:trPr>
        <w:tc>
          <w:tcPr>
            <w:cnfStyle w:val="001000000000"/>
            <w:tcW w:w="667" w:type="dxa"/>
          </w:tcPr>
          <w:p w:rsidR="00AB035E" w:rsidRPr="00AE11FB" w:rsidRDefault="00AB035E" w:rsidP="00996D86">
            <w:pPr>
              <w:keepNext/>
              <w:keepLines/>
              <w:rPr>
                <w:rStyle w:val="HTMLCode"/>
                <w:b w:val="0"/>
              </w:rPr>
            </w:pPr>
            <w:r>
              <w:rPr>
                <w:rStyle w:val="HTMLCode"/>
                <w:b w:val="0"/>
              </w:rPr>
              <w:t>29</w:t>
            </w:r>
          </w:p>
        </w:tc>
        <w:tc>
          <w:tcPr>
            <w:tcW w:w="1502" w:type="dxa"/>
          </w:tcPr>
          <w:p w:rsidR="00AB035E" w:rsidRPr="00732EB2" w:rsidRDefault="00AB035E" w:rsidP="00996D86">
            <w:pPr>
              <w:keepNext/>
              <w:keepLines/>
              <w:cnfStyle w:val="000000100000"/>
              <w:rPr>
                <w:rStyle w:val="HTMLCode"/>
              </w:rPr>
            </w:pPr>
            <w:r>
              <w:rPr>
                <w:rStyle w:val="HTMLCode"/>
              </w:rPr>
              <w:t>0x20000000</w:t>
            </w:r>
          </w:p>
        </w:tc>
        <w:tc>
          <w:tcPr>
            <w:tcW w:w="4915" w:type="dxa"/>
          </w:tcPr>
          <w:p w:rsidR="00AB035E" w:rsidRDefault="00AB035E" w:rsidP="00996D86">
            <w:pPr>
              <w:keepNext/>
              <w:keepLines/>
              <w:cnfStyle w:val="000000100000"/>
            </w:pPr>
            <w:r>
              <w:t>Emit timestamps</w:t>
            </w:r>
          </w:p>
        </w:tc>
      </w:tr>
      <w:tr w:rsidR="00A234A8" w:rsidTr="005B08D0">
        <w:tc>
          <w:tcPr>
            <w:cnfStyle w:val="001000000000"/>
            <w:tcW w:w="667" w:type="dxa"/>
          </w:tcPr>
          <w:p w:rsidR="00A234A8" w:rsidRDefault="00A234A8" w:rsidP="00996D86">
            <w:pPr>
              <w:keepNext/>
              <w:keepLines/>
              <w:rPr>
                <w:rStyle w:val="HTMLCode"/>
                <w:b w:val="0"/>
              </w:rPr>
            </w:pPr>
            <w:r>
              <w:rPr>
                <w:rStyle w:val="HTMLCode"/>
                <w:b w:val="0"/>
              </w:rPr>
              <w:t>11</w:t>
            </w:r>
          </w:p>
        </w:tc>
        <w:tc>
          <w:tcPr>
            <w:tcW w:w="1502" w:type="dxa"/>
          </w:tcPr>
          <w:p w:rsidR="00A234A8" w:rsidRDefault="00A234A8" w:rsidP="00996D86">
            <w:pPr>
              <w:keepNext/>
              <w:keepLines/>
              <w:cnfStyle w:val="000000000000"/>
              <w:rPr>
                <w:rStyle w:val="HTMLCode"/>
              </w:rPr>
            </w:pPr>
            <w:r>
              <w:rPr>
                <w:rStyle w:val="HTMLCode"/>
              </w:rPr>
              <w:t>0x00000800</w:t>
            </w:r>
          </w:p>
        </w:tc>
        <w:tc>
          <w:tcPr>
            <w:tcW w:w="4915" w:type="dxa"/>
          </w:tcPr>
          <w:p w:rsidR="00A234A8" w:rsidRDefault="00A234A8" w:rsidP="00996D86">
            <w:pPr>
              <w:keepNext/>
              <w:keepLines/>
              <w:cnfStyle w:val="000000000000"/>
            </w:pPr>
            <w:r>
              <w:t>Trace main loop iterations</w:t>
            </w:r>
          </w:p>
        </w:tc>
      </w:tr>
      <w:tr w:rsidR="00AB035E" w:rsidTr="005B08D0">
        <w:trPr>
          <w:cnfStyle w:val="000000100000"/>
        </w:trPr>
        <w:tc>
          <w:tcPr>
            <w:cnfStyle w:val="001000000000"/>
            <w:tcW w:w="667" w:type="dxa"/>
          </w:tcPr>
          <w:p w:rsidR="00AB035E" w:rsidRPr="00AE11FB" w:rsidRDefault="00B77C32" w:rsidP="00996D86">
            <w:pPr>
              <w:keepNext/>
              <w:keepLines/>
              <w:rPr>
                <w:rStyle w:val="HTMLCode"/>
                <w:b w:val="0"/>
              </w:rPr>
            </w:pPr>
            <w:r>
              <w:rPr>
                <w:rStyle w:val="HTMLCode"/>
                <w:b w:val="0"/>
              </w:rPr>
              <w:t>9</w:t>
            </w:r>
          </w:p>
        </w:tc>
        <w:tc>
          <w:tcPr>
            <w:tcW w:w="1502" w:type="dxa"/>
          </w:tcPr>
          <w:p w:rsidR="00AB035E" w:rsidRPr="00732EB2" w:rsidRDefault="00B77C32" w:rsidP="00996D86">
            <w:pPr>
              <w:keepNext/>
              <w:keepLines/>
              <w:cnfStyle w:val="000000100000"/>
              <w:rPr>
                <w:rStyle w:val="HTMLCode"/>
              </w:rPr>
            </w:pPr>
            <w:r>
              <w:rPr>
                <w:rStyle w:val="HTMLCode"/>
              </w:rPr>
              <w:t>0x00000200</w:t>
            </w:r>
          </w:p>
        </w:tc>
        <w:tc>
          <w:tcPr>
            <w:tcW w:w="4915" w:type="dxa"/>
          </w:tcPr>
          <w:p w:rsidR="00AB035E" w:rsidRDefault="00B77C32" w:rsidP="00996D86">
            <w:pPr>
              <w:keepNext/>
              <w:keepLines/>
              <w:cnfStyle w:val="000000100000"/>
            </w:pPr>
            <w:r>
              <w:t>Trace CUDA (GPU) memory management</w:t>
            </w:r>
          </w:p>
        </w:tc>
      </w:tr>
      <w:tr w:rsidR="00AB035E" w:rsidTr="005B08D0">
        <w:tc>
          <w:tcPr>
            <w:cnfStyle w:val="001000000000"/>
            <w:tcW w:w="667" w:type="dxa"/>
          </w:tcPr>
          <w:p w:rsidR="00AB035E" w:rsidRPr="00732EB2" w:rsidRDefault="00B77C32" w:rsidP="00B77C32">
            <w:pPr>
              <w:keepNext/>
              <w:keepLines/>
              <w:rPr>
                <w:rStyle w:val="HTMLCode"/>
                <w:b w:val="0"/>
              </w:rPr>
            </w:pPr>
            <w:r>
              <w:rPr>
                <w:rStyle w:val="HTMLCode"/>
                <w:b w:val="0"/>
              </w:rPr>
              <w:t>8</w:t>
            </w:r>
          </w:p>
        </w:tc>
        <w:tc>
          <w:tcPr>
            <w:tcW w:w="1502" w:type="dxa"/>
          </w:tcPr>
          <w:p w:rsidR="00AB035E" w:rsidRPr="00732EB2" w:rsidRDefault="00B77C32" w:rsidP="00996D86">
            <w:pPr>
              <w:keepNext/>
              <w:keepLines/>
              <w:cnfStyle w:val="000000000000"/>
              <w:rPr>
                <w:rStyle w:val="HTMLCode"/>
              </w:rPr>
            </w:pPr>
            <w:r>
              <w:rPr>
                <w:rStyle w:val="HTMLCode"/>
              </w:rPr>
              <w:t>0x00000100</w:t>
            </w:r>
          </w:p>
        </w:tc>
        <w:tc>
          <w:tcPr>
            <w:tcW w:w="4915" w:type="dxa"/>
          </w:tcPr>
          <w:p w:rsidR="00AB035E" w:rsidRDefault="00B77C32" w:rsidP="00996D86">
            <w:pPr>
              <w:keepNext/>
              <w:keepLines/>
              <w:cnfStyle w:val="000000000000"/>
            </w:pPr>
            <w:r>
              <w:t>Trace host (CPU) memory management</w:t>
            </w:r>
          </w:p>
        </w:tc>
      </w:tr>
      <w:tr w:rsidR="00AB035E" w:rsidTr="005B08D0">
        <w:trPr>
          <w:cnfStyle w:val="000000100000"/>
        </w:trPr>
        <w:tc>
          <w:tcPr>
            <w:cnfStyle w:val="001000000000"/>
            <w:tcW w:w="667" w:type="dxa"/>
          </w:tcPr>
          <w:p w:rsidR="00AB035E" w:rsidRPr="00732EB2" w:rsidRDefault="00B77C32" w:rsidP="00996D86">
            <w:pPr>
              <w:keepNext/>
              <w:keepLines/>
              <w:rPr>
                <w:rStyle w:val="HTMLCode"/>
                <w:b w:val="0"/>
              </w:rPr>
            </w:pPr>
            <w:r>
              <w:rPr>
                <w:rStyle w:val="HTMLCode"/>
                <w:b w:val="0"/>
              </w:rPr>
              <w:t>4</w:t>
            </w:r>
          </w:p>
        </w:tc>
        <w:tc>
          <w:tcPr>
            <w:tcW w:w="1502" w:type="dxa"/>
          </w:tcPr>
          <w:p w:rsidR="00AB035E" w:rsidRPr="00732EB2" w:rsidRDefault="00B77C32" w:rsidP="00996D86">
            <w:pPr>
              <w:keepNext/>
              <w:keepLines/>
              <w:cnfStyle w:val="000000100000"/>
              <w:rPr>
                <w:rStyle w:val="HTMLCode"/>
              </w:rPr>
            </w:pPr>
            <w:r>
              <w:rPr>
                <w:rStyle w:val="HTMLCode"/>
              </w:rPr>
              <w:t>0x00000010</w:t>
            </w:r>
          </w:p>
        </w:tc>
        <w:tc>
          <w:tcPr>
            <w:tcW w:w="4915" w:type="dxa"/>
          </w:tcPr>
          <w:p w:rsidR="00B77C32" w:rsidRDefault="00B77C32" w:rsidP="00996D86">
            <w:pPr>
              <w:keepNext/>
              <w:keepLines/>
              <w:cnfStyle w:val="000000100000"/>
            </w:pPr>
            <w:r>
              <w:t>Detailed trace</w:t>
            </w:r>
          </w:p>
        </w:tc>
      </w:tr>
      <w:tr w:rsidR="00AB035E" w:rsidTr="005B08D0">
        <w:tc>
          <w:tcPr>
            <w:cnfStyle w:val="001000000000"/>
            <w:tcW w:w="667" w:type="dxa"/>
          </w:tcPr>
          <w:p w:rsidR="00AB035E" w:rsidRPr="00732EB2" w:rsidRDefault="00B77C32" w:rsidP="00996D86">
            <w:pPr>
              <w:keepNext/>
              <w:keepLines/>
              <w:rPr>
                <w:rStyle w:val="HTMLCode"/>
                <w:b w:val="0"/>
              </w:rPr>
            </w:pPr>
            <w:r>
              <w:rPr>
                <w:rStyle w:val="HTMLCode"/>
                <w:b w:val="0"/>
              </w:rPr>
              <w:t>3</w:t>
            </w:r>
          </w:p>
        </w:tc>
        <w:tc>
          <w:tcPr>
            <w:tcW w:w="1502" w:type="dxa"/>
          </w:tcPr>
          <w:p w:rsidR="00AB035E" w:rsidRPr="00732EB2" w:rsidRDefault="00B77C32" w:rsidP="00996D86">
            <w:pPr>
              <w:keepNext/>
              <w:keepLines/>
              <w:cnfStyle w:val="000000000000"/>
              <w:rPr>
                <w:rStyle w:val="HTMLCode"/>
              </w:rPr>
            </w:pPr>
            <w:r>
              <w:rPr>
                <w:rStyle w:val="HTMLCode"/>
              </w:rPr>
              <w:t>0x00000008</w:t>
            </w:r>
          </w:p>
        </w:tc>
        <w:tc>
          <w:tcPr>
            <w:tcW w:w="4915" w:type="dxa"/>
          </w:tcPr>
          <w:p w:rsidR="00AB035E" w:rsidRDefault="00B77C32" w:rsidP="00996D86">
            <w:pPr>
              <w:keepNext/>
              <w:keepLines/>
              <w:cnfStyle w:val="000000000000"/>
            </w:pPr>
            <w:r>
              <w:t>Basic trace</w:t>
            </w:r>
          </w:p>
        </w:tc>
      </w:tr>
      <w:tr w:rsidR="00B77C32" w:rsidTr="005B08D0">
        <w:trPr>
          <w:cnfStyle w:val="000000100000"/>
        </w:trPr>
        <w:tc>
          <w:tcPr>
            <w:cnfStyle w:val="001000000000"/>
            <w:tcW w:w="667" w:type="dxa"/>
          </w:tcPr>
          <w:p w:rsidR="00B77C32" w:rsidRDefault="00B77C32" w:rsidP="00996D86">
            <w:pPr>
              <w:keepNext/>
              <w:keepLines/>
              <w:rPr>
                <w:rStyle w:val="HTMLCode"/>
                <w:b w:val="0"/>
              </w:rPr>
            </w:pPr>
            <w:r>
              <w:rPr>
                <w:rStyle w:val="HTMLCode"/>
                <w:b w:val="0"/>
              </w:rPr>
              <w:t>2</w:t>
            </w:r>
          </w:p>
        </w:tc>
        <w:tc>
          <w:tcPr>
            <w:tcW w:w="1502" w:type="dxa"/>
          </w:tcPr>
          <w:p w:rsidR="00B77C32" w:rsidRDefault="00B77C32" w:rsidP="00996D86">
            <w:pPr>
              <w:keepNext/>
              <w:keepLines/>
              <w:cnfStyle w:val="000000100000"/>
              <w:rPr>
                <w:rStyle w:val="HTMLCode"/>
              </w:rPr>
            </w:pPr>
            <w:r>
              <w:rPr>
                <w:rStyle w:val="HTMLCode"/>
              </w:rPr>
              <w:t>0x00000004</w:t>
            </w:r>
          </w:p>
        </w:tc>
        <w:tc>
          <w:tcPr>
            <w:tcW w:w="4915" w:type="dxa"/>
          </w:tcPr>
          <w:p w:rsidR="00B77C32" w:rsidRDefault="00B77C32" w:rsidP="00996D86">
            <w:pPr>
              <w:keepNext/>
              <w:keepLines/>
              <w:cnfStyle w:val="000000100000"/>
            </w:pPr>
            <w:r>
              <w:t>Detailed performance metrics</w:t>
            </w:r>
          </w:p>
        </w:tc>
      </w:tr>
      <w:tr w:rsidR="00B77C32" w:rsidTr="005B08D0">
        <w:tc>
          <w:tcPr>
            <w:cnfStyle w:val="001000000000"/>
            <w:tcW w:w="667" w:type="dxa"/>
          </w:tcPr>
          <w:p w:rsidR="00B77C32" w:rsidRDefault="00B77C32" w:rsidP="00996D86">
            <w:pPr>
              <w:keepNext/>
              <w:keepLines/>
              <w:rPr>
                <w:rStyle w:val="HTMLCode"/>
                <w:b w:val="0"/>
              </w:rPr>
            </w:pPr>
            <w:r>
              <w:rPr>
                <w:rStyle w:val="HTMLCode"/>
                <w:b w:val="0"/>
              </w:rPr>
              <w:t>1</w:t>
            </w:r>
          </w:p>
        </w:tc>
        <w:tc>
          <w:tcPr>
            <w:tcW w:w="1502" w:type="dxa"/>
          </w:tcPr>
          <w:p w:rsidR="00B77C32" w:rsidRDefault="00B77C32" w:rsidP="00996D86">
            <w:pPr>
              <w:keepNext/>
              <w:keepLines/>
              <w:cnfStyle w:val="000000000000"/>
              <w:rPr>
                <w:rStyle w:val="HTMLCode"/>
              </w:rPr>
            </w:pPr>
            <w:r>
              <w:rPr>
                <w:rStyle w:val="HTMLCode"/>
              </w:rPr>
              <w:t>0x00000002</w:t>
            </w:r>
          </w:p>
        </w:tc>
        <w:tc>
          <w:tcPr>
            <w:tcW w:w="4915" w:type="dxa"/>
          </w:tcPr>
          <w:p w:rsidR="00B77C32" w:rsidRDefault="00B77C32" w:rsidP="00996D86">
            <w:pPr>
              <w:keepNext/>
              <w:keepLines/>
              <w:cnfStyle w:val="000000000000"/>
            </w:pPr>
            <w:r>
              <w:t>Basic performance metrics</w:t>
            </w:r>
          </w:p>
        </w:tc>
      </w:tr>
      <w:tr w:rsidR="00B77C32" w:rsidTr="005B08D0">
        <w:trPr>
          <w:cnfStyle w:val="000000100000"/>
        </w:trPr>
        <w:tc>
          <w:tcPr>
            <w:cnfStyle w:val="001000000000"/>
            <w:tcW w:w="667" w:type="dxa"/>
          </w:tcPr>
          <w:p w:rsidR="00B77C32" w:rsidRDefault="00B77C32" w:rsidP="00996D86">
            <w:pPr>
              <w:keepNext/>
              <w:keepLines/>
              <w:rPr>
                <w:rStyle w:val="HTMLCode"/>
                <w:b w:val="0"/>
              </w:rPr>
            </w:pPr>
            <w:r>
              <w:rPr>
                <w:rStyle w:val="HTMLCode"/>
                <w:b w:val="0"/>
              </w:rPr>
              <w:t>0</w:t>
            </w:r>
          </w:p>
        </w:tc>
        <w:tc>
          <w:tcPr>
            <w:tcW w:w="1502" w:type="dxa"/>
          </w:tcPr>
          <w:p w:rsidR="00B77C32" w:rsidRDefault="00B77C32" w:rsidP="00996D86">
            <w:pPr>
              <w:keepNext/>
              <w:keepLines/>
              <w:cnfStyle w:val="000000100000"/>
              <w:rPr>
                <w:rStyle w:val="HTMLCode"/>
              </w:rPr>
            </w:pPr>
            <w:r>
              <w:rPr>
                <w:rStyle w:val="HTMLCode"/>
              </w:rPr>
              <w:t>0x00000001</w:t>
            </w:r>
          </w:p>
        </w:tc>
        <w:tc>
          <w:tcPr>
            <w:tcW w:w="4915" w:type="dxa"/>
          </w:tcPr>
          <w:p w:rsidR="00B77C32" w:rsidRDefault="00B77C32" w:rsidP="00996D86">
            <w:pPr>
              <w:keepNext/>
              <w:keepLines/>
              <w:cnfStyle w:val="000000100000"/>
            </w:pPr>
            <w:r>
              <w:t>Banners and  exceptions</w:t>
            </w:r>
          </w:p>
        </w:tc>
      </w:tr>
    </w:tbl>
    <w:p w:rsidR="00AB035E" w:rsidRDefault="00B77C32" w:rsidP="00B77C32">
      <w:pPr>
        <w:pStyle w:val="Caption"/>
      </w:pPr>
      <w:r>
        <w:t xml:space="preserve">Bit flags in the </w:t>
      </w:r>
      <w:proofErr w:type="spellStart"/>
      <w:r>
        <w:t>verboseMask</w:t>
      </w:r>
      <w:proofErr w:type="spellEnd"/>
      <w:r>
        <w:t>= parameter.</w:t>
      </w:r>
    </w:p>
    <w:p w:rsidR="00B77C32" w:rsidRDefault="00B77C32" w:rsidP="00B77C32">
      <w:r>
        <w:t xml:space="preserve">For performance tuning, use </w:t>
      </w:r>
      <w:proofErr w:type="spellStart"/>
      <w:r w:rsidRPr="00B77C32">
        <w:rPr>
          <w:rStyle w:val="HTMLCode"/>
        </w:rPr>
        <w:t>verboseMask</w:t>
      </w:r>
      <w:proofErr w:type="spellEnd"/>
      <w:r w:rsidRPr="00B77C32">
        <w:rPr>
          <w:rStyle w:val="HTMLCode"/>
        </w:rPr>
        <w:t>=0xE0000</w:t>
      </w:r>
      <w:r w:rsidR="00A234A8">
        <w:rPr>
          <w:rStyle w:val="HTMLCode"/>
        </w:rPr>
        <w:t>8</w:t>
      </w:r>
      <w:r w:rsidRPr="00B77C32">
        <w:rPr>
          <w:rStyle w:val="HTMLCode"/>
        </w:rPr>
        <w:t>07</w:t>
      </w:r>
      <w:r>
        <w:t xml:space="preserve"> to see time-stamped intermediate results and summary timings.</w:t>
      </w:r>
    </w:p>
    <w:p w:rsidR="005B08D0" w:rsidRDefault="005B08D0" w:rsidP="00B77C32">
      <w:r>
        <w:t xml:space="preserve">The </w:t>
      </w:r>
      <w:proofErr w:type="spellStart"/>
      <w:r w:rsidRPr="005B08D0">
        <w:rPr>
          <w:rStyle w:val="HTMLCode"/>
        </w:rPr>
        <w:t>maxQ</w:t>
      </w:r>
      <w:proofErr w:type="spellEnd"/>
      <w:r w:rsidRPr="005B08D0">
        <w:rPr>
          <w:rStyle w:val="HTMLCode"/>
        </w:rPr>
        <w:t>=</w:t>
      </w:r>
      <w:r>
        <w:t xml:space="preserve"> parameter (used with the </w:t>
      </w:r>
      <w:r w:rsidRPr="005B08D0">
        <w:rPr>
          <w:rStyle w:val="HTMLCode"/>
        </w:rPr>
        <w:t>&lt;Q&gt;</w:t>
      </w:r>
      <w:r>
        <w:t xml:space="preserve"> element) halts </w:t>
      </w:r>
      <w:r w:rsidR="007F3EAF">
        <w:t xml:space="preserve">read alignment </w:t>
      </w:r>
      <w:r>
        <w:t>after the specified number of reads</w:t>
      </w:r>
      <w:r w:rsidR="0040247E">
        <w:t xml:space="preserve"> </w:t>
      </w:r>
      <w:r w:rsidR="007F3EAF">
        <w:t xml:space="preserve">(for AriocU) or pairs (for AriocP) have been processed </w:t>
      </w:r>
      <w:r w:rsidR="0040247E">
        <w:t>per GPU</w:t>
      </w:r>
      <w:r>
        <w:t>.</w:t>
      </w:r>
    </w:p>
    <w:p w:rsidR="007B640A" w:rsidRDefault="00A85822" w:rsidP="007B640A">
      <w:pPr>
        <w:pStyle w:val="Heading2"/>
      </w:pPr>
      <w:r>
        <w:t>Tuning for s</w:t>
      </w:r>
      <w:r w:rsidR="00247680">
        <w:t>ensitivity</w:t>
      </w:r>
    </w:p>
    <w:p w:rsidR="005470EF" w:rsidRDefault="00AF5A92" w:rsidP="00B77C32">
      <w:r>
        <w:t xml:space="preserve">Arioc finds more high-scoring mappings when it evaluates potential alignments at more reference-sequence locations.   </w:t>
      </w:r>
      <w:r w:rsidR="005470EF">
        <w:t>Here are several ways to broaden Arioc's "search space":</w:t>
      </w:r>
    </w:p>
    <w:p w:rsidR="00996D86" w:rsidRDefault="005470EF" w:rsidP="00B77C32">
      <w:r w:rsidRPr="0095711C">
        <w:rPr>
          <w:color w:val="365F91" w:themeColor="accent1" w:themeShade="BF"/>
        </w:rPr>
        <w:t>AriocE</w:t>
      </w:r>
      <w:r>
        <w:t xml:space="preserve">:  </w:t>
      </w:r>
      <w:r w:rsidR="0095711C">
        <w:t>B</w:t>
      </w:r>
      <w:r>
        <w:t xml:space="preserve">uild the seed-and-extend hash table with a higher value for </w:t>
      </w:r>
      <w:proofErr w:type="spellStart"/>
      <w:r w:rsidRPr="00C63EE6">
        <w:rPr>
          <w:rStyle w:val="HTMLCode"/>
        </w:rPr>
        <w:t>maxJ</w:t>
      </w:r>
      <w:proofErr w:type="spellEnd"/>
      <w:r w:rsidRPr="00C63EE6">
        <w:rPr>
          <w:rStyle w:val="HTMLCode"/>
        </w:rPr>
        <w:t>=</w:t>
      </w:r>
      <w:r>
        <w:t xml:space="preserve">.  </w:t>
      </w:r>
      <w:r w:rsidR="00A85822">
        <w:t>T</w:t>
      </w:r>
      <w:r w:rsidR="00D36D93">
        <w:t xml:space="preserve">his </w:t>
      </w:r>
      <w:r w:rsidR="00996D86">
        <w:t>affects "big bucket" hash values, that is, seeds that derive from highly-repetitive regions</w:t>
      </w:r>
      <w:r w:rsidR="00BD781D">
        <w:t xml:space="preserve"> and that </w:t>
      </w:r>
      <w:r w:rsidR="00A85822">
        <w:t xml:space="preserve">consequently </w:t>
      </w:r>
      <w:r w:rsidR="00BD781D">
        <w:t>are associated with many reference-sequence locations.</w:t>
      </w:r>
      <w:r w:rsidR="00A85822">
        <w:t xml:space="preserve">  Increasing </w:t>
      </w:r>
      <w:proofErr w:type="spellStart"/>
      <w:r w:rsidR="00A85822" w:rsidRPr="00467910">
        <w:rPr>
          <w:rStyle w:val="HTMLCode"/>
        </w:rPr>
        <w:t>maxJ</w:t>
      </w:r>
      <w:proofErr w:type="spellEnd"/>
      <w:r w:rsidR="00A85822" w:rsidRPr="00467910">
        <w:rPr>
          <w:rStyle w:val="HTMLCode"/>
        </w:rPr>
        <w:t>=</w:t>
      </w:r>
      <w:r w:rsidR="00A85822">
        <w:t xml:space="preserve"> thus causes AriocU and AriocP to compute more potential alignments for reads that contain "big bucket" seeds.</w:t>
      </w:r>
    </w:p>
    <w:p w:rsidR="00BD781D" w:rsidRDefault="00BD781D" w:rsidP="00B77C32">
      <w:r>
        <w:t xml:space="preserve">Increasing </w:t>
      </w:r>
      <w:proofErr w:type="spellStart"/>
      <w:r w:rsidRPr="00BD781D">
        <w:rPr>
          <w:rStyle w:val="HTMLCode"/>
        </w:rPr>
        <w:t>maxJ</w:t>
      </w:r>
      <w:proofErr w:type="spellEnd"/>
      <w:r w:rsidRPr="00BD781D">
        <w:rPr>
          <w:rStyle w:val="HTMLCode"/>
        </w:rPr>
        <w:t>=</w:t>
      </w:r>
      <w:r>
        <w:t xml:space="preserve"> has </w:t>
      </w:r>
      <w:r w:rsidR="005470EF">
        <w:t xml:space="preserve">no effect on </w:t>
      </w:r>
      <w:r w:rsidR="00996D86">
        <w:t xml:space="preserve">most </w:t>
      </w:r>
      <w:r w:rsidR="005470EF">
        <w:t xml:space="preserve">hash table buckets because seeds that </w:t>
      </w:r>
      <w:r w:rsidR="00996D86">
        <w:t xml:space="preserve">are not associated with </w:t>
      </w:r>
      <w:r w:rsidR="005470EF">
        <w:t>highly-repetitive regions of the reference hash to very few reference-sequence locations</w:t>
      </w:r>
      <w:r>
        <w:t xml:space="preserve"> anyway</w:t>
      </w:r>
      <w:r w:rsidR="005470EF">
        <w:t>.</w:t>
      </w:r>
      <w:r>
        <w:t xml:space="preserve">  Thus, with increased </w:t>
      </w:r>
      <w:proofErr w:type="spellStart"/>
      <w:r w:rsidRPr="00BD781D">
        <w:rPr>
          <w:rStyle w:val="HTMLCode"/>
        </w:rPr>
        <w:t>maxJ</w:t>
      </w:r>
      <w:proofErr w:type="spellEnd"/>
      <w:r w:rsidRPr="00BD781D">
        <w:rPr>
          <w:rStyle w:val="HTMLCode"/>
        </w:rPr>
        <w:t>=</w:t>
      </w:r>
      <w:r>
        <w:t xml:space="preserve">, </w:t>
      </w:r>
      <w:r w:rsidR="00C63EE6">
        <w:t xml:space="preserve">AriocU and </w:t>
      </w:r>
      <w:proofErr w:type="spellStart"/>
      <w:r w:rsidR="00C63EE6">
        <w:t>AriocP</w:t>
      </w:r>
      <w:proofErr w:type="spellEnd"/>
      <w:r w:rsidR="00C63EE6">
        <w:t xml:space="preserve"> </w:t>
      </w:r>
      <w:r>
        <w:t xml:space="preserve">find additional mappings primarily for a few noisy reads.  (By "noisy", we mean that a read contains enough </w:t>
      </w:r>
      <w:r w:rsidR="00C63EE6">
        <w:t xml:space="preserve">mismatches and </w:t>
      </w:r>
      <w:proofErr w:type="spellStart"/>
      <w:r w:rsidR="00C63EE6">
        <w:t>indels</w:t>
      </w:r>
      <w:proofErr w:type="spellEnd"/>
      <w:r w:rsidR="00C63EE6">
        <w:t xml:space="preserve"> </w:t>
      </w:r>
      <w:r>
        <w:t xml:space="preserve">that only a few of its seeds remain intact.  </w:t>
      </w:r>
      <w:r w:rsidR="00A85822">
        <w:t>When</w:t>
      </w:r>
      <w:r>
        <w:t xml:space="preserve"> those intact seeds happen to be associated with "big buckets" in the hash table, the aligner is more likely to find a mapping </w:t>
      </w:r>
      <w:r w:rsidR="00A85822">
        <w:t>when</w:t>
      </w:r>
      <w:r>
        <w:t xml:space="preserve"> you use a larger value for </w:t>
      </w:r>
      <w:proofErr w:type="spellStart"/>
      <w:r w:rsidRPr="00BD781D">
        <w:rPr>
          <w:rStyle w:val="HTMLCode"/>
        </w:rPr>
        <w:t>maxJ</w:t>
      </w:r>
      <w:proofErr w:type="spellEnd"/>
      <w:r w:rsidRPr="00BD781D">
        <w:rPr>
          <w:rStyle w:val="HTMLCode"/>
        </w:rPr>
        <w:t>=</w:t>
      </w:r>
      <w:r>
        <w:t>.)</w:t>
      </w:r>
    </w:p>
    <w:p w:rsidR="00C63EE6" w:rsidRDefault="00B14319" w:rsidP="00B77C32">
      <w:r>
        <w:lastRenderedPageBreak/>
        <w:t xml:space="preserve">With </w:t>
      </w:r>
      <w:r w:rsidR="00BD781D">
        <w:t xml:space="preserve">larger </w:t>
      </w:r>
      <w:r>
        <w:t xml:space="preserve">values for </w:t>
      </w:r>
      <w:proofErr w:type="spellStart"/>
      <w:r w:rsidR="00BD781D" w:rsidRPr="00B14319">
        <w:rPr>
          <w:rStyle w:val="HTMLCode"/>
        </w:rPr>
        <w:t>maxJ</w:t>
      </w:r>
      <w:proofErr w:type="spellEnd"/>
      <w:r w:rsidR="00BD781D" w:rsidRPr="00B14319">
        <w:rPr>
          <w:rStyle w:val="HTMLCode"/>
        </w:rPr>
        <w:t>=</w:t>
      </w:r>
      <w:r>
        <w:t xml:space="preserve">, </w:t>
      </w:r>
      <w:r w:rsidR="00BD781D">
        <w:t xml:space="preserve">AriocU and </w:t>
      </w:r>
      <w:proofErr w:type="spellStart"/>
      <w:r w:rsidR="00BD781D">
        <w:t>AriocP</w:t>
      </w:r>
      <w:proofErr w:type="spellEnd"/>
      <w:r w:rsidR="00BD781D">
        <w:t xml:space="preserve"> spend more time evaluating additional seed locations.  With the human reference genome, </w:t>
      </w:r>
      <w:r w:rsidR="0095711C">
        <w:t xml:space="preserve">speed starts to decrease sharply with </w:t>
      </w:r>
      <w:proofErr w:type="spellStart"/>
      <w:r w:rsidR="0095711C" w:rsidRPr="00B14319">
        <w:rPr>
          <w:rStyle w:val="HTMLCode"/>
        </w:rPr>
        <w:t>maxJ</w:t>
      </w:r>
      <w:proofErr w:type="spellEnd"/>
      <w:r w:rsidR="0095711C" w:rsidRPr="00B14319">
        <w:rPr>
          <w:rStyle w:val="HTMLCode"/>
        </w:rPr>
        <w:t>=</w:t>
      </w:r>
      <w:r w:rsidR="0095711C">
        <w:t xml:space="preserve"> values above 500 or 1000, with relatively small improvements in sensitivity.</w:t>
      </w:r>
    </w:p>
    <w:p w:rsidR="00D94A68" w:rsidRDefault="0095711C" w:rsidP="00B77C32">
      <w:r w:rsidRPr="0095711C">
        <w:rPr>
          <w:color w:val="365F91" w:themeColor="accent1" w:themeShade="BF"/>
        </w:rPr>
        <w:t>Arioc</w:t>
      </w:r>
      <w:r>
        <w:rPr>
          <w:color w:val="365F91" w:themeColor="accent1" w:themeShade="BF"/>
        </w:rPr>
        <w:t>U</w:t>
      </w:r>
      <w:r w:rsidR="005237FA">
        <w:rPr>
          <w:color w:val="365F91" w:themeColor="accent1" w:themeShade="BF"/>
        </w:rPr>
        <w:t>, AriocP</w:t>
      </w:r>
      <w:r>
        <w:t xml:space="preserve">:  </w:t>
      </w:r>
      <w:r w:rsidR="00D94A68">
        <w:t xml:space="preserve">To obtain greater sensitivity from the AriocU </w:t>
      </w:r>
      <w:r w:rsidR="005237FA">
        <w:t xml:space="preserve">and AriocP </w:t>
      </w:r>
      <w:r w:rsidR="00D94A68">
        <w:t>aligner</w:t>
      </w:r>
      <w:r w:rsidR="005237FA">
        <w:t>s</w:t>
      </w:r>
      <w:r w:rsidR="00D94A68">
        <w:t>, you can increase the value of any or all of the following parameters:</w:t>
      </w:r>
    </w:p>
    <w:tbl>
      <w:tblPr>
        <w:tblStyle w:val="LightList-Accent11"/>
        <w:tblW w:w="0" w:type="auto"/>
        <w:tblLook w:val="04A0"/>
      </w:tblPr>
      <w:tblGrid>
        <w:gridCol w:w="1206"/>
        <w:gridCol w:w="1316"/>
        <w:gridCol w:w="5012"/>
      </w:tblGrid>
      <w:tr w:rsidR="002D6AC0" w:rsidTr="00B14319">
        <w:trPr>
          <w:cnfStyle w:val="100000000000"/>
        </w:trPr>
        <w:tc>
          <w:tcPr>
            <w:cnfStyle w:val="001000000000"/>
            <w:tcW w:w="1206" w:type="dxa"/>
          </w:tcPr>
          <w:p w:rsidR="002D6AC0" w:rsidRDefault="002D6AC0" w:rsidP="00B14319">
            <w:pPr>
              <w:keepNext/>
              <w:keepLines/>
            </w:pPr>
            <w:r>
              <w:t>Element</w:t>
            </w:r>
          </w:p>
        </w:tc>
        <w:tc>
          <w:tcPr>
            <w:tcW w:w="1316" w:type="dxa"/>
          </w:tcPr>
          <w:p w:rsidR="002D6AC0" w:rsidRDefault="002D6AC0" w:rsidP="00724B41">
            <w:pPr>
              <w:keepNext/>
              <w:keepLines/>
              <w:cnfStyle w:val="100000000000"/>
            </w:pPr>
            <w:r>
              <w:t>Attribute</w:t>
            </w:r>
          </w:p>
        </w:tc>
        <w:tc>
          <w:tcPr>
            <w:tcW w:w="5012" w:type="dxa"/>
          </w:tcPr>
          <w:p w:rsidR="002D6AC0" w:rsidRDefault="002D6AC0" w:rsidP="00724B41">
            <w:pPr>
              <w:keepNext/>
              <w:keepLines/>
              <w:cnfStyle w:val="100000000000"/>
            </w:pPr>
            <w:r>
              <w:t>Description</w:t>
            </w:r>
          </w:p>
        </w:tc>
      </w:tr>
      <w:tr w:rsidR="002D6AC0" w:rsidTr="00B14319">
        <w:trPr>
          <w:cnfStyle w:val="000000100000"/>
        </w:trPr>
        <w:tc>
          <w:tcPr>
            <w:cnfStyle w:val="001000000000"/>
            <w:tcW w:w="1206" w:type="dxa"/>
          </w:tcPr>
          <w:p w:rsidR="002D6AC0" w:rsidRPr="00732EB2" w:rsidRDefault="002D6AC0" w:rsidP="00D94A68">
            <w:pPr>
              <w:keepNext/>
              <w:keepLines/>
              <w:rPr>
                <w:rStyle w:val="HTMLCode"/>
                <w:b w:val="0"/>
              </w:rPr>
            </w:pPr>
            <w:r w:rsidRPr="00732EB2">
              <w:rPr>
                <w:rStyle w:val="HTMLCode"/>
                <w:b w:val="0"/>
              </w:rPr>
              <w:t>&lt;</w:t>
            </w:r>
            <w:r w:rsidR="00D94A68">
              <w:rPr>
                <w:rStyle w:val="HTMLCode"/>
                <w:b w:val="0"/>
              </w:rPr>
              <w:t>gapped</w:t>
            </w:r>
            <w:r w:rsidRPr="00732EB2">
              <w:rPr>
                <w:rStyle w:val="HTMLCode"/>
                <w:b w:val="0"/>
              </w:rPr>
              <w:t>&gt;</w:t>
            </w:r>
          </w:p>
        </w:tc>
        <w:tc>
          <w:tcPr>
            <w:tcW w:w="1316" w:type="dxa"/>
          </w:tcPr>
          <w:p w:rsidR="002D6AC0" w:rsidRPr="00732EB2" w:rsidRDefault="00D94A68" w:rsidP="00724B41">
            <w:pPr>
              <w:keepNext/>
              <w:keepLines/>
              <w:cnfStyle w:val="000000100000"/>
              <w:rPr>
                <w:rStyle w:val="HTMLCode"/>
              </w:rPr>
            </w:pPr>
            <w:proofErr w:type="spellStart"/>
            <w:r>
              <w:rPr>
                <w:rStyle w:val="HTMLCode"/>
              </w:rPr>
              <w:t>AtN</w:t>
            </w:r>
            <w:proofErr w:type="spellEnd"/>
          </w:p>
        </w:tc>
        <w:tc>
          <w:tcPr>
            <w:tcW w:w="5012" w:type="dxa"/>
          </w:tcPr>
          <w:p w:rsidR="002D6AC0" w:rsidRDefault="0040247E" w:rsidP="0040247E">
            <w:pPr>
              <w:keepNext/>
              <w:keepLines/>
              <w:cnfStyle w:val="000000100000"/>
            </w:pPr>
            <w:r>
              <w:t xml:space="preserve">Maximum number of </w:t>
            </w:r>
            <w:proofErr w:type="spellStart"/>
            <w:r>
              <w:t>nongapped</w:t>
            </w:r>
            <w:proofErr w:type="spellEnd"/>
            <w:r>
              <w:t xml:space="preserve"> mappings per read</w:t>
            </w:r>
          </w:p>
        </w:tc>
      </w:tr>
      <w:tr w:rsidR="00B14319" w:rsidTr="00B14319">
        <w:tc>
          <w:tcPr>
            <w:cnfStyle w:val="001000000000"/>
            <w:tcW w:w="1206" w:type="dxa"/>
          </w:tcPr>
          <w:p w:rsidR="00B14319" w:rsidRPr="00AE11FB" w:rsidRDefault="00B14319" w:rsidP="00724B41">
            <w:pPr>
              <w:keepNext/>
              <w:keepLines/>
              <w:rPr>
                <w:rStyle w:val="HTMLCode"/>
                <w:b w:val="0"/>
              </w:rPr>
            </w:pPr>
          </w:p>
        </w:tc>
        <w:tc>
          <w:tcPr>
            <w:tcW w:w="1316" w:type="dxa"/>
          </w:tcPr>
          <w:p w:rsidR="00B14319" w:rsidRPr="00732EB2" w:rsidRDefault="00B14319" w:rsidP="008F4C8D">
            <w:pPr>
              <w:keepNext/>
              <w:keepLines/>
              <w:cnfStyle w:val="000000000000"/>
              <w:rPr>
                <w:rStyle w:val="HTMLCode"/>
              </w:rPr>
            </w:pPr>
            <w:proofErr w:type="spellStart"/>
            <w:r>
              <w:rPr>
                <w:rStyle w:val="HTMLCode"/>
              </w:rPr>
              <w:t>seedDepth</w:t>
            </w:r>
            <w:proofErr w:type="spellEnd"/>
          </w:p>
        </w:tc>
        <w:tc>
          <w:tcPr>
            <w:tcW w:w="5012" w:type="dxa"/>
          </w:tcPr>
          <w:p w:rsidR="00B14319" w:rsidRDefault="00B14319" w:rsidP="008F4C8D">
            <w:pPr>
              <w:keepNext/>
              <w:keepLines/>
              <w:cnfStyle w:val="000000000000"/>
            </w:pPr>
            <w:r>
              <w:t>Number of seed iterations</w:t>
            </w:r>
          </w:p>
        </w:tc>
      </w:tr>
      <w:tr w:rsidR="00B14319" w:rsidTr="00B14319">
        <w:trPr>
          <w:cnfStyle w:val="000000100000"/>
        </w:trPr>
        <w:tc>
          <w:tcPr>
            <w:cnfStyle w:val="001000000000"/>
            <w:tcW w:w="1206" w:type="dxa"/>
          </w:tcPr>
          <w:p w:rsidR="00B14319" w:rsidRPr="00AE11FB" w:rsidRDefault="00B14319" w:rsidP="00724B41">
            <w:pPr>
              <w:keepNext/>
              <w:keepLines/>
              <w:rPr>
                <w:rStyle w:val="HTMLCode"/>
                <w:b w:val="0"/>
              </w:rPr>
            </w:pPr>
          </w:p>
        </w:tc>
        <w:tc>
          <w:tcPr>
            <w:tcW w:w="1316" w:type="dxa"/>
          </w:tcPr>
          <w:p w:rsidR="00B14319" w:rsidRPr="00732EB2" w:rsidRDefault="00B14319" w:rsidP="00724B41">
            <w:pPr>
              <w:keepNext/>
              <w:keepLines/>
              <w:cnfStyle w:val="000000100000"/>
              <w:rPr>
                <w:rStyle w:val="HTMLCode"/>
              </w:rPr>
            </w:pPr>
            <w:proofErr w:type="spellStart"/>
            <w:r>
              <w:rPr>
                <w:rStyle w:val="HTMLCode"/>
              </w:rPr>
              <w:t>AtG</w:t>
            </w:r>
            <w:proofErr w:type="spellEnd"/>
          </w:p>
        </w:tc>
        <w:tc>
          <w:tcPr>
            <w:tcW w:w="5012" w:type="dxa"/>
          </w:tcPr>
          <w:p w:rsidR="00B14319" w:rsidRDefault="00B14319" w:rsidP="00724B41">
            <w:pPr>
              <w:keepNext/>
              <w:keepLines/>
              <w:cnfStyle w:val="000000100000"/>
            </w:pPr>
            <w:r>
              <w:t>Maximum number of gapped mappings per read</w:t>
            </w:r>
          </w:p>
        </w:tc>
      </w:tr>
    </w:tbl>
    <w:p w:rsidR="002D6AC0" w:rsidRDefault="007E4A82" w:rsidP="007E4A82">
      <w:pPr>
        <w:pStyle w:val="Caption"/>
      </w:pPr>
      <w:r>
        <w:t xml:space="preserve">Configuration parameters useful for </w:t>
      </w:r>
      <w:r w:rsidR="00BD6082">
        <w:t xml:space="preserve">AriocU </w:t>
      </w:r>
      <w:r w:rsidR="005237FA">
        <w:t xml:space="preserve">and AriocP </w:t>
      </w:r>
      <w:r w:rsidR="00BD6082">
        <w:t>performance tuning</w:t>
      </w:r>
      <w:r>
        <w:t>.</w:t>
      </w:r>
    </w:p>
    <w:p w:rsidR="00BD6082" w:rsidRDefault="00BD6082" w:rsidP="00BD6082">
      <w:r>
        <w:t>To understand how to use these</w:t>
      </w:r>
      <w:r w:rsidR="00B14319">
        <w:t xml:space="preserve"> parameters, consider how </w:t>
      </w:r>
      <w:r w:rsidR="005237FA">
        <w:t>the aligners</w:t>
      </w:r>
      <w:r w:rsidR="00B14319">
        <w:t xml:space="preserve"> process a read.</w:t>
      </w:r>
    </w:p>
    <w:p w:rsidR="00BB00FF" w:rsidRDefault="00B14319" w:rsidP="00BD6082">
      <w:r>
        <w:t xml:space="preserve">First, </w:t>
      </w:r>
      <w:r w:rsidR="005237FA">
        <w:t xml:space="preserve">the aligner </w:t>
      </w:r>
      <w:r>
        <w:t>uses periodic spaced seed</w:t>
      </w:r>
      <w:r w:rsidR="00A202DE">
        <w:t>s</w:t>
      </w:r>
      <w:r>
        <w:t xml:space="preserve"> to find </w:t>
      </w:r>
      <w:proofErr w:type="spellStart"/>
      <w:r>
        <w:t>nongapped</w:t>
      </w:r>
      <w:proofErr w:type="spellEnd"/>
      <w:r>
        <w:t xml:space="preserve"> mappings that contain no more than two mismatches.  The </w:t>
      </w:r>
      <w:r w:rsidR="007D646A">
        <w:t xml:space="preserve">value of </w:t>
      </w:r>
      <w:proofErr w:type="spellStart"/>
      <w:r w:rsidRPr="007D646A">
        <w:rPr>
          <w:rStyle w:val="HTMLCode"/>
        </w:rPr>
        <w:t>AtN</w:t>
      </w:r>
      <w:proofErr w:type="spellEnd"/>
      <w:r w:rsidRPr="007D646A">
        <w:rPr>
          <w:rStyle w:val="HTMLCode"/>
        </w:rPr>
        <w:t>=</w:t>
      </w:r>
      <w:r>
        <w:t xml:space="preserve"> </w:t>
      </w:r>
      <w:r w:rsidR="007D646A">
        <w:t>i</w:t>
      </w:r>
      <w:r>
        <w:t xml:space="preserve">s a threshold for the number of </w:t>
      </w:r>
      <w:proofErr w:type="spellStart"/>
      <w:r>
        <w:t>nongapped</w:t>
      </w:r>
      <w:proofErr w:type="spellEnd"/>
      <w:r>
        <w:t xml:space="preserve"> mappings</w:t>
      </w:r>
      <w:r w:rsidR="009D52F6">
        <w:t xml:space="preserve">; if the aligner finds at least that number of </w:t>
      </w:r>
      <w:proofErr w:type="spellStart"/>
      <w:r w:rsidR="009D52F6">
        <w:t>nongapped</w:t>
      </w:r>
      <w:proofErr w:type="spellEnd"/>
      <w:r w:rsidR="009D52F6">
        <w:t xml:space="preserve"> mappings for a read, it excludes the read from further processing by the gapped aligner.  </w:t>
      </w:r>
      <w:r w:rsidR="009F39BE">
        <w:t xml:space="preserve">This parameter setting makes a difference for the occasional read whose best </w:t>
      </w:r>
      <w:proofErr w:type="spellStart"/>
      <w:r w:rsidR="009F39BE">
        <w:t>nongapped</w:t>
      </w:r>
      <w:proofErr w:type="spellEnd"/>
      <w:r w:rsidR="009F39BE">
        <w:t xml:space="preserve"> mapping has a lower alignment score than the read's best gapped mapping.  Y</w:t>
      </w:r>
      <w:r w:rsidR="009D52F6">
        <w:t xml:space="preserve">ou </w:t>
      </w:r>
      <w:r w:rsidR="009F39BE">
        <w:t xml:space="preserve">can find the higher-scoring gapped mappings for such reads </w:t>
      </w:r>
      <w:r w:rsidR="009D52F6">
        <w:t xml:space="preserve">by setting </w:t>
      </w:r>
      <w:proofErr w:type="spellStart"/>
      <w:r w:rsidR="009D52F6" w:rsidRPr="00A202DE">
        <w:rPr>
          <w:rStyle w:val="HTMLCode"/>
        </w:rPr>
        <w:t>AtN</w:t>
      </w:r>
      <w:proofErr w:type="spellEnd"/>
      <w:r w:rsidR="009D52F6" w:rsidRPr="00A202DE">
        <w:rPr>
          <w:rStyle w:val="HTMLCode"/>
        </w:rPr>
        <w:t>=</w:t>
      </w:r>
      <w:r w:rsidR="009D52F6">
        <w:t xml:space="preserve"> to a value of 2 or more.</w:t>
      </w:r>
    </w:p>
    <w:p w:rsidR="00553C75" w:rsidRDefault="00395FE4" w:rsidP="00BD6082">
      <w:r>
        <w:t xml:space="preserve">After searching for </w:t>
      </w:r>
      <w:proofErr w:type="spellStart"/>
      <w:r>
        <w:t>nongapped</w:t>
      </w:r>
      <w:proofErr w:type="spellEnd"/>
      <w:r>
        <w:t xml:space="preserve"> mappings, </w:t>
      </w:r>
      <w:r w:rsidR="005237FA">
        <w:t>the aligner</w:t>
      </w:r>
      <w:r w:rsidR="00A202DE">
        <w:t xml:space="preserve"> uses seed-and-extend to find gapped mappings for </w:t>
      </w:r>
      <w:r w:rsidR="007D646A">
        <w:t xml:space="preserve">the remaining </w:t>
      </w:r>
      <w:r w:rsidR="00A202DE">
        <w:t>reads</w:t>
      </w:r>
      <w:r w:rsidR="007D646A">
        <w:t xml:space="preserve"> (i.e., those that do not have the minimum number of </w:t>
      </w:r>
      <w:proofErr w:type="spellStart"/>
      <w:r w:rsidR="007D646A">
        <w:t>nongapped</w:t>
      </w:r>
      <w:proofErr w:type="spellEnd"/>
      <w:r w:rsidR="007D646A">
        <w:t xml:space="preserve"> mappings).  </w:t>
      </w:r>
      <w:r w:rsidR="00A202DE">
        <w:t xml:space="preserve">For each </w:t>
      </w:r>
      <w:r>
        <w:t xml:space="preserve">such </w:t>
      </w:r>
      <w:r w:rsidR="00A202DE">
        <w:t xml:space="preserve">read, </w:t>
      </w:r>
      <w:r w:rsidR="005237FA">
        <w:t xml:space="preserve">the aligner </w:t>
      </w:r>
      <w:r w:rsidR="007D646A">
        <w:t xml:space="preserve">iteratively </w:t>
      </w:r>
      <w:r w:rsidR="00A202DE">
        <w:t>chooses seeds</w:t>
      </w:r>
      <w:r w:rsidR="007D646A">
        <w:t>, starting with the set of seeds that are immediately adjacent to each other</w:t>
      </w:r>
      <w:r w:rsidR="00BB00FF">
        <w:t xml:space="preserve">.  (For example, with 20nt seeds, the aligner starts with </w:t>
      </w:r>
      <w:r w:rsidR="007D646A">
        <w:t xml:space="preserve">the seeds at positions 0, 20, </w:t>
      </w:r>
      <w:proofErr w:type="gramStart"/>
      <w:r w:rsidR="007D646A">
        <w:t>40</w:t>
      </w:r>
      <w:proofErr w:type="gramEnd"/>
      <w:r w:rsidR="007D646A">
        <w:t xml:space="preserve">... in the read).  </w:t>
      </w:r>
      <w:r w:rsidR="00A202DE">
        <w:t xml:space="preserve"> </w:t>
      </w:r>
      <w:r w:rsidR="007D646A">
        <w:t xml:space="preserve">If none of these seeds leads to a successful mapping, the seed interval is halved and the new set of seeds is evaluated.  </w:t>
      </w:r>
      <w:r w:rsidR="00BB00FF">
        <w:t>With typical seed sizes</w:t>
      </w:r>
      <w:r w:rsidR="00A85B29">
        <w:t xml:space="preserve">, </w:t>
      </w:r>
      <w:r w:rsidR="007D646A">
        <w:t xml:space="preserve">six such "interval halving" iterations are needed to evaluate every possible seed location in the read.  You can </w:t>
      </w:r>
      <w:r w:rsidR="00553C75">
        <w:t>alter</w:t>
      </w:r>
      <w:r w:rsidR="007D646A">
        <w:t xml:space="preserve"> this behavior by setting the </w:t>
      </w:r>
      <w:proofErr w:type="spellStart"/>
      <w:r w:rsidR="007D646A" w:rsidRPr="007D646A">
        <w:rPr>
          <w:rStyle w:val="HTMLCode"/>
        </w:rPr>
        <w:t>seedDepth</w:t>
      </w:r>
      <w:proofErr w:type="spellEnd"/>
      <w:r w:rsidR="007D646A" w:rsidRPr="007D646A">
        <w:rPr>
          <w:rStyle w:val="HTMLCode"/>
        </w:rPr>
        <w:t>=</w:t>
      </w:r>
      <w:r w:rsidR="007D646A">
        <w:t xml:space="preserve"> </w:t>
      </w:r>
      <w:r w:rsidR="00553C75">
        <w:t>parameter, which limits the number of seed iterations</w:t>
      </w:r>
      <w:r w:rsidR="007D646A">
        <w:t xml:space="preserve"> to a number between 1 and 5.  </w:t>
      </w:r>
      <w:r w:rsidR="005237FA">
        <w:t>The Arioc aligners</w:t>
      </w:r>
      <w:r w:rsidR="007D646A">
        <w:t xml:space="preserve"> run significantly faster with smaller values of </w:t>
      </w:r>
      <w:proofErr w:type="spellStart"/>
      <w:r w:rsidR="007D646A" w:rsidRPr="007D646A">
        <w:rPr>
          <w:rStyle w:val="HTMLCode"/>
        </w:rPr>
        <w:t>seedDepth</w:t>
      </w:r>
      <w:proofErr w:type="spellEnd"/>
      <w:r w:rsidR="007D646A" w:rsidRPr="007D646A">
        <w:rPr>
          <w:rStyle w:val="HTMLCode"/>
        </w:rPr>
        <w:t>=</w:t>
      </w:r>
      <w:r w:rsidR="007D646A">
        <w:t xml:space="preserve">, but </w:t>
      </w:r>
      <w:r w:rsidR="005237FA">
        <w:t>they</w:t>
      </w:r>
      <w:r w:rsidR="007D646A">
        <w:t xml:space="preserve"> also find high-scoring </w:t>
      </w:r>
      <w:r w:rsidR="00553C75">
        <w:t>mappings</w:t>
      </w:r>
      <w:r w:rsidR="007D646A">
        <w:t xml:space="preserve"> for </w:t>
      </w:r>
      <w:r w:rsidR="00553C75">
        <w:t>fewer reads.</w:t>
      </w:r>
    </w:p>
    <w:p w:rsidR="00870D88" w:rsidRDefault="00781D92" w:rsidP="00BD6082">
      <w:r>
        <w:t xml:space="preserve">Arioc abandons the search for seed-and-extend mappings for a read when it finds </w:t>
      </w:r>
      <w:r w:rsidR="008459B3">
        <w:t xml:space="preserve">a sufficient number of </w:t>
      </w:r>
      <w:r>
        <w:t>high-scoring mapping</w:t>
      </w:r>
      <w:r w:rsidR="008459B3">
        <w:t>s</w:t>
      </w:r>
      <w:r>
        <w:t xml:space="preserve">.  You can use the </w:t>
      </w:r>
      <w:proofErr w:type="spellStart"/>
      <w:r w:rsidRPr="00553C75">
        <w:rPr>
          <w:rStyle w:val="HTMLCode"/>
        </w:rPr>
        <w:t>AtG</w:t>
      </w:r>
      <w:proofErr w:type="spellEnd"/>
      <w:r w:rsidRPr="00553C75">
        <w:rPr>
          <w:rStyle w:val="HTMLCode"/>
        </w:rPr>
        <w:t>=</w:t>
      </w:r>
      <w:r>
        <w:t xml:space="preserve"> parameter to force Arioc to keep searching for higher-scoring mappings; </w:t>
      </w:r>
      <w:r w:rsidR="005237FA">
        <w:t xml:space="preserve">the aligner </w:t>
      </w:r>
      <w:r>
        <w:t xml:space="preserve">will not give up on a read until it finds at least the number of gapped mappings specified in </w:t>
      </w:r>
      <w:proofErr w:type="spellStart"/>
      <w:r w:rsidRPr="00781D92">
        <w:rPr>
          <w:rStyle w:val="HTMLCode"/>
        </w:rPr>
        <w:t>AtG</w:t>
      </w:r>
      <w:proofErr w:type="spellEnd"/>
      <w:r w:rsidRPr="00781D92">
        <w:rPr>
          <w:rStyle w:val="HTMLCode"/>
        </w:rPr>
        <w:t>=</w:t>
      </w:r>
      <w:r>
        <w:t xml:space="preserve"> (or until it runs out of seeds).</w:t>
      </w:r>
    </w:p>
    <w:p w:rsidR="00870D88" w:rsidRDefault="00781D92" w:rsidP="00BD6082">
      <w:r>
        <w:t xml:space="preserve">Because </w:t>
      </w:r>
      <w:r w:rsidR="005237FA">
        <w:t>Arioc</w:t>
      </w:r>
      <w:r>
        <w:t xml:space="preserve"> computes potential alignments in parallel, neither </w:t>
      </w:r>
      <w:proofErr w:type="spellStart"/>
      <w:r w:rsidRPr="00553C75">
        <w:rPr>
          <w:rStyle w:val="HTMLCode"/>
        </w:rPr>
        <w:t>AtN</w:t>
      </w:r>
      <w:proofErr w:type="spellEnd"/>
      <w:r w:rsidRPr="00553C75">
        <w:rPr>
          <w:rStyle w:val="HTMLCode"/>
        </w:rPr>
        <w:t>=</w:t>
      </w:r>
      <w:r>
        <w:t xml:space="preserve"> nor </w:t>
      </w:r>
      <w:proofErr w:type="spellStart"/>
      <w:r w:rsidRPr="00553C75">
        <w:rPr>
          <w:rStyle w:val="HTMLCode"/>
        </w:rPr>
        <w:t>AtG</w:t>
      </w:r>
      <w:proofErr w:type="spellEnd"/>
      <w:r w:rsidRPr="00553C75">
        <w:rPr>
          <w:rStyle w:val="HTMLCode"/>
        </w:rPr>
        <w:t>=</w:t>
      </w:r>
      <w:r>
        <w:t xml:space="preserve"> is </w:t>
      </w:r>
      <w:r w:rsidR="008459B3">
        <w:t>precisely</w:t>
      </w:r>
      <w:r>
        <w:t xml:space="preserve"> deterministic.  For example, </w:t>
      </w:r>
      <w:r w:rsidR="007453A1">
        <w:t xml:space="preserve">when </w:t>
      </w:r>
      <w:r>
        <w:t xml:space="preserve">you set </w:t>
      </w:r>
      <w:proofErr w:type="spellStart"/>
      <w:r w:rsidRPr="00467910">
        <w:rPr>
          <w:rStyle w:val="HTMLCode"/>
        </w:rPr>
        <w:t>AtN</w:t>
      </w:r>
      <w:proofErr w:type="spellEnd"/>
      <w:r w:rsidRPr="00467910">
        <w:rPr>
          <w:rStyle w:val="HTMLCode"/>
        </w:rPr>
        <w:t>=</w:t>
      </w:r>
      <w:r>
        <w:t xml:space="preserve"> to 2, Arioc might </w:t>
      </w:r>
      <w:r w:rsidR="007453A1">
        <w:t xml:space="preserve">nevertheless </w:t>
      </w:r>
      <w:r>
        <w:t xml:space="preserve">find 10 high-scoring </w:t>
      </w:r>
      <w:proofErr w:type="spellStart"/>
      <w:r>
        <w:t>nongapped</w:t>
      </w:r>
      <w:proofErr w:type="spellEnd"/>
      <w:r>
        <w:t xml:space="preserve"> mappings for a particular read, simply because all 10 mappings were discovered </w:t>
      </w:r>
      <w:r w:rsidR="008459B3">
        <w:t>in parallel</w:t>
      </w:r>
      <w:r>
        <w:t>.</w:t>
      </w:r>
    </w:p>
    <w:p w:rsidR="00A85822" w:rsidRDefault="00A85822" w:rsidP="00A85822">
      <w:pPr>
        <w:pStyle w:val="Heading2"/>
      </w:pPr>
      <w:r>
        <w:t>Tuning for speed</w:t>
      </w:r>
    </w:p>
    <w:p w:rsidR="00BB00FF" w:rsidRDefault="00A85822" w:rsidP="00A85822">
      <w:r>
        <w:t xml:space="preserve">Arioc runs faster when it searches for fewer mappings.  </w:t>
      </w:r>
      <w:r w:rsidR="00BB00FF">
        <w:t>In general, choosing lower values for the same set of tuning parameters leads to higher throughput.</w:t>
      </w:r>
    </w:p>
    <w:p w:rsidR="00A85822" w:rsidRDefault="00A85822" w:rsidP="00A85822">
      <w:r w:rsidRPr="0095711C">
        <w:rPr>
          <w:color w:val="365F91" w:themeColor="accent1" w:themeShade="BF"/>
        </w:rPr>
        <w:lastRenderedPageBreak/>
        <w:t>AriocE</w:t>
      </w:r>
      <w:r>
        <w:t xml:space="preserve">:  Build the seed-and-extend hash table with a lower value for </w:t>
      </w:r>
      <w:proofErr w:type="spellStart"/>
      <w:r w:rsidRPr="00C63EE6">
        <w:rPr>
          <w:rStyle w:val="HTMLCode"/>
        </w:rPr>
        <w:t>maxJ</w:t>
      </w:r>
      <w:proofErr w:type="spellEnd"/>
      <w:r w:rsidRPr="00C63EE6">
        <w:rPr>
          <w:rStyle w:val="HTMLCode"/>
        </w:rPr>
        <w:t>=</w:t>
      </w:r>
      <w:r>
        <w:t xml:space="preserve">.  </w:t>
      </w:r>
      <w:r w:rsidR="00CE7EBD">
        <w:t>T</w:t>
      </w:r>
      <w:r w:rsidR="00BB00FF">
        <w:t xml:space="preserve">his causes AriocE to be more aggressive in identifying "big bucket" regions of the reference genome and pruning the hash table accordingly.  </w:t>
      </w:r>
      <w:r>
        <w:t xml:space="preserve">You can use values for </w:t>
      </w:r>
      <w:proofErr w:type="spellStart"/>
      <w:r w:rsidRPr="00467910">
        <w:rPr>
          <w:rStyle w:val="HTMLCode"/>
        </w:rPr>
        <w:t>maxJ</w:t>
      </w:r>
      <w:proofErr w:type="spellEnd"/>
      <w:r w:rsidRPr="00467910">
        <w:rPr>
          <w:rStyle w:val="HTMLCode"/>
        </w:rPr>
        <w:t>=</w:t>
      </w:r>
      <w:r>
        <w:t xml:space="preserve"> as low as 16 and still obtain acceptable </w:t>
      </w:r>
      <w:r w:rsidR="00BB00FF">
        <w:t xml:space="preserve">alignment </w:t>
      </w:r>
      <w:r>
        <w:t>results</w:t>
      </w:r>
      <w:r w:rsidR="00BB00FF">
        <w:t xml:space="preserve"> with AriocU and AriocP</w:t>
      </w:r>
      <w:r>
        <w:t>.</w:t>
      </w:r>
    </w:p>
    <w:p w:rsidR="00A85822" w:rsidRDefault="00A85822" w:rsidP="00A85822">
      <w:r>
        <w:rPr>
          <w:color w:val="365F91" w:themeColor="accent1" w:themeShade="BF"/>
        </w:rPr>
        <w:t>AriocU</w:t>
      </w:r>
      <w:r w:rsidR="00BB00FF">
        <w:rPr>
          <w:color w:val="365F91" w:themeColor="accent1" w:themeShade="BF"/>
        </w:rPr>
        <w:t xml:space="preserve">, </w:t>
      </w:r>
      <w:r>
        <w:rPr>
          <w:color w:val="365F91" w:themeColor="accent1" w:themeShade="BF"/>
        </w:rPr>
        <w:t>AriocP</w:t>
      </w:r>
      <w:r>
        <w:t xml:space="preserve">:  </w:t>
      </w:r>
      <w:r w:rsidR="00BB00FF">
        <w:t xml:space="preserve">The AriocU and AriocP aligners also recognize </w:t>
      </w:r>
      <w:r>
        <w:t xml:space="preserve">the </w:t>
      </w:r>
      <w:proofErr w:type="spellStart"/>
      <w:r w:rsidRPr="00BB00FF">
        <w:rPr>
          <w:rStyle w:val="HTMLCode"/>
        </w:rPr>
        <w:t>maxJ</w:t>
      </w:r>
      <w:proofErr w:type="spellEnd"/>
      <w:r w:rsidRPr="00BB00FF">
        <w:rPr>
          <w:rStyle w:val="HTMLCode"/>
        </w:rPr>
        <w:t>=</w:t>
      </w:r>
      <w:r>
        <w:t xml:space="preserve"> parameter</w:t>
      </w:r>
      <w:r w:rsidR="00BB00FF">
        <w:t xml:space="preserve">.  </w:t>
      </w:r>
      <w:r>
        <w:t xml:space="preserve">(Use </w:t>
      </w:r>
      <w:proofErr w:type="spellStart"/>
      <w:r>
        <w:t>m</w:t>
      </w:r>
      <w:r w:rsidRPr="00BB00FF">
        <w:rPr>
          <w:rStyle w:val="HTMLCode"/>
        </w:rPr>
        <w:t>axJ</w:t>
      </w:r>
      <w:proofErr w:type="spellEnd"/>
      <w:r w:rsidRPr="00BB00FF">
        <w:rPr>
          <w:rStyle w:val="HTMLCode"/>
        </w:rPr>
        <w:t>=</w:t>
      </w:r>
      <w:r>
        <w:t xml:space="preserve"> on the </w:t>
      </w:r>
      <w:r w:rsidRPr="00BB00FF">
        <w:rPr>
          <w:rStyle w:val="HTMLCode"/>
        </w:rPr>
        <w:t>&lt;</w:t>
      </w:r>
      <w:proofErr w:type="spellStart"/>
      <w:r w:rsidRPr="00BB00FF">
        <w:rPr>
          <w:rStyle w:val="HTMLCode"/>
        </w:rPr>
        <w:t>nongapped</w:t>
      </w:r>
      <w:proofErr w:type="spellEnd"/>
      <w:r w:rsidRPr="00BB00FF">
        <w:rPr>
          <w:rStyle w:val="HTMLCode"/>
        </w:rPr>
        <w:t>&gt;</w:t>
      </w:r>
      <w:r>
        <w:t xml:space="preserve"> and </w:t>
      </w:r>
      <w:r w:rsidRPr="00BB00FF">
        <w:rPr>
          <w:rStyle w:val="HTMLCode"/>
        </w:rPr>
        <w:t>&lt;gapped&gt;</w:t>
      </w:r>
      <w:r>
        <w:t xml:space="preserve"> elements in the configuration file.)  </w:t>
      </w:r>
      <w:r w:rsidR="00BB00FF">
        <w:t xml:space="preserve">In the aligners, </w:t>
      </w:r>
      <w:proofErr w:type="spellStart"/>
      <w:r w:rsidR="00BB00FF" w:rsidRPr="00BB00FF">
        <w:rPr>
          <w:rStyle w:val="HTMLCode"/>
        </w:rPr>
        <w:t>maxJ</w:t>
      </w:r>
      <w:proofErr w:type="spellEnd"/>
      <w:r w:rsidR="00BB00FF" w:rsidRPr="00BB00FF">
        <w:rPr>
          <w:rStyle w:val="HTMLCode"/>
        </w:rPr>
        <w:t>=</w:t>
      </w:r>
      <w:r w:rsidR="00BB00FF">
        <w:t xml:space="preserve"> specifies a limit to the number of reference-sequence locations that the aligners examine for each seed.  Changing </w:t>
      </w:r>
      <w:proofErr w:type="spellStart"/>
      <w:r w:rsidR="00BB00FF" w:rsidRPr="00BB00FF">
        <w:rPr>
          <w:rStyle w:val="HTMLCode"/>
        </w:rPr>
        <w:t>maxJ</w:t>
      </w:r>
      <w:proofErr w:type="spellEnd"/>
      <w:r w:rsidR="00BB00FF" w:rsidRPr="00BB00FF">
        <w:rPr>
          <w:rStyle w:val="HTMLCode"/>
        </w:rPr>
        <w:t>=</w:t>
      </w:r>
      <w:r w:rsidR="00BB00FF">
        <w:t xml:space="preserve"> </w:t>
      </w:r>
      <w:r>
        <w:t xml:space="preserve">has little effect when used with the </w:t>
      </w:r>
      <w:proofErr w:type="spellStart"/>
      <w:r>
        <w:t>nongapped</w:t>
      </w:r>
      <w:proofErr w:type="spellEnd"/>
      <w:r>
        <w:t xml:space="preserve"> aligner (which is very fast anyway) but </w:t>
      </w:r>
      <w:r w:rsidR="00BB00FF">
        <w:t xml:space="preserve">using lower values for </w:t>
      </w:r>
      <w:proofErr w:type="spellStart"/>
      <w:r w:rsidR="00BB00FF" w:rsidRPr="00BB00FF">
        <w:rPr>
          <w:rStyle w:val="HTMLCode"/>
        </w:rPr>
        <w:t>maxJ</w:t>
      </w:r>
      <w:proofErr w:type="spellEnd"/>
      <w:r w:rsidR="00BB00FF" w:rsidRPr="00BB00FF">
        <w:rPr>
          <w:rStyle w:val="HTMLCode"/>
        </w:rPr>
        <w:t>=</w:t>
      </w:r>
      <w:r w:rsidR="00BB00FF">
        <w:t xml:space="preserve"> </w:t>
      </w:r>
      <w:r>
        <w:t>can tangibly increase the speed of the gapped aligner.</w:t>
      </w:r>
    </w:p>
    <w:p w:rsidR="00A85B29" w:rsidRDefault="00A85B29" w:rsidP="00A85822">
      <w:r>
        <w:t>Y</w:t>
      </w:r>
      <w:r w:rsidR="00A85822">
        <w:t xml:space="preserve">ou can </w:t>
      </w:r>
      <w:r>
        <w:t xml:space="preserve">also </w:t>
      </w:r>
      <w:r w:rsidR="00A85822">
        <w:t xml:space="preserve">increase throughput by using </w:t>
      </w:r>
      <w:r>
        <w:t xml:space="preserve">smaller values for </w:t>
      </w:r>
      <w:r w:rsidR="00A85822">
        <w:t xml:space="preserve">the </w:t>
      </w:r>
      <w:proofErr w:type="spellStart"/>
      <w:r w:rsidR="00A85822" w:rsidRPr="00467910">
        <w:rPr>
          <w:rStyle w:val="HTMLCode"/>
        </w:rPr>
        <w:t>seedDepth</w:t>
      </w:r>
      <w:proofErr w:type="spellEnd"/>
      <w:r w:rsidR="00A85822" w:rsidRPr="00467910">
        <w:rPr>
          <w:rStyle w:val="HTMLCode"/>
        </w:rPr>
        <w:t>=</w:t>
      </w:r>
      <w:r>
        <w:t xml:space="preserve">, </w:t>
      </w:r>
      <w:proofErr w:type="spellStart"/>
      <w:r w:rsidRPr="00467910">
        <w:rPr>
          <w:rStyle w:val="HTMLCode"/>
        </w:rPr>
        <w:t>AtN</w:t>
      </w:r>
      <w:proofErr w:type="spellEnd"/>
      <w:r w:rsidRPr="00467910">
        <w:rPr>
          <w:rStyle w:val="HTMLCode"/>
        </w:rPr>
        <w:t>=</w:t>
      </w:r>
      <w:r>
        <w:t xml:space="preserve">, and </w:t>
      </w:r>
      <w:proofErr w:type="spellStart"/>
      <w:r w:rsidRPr="00467910">
        <w:rPr>
          <w:rStyle w:val="HTMLCode"/>
        </w:rPr>
        <w:t>AtG</w:t>
      </w:r>
      <w:proofErr w:type="spellEnd"/>
      <w:r w:rsidRPr="00467910">
        <w:rPr>
          <w:rStyle w:val="HTMLCode"/>
        </w:rPr>
        <w:t>=</w:t>
      </w:r>
      <w:r>
        <w:t xml:space="preserve"> parameters.  As you decrease these parameter settings, you may notice that speed is limited by factors other than the intrinsic speed of the aligners.  In particular, disk I/O bandwidth and contention for the </w:t>
      </w:r>
      <w:proofErr w:type="spellStart"/>
      <w:r>
        <w:t>PCIe</w:t>
      </w:r>
      <w:proofErr w:type="spellEnd"/>
      <w:r>
        <w:t xml:space="preserve"> bus can each limit overall throughput, especially when you run AriocU or </w:t>
      </w:r>
      <w:proofErr w:type="spellStart"/>
      <w:r>
        <w:t>AriocP</w:t>
      </w:r>
      <w:proofErr w:type="spellEnd"/>
      <w:r>
        <w:t xml:space="preserve"> on multiple GPUs.</w:t>
      </w:r>
    </w:p>
    <w:p w:rsidR="00A85822" w:rsidRDefault="00A85822" w:rsidP="00BD6082"/>
    <w:p w:rsidR="004575F8" w:rsidRDefault="00F50AF0" w:rsidP="000C253C">
      <w:pPr>
        <w:pStyle w:val="Heading1"/>
      </w:pPr>
      <w:bookmarkStart w:id="18" w:name="_Toc450912852"/>
      <w:r>
        <w:lastRenderedPageBreak/>
        <w:t>References</w:t>
      </w:r>
      <w:bookmarkEnd w:id="18"/>
    </w:p>
    <w:p w:rsidR="00F50AF0" w:rsidRDefault="00F431F4" w:rsidP="00447DF5">
      <w:pPr>
        <w:spacing w:before="100" w:beforeAutospacing="1" w:after="100" w:afterAutospacing="1"/>
      </w:pPr>
      <w:proofErr w:type="spellStart"/>
      <w:r w:rsidRPr="00F431F4">
        <w:t>Altschul</w:t>
      </w:r>
      <w:proofErr w:type="spellEnd"/>
      <w:r w:rsidRPr="00F431F4">
        <w:t xml:space="preserve"> SF et al.  (1990)  Basic Local Alignment Search Tool.  J Mol </w:t>
      </w:r>
      <w:proofErr w:type="spellStart"/>
      <w:r w:rsidRPr="00F431F4">
        <w:t>Biol</w:t>
      </w:r>
      <w:proofErr w:type="spellEnd"/>
      <w:r w:rsidRPr="00F431F4">
        <w:t xml:space="preserve"> </w:t>
      </w:r>
      <w:r w:rsidRPr="00447DF5">
        <w:rPr>
          <w:b/>
        </w:rPr>
        <w:t>215</w:t>
      </w:r>
      <w:r w:rsidRPr="00F431F4">
        <w:t>, 403-410.</w:t>
      </w:r>
    </w:p>
    <w:p w:rsidR="00840968" w:rsidRDefault="00840968" w:rsidP="00447DF5">
      <w:pPr>
        <w:spacing w:before="100" w:beforeAutospacing="1" w:after="100" w:afterAutospacing="1"/>
      </w:pPr>
      <w:r>
        <w:t xml:space="preserve">Cooper A.  (2004)  The inmates are running the asylum.  </w:t>
      </w:r>
      <w:proofErr w:type="spellStart"/>
      <w:r>
        <w:t>Sams</w:t>
      </w:r>
      <w:proofErr w:type="spellEnd"/>
      <w:r>
        <w:t xml:space="preserve"> Publishing, Indianapolis, IN.  </w:t>
      </w:r>
      <w:proofErr w:type="gramStart"/>
      <w:r>
        <w:t>ISBN 0-672-32614-0.</w:t>
      </w:r>
      <w:proofErr w:type="gramEnd"/>
    </w:p>
    <w:p w:rsidR="001C1A9F" w:rsidRDefault="001C1A9F" w:rsidP="00447DF5">
      <w:pPr>
        <w:spacing w:before="100" w:beforeAutospacing="1" w:after="100" w:afterAutospacing="1"/>
      </w:pPr>
      <w:proofErr w:type="spellStart"/>
      <w:r>
        <w:t>Illumina</w:t>
      </w:r>
      <w:proofErr w:type="spellEnd"/>
      <w:r>
        <w:t xml:space="preserve"> Corporation.  </w:t>
      </w:r>
      <w:proofErr w:type="gramStart"/>
      <w:r w:rsidR="00584238">
        <w:t>(2015) CASAVA v1.8 User Guide.</w:t>
      </w:r>
      <w:proofErr w:type="gramEnd"/>
      <w:r w:rsidR="00584238">
        <w:t xml:space="preserve">  </w:t>
      </w:r>
      <w:proofErr w:type="gramStart"/>
      <w:r w:rsidR="00584238">
        <w:t>Available at h</w:t>
      </w:r>
      <w:r w:rsidRPr="001C1A9F">
        <w:t>ttp://support.illumina.com/</w:t>
      </w:r>
      <w:r w:rsidR="00584238">
        <w:t xml:space="preserve"> </w:t>
      </w:r>
      <w:r w:rsidRPr="001C1A9F">
        <w:t>help/SequencingAnalysisWorkflow/Content/Vault/Informatics/Sequencing_Analysis/CASAVA/swSEQ_mCA_FASTQFiles.htm</w:t>
      </w:r>
      <w:r w:rsidR="00584238">
        <w:t>.</w:t>
      </w:r>
      <w:proofErr w:type="gramEnd"/>
    </w:p>
    <w:p w:rsidR="002B7AAF" w:rsidRDefault="002B7AAF" w:rsidP="00447DF5">
      <w:pPr>
        <w:spacing w:before="100" w:beforeAutospacing="1" w:after="100" w:afterAutospacing="1"/>
      </w:pPr>
      <w:r>
        <w:t>Liu Y et al. (2013</w:t>
      </w:r>
      <w:proofErr w:type="gramStart"/>
      <w:r>
        <w:t>)  CUDASW</w:t>
      </w:r>
      <w:proofErr w:type="gramEnd"/>
      <w:r>
        <w:t xml:space="preserve">++ 3.0: accelerating Smith-Waterman protein database search by coupling CPU and GPU SIMD instructions.  BMC Bioinformatics </w:t>
      </w:r>
      <w:r w:rsidRPr="002B7AAF">
        <w:rPr>
          <w:b/>
        </w:rPr>
        <w:t>14</w:t>
      </w:r>
      <w:r>
        <w:t>:117.</w:t>
      </w:r>
    </w:p>
    <w:p w:rsidR="00DC08A6" w:rsidRDefault="00DC08A6" w:rsidP="00DC08A6">
      <w:pPr>
        <w:spacing w:before="100" w:beforeAutospacing="1" w:after="100" w:afterAutospacing="1"/>
      </w:pPr>
      <w:r>
        <w:t>SAM/BAM Format Specification Working Group. (201</w:t>
      </w:r>
      <w:r w:rsidR="00175F80">
        <w:t>4</w:t>
      </w:r>
      <w:r>
        <w:t>)  Sequence Alignment/Map Format Specification. Available at https://github.com/samtools/hts-specs.</w:t>
      </w:r>
    </w:p>
    <w:p w:rsidR="00447DF5" w:rsidRDefault="00F431F4" w:rsidP="00447DF5">
      <w:pPr>
        <w:spacing w:before="100" w:beforeAutospacing="1" w:after="100" w:afterAutospacing="1"/>
      </w:pPr>
      <w:r w:rsidRPr="00F431F4">
        <w:t>Smith TF</w:t>
      </w:r>
      <w:r>
        <w:t xml:space="preserve">, </w:t>
      </w:r>
      <w:r w:rsidRPr="00F431F4">
        <w:t>Waterman MS.  (1981)  Identif</w:t>
      </w:r>
      <w:r w:rsidR="004B2FC5">
        <w:t>ication of common molecular sub</w:t>
      </w:r>
      <w:r w:rsidRPr="00F431F4">
        <w:t xml:space="preserve">sequences.  J Mol </w:t>
      </w:r>
      <w:proofErr w:type="spellStart"/>
      <w:r w:rsidRPr="00F431F4">
        <w:t>Biol</w:t>
      </w:r>
      <w:proofErr w:type="spellEnd"/>
      <w:r w:rsidRPr="00F431F4">
        <w:t xml:space="preserve"> </w:t>
      </w:r>
      <w:r w:rsidRPr="00447DF5">
        <w:rPr>
          <w:b/>
        </w:rPr>
        <w:t>147</w:t>
      </w:r>
      <w:r w:rsidRPr="00F431F4">
        <w:t>, 195-197.</w:t>
      </w:r>
    </w:p>
    <w:p w:rsidR="00F431F4" w:rsidRDefault="00F431F4" w:rsidP="00D84A24">
      <w:proofErr w:type="spellStart"/>
      <w:r>
        <w:t>Ukkonen</w:t>
      </w:r>
      <w:proofErr w:type="spellEnd"/>
      <w:r>
        <w:t xml:space="preserve"> E.  (1983)  On approximate string matching.  </w:t>
      </w:r>
      <w:r w:rsidR="00447DF5">
        <w:t xml:space="preserve">Springer:  Foundations of Computer Theory, Lecture Notes on Computer Science </w:t>
      </w:r>
      <w:r w:rsidRPr="00447DF5">
        <w:rPr>
          <w:b/>
        </w:rPr>
        <w:t>158</w:t>
      </w:r>
      <w:r>
        <w:t>, 487–495</w:t>
      </w:r>
      <w:r w:rsidR="00447DF5">
        <w:t>.</w:t>
      </w:r>
    </w:p>
    <w:p w:rsidR="00A52A79" w:rsidRDefault="00A52A79" w:rsidP="00A52A79">
      <w:r>
        <w:t xml:space="preserve">Wilton </w:t>
      </w:r>
      <w:r w:rsidR="00AE3609">
        <w:t xml:space="preserve">R </w:t>
      </w:r>
      <w:r>
        <w:t>et al. (2015</w:t>
      </w:r>
      <w:proofErr w:type="gramStart"/>
      <w:r>
        <w:t>)  Arioc</w:t>
      </w:r>
      <w:proofErr w:type="gramEnd"/>
      <w:r>
        <w:t xml:space="preserve">: high-throughput read alignment with GPU-accelerated exploration of the seed-and-extend search space. </w:t>
      </w:r>
      <w:proofErr w:type="spellStart"/>
      <w:r>
        <w:t>PeerJ</w:t>
      </w:r>
      <w:proofErr w:type="spellEnd"/>
      <w:r>
        <w:t xml:space="preserve"> </w:t>
      </w:r>
      <w:r w:rsidRPr="00AE3609">
        <w:rPr>
          <w:b/>
        </w:rPr>
        <w:t>3</w:t>
      </w:r>
      <w:r>
        <w:t>:e808; DOI 10.7717/peerj.808</w:t>
      </w:r>
    </w:p>
    <w:sectPr w:rsidR="00A52A79" w:rsidSect="00F50AF0">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6B6" w:rsidRDefault="009B56B6" w:rsidP="004575F8">
      <w:pPr>
        <w:spacing w:after="0" w:line="240" w:lineRule="auto"/>
      </w:pPr>
      <w:r>
        <w:separator/>
      </w:r>
    </w:p>
  </w:endnote>
  <w:endnote w:type="continuationSeparator" w:id="0">
    <w:p w:rsidR="009B56B6" w:rsidRDefault="009B56B6" w:rsidP="00457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0FB" w:rsidRPr="004575F8" w:rsidRDefault="002600FB">
    <w:pPr>
      <w:pStyle w:val="Footer"/>
      <w:pBdr>
        <w:top w:val="thinThickSmallGap" w:sz="24" w:space="1" w:color="622423" w:themeColor="accent2" w:themeShade="7F"/>
      </w:pBdr>
      <w:rPr>
        <w:rFonts w:asciiTheme="majorHAnsi" w:hAnsiTheme="majorHAnsi"/>
        <w:lang w:val="fr-FR"/>
      </w:rPr>
    </w:pPr>
    <w:proofErr w:type="spellStart"/>
    <w:r>
      <w:rPr>
        <w:rFonts w:asciiTheme="majorHAnsi" w:hAnsiTheme="majorHAnsi"/>
        <w:lang w:val="fr-FR"/>
      </w:rPr>
      <w:t>Arioc</w:t>
    </w:r>
    <w:proofErr w:type="spellEnd"/>
    <w:r w:rsidRPr="004575F8">
      <w:rPr>
        <w:rFonts w:asciiTheme="majorHAnsi" w:hAnsiTheme="majorHAnsi"/>
        <w:lang w:val="fr-FR"/>
      </w:rPr>
      <w:t xml:space="preserve"> User Guide</w:t>
    </w:r>
    <w:r>
      <w:rPr>
        <w:rFonts w:asciiTheme="majorHAnsi" w:hAnsiTheme="majorHAnsi"/>
      </w:rPr>
      <w:ptab w:relativeTo="margin" w:alignment="right" w:leader="none"/>
    </w:r>
    <w:r>
      <w:rPr>
        <w:rFonts w:asciiTheme="majorHAnsi" w:hAnsiTheme="majorHAnsi"/>
        <w:lang w:val="fr-FR"/>
      </w:rPr>
      <w:t>p</w:t>
    </w:r>
    <w:r w:rsidRPr="004575F8">
      <w:rPr>
        <w:rFonts w:asciiTheme="majorHAnsi" w:hAnsiTheme="majorHAnsi"/>
        <w:lang w:val="fr-FR"/>
      </w:rPr>
      <w:t xml:space="preserve">age </w:t>
    </w:r>
    <w:r>
      <w:fldChar w:fldCharType="begin"/>
    </w:r>
    <w:r w:rsidRPr="004575F8">
      <w:rPr>
        <w:lang w:val="fr-FR"/>
      </w:rPr>
      <w:instrText xml:space="preserve"> PAGE   \* MERGEFORMAT </w:instrText>
    </w:r>
    <w:r>
      <w:fldChar w:fldCharType="separate"/>
    </w:r>
    <w:r w:rsidR="0019374C" w:rsidRPr="0019374C">
      <w:rPr>
        <w:rFonts w:asciiTheme="majorHAnsi" w:hAnsiTheme="majorHAnsi"/>
        <w:noProof/>
        <w:lang w:val="fr-FR"/>
      </w:rPr>
      <w:t>24</w:t>
    </w:r>
    <w:r>
      <w:fldChar w:fldCharType="end"/>
    </w:r>
  </w:p>
  <w:p w:rsidR="002600FB" w:rsidRPr="004575F8" w:rsidRDefault="002600FB">
    <w:pPr>
      <w:pStyle w:val="Footer"/>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6B6" w:rsidRDefault="009B56B6" w:rsidP="004575F8">
      <w:pPr>
        <w:spacing w:after="0" w:line="240" w:lineRule="auto"/>
      </w:pPr>
      <w:r>
        <w:separator/>
      </w:r>
    </w:p>
  </w:footnote>
  <w:footnote w:type="continuationSeparator" w:id="0">
    <w:p w:rsidR="009B56B6" w:rsidRDefault="009B56B6" w:rsidP="004575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DC4F9A"/>
    <w:lvl w:ilvl="0">
      <w:start w:val="1"/>
      <w:numFmt w:val="decimal"/>
      <w:lvlText w:val="%1."/>
      <w:lvlJc w:val="left"/>
      <w:pPr>
        <w:tabs>
          <w:tab w:val="num" w:pos="1800"/>
        </w:tabs>
        <w:ind w:left="1800" w:hanging="360"/>
      </w:pPr>
    </w:lvl>
  </w:abstractNum>
  <w:abstractNum w:abstractNumId="1">
    <w:nsid w:val="FFFFFF7D"/>
    <w:multiLevelType w:val="singleLevel"/>
    <w:tmpl w:val="83C208F2"/>
    <w:lvl w:ilvl="0">
      <w:start w:val="1"/>
      <w:numFmt w:val="decimal"/>
      <w:lvlText w:val="%1."/>
      <w:lvlJc w:val="left"/>
      <w:pPr>
        <w:tabs>
          <w:tab w:val="num" w:pos="1440"/>
        </w:tabs>
        <w:ind w:left="1440" w:hanging="360"/>
      </w:pPr>
    </w:lvl>
  </w:abstractNum>
  <w:abstractNum w:abstractNumId="2">
    <w:nsid w:val="FFFFFF7E"/>
    <w:multiLevelType w:val="singleLevel"/>
    <w:tmpl w:val="66F2C02E"/>
    <w:lvl w:ilvl="0">
      <w:start w:val="1"/>
      <w:numFmt w:val="decimal"/>
      <w:lvlText w:val="%1."/>
      <w:lvlJc w:val="left"/>
      <w:pPr>
        <w:tabs>
          <w:tab w:val="num" w:pos="1080"/>
        </w:tabs>
        <w:ind w:left="1080" w:hanging="360"/>
      </w:pPr>
    </w:lvl>
  </w:abstractNum>
  <w:abstractNum w:abstractNumId="3">
    <w:nsid w:val="FFFFFF7F"/>
    <w:multiLevelType w:val="singleLevel"/>
    <w:tmpl w:val="146499A8"/>
    <w:lvl w:ilvl="0">
      <w:start w:val="1"/>
      <w:numFmt w:val="decimal"/>
      <w:lvlText w:val="%1."/>
      <w:lvlJc w:val="left"/>
      <w:pPr>
        <w:tabs>
          <w:tab w:val="num" w:pos="720"/>
        </w:tabs>
        <w:ind w:left="720" w:hanging="360"/>
      </w:pPr>
    </w:lvl>
  </w:abstractNum>
  <w:abstractNum w:abstractNumId="4">
    <w:nsid w:val="FFFFFF80"/>
    <w:multiLevelType w:val="singleLevel"/>
    <w:tmpl w:val="C68C8D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6E0A4C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BB8D8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74AF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76224E0"/>
    <w:lvl w:ilvl="0">
      <w:start w:val="1"/>
      <w:numFmt w:val="decimal"/>
      <w:lvlText w:val="%1."/>
      <w:lvlJc w:val="left"/>
      <w:pPr>
        <w:tabs>
          <w:tab w:val="num" w:pos="360"/>
        </w:tabs>
        <w:ind w:left="360" w:hanging="360"/>
      </w:pPr>
    </w:lvl>
  </w:abstractNum>
  <w:abstractNum w:abstractNumId="9">
    <w:nsid w:val="FFFFFF89"/>
    <w:multiLevelType w:val="singleLevel"/>
    <w:tmpl w:val="7102EC20"/>
    <w:lvl w:ilvl="0">
      <w:start w:val="1"/>
      <w:numFmt w:val="bullet"/>
      <w:lvlText w:val=""/>
      <w:lvlJc w:val="left"/>
      <w:pPr>
        <w:tabs>
          <w:tab w:val="num" w:pos="360"/>
        </w:tabs>
        <w:ind w:left="360" w:hanging="360"/>
      </w:pPr>
      <w:rPr>
        <w:rFonts w:ascii="Symbol" w:hAnsi="Symbol" w:hint="default"/>
      </w:rPr>
    </w:lvl>
  </w:abstractNum>
  <w:abstractNum w:abstractNumId="10">
    <w:nsid w:val="0FEB6476"/>
    <w:multiLevelType w:val="hybridMultilevel"/>
    <w:tmpl w:val="E3D2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7E0F2C"/>
    <w:multiLevelType w:val="hybridMultilevel"/>
    <w:tmpl w:val="9394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C55249"/>
    <w:multiLevelType w:val="hybridMultilevel"/>
    <w:tmpl w:val="1D92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00147C"/>
    <w:multiLevelType w:val="hybridMultilevel"/>
    <w:tmpl w:val="F528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937EA8"/>
    <w:multiLevelType w:val="hybridMultilevel"/>
    <w:tmpl w:val="7AE2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BF0020"/>
    <w:multiLevelType w:val="hybridMultilevel"/>
    <w:tmpl w:val="0922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D16BDF"/>
    <w:multiLevelType w:val="hybridMultilevel"/>
    <w:tmpl w:val="15EAFEE4"/>
    <w:lvl w:ilvl="0" w:tplc="27D0B5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007353"/>
    <w:multiLevelType w:val="hybridMultilevel"/>
    <w:tmpl w:val="09A6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504815"/>
    <w:multiLevelType w:val="hybridMultilevel"/>
    <w:tmpl w:val="2862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4B5576"/>
    <w:multiLevelType w:val="hybridMultilevel"/>
    <w:tmpl w:val="93AE0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4B7F2B"/>
    <w:multiLevelType w:val="hybridMultilevel"/>
    <w:tmpl w:val="EF42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8"/>
  </w:num>
  <w:num w:numId="16">
    <w:abstractNumId w:val="12"/>
  </w:num>
  <w:num w:numId="17">
    <w:abstractNumId w:val="20"/>
  </w:num>
  <w:num w:numId="18">
    <w:abstractNumId w:val="14"/>
  </w:num>
  <w:num w:numId="19">
    <w:abstractNumId w:val="11"/>
  </w:num>
  <w:num w:numId="20">
    <w:abstractNumId w:val="13"/>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24"/>
  <w:defaultTabStop w:val="720"/>
  <w:drawingGridHorizontalSpacing w:val="187"/>
  <w:drawingGridVerticalSpacing w:val="187"/>
  <w:characterSpacingControl w:val="doNotCompress"/>
  <w:footnotePr>
    <w:footnote w:id="-1"/>
    <w:footnote w:id="0"/>
  </w:footnotePr>
  <w:endnotePr>
    <w:endnote w:id="-1"/>
    <w:endnote w:id="0"/>
  </w:endnotePr>
  <w:compat/>
  <w:rsids>
    <w:rsidRoot w:val="004575F8"/>
    <w:rsid w:val="0000744D"/>
    <w:rsid w:val="00011CFA"/>
    <w:rsid w:val="000534C0"/>
    <w:rsid w:val="00060F45"/>
    <w:rsid w:val="00063EE8"/>
    <w:rsid w:val="0006659E"/>
    <w:rsid w:val="000753A0"/>
    <w:rsid w:val="000762A7"/>
    <w:rsid w:val="00084300"/>
    <w:rsid w:val="000A1450"/>
    <w:rsid w:val="000A2295"/>
    <w:rsid w:val="000C253C"/>
    <w:rsid w:val="000D0AF3"/>
    <w:rsid w:val="000D2566"/>
    <w:rsid w:val="000D37A0"/>
    <w:rsid w:val="000E05D8"/>
    <w:rsid w:val="000E46B1"/>
    <w:rsid w:val="000E6D1E"/>
    <w:rsid w:val="000F415E"/>
    <w:rsid w:val="000F6A95"/>
    <w:rsid w:val="001117DC"/>
    <w:rsid w:val="00152F9F"/>
    <w:rsid w:val="00166D30"/>
    <w:rsid w:val="00167859"/>
    <w:rsid w:val="001725A3"/>
    <w:rsid w:val="00175F80"/>
    <w:rsid w:val="0019374C"/>
    <w:rsid w:val="001950FA"/>
    <w:rsid w:val="001B097D"/>
    <w:rsid w:val="001C1A9F"/>
    <w:rsid w:val="001D3BE9"/>
    <w:rsid w:val="001E2F88"/>
    <w:rsid w:val="001E4537"/>
    <w:rsid w:val="001F6E61"/>
    <w:rsid w:val="00200268"/>
    <w:rsid w:val="002052E1"/>
    <w:rsid w:val="00213235"/>
    <w:rsid w:val="0021396E"/>
    <w:rsid w:val="0023778B"/>
    <w:rsid w:val="00247680"/>
    <w:rsid w:val="002563AF"/>
    <w:rsid w:val="002571A5"/>
    <w:rsid w:val="002600FB"/>
    <w:rsid w:val="002624DC"/>
    <w:rsid w:val="00284B85"/>
    <w:rsid w:val="002B1030"/>
    <w:rsid w:val="002B2F90"/>
    <w:rsid w:val="002B7AAF"/>
    <w:rsid w:val="002D3675"/>
    <w:rsid w:val="002D6AC0"/>
    <w:rsid w:val="002F3A04"/>
    <w:rsid w:val="00303C80"/>
    <w:rsid w:val="00313769"/>
    <w:rsid w:val="00313AD5"/>
    <w:rsid w:val="00340AAE"/>
    <w:rsid w:val="00344569"/>
    <w:rsid w:val="00395FE4"/>
    <w:rsid w:val="003B1106"/>
    <w:rsid w:val="003C1246"/>
    <w:rsid w:val="003D0D1A"/>
    <w:rsid w:val="003E4985"/>
    <w:rsid w:val="003F2D97"/>
    <w:rsid w:val="0040247E"/>
    <w:rsid w:val="0041603A"/>
    <w:rsid w:val="00426E3B"/>
    <w:rsid w:val="00430864"/>
    <w:rsid w:val="00437DB7"/>
    <w:rsid w:val="00441581"/>
    <w:rsid w:val="00443E7B"/>
    <w:rsid w:val="004464E8"/>
    <w:rsid w:val="00447DF5"/>
    <w:rsid w:val="004575F8"/>
    <w:rsid w:val="00462642"/>
    <w:rsid w:val="004626AE"/>
    <w:rsid w:val="00466126"/>
    <w:rsid w:val="00467910"/>
    <w:rsid w:val="004708B1"/>
    <w:rsid w:val="00484CA4"/>
    <w:rsid w:val="004A72FD"/>
    <w:rsid w:val="004B2FC5"/>
    <w:rsid w:val="004D1F9D"/>
    <w:rsid w:val="004E5E9A"/>
    <w:rsid w:val="00505D81"/>
    <w:rsid w:val="005237FA"/>
    <w:rsid w:val="00524C35"/>
    <w:rsid w:val="00526674"/>
    <w:rsid w:val="005306C9"/>
    <w:rsid w:val="00532E4E"/>
    <w:rsid w:val="005337F5"/>
    <w:rsid w:val="005445B6"/>
    <w:rsid w:val="005470EF"/>
    <w:rsid w:val="00553C75"/>
    <w:rsid w:val="005704AB"/>
    <w:rsid w:val="005711D3"/>
    <w:rsid w:val="005806E4"/>
    <w:rsid w:val="00581965"/>
    <w:rsid w:val="00584238"/>
    <w:rsid w:val="00584F73"/>
    <w:rsid w:val="005863AD"/>
    <w:rsid w:val="00593049"/>
    <w:rsid w:val="005976B6"/>
    <w:rsid w:val="005A4CBC"/>
    <w:rsid w:val="005B08D0"/>
    <w:rsid w:val="005B3A9C"/>
    <w:rsid w:val="005C443C"/>
    <w:rsid w:val="005C4462"/>
    <w:rsid w:val="005E5C2E"/>
    <w:rsid w:val="005F2211"/>
    <w:rsid w:val="006174FA"/>
    <w:rsid w:val="00623A5F"/>
    <w:rsid w:val="00675EFB"/>
    <w:rsid w:val="00682F73"/>
    <w:rsid w:val="006916EE"/>
    <w:rsid w:val="00691C53"/>
    <w:rsid w:val="006A4F65"/>
    <w:rsid w:val="006C489A"/>
    <w:rsid w:val="006D44D9"/>
    <w:rsid w:val="006D7046"/>
    <w:rsid w:val="006E0F79"/>
    <w:rsid w:val="006F00B8"/>
    <w:rsid w:val="006F0C38"/>
    <w:rsid w:val="006F19F8"/>
    <w:rsid w:val="006F6A2F"/>
    <w:rsid w:val="006F6E67"/>
    <w:rsid w:val="00712A6B"/>
    <w:rsid w:val="00724363"/>
    <w:rsid w:val="00724B41"/>
    <w:rsid w:val="00732EB2"/>
    <w:rsid w:val="00740CF2"/>
    <w:rsid w:val="00741804"/>
    <w:rsid w:val="007453A1"/>
    <w:rsid w:val="007559A4"/>
    <w:rsid w:val="00757A5D"/>
    <w:rsid w:val="00760FB3"/>
    <w:rsid w:val="00774356"/>
    <w:rsid w:val="00774BE4"/>
    <w:rsid w:val="00781D92"/>
    <w:rsid w:val="007A7558"/>
    <w:rsid w:val="007B4122"/>
    <w:rsid w:val="007B51B1"/>
    <w:rsid w:val="007B640A"/>
    <w:rsid w:val="007D3909"/>
    <w:rsid w:val="007D403C"/>
    <w:rsid w:val="007D5A7D"/>
    <w:rsid w:val="007D646A"/>
    <w:rsid w:val="007E4A82"/>
    <w:rsid w:val="007E5FEF"/>
    <w:rsid w:val="007E7AC7"/>
    <w:rsid w:val="007F3EAF"/>
    <w:rsid w:val="007F4B7B"/>
    <w:rsid w:val="007F6DA7"/>
    <w:rsid w:val="008059D2"/>
    <w:rsid w:val="0080726D"/>
    <w:rsid w:val="00830BCF"/>
    <w:rsid w:val="00833DDB"/>
    <w:rsid w:val="00840968"/>
    <w:rsid w:val="008459B3"/>
    <w:rsid w:val="00852F3F"/>
    <w:rsid w:val="008562A7"/>
    <w:rsid w:val="00856951"/>
    <w:rsid w:val="00861909"/>
    <w:rsid w:val="00870D88"/>
    <w:rsid w:val="00887DD3"/>
    <w:rsid w:val="00895BB5"/>
    <w:rsid w:val="0089641A"/>
    <w:rsid w:val="008A1C55"/>
    <w:rsid w:val="008A5031"/>
    <w:rsid w:val="008D16BD"/>
    <w:rsid w:val="008D2CE9"/>
    <w:rsid w:val="008E2FEC"/>
    <w:rsid w:val="008F3672"/>
    <w:rsid w:val="008F4C8D"/>
    <w:rsid w:val="00903BC9"/>
    <w:rsid w:val="009041B0"/>
    <w:rsid w:val="00910168"/>
    <w:rsid w:val="0095711C"/>
    <w:rsid w:val="00960E1A"/>
    <w:rsid w:val="0096485E"/>
    <w:rsid w:val="009813B9"/>
    <w:rsid w:val="00990BFF"/>
    <w:rsid w:val="00995CE0"/>
    <w:rsid w:val="00996D86"/>
    <w:rsid w:val="009A6AD8"/>
    <w:rsid w:val="009A7A55"/>
    <w:rsid w:val="009B30A2"/>
    <w:rsid w:val="009B56B6"/>
    <w:rsid w:val="009C0106"/>
    <w:rsid w:val="009D52F6"/>
    <w:rsid w:val="009D5BA7"/>
    <w:rsid w:val="009F39BE"/>
    <w:rsid w:val="00A007CC"/>
    <w:rsid w:val="00A01CD8"/>
    <w:rsid w:val="00A13A5C"/>
    <w:rsid w:val="00A202DE"/>
    <w:rsid w:val="00A21359"/>
    <w:rsid w:val="00A234A8"/>
    <w:rsid w:val="00A25D85"/>
    <w:rsid w:val="00A3328E"/>
    <w:rsid w:val="00A4221C"/>
    <w:rsid w:val="00A52A79"/>
    <w:rsid w:val="00A57FDB"/>
    <w:rsid w:val="00A662E2"/>
    <w:rsid w:val="00A717DF"/>
    <w:rsid w:val="00A71A9C"/>
    <w:rsid w:val="00A745D1"/>
    <w:rsid w:val="00A85822"/>
    <w:rsid w:val="00A85B29"/>
    <w:rsid w:val="00A92641"/>
    <w:rsid w:val="00AB035E"/>
    <w:rsid w:val="00AB21AB"/>
    <w:rsid w:val="00AC7F3C"/>
    <w:rsid w:val="00AE11FB"/>
    <w:rsid w:val="00AE18C0"/>
    <w:rsid w:val="00AE3609"/>
    <w:rsid w:val="00AF5A92"/>
    <w:rsid w:val="00B14319"/>
    <w:rsid w:val="00B25246"/>
    <w:rsid w:val="00B4104F"/>
    <w:rsid w:val="00B6540C"/>
    <w:rsid w:val="00B77C32"/>
    <w:rsid w:val="00BB00FF"/>
    <w:rsid w:val="00BB09C7"/>
    <w:rsid w:val="00BB1E56"/>
    <w:rsid w:val="00BB3DBC"/>
    <w:rsid w:val="00BC1355"/>
    <w:rsid w:val="00BD6082"/>
    <w:rsid w:val="00BD781D"/>
    <w:rsid w:val="00BF012F"/>
    <w:rsid w:val="00C07AB0"/>
    <w:rsid w:val="00C16409"/>
    <w:rsid w:val="00C24F03"/>
    <w:rsid w:val="00C27286"/>
    <w:rsid w:val="00C32EB9"/>
    <w:rsid w:val="00C54DCD"/>
    <w:rsid w:val="00C62BB9"/>
    <w:rsid w:val="00C633F7"/>
    <w:rsid w:val="00C63EE6"/>
    <w:rsid w:val="00C64A7B"/>
    <w:rsid w:val="00C65B66"/>
    <w:rsid w:val="00C71732"/>
    <w:rsid w:val="00C80CCA"/>
    <w:rsid w:val="00C96894"/>
    <w:rsid w:val="00CA560F"/>
    <w:rsid w:val="00CB4DFE"/>
    <w:rsid w:val="00CC479E"/>
    <w:rsid w:val="00CC4E9F"/>
    <w:rsid w:val="00CC5EF8"/>
    <w:rsid w:val="00CD6755"/>
    <w:rsid w:val="00CE5B4F"/>
    <w:rsid w:val="00CE7EBD"/>
    <w:rsid w:val="00D01503"/>
    <w:rsid w:val="00D10AEC"/>
    <w:rsid w:val="00D2178F"/>
    <w:rsid w:val="00D342E7"/>
    <w:rsid w:val="00D36D93"/>
    <w:rsid w:val="00D56620"/>
    <w:rsid w:val="00D57D87"/>
    <w:rsid w:val="00D614BF"/>
    <w:rsid w:val="00D6616D"/>
    <w:rsid w:val="00D72CAA"/>
    <w:rsid w:val="00D84A24"/>
    <w:rsid w:val="00D94A68"/>
    <w:rsid w:val="00D97CDE"/>
    <w:rsid w:val="00DA0336"/>
    <w:rsid w:val="00DA0CCF"/>
    <w:rsid w:val="00DA20F2"/>
    <w:rsid w:val="00DB02E4"/>
    <w:rsid w:val="00DB547E"/>
    <w:rsid w:val="00DC08A6"/>
    <w:rsid w:val="00DC21EE"/>
    <w:rsid w:val="00DC45C8"/>
    <w:rsid w:val="00DD4FB8"/>
    <w:rsid w:val="00DF023B"/>
    <w:rsid w:val="00DF0AA1"/>
    <w:rsid w:val="00E0076D"/>
    <w:rsid w:val="00E1641F"/>
    <w:rsid w:val="00E172C7"/>
    <w:rsid w:val="00E20E93"/>
    <w:rsid w:val="00E27B0A"/>
    <w:rsid w:val="00E57F9E"/>
    <w:rsid w:val="00E637D4"/>
    <w:rsid w:val="00E65060"/>
    <w:rsid w:val="00E9099B"/>
    <w:rsid w:val="00E911C6"/>
    <w:rsid w:val="00E93798"/>
    <w:rsid w:val="00E947C4"/>
    <w:rsid w:val="00E970A2"/>
    <w:rsid w:val="00EA1DB9"/>
    <w:rsid w:val="00EA48B2"/>
    <w:rsid w:val="00EB1691"/>
    <w:rsid w:val="00EB189E"/>
    <w:rsid w:val="00ED6553"/>
    <w:rsid w:val="00ED7A48"/>
    <w:rsid w:val="00EE762B"/>
    <w:rsid w:val="00EF2968"/>
    <w:rsid w:val="00F0279E"/>
    <w:rsid w:val="00F07E1F"/>
    <w:rsid w:val="00F2122B"/>
    <w:rsid w:val="00F431F4"/>
    <w:rsid w:val="00F50AF0"/>
    <w:rsid w:val="00F5603A"/>
    <w:rsid w:val="00F5638A"/>
    <w:rsid w:val="00F60552"/>
    <w:rsid w:val="00F67BD1"/>
    <w:rsid w:val="00F73AB1"/>
    <w:rsid w:val="00F75210"/>
    <w:rsid w:val="00F81BAC"/>
    <w:rsid w:val="00F8292A"/>
    <w:rsid w:val="00F829DB"/>
    <w:rsid w:val="00F82F2C"/>
    <w:rsid w:val="00F959C9"/>
    <w:rsid w:val="00F97B0F"/>
    <w:rsid w:val="00FA2211"/>
    <w:rsid w:val="00FA347E"/>
    <w:rsid w:val="00FE3FBF"/>
    <w:rsid w:val="00FE53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strokecolor="none" shadowcolor="none"/>
    </o:shapedefaults>
    <o:shapelayout v:ext="edit">
      <o:idmap v:ext="edit" data="1"/>
      <o:rules v:ext="edit">
        <o:r id="V:Rule25" type="connector" idref="#_x0000_s1082"/>
        <o:r id="V:Rule26" type="connector" idref="#_x0000_s1102"/>
        <o:r id="V:Rule27" type="connector" idref="#_x0000_s1042"/>
        <o:r id="V:Rule28" type="connector" idref="#_x0000_s1081"/>
        <o:r id="V:Rule29" type="connector" idref="#_x0000_s1062"/>
        <o:r id="V:Rule30" type="connector" idref="#_x0000_s1049"/>
        <o:r id="V:Rule31" type="connector" idref="#_x0000_s1040"/>
        <o:r id="V:Rule32" type="connector" idref="#_x0000_s1041"/>
        <o:r id="V:Rule33" type="connector" idref="#_x0000_s1051"/>
        <o:r id="V:Rule34" type="connector" idref="#_x0000_s1084"/>
        <o:r id="V:Rule35" type="connector" idref="#_x0000_s1050"/>
        <o:r id="V:Rule36" type="connector" idref="#_x0000_s1030"/>
        <o:r id="V:Rule37" type="connector" idref="#_x0000_s1074"/>
        <o:r id="V:Rule38" type="connector" idref="#_x0000_s1059"/>
        <o:r id="V:Rule39" type="connector" idref="#_x0000_s1061"/>
        <o:r id="V:Rule40" type="connector" idref="#_x0000_s1075"/>
        <o:r id="V:Rule41" type="connector" idref="#_x0000_s1043"/>
        <o:r id="V:Rule42" type="connector" idref="#_x0000_s1052"/>
        <o:r id="V:Rule43" type="connector" idref="#_x0000_s1083"/>
        <o:r id="V:Rule44" type="connector" idref="#_x0000_s1076"/>
        <o:r id="V:Rule45" type="connector" idref="#_x0000_s1101"/>
        <o:r id="V:Rule46" type="connector" idref="#_x0000_s1033"/>
        <o:r id="V:Rule47" type="connector" idref="#_x0000_s1060"/>
        <o:r id="V:Rule48"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E7B"/>
  </w:style>
  <w:style w:type="paragraph" w:styleId="Heading1">
    <w:name w:val="heading 1"/>
    <w:basedOn w:val="Normal"/>
    <w:next w:val="Normal"/>
    <w:link w:val="Heading1Char"/>
    <w:uiPriority w:val="9"/>
    <w:qFormat/>
    <w:rsid w:val="000C253C"/>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5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67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3A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75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5F8"/>
  </w:style>
  <w:style w:type="paragraph" w:styleId="Footer">
    <w:name w:val="footer"/>
    <w:basedOn w:val="Normal"/>
    <w:link w:val="FooterChar"/>
    <w:uiPriority w:val="99"/>
    <w:unhideWhenUsed/>
    <w:rsid w:val="00457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5F8"/>
  </w:style>
  <w:style w:type="paragraph" w:styleId="BalloonText">
    <w:name w:val="Balloon Text"/>
    <w:basedOn w:val="Normal"/>
    <w:link w:val="BalloonTextChar"/>
    <w:uiPriority w:val="99"/>
    <w:semiHidden/>
    <w:unhideWhenUsed/>
    <w:rsid w:val="00457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5F8"/>
    <w:rPr>
      <w:rFonts w:ascii="Tahoma" w:hAnsi="Tahoma" w:cs="Tahoma"/>
      <w:sz w:val="16"/>
      <w:szCs w:val="16"/>
    </w:rPr>
  </w:style>
  <w:style w:type="paragraph" w:styleId="Title">
    <w:name w:val="Title"/>
    <w:basedOn w:val="Normal"/>
    <w:next w:val="Normal"/>
    <w:link w:val="TitleChar"/>
    <w:uiPriority w:val="10"/>
    <w:qFormat/>
    <w:rsid w:val="004575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5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7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75F8"/>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4575F8"/>
    <w:rPr>
      <w:b/>
      <w:bCs/>
      <w:smallCaps/>
      <w:spacing w:val="5"/>
    </w:rPr>
  </w:style>
  <w:style w:type="character" w:customStyle="1" w:styleId="Heading1Char">
    <w:name w:val="Heading 1 Char"/>
    <w:basedOn w:val="DefaultParagraphFont"/>
    <w:link w:val="Heading1"/>
    <w:uiPriority w:val="9"/>
    <w:rsid w:val="000C25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50AF0"/>
    <w:pPr>
      <w:outlineLvl w:val="9"/>
    </w:pPr>
  </w:style>
  <w:style w:type="paragraph" w:styleId="TOC1">
    <w:name w:val="toc 1"/>
    <w:basedOn w:val="Normal"/>
    <w:next w:val="Normal"/>
    <w:autoRedefine/>
    <w:uiPriority w:val="39"/>
    <w:unhideWhenUsed/>
    <w:rsid w:val="005445B6"/>
    <w:pPr>
      <w:spacing w:after="100"/>
    </w:pPr>
  </w:style>
  <w:style w:type="character" w:styleId="Hyperlink">
    <w:name w:val="Hyperlink"/>
    <w:basedOn w:val="DefaultParagraphFont"/>
    <w:uiPriority w:val="99"/>
    <w:unhideWhenUsed/>
    <w:rsid w:val="005445B6"/>
    <w:rPr>
      <w:color w:val="0000FF" w:themeColor="hyperlink"/>
      <w:u w:val="single"/>
    </w:rPr>
  </w:style>
  <w:style w:type="character" w:customStyle="1" w:styleId="Heading2Char">
    <w:name w:val="Heading 2 Char"/>
    <w:basedOn w:val="DefaultParagraphFont"/>
    <w:link w:val="Heading2"/>
    <w:uiPriority w:val="9"/>
    <w:rsid w:val="005445B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445B6"/>
    <w:pPr>
      <w:spacing w:after="100"/>
      <w:ind w:left="220"/>
    </w:pPr>
  </w:style>
  <w:style w:type="character" w:customStyle="1" w:styleId="Heading3Char">
    <w:name w:val="Heading 3 Char"/>
    <w:basedOn w:val="DefaultParagraphFont"/>
    <w:link w:val="Heading3"/>
    <w:uiPriority w:val="9"/>
    <w:rsid w:val="00CD675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D6755"/>
    <w:pPr>
      <w:ind w:left="720"/>
      <w:contextualSpacing/>
    </w:pPr>
  </w:style>
  <w:style w:type="paragraph" w:styleId="TOC3">
    <w:name w:val="toc 3"/>
    <w:basedOn w:val="Normal"/>
    <w:next w:val="Normal"/>
    <w:autoRedefine/>
    <w:uiPriority w:val="39"/>
    <w:unhideWhenUsed/>
    <w:rsid w:val="00D84A24"/>
    <w:pPr>
      <w:spacing w:after="100"/>
      <w:ind w:left="440"/>
    </w:pPr>
  </w:style>
  <w:style w:type="character" w:styleId="HTMLCode">
    <w:name w:val="HTML Code"/>
    <w:basedOn w:val="DefaultParagraphFont"/>
    <w:uiPriority w:val="99"/>
    <w:unhideWhenUsed/>
    <w:rsid w:val="00443E7B"/>
    <w:rPr>
      <w:rFonts w:ascii="Consolas" w:hAnsi="Consolas" w:cs="Consolas"/>
      <w:sz w:val="20"/>
      <w:szCs w:val="20"/>
    </w:rPr>
  </w:style>
  <w:style w:type="character" w:styleId="HTMLTypewriter">
    <w:name w:val="HTML Typewriter"/>
    <w:basedOn w:val="DefaultParagraphFont"/>
    <w:uiPriority w:val="99"/>
    <w:unhideWhenUsed/>
    <w:rsid w:val="00443E7B"/>
    <w:rPr>
      <w:rFonts w:ascii="Consolas" w:hAnsi="Consolas" w:cs="Consolas"/>
      <w:sz w:val="20"/>
      <w:szCs w:val="20"/>
    </w:rPr>
  </w:style>
  <w:style w:type="paragraph" w:styleId="NoSpacing">
    <w:name w:val="No Spacing"/>
    <w:uiPriority w:val="1"/>
    <w:qFormat/>
    <w:rsid w:val="00760FB3"/>
    <w:pPr>
      <w:spacing w:after="0" w:line="240" w:lineRule="auto"/>
    </w:pPr>
  </w:style>
  <w:style w:type="character" w:customStyle="1" w:styleId="Heading4Char">
    <w:name w:val="Heading 4 Char"/>
    <w:basedOn w:val="DefaultParagraphFont"/>
    <w:link w:val="Heading4"/>
    <w:uiPriority w:val="9"/>
    <w:rsid w:val="00F73AB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73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D56620"/>
    <w:pPr>
      <w:spacing w:line="240" w:lineRule="auto"/>
    </w:pPr>
    <w:rPr>
      <w:sz w:val="20"/>
      <w:szCs w:val="20"/>
    </w:rPr>
  </w:style>
  <w:style w:type="character" w:customStyle="1" w:styleId="CommentTextChar">
    <w:name w:val="Comment Text Char"/>
    <w:basedOn w:val="DefaultParagraphFont"/>
    <w:link w:val="CommentText"/>
    <w:uiPriority w:val="99"/>
    <w:rsid w:val="00D56620"/>
    <w:rPr>
      <w:sz w:val="20"/>
      <w:szCs w:val="20"/>
    </w:rPr>
  </w:style>
  <w:style w:type="table" w:customStyle="1" w:styleId="LightList-Accent11">
    <w:name w:val="Light List - Accent 11"/>
    <w:basedOn w:val="TableNormal"/>
    <w:uiPriority w:val="61"/>
    <w:rsid w:val="00732E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AB21AB"/>
    <w:pPr>
      <w:spacing w:line="240" w:lineRule="auto"/>
    </w:pPr>
    <w:rPr>
      <w:b/>
      <w:bCs/>
      <w:color w:val="4F81BD" w:themeColor="accent1"/>
      <w:sz w:val="18"/>
      <w:szCs w:val="18"/>
    </w:rPr>
  </w:style>
  <w:style w:type="character" w:styleId="LineNumber">
    <w:name w:val="line number"/>
    <w:basedOn w:val="DefaultParagraphFont"/>
    <w:uiPriority w:val="99"/>
    <w:unhideWhenUsed/>
    <w:rsid w:val="00F5638A"/>
  </w:style>
  <w:style w:type="character" w:styleId="Strong">
    <w:name w:val="Strong"/>
    <w:basedOn w:val="DefaultParagraphFont"/>
    <w:uiPriority w:val="22"/>
    <w:qFormat/>
    <w:rsid w:val="000762A7"/>
    <w:rPr>
      <w:b/>
      <w:bCs/>
    </w:rPr>
  </w:style>
  <w:style w:type="paragraph" w:styleId="IntenseQuote">
    <w:name w:val="Intense Quote"/>
    <w:basedOn w:val="Normal"/>
    <w:next w:val="Normal"/>
    <w:link w:val="IntenseQuoteChar"/>
    <w:uiPriority w:val="30"/>
    <w:qFormat/>
    <w:rsid w:val="000762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62A7"/>
    <w:rPr>
      <w:b/>
      <w:bCs/>
      <w:i/>
      <w:iCs/>
      <w:color w:val="4F81BD" w:themeColor="accent1"/>
    </w:rPr>
  </w:style>
  <w:style w:type="character" w:styleId="IntenseReference">
    <w:name w:val="Intense Reference"/>
    <w:basedOn w:val="DefaultParagraphFont"/>
    <w:uiPriority w:val="32"/>
    <w:qFormat/>
    <w:rsid w:val="000762A7"/>
    <w:rPr>
      <w:b/>
      <w:bCs/>
      <w:smallCaps/>
      <w:color w:val="C0504D" w:themeColor="accent2"/>
      <w:spacing w:val="5"/>
      <w:u w:val="single"/>
    </w:rPr>
  </w:style>
  <w:style w:type="paragraph" w:styleId="MacroText">
    <w:name w:val="macro"/>
    <w:link w:val="MacroTextChar"/>
    <w:uiPriority w:val="99"/>
    <w:unhideWhenUsed/>
    <w:rsid w:val="000762A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rsid w:val="000762A7"/>
    <w:rPr>
      <w:rFonts w:ascii="Consolas" w:hAnsi="Consolas" w:cs="Consolas"/>
      <w:sz w:val="20"/>
      <w:szCs w:val="20"/>
    </w:rPr>
  </w:style>
  <w:style w:type="character" w:styleId="SubtleEmphasis">
    <w:name w:val="Subtle Emphasis"/>
    <w:basedOn w:val="DefaultParagraphFont"/>
    <w:uiPriority w:val="19"/>
    <w:qFormat/>
    <w:rsid w:val="000762A7"/>
    <w:rPr>
      <w:i/>
      <w:iCs/>
      <w:color w:val="808080" w:themeColor="text1" w:themeTint="7F"/>
    </w:rPr>
  </w:style>
  <w:style w:type="character" w:styleId="Emphasis">
    <w:name w:val="Emphasis"/>
    <w:basedOn w:val="DefaultParagraphFont"/>
    <w:uiPriority w:val="20"/>
    <w:qFormat/>
    <w:rsid w:val="000762A7"/>
    <w:rPr>
      <w:i/>
      <w:iCs/>
    </w:rPr>
  </w:style>
  <w:style w:type="character" w:customStyle="1" w:styleId="apple-converted-space">
    <w:name w:val="apple-converted-space"/>
    <w:basedOn w:val="DefaultParagraphFont"/>
    <w:rsid w:val="00F67BD1"/>
  </w:style>
  <w:style w:type="paragraph" w:styleId="FootnoteText">
    <w:name w:val="footnote text"/>
    <w:basedOn w:val="Normal"/>
    <w:link w:val="FootnoteTextChar"/>
    <w:uiPriority w:val="99"/>
    <w:semiHidden/>
    <w:unhideWhenUsed/>
    <w:rsid w:val="00B654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540C"/>
    <w:rPr>
      <w:sz w:val="20"/>
      <w:szCs w:val="20"/>
    </w:rPr>
  </w:style>
  <w:style w:type="character" w:styleId="FootnoteReference">
    <w:name w:val="footnote reference"/>
    <w:basedOn w:val="DefaultParagraphFont"/>
    <w:uiPriority w:val="99"/>
    <w:semiHidden/>
    <w:unhideWhenUsed/>
    <w:rsid w:val="00B6540C"/>
    <w:rPr>
      <w:vertAlign w:val="superscript"/>
    </w:rPr>
  </w:style>
  <w:style w:type="paragraph" w:styleId="BodyTextIndent">
    <w:name w:val="Body Text Indent"/>
    <w:basedOn w:val="Normal"/>
    <w:link w:val="BodyTextIndentChar"/>
    <w:uiPriority w:val="99"/>
    <w:unhideWhenUsed/>
    <w:rsid w:val="00484CA4"/>
    <w:pPr>
      <w:spacing w:after="120"/>
      <w:ind w:left="360"/>
    </w:pPr>
  </w:style>
  <w:style w:type="character" w:customStyle="1" w:styleId="BodyTextIndentChar">
    <w:name w:val="Body Text Indent Char"/>
    <w:basedOn w:val="DefaultParagraphFont"/>
    <w:link w:val="BodyTextIndent"/>
    <w:uiPriority w:val="99"/>
    <w:rsid w:val="00484CA4"/>
  </w:style>
  <w:style w:type="character" w:styleId="HTMLCite">
    <w:name w:val="HTML Cite"/>
    <w:basedOn w:val="DefaultParagraphFont"/>
    <w:uiPriority w:val="99"/>
    <w:unhideWhenUsed/>
    <w:rsid w:val="00152F9F"/>
    <w:rPr>
      <w:i/>
      <w:iCs/>
    </w:rPr>
  </w:style>
</w:styles>
</file>

<file path=word/webSettings.xml><?xml version="1.0" encoding="utf-8"?>
<w:webSettings xmlns:r="http://schemas.openxmlformats.org/officeDocument/2006/relationships" xmlns:w="http://schemas.openxmlformats.org/wordprocessingml/2006/main">
  <w:divs>
    <w:div w:id="443043231">
      <w:bodyDiv w:val="1"/>
      <w:marLeft w:val="0"/>
      <w:marRight w:val="0"/>
      <w:marTop w:val="0"/>
      <w:marBottom w:val="0"/>
      <w:divBdr>
        <w:top w:val="none" w:sz="0" w:space="0" w:color="auto"/>
        <w:left w:val="none" w:sz="0" w:space="0" w:color="auto"/>
        <w:bottom w:val="none" w:sz="0" w:space="0" w:color="auto"/>
        <w:right w:val="none" w:sz="0" w:space="0" w:color="auto"/>
      </w:divBdr>
    </w:div>
    <w:div w:id="56649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F788D-BF81-4971-848D-86C976C8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7449</TotalTime>
  <Pages>30</Pages>
  <Words>7657</Words>
  <Characters>43647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Wilton</dc:creator>
  <cp:lastModifiedBy>Richard</cp:lastModifiedBy>
  <cp:revision>135</cp:revision>
  <cp:lastPrinted>2016-05-13T18:25:00Z</cp:lastPrinted>
  <dcterms:created xsi:type="dcterms:W3CDTF">2014-11-07T18:04:00Z</dcterms:created>
  <dcterms:modified xsi:type="dcterms:W3CDTF">2016-05-13T18:26:00Z</dcterms:modified>
</cp:coreProperties>
</file>