
<file path=[Content_Types].xml><?xml version="1.0" encoding="utf-8"?>
<Types xmlns="http://schemas.openxmlformats.org/package/2006/content-types">
  <Default Extension="xml" ContentType="application/xml"/>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ind w:firstLine="539" w:firstLineChars="257"/>
        <w:jc w:val="center"/>
        <w:rPr>
          <w:kern w:val="0"/>
          <w:sz w:val="36"/>
          <w:szCs w:val="36"/>
        </w:rPr>
      </w:pPr>
      <w:bookmarkStart w:id="0" w:name="_GoBack"/>
      <w:bookmarkEnd w:id="0"/>
      <w:r>
        <w:t xml:space="preserve">  </w:t>
      </w:r>
      <w:r>
        <w:rPr>
          <w:b/>
          <w:bCs/>
          <w:kern w:val="0"/>
          <w:sz w:val="36"/>
          <w:szCs w:val="36"/>
        </w:rPr>
        <w:t>2011</w:t>
      </w:r>
      <w:r>
        <w:rPr>
          <w:rFonts w:hAnsi="宋体"/>
          <w:b/>
          <w:bCs/>
          <w:kern w:val="0"/>
          <w:sz w:val="36"/>
          <w:szCs w:val="36"/>
        </w:rPr>
        <w:t>年高考浙江化学试题</w:t>
      </w:r>
      <w:r>
        <w:rPr>
          <w:rFonts w:hint="eastAsia" w:hAnsi="宋体"/>
          <w:b/>
          <w:bCs/>
          <w:kern w:val="0"/>
          <w:sz w:val="36"/>
          <w:szCs w:val="36"/>
        </w:rPr>
        <w:t>及答案</w:t>
      </w:r>
    </w:p>
    <w:p>
      <w:pPr>
        <w:widowControl/>
        <w:ind w:firstLine="539" w:firstLineChars="257"/>
        <w:jc w:val="left"/>
        <w:rPr>
          <w:kern w:val="0"/>
          <w:szCs w:val="21"/>
        </w:rPr>
      </w:pPr>
      <w:r>
        <w:rPr>
          <w:kern w:val="0"/>
          <w:szCs w:val="21"/>
        </w:rPr>
        <w:t>1</w:t>
      </w:r>
      <w:r>
        <w:rPr>
          <w:rFonts w:hAnsi="宋体"/>
          <w:kern w:val="0"/>
          <w:szCs w:val="21"/>
        </w:rPr>
        <w:t>．（</w:t>
      </w:r>
      <w:r>
        <w:rPr>
          <w:kern w:val="0"/>
          <w:szCs w:val="21"/>
        </w:rPr>
        <w:t>2011</w:t>
      </w:r>
      <w:r>
        <w:rPr>
          <w:rFonts w:hAnsi="宋体"/>
          <w:kern w:val="0"/>
          <w:szCs w:val="21"/>
        </w:rPr>
        <w:t>浙江高考）下列说法</w:t>
      </w:r>
      <w:r>
        <w:rPr>
          <w:rFonts w:hAnsi="宋体"/>
          <w:kern w:val="0"/>
          <w:szCs w:val="21"/>
          <w:u w:val="single"/>
        </w:rPr>
        <w:t>不正确</w:t>
      </w:r>
      <w:r>
        <w:rPr>
          <w:rFonts w:hAnsi="宋体"/>
          <w:kern w:val="0"/>
          <w:szCs w:val="21"/>
        </w:rPr>
        <w:t>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．化学反应有新物质生成，并遵循质量守恒定律和能量守恒定律</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．原子吸收光谱仪可用于测定物质中的金属元素，红外光谱仪可用于测定化合物的官能团</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．分子间作用力比化学键弱得多，但它对物质熔点、沸点有较大影响，而对溶解度无影响</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．酶催化反应具有高效、专一、条件温和等特点，化学模拟生物酶对绿色化学、环境保护及节能减排具有重要意义</w:t>
      </w:r>
    </w:p>
    <w:p>
      <w:pPr>
        <w:widowControl/>
        <w:ind w:firstLine="539" w:firstLineChars="257"/>
        <w:jc w:val="left"/>
        <w:rPr>
          <w:kern w:val="0"/>
          <w:szCs w:val="21"/>
        </w:rPr>
      </w:pPr>
      <w:r>
        <w:rPr>
          <w:kern w:val="0"/>
          <w:szCs w:val="21"/>
        </w:rPr>
        <w:t>2</w:t>
      </w:r>
      <w:r>
        <w:rPr>
          <w:rFonts w:hAnsi="宋体"/>
          <w:kern w:val="0"/>
          <w:szCs w:val="21"/>
        </w:rPr>
        <w:t>．（</w:t>
      </w:r>
      <w:r>
        <w:rPr>
          <w:kern w:val="0"/>
          <w:szCs w:val="21"/>
        </w:rPr>
        <w:t>2011</w:t>
      </w:r>
      <w:r>
        <w:rPr>
          <w:rFonts w:hAnsi="宋体"/>
          <w:kern w:val="0"/>
          <w:szCs w:val="21"/>
        </w:rPr>
        <w:t>浙江高考）下列说法</w:t>
      </w:r>
      <w:r>
        <w:rPr>
          <w:rFonts w:hAnsi="宋体"/>
          <w:kern w:val="0"/>
          <w:szCs w:val="21"/>
          <w:u w:val="single"/>
        </w:rPr>
        <w:t>不正确</w:t>
      </w:r>
      <w:r>
        <w:rPr>
          <w:rFonts w:hAnsi="宋体"/>
          <w:kern w:val="0"/>
          <w:szCs w:val="21"/>
        </w:rPr>
        <w:t>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．变色硅胶干燥剂含有</w:t>
      </w:r>
      <w:r>
        <w:rPr>
          <w:kern w:val="0"/>
          <w:szCs w:val="21"/>
        </w:rPr>
        <w:t>CoCl</w:t>
      </w:r>
      <w:r>
        <w:rPr>
          <w:kern w:val="0"/>
          <w:szCs w:val="21"/>
          <w:vertAlign w:val="subscript"/>
        </w:rPr>
        <w:t>2</w:t>
      </w:r>
      <w:r>
        <w:rPr>
          <w:rFonts w:hAnsi="宋体"/>
          <w:kern w:val="0"/>
          <w:szCs w:val="21"/>
        </w:rPr>
        <w:t>，干燥剂呈蓝色时，表示不具有吸水干燥功能</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．硝基苯制备实验中，将温度计插入水浴，但水银球不能与烧杯底部和烧杯壁接触</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．中和滴定实验中，容量瓶和锥形瓶用蒸馏水洗净后即可使用，滴定管和移液管用蒸馏水洗净后，必须干燥或润洗后方可使用</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．除去干燥</w:t>
      </w:r>
      <w:r>
        <w:rPr>
          <w:kern w:val="0"/>
          <w:szCs w:val="21"/>
        </w:rPr>
        <w:t>CO</w:t>
      </w:r>
      <w:r>
        <w:rPr>
          <w:kern w:val="0"/>
          <w:szCs w:val="21"/>
          <w:vertAlign w:val="subscript"/>
        </w:rPr>
        <w:t>2</w:t>
      </w:r>
      <w:r>
        <w:rPr>
          <w:rFonts w:hAnsi="宋体"/>
          <w:kern w:val="0"/>
          <w:szCs w:val="21"/>
        </w:rPr>
        <w:t>中混有的少量</w:t>
      </w:r>
      <w:r>
        <w:rPr>
          <w:kern w:val="0"/>
          <w:szCs w:val="21"/>
        </w:rPr>
        <w:t>SO</w:t>
      </w:r>
      <w:r>
        <w:rPr>
          <w:kern w:val="0"/>
          <w:szCs w:val="21"/>
          <w:vertAlign w:val="subscript"/>
        </w:rPr>
        <w:t>2</w:t>
      </w:r>
      <w:r>
        <w:rPr>
          <w:rFonts w:hAnsi="宋体"/>
          <w:kern w:val="0"/>
          <w:szCs w:val="21"/>
        </w:rPr>
        <w:t>，可将混合气体依次通过盛有酸性</w:t>
      </w:r>
      <w:r>
        <w:rPr>
          <w:kern w:val="0"/>
          <w:szCs w:val="21"/>
        </w:rPr>
        <w:t>KMnO</w:t>
      </w:r>
      <w:r>
        <w:rPr>
          <w:kern w:val="0"/>
          <w:szCs w:val="21"/>
          <w:vertAlign w:val="subscript"/>
        </w:rPr>
        <w:t>4</w:t>
      </w:r>
      <w:r>
        <w:rPr>
          <w:rFonts w:hAnsi="宋体"/>
          <w:kern w:val="0"/>
          <w:szCs w:val="21"/>
        </w:rPr>
        <w:t>溶液、浓硫酸的洗气瓶</w:t>
      </w:r>
    </w:p>
    <w:p>
      <w:pPr>
        <w:widowControl/>
        <w:ind w:firstLine="539" w:firstLineChars="257"/>
        <w:jc w:val="left"/>
        <w:rPr>
          <w:kern w:val="0"/>
          <w:szCs w:val="21"/>
        </w:rPr>
      </w:pPr>
      <w:r>
        <w:rPr>
          <w:kern w:val="0"/>
          <w:szCs w:val="21"/>
        </w:rPr>
        <w:t>3</w:t>
      </w:r>
      <w:r>
        <w:rPr>
          <w:rFonts w:hAnsi="宋体"/>
          <w:kern w:val="0"/>
          <w:szCs w:val="21"/>
        </w:rPr>
        <w:t>．（</w:t>
      </w:r>
      <w:r>
        <w:rPr>
          <w:kern w:val="0"/>
          <w:szCs w:val="21"/>
        </w:rPr>
        <w:t>2011</w:t>
      </w:r>
      <w:r>
        <w:rPr>
          <w:rFonts w:hAnsi="宋体"/>
          <w:kern w:val="0"/>
          <w:szCs w:val="21"/>
        </w:rPr>
        <w:t>浙江高考）</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M</w:t>
      </w:r>
      <w:r>
        <w:rPr>
          <w:rFonts w:hAnsi="宋体"/>
          <w:kern w:val="0"/>
          <w:szCs w:val="21"/>
        </w:rPr>
        <w:t>、</w:t>
      </w:r>
      <w:r>
        <w:rPr>
          <w:kern w:val="0"/>
          <w:szCs w:val="21"/>
        </w:rPr>
        <w:t>W</w:t>
      </w:r>
      <w:r>
        <w:rPr>
          <w:rFonts w:hAnsi="宋体"/>
          <w:kern w:val="0"/>
          <w:szCs w:val="21"/>
        </w:rPr>
        <w:t>为五种短周期元素。</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是原子序数依次递增的同周期元素，且最外层电子数之和为</w:t>
      </w:r>
      <w:r>
        <w:rPr>
          <w:kern w:val="0"/>
          <w:szCs w:val="21"/>
        </w:rPr>
        <w:t>15</w:t>
      </w:r>
      <w:r>
        <w:rPr>
          <w:rFonts w:hAnsi="宋体"/>
          <w:kern w:val="0"/>
          <w:szCs w:val="21"/>
        </w:rPr>
        <w:t>，</w:t>
      </w:r>
      <w:r>
        <w:rPr>
          <w:kern w:val="0"/>
          <w:szCs w:val="21"/>
        </w:rPr>
        <w:t>X</w:t>
      </w:r>
      <w:r>
        <w:rPr>
          <w:rFonts w:hAnsi="宋体"/>
          <w:kern w:val="0"/>
          <w:szCs w:val="21"/>
        </w:rPr>
        <w:t>与</w:t>
      </w:r>
      <w:r>
        <w:rPr>
          <w:kern w:val="0"/>
          <w:szCs w:val="21"/>
        </w:rPr>
        <w:t>Z</w:t>
      </w:r>
      <w:r>
        <w:rPr>
          <w:rFonts w:hAnsi="宋体"/>
          <w:kern w:val="0"/>
          <w:szCs w:val="21"/>
        </w:rPr>
        <w:t>可形成</w:t>
      </w:r>
      <w:r>
        <w:rPr>
          <w:kern w:val="0"/>
          <w:szCs w:val="21"/>
        </w:rPr>
        <w:t>XZ</w:t>
      </w:r>
      <w:r>
        <w:rPr>
          <w:kern w:val="0"/>
          <w:szCs w:val="21"/>
          <w:vertAlign w:val="subscript"/>
        </w:rPr>
        <w:t>2</w:t>
      </w:r>
      <w:r>
        <w:rPr>
          <w:rFonts w:hAnsi="宋体"/>
          <w:kern w:val="0"/>
          <w:szCs w:val="21"/>
        </w:rPr>
        <w:t>分子；</w:t>
      </w:r>
      <w:r>
        <w:rPr>
          <w:kern w:val="0"/>
          <w:szCs w:val="21"/>
        </w:rPr>
        <w:t>Y</w:t>
      </w:r>
      <w:r>
        <w:rPr>
          <w:rFonts w:hAnsi="宋体"/>
          <w:kern w:val="0"/>
          <w:szCs w:val="21"/>
        </w:rPr>
        <w:t>与</w:t>
      </w:r>
      <w:r>
        <w:rPr>
          <w:kern w:val="0"/>
          <w:szCs w:val="21"/>
        </w:rPr>
        <w:t>M</w:t>
      </w:r>
      <w:r>
        <w:rPr>
          <w:rFonts w:hAnsi="宋体"/>
          <w:kern w:val="0"/>
          <w:szCs w:val="21"/>
        </w:rPr>
        <w:t>形成的气态化合物在标准状况下的密度为</w:t>
      </w:r>
      <w:r>
        <w:rPr>
          <w:kern w:val="0"/>
          <w:szCs w:val="21"/>
        </w:rPr>
        <w:t xml:space="preserve"> 0.76 g/L</w:t>
      </w:r>
      <w:r>
        <w:rPr>
          <w:rFonts w:hAnsi="宋体"/>
          <w:kern w:val="0"/>
          <w:szCs w:val="21"/>
        </w:rPr>
        <w:t>；</w:t>
      </w:r>
      <w:r>
        <w:rPr>
          <w:kern w:val="0"/>
          <w:szCs w:val="21"/>
        </w:rPr>
        <w:t>W</w:t>
      </w:r>
      <w:r>
        <w:rPr>
          <w:rFonts w:hAnsi="宋体"/>
          <w:kern w:val="0"/>
          <w:szCs w:val="21"/>
        </w:rPr>
        <w:t>的质子数是</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M</w:t>
      </w:r>
      <w:r>
        <w:rPr>
          <w:rFonts w:hAnsi="宋体"/>
          <w:kern w:val="0"/>
          <w:szCs w:val="21"/>
        </w:rPr>
        <w:t>四种元素质子数之和的</w:t>
      </w:r>
      <w:r>
        <w:rPr>
          <w:kern w:val="0"/>
          <w:szCs w:val="21"/>
        </w:rPr>
        <w:t>1/2</w:t>
      </w:r>
      <w:r>
        <w:rPr>
          <w:rFonts w:hAnsi="宋体"/>
          <w:kern w:val="0"/>
          <w:szCs w:val="21"/>
        </w:rPr>
        <w:t>。下列说法正确的是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．原子半径：</w:t>
      </w:r>
      <w:r>
        <w:rPr>
          <w:kern w:val="0"/>
          <w:szCs w:val="21"/>
        </w:rPr>
        <w:t>W</w:t>
      </w:r>
      <w:r>
        <w:rPr>
          <w:rFonts w:hAnsi="宋体"/>
          <w:kern w:val="0"/>
          <w:szCs w:val="21"/>
        </w:rPr>
        <w:t>＞</w:t>
      </w:r>
      <w:r>
        <w:rPr>
          <w:kern w:val="0"/>
          <w:szCs w:val="21"/>
        </w:rPr>
        <w:t>Z</w:t>
      </w:r>
      <w:r>
        <w:rPr>
          <w:rFonts w:hAnsi="宋体"/>
          <w:kern w:val="0"/>
          <w:szCs w:val="21"/>
        </w:rPr>
        <w:t>＞</w:t>
      </w:r>
      <w:r>
        <w:rPr>
          <w:kern w:val="0"/>
          <w:szCs w:val="21"/>
        </w:rPr>
        <w:t>Y</w:t>
      </w:r>
      <w:r>
        <w:rPr>
          <w:rFonts w:hAnsi="宋体"/>
          <w:kern w:val="0"/>
          <w:szCs w:val="21"/>
        </w:rPr>
        <w:t>＞</w:t>
      </w:r>
      <w:r>
        <w:rPr>
          <w:kern w:val="0"/>
          <w:szCs w:val="21"/>
        </w:rPr>
        <w:t>X</w:t>
      </w:r>
      <w:r>
        <w:rPr>
          <w:rFonts w:hAnsi="宋体"/>
          <w:kern w:val="0"/>
          <w:szCs w:val="21"/>
        </w:rPr>
        <w:t>＞</w:t>
      </w:r>
      <w:r>
        <w:rPr>
          <w:kern w:val="0"/>
          <w:szCs w:val="21"/>
        </w:rPr>
        <w:t>M</w:t>
      </w:r>
      <w:r>
        <w:rPr>
          <w:rFonts w:hAnsi="宋体"/>
          <w:kern w:val="0"/>
          <w:szCs w:val="21"/>
        </w:rPr>
        <w:t>　　　　　</w:t>
      </w:r>
      <w:r>
        <w:rPr>
          <w:kern w:val="0"/>
          <w:szCs w:val="21"/>
        </w:rPr>
        <w:t xml:space="preserve"> </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w:t>
      </w:r>
      <w:r>
        <w:rPr>
          <w:kern w:val="0"/>
          <w:szCs w:val="21"/>
        </w:rPr>
        <w:t>XZ</w:t>
      </w:r>
      <w:r>
        <w:rPr>
          <w:kern w:val="0"/>
          <w:szCs w:val="21"/>
          <w:vertAlign w:val="subscript"/>
        </w:rPr>
        <w:t>2</w:t>
      </w:r>
      <w:r>
        <w:rPr>
          <w:rFonts w:hAnsi="宋体"/>
          <w:kern w:val="0"/>
          <w:szCs w:val="21"/>
        </w:rPr>
        <w:t>、</w:t>
      </w:r>
      <w:r>
        <w:rPr>
          <w:kern w:val="0"/>
          <w:szCs w:val="21"/>
        </w:rPr>
        <w:t xml:space="preserve">X </w:t>
      </w:r>
      <w:r>
        <w:rPr>
          <w:kern w:val="0"/>
          <w:szCs w:val="21"/>
          <w:vertAlign w:val="subscript"/>
        </w:rPr>
        <w:t>2</w:t>
      </w:r>
      <w:r>
        <w:rPr>
          <w:kern w:val="0"/>
          <w:szCs w:val="21"/>
        </w:rPr>
        <w:t>M</w:t>
      </w:r>
      <w:r>
        <w:rPr>
          <w:kern w:val="0"/>
          <w:szCs w:val="21"/>
          <w:vertAlign w:val="subscript"/>
        </w:rPr>
        <w:t>2</w:t>
      </w:r>
      <w:r>
        <w:rPr>
          <w:rFonts w:hAnsi="宋体"/>
          <w:kern w:val="0"/>
          <w:szCs w:val="21"/>
        </w:rPr>
        <w:t>、</w:t>
      </w:r>
      <w:r>
        <w:rPr>
          <w:kern w:val="0"/>
          <w:szCs w:val="21"/>
        </w:rPr>
        <w:t>W</w:t>
      </w:r>
      <w:r>
        <w:rPr>
          <w:kern w:val="0"/>
          <w:szCs w:val="21"/>
          <w:vertAlign w:val="subscript"/>
        </w:rPr>
        <w:t>2</w:t>
      </w:r>
      <w:r>
        <w:rPr>
          <w:kern w:val="0"/>
          <w:szCs w:val="21"/>
        </w:rPr>
        <w:t>Z</w:t>
      </w:r>
      <w:r>
        <w:rPr>
          <w:kern w:val="0"/>
          <w:szCs w:val="21"/>
          <w:vertAlign w:val="subscript"/>
        </w:rPr>
        <w:t>2</w:t>
      </w:r>
      <w:r>
        <w:rPr>
          <w:rFonts w:hAnsi="宋体"/>
          <w:kern w:val="0"/>
          <w:szCs w:val="21"/>
        </w:rPr>
        <w:t>均为直线型的共价化合物</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．由</w:t>
      </w:r>
      <w:r>
        <w:rPr>
          <w:kern w:val="0"/>
          <w:szCs w:val="21"/>
        </w:rPr>
        <w:t>X</w:t>
      </w:r>
      <w:r>
        <w:rPr>
          <w:rFonts w:hAnsi="宋体"/>
          <w:kern w:val="0"/>
          <w:szCs w:val="21"/>
        </w:rPr>
        <w:t>元素形成的单质不一定是原子晶体</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．由</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M</w:t>
      </w:r>
      <w:r>
        <w:rPr>
          <w:rFonts w:hAnsi="宋体"/>
          <w:kern w:val="0"/>
          <w:szCs w:val="21"/>
        </w:rPr>
        <w:t>四种元素形成的化合物一定既有离子键，又有共价键</w:t>
      </w:r>
    </w:p>
    <w:p>
      <w:pPr>
        <w:widowControl/>
        <w:ind w:firstLine="539" w:firstLineChars="257"/>
        <w:jc w:val="left"/>
        <w:rPr>
          <w:kern w:val="0"/>
          <w:szCs w:val="21"/>
        </w:rPr>
      </w:pPr>
      <w:r>
        <w:rPr>
          <w:kern w:val="0"/>
          <w:szCs w:val="21"/>
        </w:rPr>
        <w:t>4</w:t>
      </w:r>
      <w:r>
        <w:rPr>
          <w:rFonts w:hAnsi="宋体"/>
          <w:kern w:val="0"/>
          <w:szCs w:val="21"/>
        </w:rPr>
        <w:t>．（</w:t>
      </w:r>
      <w:r>
        <w:rPr>
          <w:kern w:val="0"/>
          <w:szCs w:val="21"/>
        </w:rPr>
        <w:t>2011</w:t>
      </w:r>
      <w:r>
        <w:rPr>
          <w:rFonts w:hAnsi="宋体"/>
          <w:kern w:val="0"/>
          <w:szCs w:val="21"/>
        </w:rPr>
        <w:t>浙江高考）将</w:t>
      </w:r>
      <w:r>
        <w:rPr>
          <w:kern w:val="0"/>
          <w:szCs w:val="21"/>
        </w:rPr>
        <w:t>NaCl</w:t>
      </w:r>
      <w:r>
        <w:rPr>
          <w:rFonts w:hAnsi="宋体"/>
          <w:kern w:val="0"/>
          <w:szCs w:val="21"/>
        </w:rPr>
        <w:t>溶液滴在一块光亮清洁的铁板表面上，一段时间后发现液滴覆盖的圆周中心区</w:t>
      </w:r>
      <w:r>
        <w:rPr>
          <w:kern w:val="0"/>
          <w:szCs w:val="21"/>
        </w:rPr>
        <w:t>(a)</w:t>
      </w:r>
      <w:r>
        <w:rPr>
          <w:rFonts w:hAnsi="宋体"/>
          <w:kern w:val="0"/>
          <w:szCs w:val="21"/>
        </w:rPr>
        <w:t>已被腐蚀而变暗，在液滴外沿棕色铁锈环</w:t>
      </w:r>
      <w:r>
        <w:rPr>
          <w:kern w:val="0"/>
          <w:szCs w:val="21"/>
        </w:rPr>
        <w:t>(b)</w:t>
      </w:r>
      <w:r>
        <w:rPr>
          <w:rFonts w:hAnsi="宋体"/>
          <w:kern w:val="0"/>
          <w:szCs w:val="21"/>
        </w:rPr>
        <w:t>，如图所示。</w:t>
      </w:r>
    </w:p>
    <w:p>
      <w:pPr>
        <w:widowControl/>
        <w:ind w:firstLine="539" w:firstLineChars="257"/>
        <w:jc w:val="left"/>
        <w:rPr>
          <w:kern w:val="0"/>
          <w:szCs w:val="21"/>
        </w:rPr>
      </w:pPr>
      <w:r>
        <w:rPr>
          <w:rFonts w:hAnsi="宋体"/>
          <w:kern w:val="0"/>
          <w:szCs w:val="21"/>
        </w:rPr>
        <w:t>导致该现象的主要原因是液滴之下氧气含量比边缘少。下列说法正确的是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．液滴中的</w:t>
      </w:r>
      <w:r>
        <w:rPr>
          <w:kern w:val="0"/>
          <w:szCs w:val="21"/>
        </w:rPr>
        <w:t>Cl</w:t>
      </w:r>
      <w:r>
        <w:rPr>
          <w:kern w:val="0"/>
          <w:szCs w:val="21"/>
          <w:vertAlign w:val="superscript"/>
        </w:rPr>
        <w:t>―</w:t>
      </w:r>
      <w:r>
        <w:rPr>
          <w:rFonts w:hAnsi="宋体"/>
          <w:kern w:val="0"/>
          <w:szCs w:val="21"/>
        </w:rPr>
        <w:t>由</w:t>
      </w:r>
      <w:r>
        <w:rPr>
          <w:kern w:val="0"/>
          <w:szCs w:val="21"/>
        </w:rPr>
        <w:t>a</w:t>
      </w:r>
      <w:r>
        <w:rPr>
          <w:rFonts w:hAnsi="宋体"/>
          <w:kern w:val="0"/>
          <w:szCs w:val="21"/>
        </w:rPr>
        <w:t>区向</w:t>
      </w:r>
      <w:r>
        <w:rPr>
          <w:kern w:val="0"/>
          <w:szCs w:val="21"/>
        </w:rPr>
        <w:t>b</w:t>
      </w:r>
      <w:r>
        <w:rPr>
          <w:rFonts w:hAnsi="宋体"/>
          <w:kern w:val="0"/>
          <w:szCs w:val="21"/>
        </w:rPr>
        <w:t>区迁移</w:t>
      </w:r>
    </w:p>
    <w:p>
      <w:pPr>
        <w:widowControl/>
        <w:ind w:firstLine="539" w:firstLineChars="257"/>
        <w:jc w:val="left"/>
        <w:rPr>
          <w:rFonts w:hAnsi="宋体"/>
          <w:kern w:val="0"/>
          <w:szCs w:val="21"/>
        </w:rPr>
      </w:pPr>
      <w:r>
        <w:drawing>
          <wp:anchor distT="0" distB="0" distL="114300" distR="114300" simplePos="0" relativeHeight="251659264" behindDoc="0" locked="0" layoutInCell="1" allowOverlap="1">
            <wp:simplePos x="0" y="0"/>
            <wp:positionH relativeFrom="column">
              <wp:posOffset>4229100</wp:posOffset>
            </wp:positionH>
            <wp:positionV relativeFrom="paragraph">
              <wp:posOffset>144780</wp:posOffset>
            </wp:positionV>
            <wp:extent cx="1552575" cy="809625"/>
            <wp:effectExtent l="0" t="0" r="0" b="13335"/>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2" r:link="rId13"/>
                    <a:stretch>
                      <a:fillRect/>
                    </a:stretch>
                  </pic:blipFill>
                  <pic:spPr>
                    <a:xfrm>
                      <a:off x="0" y="0"/>
                      <a:ext cx="1552575" cy="809625"/>
                    </a:xfrm>
                    <a:prstGeom prst="rect">
                      <a:avLst/>
                    </a:prstGeom>
                    <a:noFill/>
                    <a:ln w="9525">
                      <a:noFill/>
                    </a:ln>
                  </pic:spPr>
                </pic:pic>
              </a:graphicData>
            </a:graphic>
          </wp:anchor>
        </w:drawing>
      </w:r>
      <w:r>
        <w:rPr>
          <w:rFonts w:hAnsi="宋体"/>
          <w:kern w:val="0"/>
          <w:szCs w:val="21"/>
        </w:rPr>
        <w:t>　</w:t>
      </w:r>
      <w:r>
        <w:rPr>
          <w:kern w:val="0"/>
          <w:szCs w:val="21"/>
        </w:rPr>
        <w:t>B</w:t>
      </w:r>
      <w:r>
        <w:rPr>
          <w:rFonts w:hAnsi="宋体"/>
          <w:kern w:val="0"/>
          <w:szCs w:val="21"/>
        </w:rPr>
        <w:t>．液滴边缘是正极区，发生的电极反应为：</w:t>
      </w:r>
    </w:p>
    <w:p>
      <w:pPr>
        <w:widowControl/>
        <w:jc w:val="left"/>
        <w:rPr>
          <w:kern w:val="0"/>
          <w:szCs w:val="21"/>
        </w:rPr>
      </w:pPr>
      <w:r>
        <w:rPr>
          <w:kern w:val="0"/>
          <w:szCs w:val="21"/>
        </w:rPr>
        <w:t>O</w:t>
      </w:r>
      <w:r>
        <w:rPr>
          <w:kern w:val="0"/>
          <w:szCs w:val="21"/>
          <w:vertAlign w:val="subscript"/>
        </w:rPr>
        <w:t>2</w:t>
      </w:r>
      <w:r>
        <w:rPr>
          <w:rFonts w:hAnsi="宋体"/>
          <w:kern w:val="0"/>
          <w:szCs w:val="21"/>
        </w:rPr>
        <w:t>＋</w:t>
      </w:r>
      <w:r>
        <w:rPr>
          <w:kern w:val="0"/>
          <w:szCs w:val="21"/>
        </w:rPr>
        <w:t>2H</w:t>
      </w:r>
      <w:r>
        <w:rPr>
          <w:kern w:val="0"/>
          <w:szCs w:val="21"/>
          <w:vertAlign w:val="subscript"/>
        </w:rPr>
        <w:t>2</w:t>
      </w:r>
      <w:r>
        <w:rPr>
          <w:kern w:val="0"/>
          <w:szCs w:val="21"/>
        </w:rPr>
        <w:t>O</w:t>
      </w:r>
      <w:r>
        <w:rPr>
          <w:rFonts w:hAnsi="宋体"/>
          <w:kern w:val="0"/>
          <w:szCs w:val="21"/>
        </w:rPr>
        <w:t>＋</w:t>
      </w:r>
      <w:r>
        <w:rPr>
          <w:kern w:val="0"/>
          <w:szCs w:val="21"/>
        </w:rPr>
        <w:t>4e</w:t>
      </w:r>
      <w:r>
        <w:rPr>
          <w:rFonts w:hAnsi="宋体"/>
          <w:kern w:val="0"/>
          <w:szCs w:val="21"/>
          <w:vertAlign w:val="superscript"/>
        </w:rPr>
        <w:t>－</w:t>
      </w:r>
      <w:r>
        <w:rPr>
          <w:rFonts w:hAnsi="宋体"/>
          <w:kern w:val="0"/>
          <w:szCs w:val="21"/>
        </w:rPr>
        <w:t>＝</w:t>
      </w:r>
      <w:r>
        <w:rPr>
          <w:kern w:val="0"/>
          <w:szCs w:val="21"/>
        </w:rPr>
        <w:t>4OH</w:t>
      </w:r>
      <w:r>
        <w:rPr>
          <w:rFonts w:hAnsi="宋体"/>
          <w:kern w:val="0"/>
          <w:szCs w:val="21"/>
          <w:vertAlign w:val="superscript"/>
        </w:rPr>
        <w:t>－</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．液滴下的</w:t>
      </w:r>
      <w:r>
        <w:rPr>
          <w:kern w:val="0"/>
          <w:szCs w:val="21"/>
        </w:rPr>
        <w:t>Fe</w:t>
      </w:r>
      <w:r>
        <w:rPr>
          <w:rFonts w:hAnsi="宋体"/>
          <w:kern w:val="0"/>
          <w:szCs w:val="21"/>
        </w:rPr>
        <w:t>因发生还原反应而被腐蚀，生成的</w:t>
      </w:r>
      <w:r>
        <w:rPr>
          <w:kern w:val="0"/>
          <w:szCs w:val="21"/>
        </w:rPr>
        <w:t>Fe</w:t>
      </w:r>
      <w:r>
        <w:rPr>
          <w:kern w:val="0"/>
          <w:szCs w:val="21"/>
          <w:vertAlign w:val="superscript"/>
        </w:rPr>
        <w:t>2</w:t>
      </w:r>
      <w:r>
        <w:rPr>
          <w:rFonts w:hAnsi="宋体"/>
          <w:kern w:val="0"/>
          <w:szCs w:val="21"/>
          <w:vertAlign w:val="superscript"/>
        </w:rPr>
        <w:t>＋</w:t>
      </w:r>
      <w:r>
        <w:rPr>
          <w:rFonts w:hAnsi="宋体"/>
          <w:kern w:val="0"/>
          <w:szCs w:val="21"/>
        </w:rPr>
        <w:t>由</w:t>
      </w:r>
      <w:r>
        <w:rPr>
          <w:kern w:val="0"/>
          <w:szCs w:val="21"/>
        </w:rPr>
        <w:t>a</w:t>
      </w:r>
      <w:r>
        <w:rPr>
          <w:rFonts w:hAnsi="宋体"/>
          <w:kern w:val="0"/>
          <w:szCs w:val="21"/>
        </w:rPr>
        <w:t>区向</w:t>
      </w:r>
      <w:r>
        <w:rPr>
          <w:kern w:val="0"/>
          <w:szCs w:val="21"/>
        </w:rPr>
        <w:t>b</w:t>
      </w:r>
      <w:r>
        <w:rPr>
          <w:rFonts w:hAnsi="宋体"/>
          <w:kern w:val="0"/>
          <w:szCs w:val="21"/>
        </w:rPr>
        <w:t>区迁移，与</w:t>
      </w:r>
      <w:r>
        <w:rPr>
          <w:kern w:val="0"/>
          <w:szCs w:val="21"/>
        </w:rPr>
        <w:t>b</w:t>
      </w:r>
      <w:r>
        <w:rPr>
          <w:rFonts w:hAnsi="宋体"/>
          <w:kern w:val="0"/>
          <w:szCs w:val="21"/>
        </w:rPr>
        <w:t>区的</w:t>
      </w:r>
      <w:r>
        <w:rPr>
          <w:kern w:val="0"/>
          <w:szCs w:val="21"/>
        </w:rPr>
        <w:t>OH</w:t>
      </w:r>
      <w:r>
        <w:rPr>
          <w:kern w:val="0"/>
          <w:szCs w:val="21"/>
          <w:vertAlign w:val="superscript"/>
        </w:rPr>
        <w:t>―</w:t>
      </w:r>
      <w:r>
        <w:rPr>
          <w:rFonts w:hAnsi="宋体"/>
          <w:kern w:val="0"/>
          <w:szCs w:val="21"/>
        </w:rPr>
        <w:t>形成</w:t>
      </w:r>
      <w:r>
        <w:rPr>
          <w:kern w:val="0"/>
          <w:szCs w:val="21"/>
        </w:rPr>
        <w:t>Fe(OH)</w:t>
      </w:r>
      <w:r>
        <w:rPr>
          <w:kern w:val="0"/>
          <w:szCs w:val="21"/>
          <w:vertAlign w:val="subscript"/>
        </w:rPr>
        <w:t>2</w:t>
      </w:r>
      <w:r>
        <w:rPr>
          <w:rFonts w:hAnsi="宋体"/>
          <w:kern w:val="0"/>
          <w:szCs w:val="21"/>
        </w:rPr>
        <w:t>，进一步氧化、脱水形成铁锈</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．若改用嵌有一铜螺丝钉的铁板，在铜铁接触处滴加</w:t>
      </w:r>
      <w:r>
        <w:rPr>
          <w:kern w:val="0"/>
          <w:szCs w:val="21"/>
        </w:rPr>
        <w:t>NaCl</w:t>
      </w:r>
      <w:r>
        <w:rPr>
          <w:rFonts w:hAnsi="宋体"/>
          <w:kern w:val="0"/>
          <w:szCs w:val="21"/>
        </w:rPr>
        <w:t>溶液，则负极发生的电极反应为</w:t>
      </w:r>
      <w:r>
        <w:rPr>
          <w:kern w:val="0"/>
          <w:szCs w:val="21"/>
        </w:rPr>
        <w:t>Cu</w:t>
      </w:r>
      <w:r>
        <w:rPr>
          <w:rFonts w:hAnsi="宋体"/>
          <w:kern w:val="0"/>
          <w:szCs w:val="21"/>
        </w:rPr>
        <w:t>－</w:t>
      </w:r>
      <w:r>
        <w:rPr>
          <w:kern w:val="0"/>
          <w:szCs w:val="21"/>
        </w:rPr>
        <w:t>2e</w:t>
      </w:r>
      <w:r>
        <w:rPr>
          <w:rFonts w:hAnsi="宋体"/>
          <w:kern w:val="0"/>
          <w:szCs w:val="21"/>
          <w:vertAlign w:val="superscript"/>
        </w:rPr>
        <w:t>－</w:t>
      </w:r>
      <w:r>
        <w:rPr>
          <w:rFonts w:hAnsi="宋体"/>
          <w:kern w:val="0"/>
          <w:szCs w:val="21"/>
        </w:rPr>
        <w:t>＝</w:t>
      </w:r>
      <w:r>
        <w:rPr>
          <w:kern w:val="0"/>
          <w:szCs w:val="21"/>
        </w:rPr>
        <w:t>Cu</w:t>
      </w:r>
      <w:r>
        <w:rPr>
          <w:kern w:val="0"/>
          <w:szCs w:val="21"/>
          <w:vertAlign w:val="superscript"/>
        </w:rPr>
        <w:t>2</w:t>
      </w:r>
      <w:r>
        <w:rPr>
          <w:rFonts w:hAnsi="宋体"/>
          <w:kern w:val="0"/>
          <w:szCs w:val="21"/>
          <w:vertAlign w:val="superscript"/>
        </w:rPr>
        <w:t>＋</w:t>
      </w:r>
    </w:p>
    <w:p>
      <w:pPr>
        <w:widowControl/>
        <w:ind w:firstLine="539" w:firstLineChars="257"/>
        <w:jc w:val="left"/>
        <w:rPr>
          <w:kern w:val="0"/>
          <w:szCs w:val="21"/>
        </w:rPr>
      </w:pPr>
      <w:r>
        <w:rPr>
          <w:kern w:val="0"/>
          <w:szCs w:val="21"/>
        </w:rPr>
        <w:t>5</w:t>
      </w:r>
      <w:r>
        <w:rPr>
          <w:rFonts w:hAnsi="宋体"/>
          <w:kern w:val="0"/>
          <w:szCs w:val="21"/>
        </w:rPr>
        <w:t>．（</w:t>
      </w:r>
      <w:r>
        <w:rPr>
          <w:kern w:val="0"/>
          <w:szCs w:val="21"/>
        </w:rPr>
        <w:t>2011</w:t>
      </w:r>
      <w:r>
        <w:rPr>
          <w:rFonts w:hAnsi="宋体"/>
          <w:kern w:val="0"/>
          <w:szCs w:val="21"/>
        </w:rPr>
        <w:t>浙江高考）褪黑素是一种内源性生物钟调节剂，在人体内由食物中的色氨酸转化得到。</w:t>
      </w:r>
    </w:p>
    <w:p>
      <w:pPr>
        <w:widowControl/>
        <w:ind w:firstLine="539" w:firstLineChars="257"/>
        <w:jc w:val="left"/>
        <w:rPr>
          <w:kern w:val="0"/>
          <w:szCs w:val="21"/>
        </w:rPr>
      </w:pPr>
      <w:r>
        <w:rPr>
          <w:kern w:val="0"/>
          <w:szCs w:val="21"/>
          <w:vertAlign w:val="subscript"/>
        </w:rPr>
        <w:fldChar w:fldCharType="begin"/>
      </w:r>
      <w:r>
        <w:rPr>
          <w:kern w:val="0"/>
          <w:szCs w:val="21"/>
          <w:vertAlign w:val="subscript"/>
        </w:rPr>
        <w:instrText xml:space="preserve"> INCLUDEPICTURE "http://www.pratice.net/t_pic/20/14469_1.gif" \* MERGEFORMATINET </w:instrText>
      </w:r>
      <w:r>
        <w:rPr>
          <w:kern w:val="0"/>
          <w:szCs w:val="21"/>
          <w:vertAlign w:val="subscript"/>
        </w:rPr>
        <w:fldChar w:fldCharType="separate"/>
      </w:r>
      <w:r>
        <w:rPr>
          <w:kern w:val="0"/>
          <w:szCs w:val="21"/>
          <w:vertAlign w:val="subscript"/>
        </w:rPr>
        <w:drawing>
          <wp:inline distT="0" distB="0" distL="114300" distR="114300">
            <wp:extent cx="2877820" cy="982345"/>
            <wp:effectExtent l="0" t="0" r="2540" b="0"/>
            <wp:docPr id="35" name="图片 1" descr="14469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14469_1"/>
                    <pic:cNvPicPr>
                      <a:picLocks noChangeAspect="1"/>
                    </pic:cNvPicPr>
                  </pic:nvPicPr>
                  <pic:blipFill>
                    <a:blip r:embed="rId14"/>
                    <a:stretch>
                      <a:fillRect/>
                    </a:stretch>
                  </pic:blipFill>
                  <pic:spPr>
                    <a:xfrm>
                      <a:off x="0" y="0"/>
                      <a:ext cx="2877820" cy="982345"/>
                    </a:xfrm>
                    <a:prstGeom prst="rect">
                      <a:avLst/>
                    </a:prstGeom>
                    <a:noFill/>
                    <a:ln w="9525">
                      <a:noFill/>
                    </a:ln>
                  </pic:spPr>
                </pic:pic>
              </a:graphicData>
            </a:graphic>
          </wp:inline>
        </w:drawing>
      </w:r>
      <w:r>
        <w:rPr>
          <w:kern w:val="0"/>
          <w:szCs w:val="21"/>
          <w:vertAlign w:val="subscript"/>
        </w:rPr>
        <w:fldChar w:fldCharType="end"/>
      </w:r>
    </w:p>
    <w:p>
      <w:pPr>
        <w:widowControl/>
        <w:ind w:firstLine="539" w:firstLineChars="257"/>
        <w:jc w:val="left"/>
        <w:rPr>
          <w:kern w:val="0"/>
          <w:szCs w:val="21"/>
        </w:rPr>
      </w:pPr>
      <w:r>
        <w:rPr>
          <w:rFonts w:hAnsi="宋体"/>
          <w:kern w:val="0"/>
          <w:szCs w:val="21"/>
        </w:rPr>
        <w:t>下列说法</w:t>
      </w:r>
      <w:r>
        <w:rPr>
          <w:rFonts w:hAnsi="宋体"/>
          <w:kern w:val="0"/>
          <w:szCs w:val="21"/>
          <w:u w:val="single"/>
        </w:rPr>
        <w:t>不正确</w:t>
      </w:r>
      <w:r>
        <w:rPr>
          <w:rFonts w:hAnsi="宋体"/>
          <w:kern w:val="0"/>
          <w:szCs w:val="21"/>
        </w:rPr>
        <w:t>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．色氨酸分子中存在氨基和羧基，可形成内盐，具有较高的熔点</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．在色氨酸水溶液中，可通过调节溶液的</w:t>
      </w:r>
      <w:r>
        <w:rPr>
          <w:kern w:val="0"/>
          <w:szCs w:val="21"/>
        </w:rPr>
        <w:t>pH</w:t>
      </w:r>
      <w:r>
        <w:rPr>
          <w:rFonts w:hAnsi="宋体"/>
          <w:kern w:val="0"/>
          <w:szCs w:val="21"/>
        </w:rPr>
        <w:t>使其形成晶体析出</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．在一定条件下，色氨酸可发生缩聚反应</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．褪黑素与色氨酸结构相似，也具有两性化合物的特性</w:t>
      </w:r>
    </w:p>
    <w:p>
      <w:pPr>
        <w:widowControl/>
        <w:ind w:firstLine="539" w:firstLineChars="257"/>
        <w:jc w:val="left"/>
        <w:rPr>
          <w:kern w:val="0"/>
          <w:szCs w:val="21"/>
        </w:rPr>
      </w:pPr>
      <w:r>
        <w:rPr>
          <w:kern w:val="0"/>
          <w:szCs w:val="21"/>
        </w:rPr>
        <w:t>6</w:t>
      </w:r>
      <w:r>
        <w:rPr>
          <w:rFonts w:hAnsi="宋体"/>
          <w:kern w:val="0"/>
          <w:szCs w:val="21"/>
        </w:rPr>
        <w:t>．（</w:t>
      </w:r>
      <w:r>
        <w:rPr>
          <w:kern w:val="0"/>
          <w:szCs w:val="21"/>
        </w:rPr>
        <w:t>2011</w:t>
      </w:r>
      <w:r>
        <w:rPr>
          <w:rFonts w:hAnsi="宋体"/>
          <w:kern w:val="0"/>
          <w:szCs w:val="21"/>
        </w:rPr>
        <w:t>浙江高考）下列说法</w:t>
      </w:r>
      <w:r>
        <w:rPr>
          <w:rFonts w:hAnsi="宋体"/>
          <w:kern w:val="0"/>
          <w:szCs w:val="21"/>
          <w:u w:val="single"/>
        </w:rPr>
        <w:t>不正确</w:t>
      </w:r>
      <w:r>
        <w:rPr>
          <w:rFonts w:hAnsi="宋体"/>
          <w:kern w:val="0"/>
          <w:szCs w:val="21"/>
        </w:rPr>
        <w:t>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．已知冰的熔化热为</w:t>
      </w:r>
      <w:r>
        <w:rPr>
          <w:kern w:val="0"/>
          <w:szCs w:val="21"/>
        </w:rPr>
        <w:t>6.0 kJ/mol</w:t>
      </w:r>
      <w:r>
        <w:rPr>
          <w:rFonts w:hAnsi="宋体"/>
          <w:kern w:val="0"/>
          <w:szCs w:val="21"/>
        </w:rPr>
        <w:t>，冰中氢键键能为</w:t>
      </w:r>
      <w:r>
        <w:rPr>
          <w:kern w:val="0"/>
          <w:szCs w:val="21"/>
        </w:rPr>
        <w:t>20 kJ/mol</w:t>
      </w:r>
      <w:r>
        <w:rPr>
          <w:rFonts w:hAnsi="宋体"/>
          <w:kern w:val="0"/>
          <w:szCs w:val="21"/>
        </w:rPr>
        <w:t>，假设</w:t>
      </w:r>
      <w:r>
        <w:rPr>
          <w:kern w:val="0"/>
          <w:szCs w:val="21"/>
        </w:rPr>
        <w:t>1 mol</w:t>
      </w:r>
      <w:r>
        <w:rPr>
          <w:rFonts w:hAnsi="宋体"/>
          <w:kern w:val="0"/>
          <w:szCs w:val="21"/>
        </w:rPr>
        <w:t>冰中有</w:t>
      </w:r>
      <w:r>
        <w:rPr>
          <w:kern w:val="0"/>
          <w:szCs w:val="21"/>
        </w:rPr>
        <w:t>2 mol</w:t>
      </w:r>
      <w:r>
        <w:rPr>
          <w:rFonts w:hAnsi="宋体"/>
          <w:kern w:val="0"/>
          <w:szCs w:val="21"/>
        </w:rPr>
        <w:t>氢键，且熔化热完全用于破坏冰的氢键，则最多只能破坏冰中</w:t>
      </w:r>
      <w:r>
        <w:rPr>
          <w:kern w:val="0"/>
          <w:szCs w:val="21"/>
        </w:rPr>
        <w:t>15</w:t>
      </w:r>
      <w:r>
        <w:rPr>
          <w:rFonts w:hAnsi="宋体"/>
          <w:kern w:val="0"/>
          <w:szCs w:val="21"/>
        </w:rPr>
        <w:t>％的氢键</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．已知一定温度下，醋酸溶液的物质的量浓度为</w:t>
      </w:r>
      <w:r>
        <w:rPr>
          <w:i/>
          <w:iCs/>
          <w:kern w:val="0"/>
          <w:szCs w:val="21"/>
        </w:rPr>
        <w:t>c</w:t>
      </w:r>
      <w:r>
        <w:rPr>
          <w:rFonts w:hAnsi="宋体"/>
          <w:kern w:val="0"/>
          <w:szCs w:val="21"/>
        </w:rPr>
        <w:t>，电离度为</w:t>
      </w:r>
      <w:r>
        <w:rPr>
          <w:i/>
          <w:iCs/>
          <w:kern w:val="0"/>
          <w:szCs w:val="21"/>
        </w:rPr>
        <w:t>α</w:t>
      </w:r>
      <w:r>
        <w:rPr>
          <w:rFonts w:hAnsi="宋体"/>
          <w:kern w:val="0"/>
          <w:szCs w:val="21"/>
        </w:rPr>
        <w:t>，</w:t>
      </w:r>
      <w:r>
        <w:rPr>
          <w:kern w:val="0"/>
          <w:szCs w:val="21"/>
          <w:vertAlign w:val="subscript"/>
        </w:rPr>
        <w:fldChar w:fldCharType="begin"/>
      </w:r>
      <w:r>
        <w:rPr>
          <w:kern w:val="0"/>
          <w:szCs w:val="21"/>
          <w:vertAlign w:val="subscript"/>
        </w:rPr>
        <w:instrText xml:space="preserve"> INCLUDEPICTURE "http://www.pratice.net/t_pic/20/14470_1.gif" \* MERGEFORMATINET </w:instrText>
      </w:r>
      <w:r>
        <w:rPr>
          <w:kern w:val="0"/>
          <w:szCs w:val="21"/>
          <w:vertAlign w:val="subscript"/>
        </w:rPr>
        <w:fldChar w:fldCharType="separate"/>
      </w:r>
      <w:r>
        <w:rPr>
          <w:kern w:val="0"/>
          <w:szCs w:val="21"/>
          <w:vertAlign w:val="subscript"/>
        </w:rPr>
        <w:drawing>
          <wp:inline distT="0" distB="0" distL="114300" distR="114300">
            <wp:extent cx="789940" cy="419735"/>
            <wp:effectExtent l="0" t="0" r="0" b="6350"/>
            <wp:docPr id="36" name="图片 2" descr="1447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descr="14470_1"/>
                    <pic:cNvPicPr>
                      <a:picLocks noChangeAspect="1"/>
                    </pic:cNvPicPr>
                  </pic:nvPicPr>
                  <pic:blipFill>
                    <a:blip r:embed="rId15"/>
                    <a:stretch>
                      <a:fillRect/>
                    </a:stretch>
                  </pic:blipFill>
                  <pic:spPr>
                    <a:xfrm>
                      <a:off x="0" y="0"/>
                      <a:ext cx="789940" cy="419735"/>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，若加入少量醋酸钠固体，则</w:t>
      </w:r>
      <w:r>
        <w:rPr>
          <w:kern w:val="0"/>
          <w:szCs w:val="21"/>
        </w:rPr>
        <w:t>CH</w:t>
      </w:r>
      <w:r>
        <w:rPr>
          <w:kern w:val="0"/>
          <w:szCs w:val="21"/>
          <w:vertAlign w:val="subscript"/>
        </w:rPr>
        <w:t>3</w:t>
      </w:r>
      <w:r>
        <w:rPr>
          <w:kern w:val="0"/>
          <w:szCs w:val="21"/>
        </w:rPr>
        <w:t>COOH</w:t>
      </w:r>
      <w:r>
        <w:rPr>
          <w:kern w:val="0"/>
          <w:szCs w:val="21"/>
        </w:rPr>
        <w:fldChar w:fldCharType="begin"/>
      </w:r>
      <w:r>
        <w:rPr>
          <w:kern w:val="0"/>
          <w:szCs w:val="21"/>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5595" cy="85090"/>
            <wp:effectExtent l="0" t="0" r="4445" b="6350"/>
            <wp:docPr id="37" name="图片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5"/>
                    <pic:cNvPicPr>
                      <a:picLocks noChangeAspect="1"/>
                    </pic:cNvPicPr>
                  </pic:nvPicPr>
                  <pic:blipFill>
                    <a:blip r:embed="rId16"/>
                    <a:stretch>
                      <a:fillRect/>
                    </a:stretch>
                  </pic:blipFill>
                  <pic:spPr>
                    <a:xfrm>
                      <a:off x="0" y="0"/>
                      <a:ext cx="315595" cy="85090"/>
                    </a:xfrm>
                    <a:prstGeom prst="rect">
                      <a:avLst/>
                    </a:prstGeom>
                    <a:noFill/>
                    <a:ln w="9525">
                      <a:noFill/>
                    </a:ln>
                  </pic:spPr>
                </pic:pic>
              </a:graphicData>
            </a:graphic>
          </wp:inline>
        </w:drawing>
      </w:r>
      <w:r>
        <w:rPr>
          <w:kern w:val="0"/>
          <w:szCs w:val="21"/>
        </w:rPr>
        <w:fldChar w:fldCharType="end"/>
      </w:r>
      <w:r>
        <w:rPr>
          <w:kern w:val="0"/>
          <w:szCs w:val="21"/>
        </w:rPr>
        <w:t>CH</w:t>
      </w:r>
      <w:r>
        <w:rPr>
          <w:kern w:val="0"/>
          <w:szCs w:val="21"/>
          <w:vertAlign w:val="subscript"/>
        </w:rPr>
        <w:t>3</w:t>
      </w:r>
      <w:r>
        <w:rPr>
          <w:kern w:val="0"/>
          <w:szCs w:val="21"/>
        </w:rPr>
        <w:t>COO</w:t>
      </w:r>
      <w:r>
        <w:rPr>
          <w:rFonts w:hAnsi="宋体"/>
          <w:kern w:val="0"/>
          <w:szCs w:val="21"/>
          <w:vertAlign w:val="superscript"/>
        </w:rPr>
        <w:t>－</w:t>
      </w:r>
      <w:r>
        <w:rPr>
          <w:rFonts w:hAnsi="宋体"/>
          <w:kern w:val="0"/>
          <w:szCs w:val="21"/>
        </w:rPr>
        <w:t>＋</w:t>
      </w:r>
      <w:r>
        <w:rPr>
          <w:kern w:val="0"/>
          <w:szCs w:val="21"/>
        </w:rPr>
        <w:t>H</w:t>
      </w:r>
      <w:r>
        <w:rPr>
          <w:rFonts w:hAnsi="宋体"/>
          <w:kern w:val="0"/>
          <w:szCs w:val="21"/>
          <w:vertAlign w:val="superscript"/>
        </w:rPr>
        <w:t>＋</w:t>
      </w:r>
      <w:r>
        <w:rPr>
          <w:rFonts w:hAnsi="宋体"/>
          <w:kern w:val="0"/>
          <w:szCs w:val="21"/>
        </w:rPr>
        <w:t>向左移动，</w:t>
      </w:r>
      <w:r>
        <w:rPr>
          <w:i/>
          <w:iCs/>
          <w:kern w:val="0"/>
          <w:szCs w:val="21"/>
        </w:rPr>
        <w:t>α</w:t>
      </w:r>
      <w:r>
        <w:rPr>
          <w:rFonts w:hAnsi="宋体"/>
          <w:kern w:val="0"/>
          <w:szCs w:val="21"/>
        </w:rPr>
        <w:t>减小，</w:t>
      </w:r>
      <w:r>
        <w:rPr>
          <w:i/>
          <w:iCs/>
          <w:kern w:val="0"/>
          <w:szCs w:val="21"/>
        </w:rPr>
        <w:t>K</w:t>
      </w:r>
      <w:r>
        <w:rPr>
          <w:i/>
          <w:iCs/>
          <w:kern w:val="0"/>
          <w:szCs w:val="21"/>
          <w:vertAlign w:val="subscript"/>
        </w:rPr>
        <w:t>a</w:t>
      </w:r>
      <w:r>
        <w:rPr>
          <w:rFonts w:hAnsi="宋体"/>
          <w:kern w:val="0"/>
          <w:szCs w:val="21"/>
        </w:rPr>
        <w:t>变小</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．实验测得环己烷</w:t>
      </w:r>
      <w:r>
        <w:rPr>
          <w:kern w:val="0"/>
          <w:szCs w:val="21"/>
        </w:rPr>
        <w:t>(l)</w:t>
      </w:r>
      <w:r>
        <w:rPr>
          <w:rFonts w:hAnsi="宋体"/>
          <w:kern w:val="0"/>
          <w:szCs w:val="21"/>
        </w:rPr>
        <w:t>、环己烯</w:t>
      </w:r>
      <w:r>
        <w:rPr>
          <w:kern w:val="0"/>
          <w:szCs w:val="21"/>
        </w:rPr>
        <w:t>(l)</w:t>
      </w:r>
      <w:r>
        <w:rPr>
          <w:rFonts w:hAnsi="宋体"/>
          <w:kern w:val="0"/>
          <w:szCs w:val="21"/>
        </w:rPr>
        <w:t>和苯</w:t>
      </w:r>
      <w:r>
        <w:rPr>
          <w:kern w:val="0"/>
          <w:szCs w:val="21"/>
        </w:rPr>
        <w:t>(l)</w:t>
      </w:r>
      <w:r>
        <w:rPr>
          <w:rFonts w:hAnsi="宋体"/>
          <w:kern w:val="0"/>
          <w:szCs w:val="21"/>
        </w:rPr>
        <w:t>的标准燃烧热分别为－</w:t>
      </w:r>
      <w:r>
        <w:rPr>
          <w:kern w:val="0"/>
          <w:szCs w:val="21"/>
        </w:rPr>
        <w:t>3916 kJ/mol</w:t>
      </w:r>
      <w:r>
        <w:rPr>
          <w:rFonts w:hAnsi="宋体"/>
          <w:kern w:val="0"/>
          <w:szCs w:val="21"/>
        </w:rPr>
        <w:t>、－</w:t>
      </w:r>
      <w:r>
        <w:rPr>
          <w:kern w:val="0"/>
          <w:szCs w:val="21"/>
        </w:rPr>
        <w:t>3747 kJ/mol</w:t>
      </w:r>
      <w:r>
        <w:rPr>
          <w:rFonts w:hAnsi="宋体"/>
          <w:kern w:val="0"/>
          <w:szCs w:val="21"/>
        </w:rPr>
        <w:t>和－</w:t>
      </w:r>
      <w:r>
        <w:rPr>
          <w:kern w:val="0"/>
          <w:szCs w:val="21"/>
        </w:rPr>
        <w:t>3265 kJ/mol</w:t>
      </w:r>
      <w:r>
        <w:rPr>
          <w:rFonts w:hAnsi="宋体"/>
          <w:kern w:val="0"/>
          <w:szCs w:val="21"/>
        </w:rPr>
        <w:t>，可以证明在苯分子中不存在独立的碳碳双键</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．已知：</w:t>
      </w:r>
      <w:r>
        <w:rPr>
          <w:kern w:val="0"/>
          <w:szCs w:val="21"/>
        </w:rPr>
        <w:t>Fe</w:t>
      </w:r>
      <w:r>
        <w:rPr>
          <w:kern w:val="0"/>
          <w:szCs w:val="21"/>
          <w:vertAlign w:val="subscript"/>
        </w:rPr>
        <w:t>2</w:t>
      </w:r>
      <w:r>
        <w:rPr>
          <w:kern w:val="0"/>
          <w:szCs w:val="21"/>
        </w:rPr>
        <w:t>O</w:t>
      </w:r>
      <w:r>
        <w:rPr>
          <w:kern w:val="0"/>
          <w:szCs w:val="21"/>
          <w:vertAlign w:val="subscript"/>
        </w:rPr>
        <w:t>3</w:t>
      </w:r>
      <w:r>
        <w:rPr>
          <w:kern w:val="0"/>
          <w:szCs w:val="21"/>
        </w:rPr>
        <w:t>(s)</w:t>
      </w:r>
      <w:r>
        <w:rPr>
          <w:rFonts w:hAnsi="宋体"/>
          <w:kern w:val="0"/>
          <w:szCs w:val="21"/>
        </w:rPr>
        <w:t>＋</w:t>
      </w:r>
      <w:r>
        <w:rPr>
          <w:kern w:val="0"/>
          <w:szCs w:val="21"/>
        </w:rPr>
        <w:t xml:space="preserve"> 3C(</w:t>
      </w:r>
      <w:r>
        <w:rPr>
          <w:rFonts w:hAnsi="宋体"/>
          <w:kern w:val="0"/>
          <w:szCs w:val="21"/>
        </w:rPr>
        <w:t>石墨</w:t>
      </w:r>
      <w:r>
        <w:rPr>
          <w:kern w:val="0"/>
          <w:szCs w:val="21"/>
        </w:rPr>
        <w:t>)</w:t>
      </w:r>
      <w:r>
        <w:rPr>
          <w:rFonts w:hAnsi="宋体"/>
          <w:kern w:val="0"/>
          <w:szCs w:val="21"/>
        </w:rPr>
        <w:t>＝</w:t>
      </w:r>
      <w:r>
        <w:rPr>
          <w:kern w:val="0"/>
          <w:szCs w:val="21"/>
        </w:rPr>
        <w:t>2Fe(s)</w:t>
      </w:r>
      <w:r>
        <w:rPr>
          <w:rFonts w:hAnsi="宋体"/>
          <w:kern w:val="0"/>
          <w:szCs w:val="21"/>
        </w:rPr>
        <w:t>＋</w:t>
      </w:r>
      <w:r>
        <w:rPr>
          <w:kern w:val="0"/>
          <w:szCs w:val="21"/>
        </w:rPr>
        <w:t>3CO(g)</w:t>
      </w:r>
      <w:r>
        <w:rPr>
          <w:rFonts w:hAnsi="宋体"/>
          <w:kern w:val="0"/>
          <w:szCs w:val="21"/>
        </w:rPr>
        <w:t>，</w:t>
      </w:r>
      <w:r>
        <w:rPr>
          <w:rFonts w:hAnsi="宋体"/>
          <w:i/>
          <w:iCs/>
          <w:kern w:val="0"/>
          <w:szCs w:val="21"/>
        </w:rPr>
        <w:t>△</w:t>
      </w:r>
      <w:r>
        <w:rPr>
          <w:kern w:val="0"/>
          <w:szCs w:val="21"/>
        </w:rPr>
        <w:t>H</w:t>
      </w:r>
      <w:r>
        <w:rPr>
          <w:rFonts w:hAnsi="宋体"/>
          <w:kern w:val="0"/>
          <w:szCs w:val="21"/>
        </w:rPr>
        <w:t>＝＋</w:t>
      </w:r>
      <w:r>
        <w:rPr>
          <w:kern w:val="0"/>
          <w:szCs w:val="21"/>
        </w:rPr>
        <w:t>489.0 kJ/mol</w:t>
      </w:r>
      <w:r>
        <w:rPr>
          <w:rFonts w:hAnsi="宋体"/>
          <w:kern w:val="0"/>
          <w:szCs w:val="21"/>
        </w:rPr>
        <w:t>。</w:t>
      </w:r>
    </w:p>
    <w:p>
      <w:pPr>
        <w:widowControl/>
        <w:ind w:firstLine="539" w:firstLineChars="257"/>
        <w:jc w:val="left"/>
        <w:rPr>
          <w:kern w:val="0"/>
          <w:szCs w:val="21"/>
        </w:rPr>
      </w:pPr>
      <w:r>
        <w:rPr>
          <w:kern w:val="0"/>
          <w:szCs w:val="21"/>
        </w:rPr>
        <w:t>CO(g)</w:t>
      </w:r>
      <w:r>
        <w:rPr>
          <w:rFonts w:hAnsi="宋体"/>
          <w:kern w:val="0"/>
          <w:szCs w:val="21"/>
        </w:rPr>
        <w:t>＋</w:t>
      </w:r>
      <w:r>
        <w:rPr>
          <w:kern w:val="0"/>
          <w:szCs w:val="21"/>
          <w:vertAlign w:val="subscript"/>
        </w:rPr>
        <w:fldChar w:fldCharType="begin"/>
      </w:r>
      <w:r>
        <w:rPr>
          <w:kern w:val="0"/>
          <w:szCs w:val="21"/>
          <w:vertAlign w:val="subscript"/>
        </w:rPr>
        <w:instrText xml:space="preserve"> INCLUDEPICTURE "http://www.pratice.net/images/symbols/38.gif" \* MERGEFORMATINET </w:instrText>
      </w:r>
      <w:r>
        <w:rPr>
          <w:kern w:val="0"/>
          <w:szCs w:val="21"/>
          <w:vertAlign w:val="subscript"/>
        </w:rPr>
        <w:fldChar w:fldCharType="separate"/>
      </w:r>
      <w:r>
        <w:rPr>
          <w:kern w:val="0"/>
          <w:szCs w:val="21"/>
          <w:vertAlign w:val="subscript"/>
        </w:rPr>
        <w:drawing>
          <wp:inline distT="0" distB="0" distL="114300" distR="114300">
            <wp:extent cx="85090" cy="266065"/>
            <wp:effectExtent l="0" t="0" r="6350" b="8255"/>
            <wp:docPr id="38" name="图片 4"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descr="38"/>
                    <pic:cNvPicPr>
                      <a:picLocks noChangeAspect="1"/>
                    </pic:cNvPicPr>
                  </pic:nvPicPr>
                  <pic:blipFill>
                    <a:blip r:embed="rId17"/>
                    <a:stretch>
                      <a:fillRect/>
                    </a:stretch>
                  </pic:blipFill>
                  <pic:spPr>
                    <a:xfrm>
                      <a:off x="0" y="0"/>
                      <a:ext cx="85090" cy="266065"/>
                    </a:xfrm>
                    <a:prstGeom prst="rect">
                      <a:avLst/>
                    </a:prstGeom>
                    <a:noFill/>
                    <a:ln w="9525">
                      <a:noFill/>
                    </a:ln>
                  </pic:spPr>
                </pic:pic>
              </a:graphicData>
            </a:graphic>
          </wp:inline>
        </w:drawing>
      </w:r>
      <w:r>
        <w:rPr>
          <w:kern w:val="0"/>
          <w:szCs w:val="21"/>
          <w:vertAlign w:val="subscript"/>
        </w:rPr>
        <w:fldChar w:fldCharType="end"/>
      </w:r>
      <w:r>
        <w:rPr>
          <w:kern w:val="0"/>
          <w:szCs w:val="21"/>
        </w:rPr>
        <w:t>O</w:t>
      </w:r>
      <w:r>
        <w:rPr>
          <w:kern w:val="0"/>
          <w:szCs w:val="21"/>
          <w:vertAlign w:val="subscript"/>
        </w:rPr>
        <w:t>2</w:t>
      </w:r>
      <w:r>
        <w:rPr>
          <w:kern w:val="0"/>
          <w:szCs w:val="21"/>
        </w:rPr>
        <w:t>(g)</w:t>
      </w:r>
      <w:r>
        <w:rPr>
          <w:rFonts w:hAnsi="宋体"/>
          <w:kern w:val="0"/>
          <w:szCs w:val="21"/>
        </w:rPr>
        <w:t>＝</w:t>
      </w:r>
      <w:r>
        <w:rPr>
          <w:kern w:val="0"/>
          <w:szCs w:val="21"/>
        </w:rPr>
        <w:t>CO</w:t>
      </w:r>
      <w:r>
        <w:rPr>
          <w:kern w:val="0"/>
          <w:szCs w:val="21"/>
          <w:vertAlign w:val="subscript"/>
        </w:rPr>
        <w:t>2</w:t>
      </w:r>
      <w:r>
        <w:rPr>
          <w:kern w:val="0"/>
          <w:szCs w:val="21"/>
        </w:rPr>
        <w:t>(g)</w:t>
      </w:r>
      <w:r>
        <w:rPr>
          <w:rFonts w:hAnsi="宋体"/>
          <w:kern w:val="0"/>
          <w:szCs w:val="21"/>
        </w:rPr>
        <w:t>，</w:t>
      </w:r>
      <w:r>
        <w:rPr>
          <w:rFonts w:hAnsi="宋体"/>
          <w:i/>
          <w:iCs/>
          <w:kern w:val="0"/>
          <w:szCs w:val="21"/>
        </w:rPr>
        <w:t>△</w:t>
      </w:r>
      <w:r>
        <w:rPr>
          <w:kern w:val="0"/>
          <w:szCs w:val="21"/>
        </w:rPr>
        <w:t>H</w:t>
      </w:r>
      <w:r>
        <w:rPr>
          <w:rFonts w:hAnsi="宋体"/>
          <w:kern w:val="0"/>
          <w:szCs w:val="21"/>
        </w:rPr>
        <w:t>＝－</w:t>
      </w:r>
      <w:r>
        <w:rPr>
          <w:kern w:val="0"/>
          <w:szCs w:val="21"/>
        </w:rPr>
        <w:t>283.0 kJ/mol</w:t>
      </w:r>
      <w:r>
        <w:rPr>
          <w:rFonts w:hAnsi="宋体"/>
          <w:kern w:val="0"/>
          <w:szCs w:val="21"/>
        </w:rPr>
        <w:t>；</w:t>
      </w:r>
    </w:p>
    <w:p>
      <w:pPr>
        <w:widowControl/>
        <w:ind w:firstLine="539" w:firstLineChars="257"/>
        <w:jc w:val="left"/>
        <w:rPr>
          <w:kern w:val="0"/>
          <w:szCs w:val="21"/>
        </w:rPr>
      </w:pPr>
      <w:r>
        <w:rPr>
          <w:kern w:val="0"/>
          <w:szCs w:val="21"/>
        </w:rPr>
        <w:t>C(</w:t>
      </w:r>
      <w:r>
        <w:rPr>
          <w:rFonts w:hAnsi="宋体"/>
          <w:kern w:val="0"/>
          <w:szCs w:val="21"/>
        </w:rPr>
        <w:t>石墨</w:t>
      </w:r>
      <w:r>
        <w:rPr>
          <w:kern w:val="0"/>
          <w:szCs w:val="21"/>
        </w:rPr>
        <w:t>)</w:t>
      </w:r>
      <w:r>
        <w:rPr>
          <w:rFonts w:hAnsi="宋体"/>
          <w:kern w:val="0"/>
          <w:szCs w:val="21"/>
        </w:rPr>
        <w:t>＋</w:t>
      </w:r>
      <w:r>
        <w:rPr>
          <w:kern w:val="0"/>
          <w:szCs w:val="21"/>
        </w:rPr>
        <w:t>O</w:t>
      </w:r>
      <w:r>
        <w:rPr>
          <w:kern w:val="0"/>
          <w:szCs w:val="21"/>
          <w:vertAlign w:val="subscript"/>
        </w:rPr>
        <w:t>2</w:t>
      </w:r>
      <w:r>
        <w:rPr>
          <w:kern w:val="0"/>
          <w:szCs w:val="21"/>
        </w:rPr>
        <w:t>(g)</w:t>
      </w:r>
      <w:r>
        <w:rPr>
          <w:rFonts w:hAnsi="宋体"/>
          <w:kern w:val="0"/>
          <w:szCs w:val="21"/>
        </w:rPr>
        <w:t>＝</w:t>
      </w:r>
      <w:r>
        <w:rPr>
          <w:kern w:val="0"/>
          <w:szCs w:val="21"/>
        </w:rPr>
        <w:t>CO</w:t>
      </w:r>
      <w:r>
        <w:rPr>
          <w:kern w:val="0"/>
          <w:szCs w:val="21"/>
          <w:vertAlign w:val="subscript"/>
        </w:rPr>
        <w:t>2</w:t>
      </w:r>
      <w:r>
        <w:rPr>
          <w:kern w:val="0"/>
          <w:szCs w:val="21"/>
        </w:rPr>
        <w:t>(g)</w:t>
      </w:r>
      <w:r>
        <w:rPr>
          <w:rFonts w:hAnsi="宋体"/>
          <w:kern w:val="0"/>
          <w:szCs w:val="21"/>
        </w:rPr>
        <w:t>，</w:t>
      </w:r>
      <w:r>
        <w:rPr>
          <w:rFonts w:hAnsi="宋体"/>
          <w:i/>
          <w:iCs/>
          <w:kern w:val="0"/>
          <w:szCs w:val="21"/>
        </w:rPr>
        <w:t>△</w:t>
      </w:r>
      <w:r>
        <w:rPr>
          <w:kern w:val="0"/>
          <w:szCs w:val="21"/>
        </w:rPr>
        <w:t>H</w:t>
      </w:r>
      <w:r>
        <w:rPr>
          <w:rFonts w:hAnsi="宋体"/>
          <w:kern w:val="0"/>
          <w:szCs w:val="21"/>
        </w:rPr>
        <w:t>＝－</w:t>
      </w:r>
      <w:r>
        <w:rPr>
          <w:kern w:val="0"/>
          <w:szCs w:val="21"/>
        </w:rPr>
        <w:t>393.5 kJ/mol</w:t>
      </w:r>
      <w:r>
        <w:rPr>
          <w:rFonts w:hAnsi="宋体"/>
          <w:kern w:val="0"/>
          <w:szCs w:val="21"/>
        </w:rPr>
        <w:t>；</w:t>
      </w:r>
    </w:p>
    <w:p>
      <w:pPr>
        <w:widowControl/>
        <w:ind w:firstLine="539" w:firstLineChars="257"/>
        <w:jc w:val="left"/>
        <w:rPr>
          <w:kern w:val="0"/>
          <w:szCs w:val="21"/>
        </w:rPr>
      </w:pPr>
      <w:r>
        <w:rPr>
          <w:rFonts w:hAnsi="宋体"/>
          <w:kern w:val="0"/>
          <w:szCs w:val="21"/>
        </w:rPr>
        <w:t>则</w:t>
      </w:r>
      <w:r>
        <w:rPr>
          <w:kern w:val="0"/>
          <w:szCs w:val="21"/>
        </w:rPr>
        <w:t>4Fe(s)</w:t>
      </w:r>
      <w:r>
        <w:rPr>
          <w:rFonts w:hAnsi="宋体"/>
          <w:kern w:val="0"/>
          <w:szCs w:val="21"/>
        </w:rPr>
        <w:t>＋</w:t>
      </w:r>
      <w:r>
        <w:rPr>
          <w:kern w:val="0"/>
          <w:szCs w:val="21"/>
        </w:rPr>
        <w:t>3O</w:t>
      </w:r>
      <w:r>
        <w:rPr>
          <w:kern w:val="0"/>
          <w:szCs w:val="21"/>
          <w:vertAlign w:val="subscript"/>
        </w:rPr>
        <w:t>2</w:t>
      </w:r>
      <w:r>
        <w:rPr>
          <w:kern w:val="0"/>
          <w:szCs w:val="21"/>
        </w:rPr>
        <w:t>(g)</w:t>
      </w:r>
      <w:r>
        <w:rPr>
          <w:rFonts w:hAnsi="宋体"/>
          <w:kern w:val="0"/>
          <w:szCs w:val="21"/>
        </w:rPr>
        <w:t>＝</w:t>
      </w:r>
      <w:r>
        <w:rPr>
          <w:kern w:val="0"/>
          <w:szCs w:val="21"/>
        </w:rPr>
        <w:t>2Fe</w:t>
      </w:r>
      <w:r>
        <w:rPr>
          <w:kern w:val="0"/>
          <w:szCs w:val="21"/>
          <w:vertAlign w:val="subscript"/>
        </w:rPr>
        <w:t>2</w:t>
      </w:r>
      <w:r>
        <w:rPr>
          <w:kern w:val="0"/>
          <w:szCs w:val="21"/>
        </w:rPr>
        <w:t>O</w:t>
      </w:r>
      <w:r>
        <w:rPr>
          <w:kern w:val="0"/>
          <w:szCs w:val="21"/>
          <w:vertAlign w:val="subscript"/>
        </w:rPr>
        <w:t>3</w:t>
      </w:r>
      <w:r>
        <w:rPr>
          <w:kern w:val="0"/>
          <w:szCs w:val="21"/>
        </w:rPr>
        <w:t>(s)</w:t>
      </w:r>
      <w:r>
        <w:rPr>
          <w:rFonts w:hAnsi="宋体"/>
          <w:kern w:val="0"/>
          <w:szCs w:val="21"/>
        </w:rPr>
        <w:t>，</w:t>
      </w:r>
      <w:r>
        <w:rPr>
          <w:rFonts w:hAnsi="宋体"/>
          <w:i/>
          <w:iCs/>
          <w:kern w:val="0"/>
          <w:szCs w:val="21"/>
        </w:rPr>
        <w:t>△</w:t>
      </w:r>
      <w:r>
        <w:rPr>
          <w:kern w:val="0"/>
          <w:szCs w:val="21"/>
        </w:rPr>
        <w:t>H</w:t>
      </w:r>
      <w:r>
        <w:rPr>
          <w:rFonts w:hAnsi="宋体"/>
          <w:kern w:val="0"/>
          <w:szCs w:val="21"/>
        </w:rPr>
        <w:t>＝－</w:t>
      </w:r>
      <w:r>
        <w:rPr>
          <w:kern w:val="0"/>
          <w:szCs w:val="21"/>
        </w:rPr>
        <w:t>1641.0 kJ/mol</w:t>
      </w:r>
    </w:p>
    <w:p>
      <w:pPr>
        <w:widowControl/>
        <w:ind w:firstLine="539" w:firstLineChars="257"/>
        <w:jc w:val="left"/>
        <w:rPr>
          <w:kern w:val="0"/>
          <w:szCs w:val="21"/>
        </w:rPr>
      </w:pPr>
      <w:r>
        <w:rPr>
          <w:kern w:val="0"/>
          <w:szCs w:val="21"/>
        </w:rPr>
        <w:t>7</w:t>
      </w:r>
      <w:r>
        <w:rPr>
          <w:rFonts w:hAnsi="宋体"/>
          <w:kern w:val="0"/>
          <w:szCs w:val="21"/>
        </w:rPr>
        <w:t>．（</w:t>
      </w:r>
      <w:r>
        <w:rPr>
          <w:kern w:val="0"/>
          <w:szCs w:val="21"/>
        </w:rPr>
        <w:t>2011</w:t>
      </w:r>
      <w:r>
        <w:rPr>
          <w:rFonts w:hAnsi="宋体"/>
          <w:kern w:val="0"/>
          <w:szCs w:val="21"/>
        </w:rPr>
        <w:t>浙江高考）海水中含有丰富的镁资源。某同学设计了从模拟海水中制备</w:t>
      </w:r>
      <w:r>
        <w:rPr>
          <w:kern w:val="0"/>
          <w:szCs w:val="21"/>
        </w:rPr>
        <w:t>MgO</w:t>
      </w:r>
      <w:r>
        <w:rPr>
          <w:rFonts w:hAnsi="宋体"/>
          <w:kern w:val="0"/>
          <w:szCs w:val="21"/>
        </w:rPr>
        <w:t>的实验方案：</w:t>
      </w:r>
    </w:p>
    <w:p>
      <w:pPr>
        <w:widowControl/>
        <w:ind w:firstLine="539" w:firstLineChars="257"/>
        <w:jc w:val="left"/>
        <w:rPr>
          <w:kern w:val="0"/>
          <w:szCs w:val="21"/>
        </w:rPr>
      </w:pPr>
      <w:r>
        <w:rPr>
          <w:kern w:val="0"/>
          <w:szCs w:val="21"/>
        </w:rPr>
        <w:fldChar w:fldCharType="begin"/>
      </w:r>
      <w:r>
        <w:rPr>
          <w:kern w:val="0"/>
          <w:szCs w:val="21"/>
        </w:rPr>
        <w:instrText xml:space="preserve"> INCLUDEPICTURE "http://www.pratice.net/t_pic/20/14471_1.gif" \* MERGEFORMATINET </w:instrText>
      </w:r>
      <w:r>
        <w:rPr>
          <w:kern w:val="0"/>
          <w:szCs w:val="21"/>
        </w:rPr>
        <w:fldChar w:fldCharType="separate"/>
      </w:r>
      <w:r>
        <w:rPr>
          <w:kern w:val="0"/>
          <w:szCs w:val="21"/>
        </w:rPr>
        <w:drawing>
          <wp:inline distT="0" distB="0" distL="114300" distR="114300">
            <wp:extent cx="5105400" cy="808990"/>
            <wp:effectExtent l="0" t="0" r="0" b="0"/>
            <wp:docPr id="39" name="图片 5" descr="1447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descr="14471_1"/>
                    <pic:cNvPicPr>
                      <a:picLocks noChangeAspect="1"/>
                    </pic:cNvPicPr>
                  </pic:nvPicPr>
                  <pic:blipFill>
                    <a:blip r:embed="rId18"/>
                    <a:stretch>
                      <a:fillRect/>
                    </a:stretch>
                  </pic:blipFill>
                  <pic:spPr>
                    <a:xfrm>
                      <a:off x="0" y="0"/>
                      <a:ext cx="5105400" cy="808990"/>
                    </a:xfrm>
                    <a:prstGeom prst="rect">
                      <a:avLst/>
                    </a:prstGeom>
                    <a:noFill/>
                    <a:ln w="9525">
                      <a:noFill/>
                    </a:ln>
                  </pic:spPr>
                </pic:pic>
              </a:graphicData>
            </a:graphic>
          </wp:inline>
        </w:drawing>
      </w:r>
      <w:r>
        <w:rPr>
          <w:kern w:val="0"/>
          <w:szCs w:val="21"/>
        </w:rPr>
        <w:fldChar w:fldCharType="end"/>
      </w:r>
    </w:p>
    <w:tbl>
      <w:tblPr>
        <w:tblStyle w:val="6"/>
        <w:tblW w:w="7545" w:type="dxa"/>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210"/>
        <w:gridCol w:w="1067"/>
        <w:gridCol w:w="1067"/>
        <w:gridCol w:w="1067"/>
        <w:gridCol w:w="1067"/>
        <w:gridCol w:w="1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210" w:type="dxa"/>
            <w:vMerge w:val="restart"/>
            <w:vAlign w:val="center"/>
          </w:tcPr>
          <w:p>
            <w:pPr>
              <w:widowControl/>
              <w:jc w:val="center"/>
              <w:rPr>
                <w:kern w:val="0"/>
                <w:sz w:val="24"/>
              </w:rPr>
            </w:pPr>
            <w:r>
              <w:rPr>
                <w:rFonts w:hAnsi="宋体"/>
                <w:kern w:val="0"/>
                <w:sz w:val="24"/>
              </w:rPr>
              <w:t>模拟海水中的</w:t>
            </w:r>
          </w:p>
          <w:p>
            <w:pPr>
              <w:widowControl/>
              <w:jc w:val="center"/>
              <w:rPr>
                <w:kern w:val="0"/>
                <w:sz w:val="24"/>
              </w:rPr>
            </w:pPr>
            <w:r>
              <w:rPr>
                <w:rFonts w:hAnsi="宋体"/>
                <w:kern w:val="0"/>
                <w:sz w:val="24"/>
              </w:rPr>
              <w:t>离子浓度</w:t>
            </w:r>
            <w:r>
              <w:rPr>
                <w:kern w:val="0"/>
                <w:sz w:val="24"/>
              </w:rPr>
              <w:t>(mol/L)</w:t>
            </w:r>
          </w:p>
        </w:tc>
        <w:tc>
          <w:tcPr>
            <w:tcW w:w="1067" w:type="dxa"/>
            <w:vAlign w:val="center"/>
          </w:tcPr>
          <w:p>
            <w:pPr>
              <w:widowControl/>
              <w:jc w:val="center"/>
              <w:rPr>
                <w:kern w:val="0"/>
                <w:sz w:val="24"/>
              </w:rPr>
            </w:pPr>
            <w:r>
              <w:rPr>
                <w:kern w:val="0"/>
                <w:sz w:val="24"/>
              </w:rPr>
              <w:t>Na</w:t>
            </w:r>
            <w:r>
              <w:rPr>
                <w:rFonts w:hAnsi="宋体"/>
                <w:kern w:val="0"/>
                <w:sz w:val="24"/>
                <w:vertAlign w:val="superscript"/>
              </w:rPr>
              <w:t>＋</w:t>
            </w:r>
          </w:p>
        </w:tc>
        <w:tc>
          <w:tcPr>
            <w:tcW w:w="1067" w:type="dxa"/>
            <w:vAlign w:val="center"/>
          </w:tcPr>
          <w:p>
            <w:pPr>
              <w:widowControl/>
              <w:jc w:val="center"/>
              <w:rPr>
                <w:kern w:val="0"/>
                <w:sz w:val="24"/>
              </w:rPr>
            </w:pPr>
            <w:r>
              <w:rPr>
                <w:kern w:val="0"/>
                <w:sz w:val="24"/>
              </w:rPr>
              <w:t>Mg</w:t>
            </w:r>
            <w:r>
              <w:rPr>
                <w:kern w:val="0"/>
                <w:sz w:val="24"/>
                <w:vertAlign w:val="superscript"/>
              </w:rPr>
              <w:t>2</w:t>
            </w:r>
            <w:r>
              <w:rPr>
                <w:rFonts w:hAnsi="宋体"/>
                <w:kern w:val="0"/>
                <w:sz w:val="24"/>
                <w:vertAlign w:val="superscript"/>
              </w:rPr>
              <w:t>＋</w:t>
            </w:r>
          </w:p>
        </w:tc>
        <w:tc>
          <w:tcPr>
            <w:tcW w:w="1067" w:type="dxa"/>
            <w:vAlign w:val="center"/>
          </w:tcPr>
          <w:p>
            <w:pPr>
              <w:widowControl/>
              <w:jc w:val="center"/>
              <w:rPr>
                <w:kern w:val="0"/>
                <w:sz w:val="24"/>
              </w:rPr>
            </w:pPr>
            <w:r>
              <w:rPr>
                <w:kern w:val="0"/>
                <w:sz w:val="24"/>
              </w:rPr>
              <w:t>Ca</w:t>
            </w:r>
            <w:r>
              <w:rPr>
                <w:kern w:val="0"/>
                <w:sz w:val="24"/>
                <w:vertAlign w:val="superscript"/>
              </w:rPr>
              <w:t>2</w:t>
            </w:r>
            <w:r>
              <w:rPr>
                <w:rFonts w:hAnsi="宋体"/>
                <w:kern w:val="0"/>
                <w:sz w:val="24"/>
                <w:vertAlign w:val="superscript"/>
              </w:rPr>
              <w:t>＋</w:t>
            </w:r>
          </w:p>
        </w:tc>
        <w:tc>
          <w:tcPr>
            <w:tcW w:w="1067" w:type="dxa"/>
            <w:vAlign w:val="center"/>
          </w:tcPr>
          <w:p>
            <w:pPr>
              <w:widowControl/>
              <w:jc w:val="center"/>
              <w:rPr>
                <w:kern w:val="0"/>
                <w:sz w:val="24"/>
              </w:rPr>
            </w:pPr>
            <w:r>
              <w:rPr>
                <w:kern w:val="0"/>
                <w:sz w:val="24"/>
              </w:rPr>
              <w:t>Cl</w:t>
            </w:r>
            <w:r>
              <w:rPr>
                <w:kern w:val="0"/>
                <w:sz w:val="24"/>
                <w:vertAlign w:val="superscript"/>
              </w:rPr>
              <w:t>―</w:t>
            </w:r>
          </w:p>
        </w:tc>
        <w:tc>
          <w:tcPr>
            <w:tcW w:w="1067" w:type="dxa"/>
            <w:vAlign w:val="center"/>
          </w:tcPr>
          <w:p>
            <w:pPr>
              <w:widowControl/>
              <w:jc w:val="center"/>
              <w:rPr>
                <w:kern w:val="0"/>
                <w:sz w:val="24"/>
              </w:rPr>
            </w:pPr>
            <w:r>
              <w:rPr>
                <w:kern w:val="0"/>
                <w:sz w:val="24"/>
              </w:rPr>
              <w:t>HCO</w:t>
            </w:r>
            <w:r>
              <w:rPr>
                <w:kern w:val="0"/>
                <w:sz w:val="24"/>
                <w:vertAlign w:val="subscript"/>
              </w:rPr>
              <w:t>3</w:t>
            </w:r>
            <w:r>
              <w:rPr>
                <w:kern w:val="0"/>
                <w:sz w:val="24"/>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210" w:type="dxa"/>
            <w:vMerge w:val="continue"/>
            <w:vAlign w:val="center"/>
          </w:tcPr>
          <w:p>
            <w:pPr>
              <w:widowControl/>
              <w:jc w:val="center"/>
              <w:rPr>
                <w:kern w:val="0"/>
                <w:sz w:val="24"/>
              </w:rPr>
            </w:pPr>
          </w:p>
        </w:tc>
        <w:tc>
          <w:tcPr>
            <w:tcW w:w="1067" w:type="dxa"/>
            <w:vAlign w:val="center"/>
          </w:tcPr>
          <w:p>
            <w:pPr>
              <w:widowControl/>
              <w:jc w:val="center"/>
              <w:rPr>
                <w:kern w:val="0"/>
                <w:sz w:val="24"/>
              </w:rPr>
            </w:pPr>
            <w:r>
              <w:rPr>
                <w:kern w:val="0"/>
                <w:sz w:val="24"/>
              </w:rPr>
              <w:t>0.439</w:t>
            </w:r>
          </w:p>
        </w:tc>
        <w:tc>
          <w:tcPr>
            <w:tcW w:w="1067" w:type="dxa"/>
            <w:vAlign w:val="center"/>
          </w:tcPr>
          <w:p>
            <w:pPr>
              <w:widowControl/>
              <w:jc w:val="center"/>
              <w:rPr>
                <w:kern w:val="0"/>
                <w:sz w:val="24"/>
              </w:rPr>
            </w:pPr>
            <w:r>
              <w:rPr>
                <w:kern w:val="0"/>
                <w:sz w:val="24"/>
              </w:rPr>
              <w:t>0.050</w:t>
            </w:r>
          </w:p>
        </w:tc>
        <w:tc>
          <w:tcPr>
            <w:tcW w:w="1067" w:type="dxa"/>
            <w:vAlign w:val="center"/>
          </w:tcPr>
          <w:p>
            <w:pPr>
              <w:widowControl/>
              <w:jc w:val="center"/>
              <w:rPr>
                <w:kern w:val="0"/>
                <w:sz w:val="24"/>
              </w:rPr>
            </w:pPr>
            <w:r>
              <w:rPr>
                <w:kern w:val="0"/>
                <w:sz w:val="24"/>
              </w:rPr>
              <w:t>0.011</w:t>
            </w:r>
          </w:p>
        </w:tc>
        <w:tc>
          <w:tcPr>
            <w:tcW w:w="1067" w:type="dxa"/>
            <w:vAlign w:val="center"/>
          </w:tcPr>
          <w:p>
            <w:pPr>
              <w:widowControl/>
              <w:jc w:val="center"/>
              <w:rPr>
                <w:kern w:val="0"/>
                <w:sz w:val="24"/>
              </w:rPr>
            </w:pPr>
            <w:r>
              <w:rPr>
                <w:kern w:val="0"/>
                <w:sz w:val="24"/>
              </w:rPr>
              <w:t>0.560</w:t>
            </w:r>
          </w:p>
        </w:tc>
        <w:tc>
          <w:tcPr>
            <w:tcW w:w="1067" w:type="dxa"/>
            <w:vAlign w:val="center"/>
          </w:tcPr>
          <w:p>
            <w:pPr>
              <w:widowControl/>
              <w:jc w:val="center"/>
              <w:rPr>
                <w:kern w:val="0"/>
                <w:sz w:val="24"/>
              </w:rPr>
            </w:pPr>
            <w:r>
              <w:rPr>
                <w:kern w:val="0"/>
                <w:sz w:val="24"/>
              </w:rPr>
              <w:t>0.001</w:t>
            </w:r>
          </w:p>
        </w:tc>
      </w:tr>
    </w:tbl>
    <w:p>
      <w:pPr>
        <w:widowControl/>
        <w:ind w:firstLine="539" w:firstLineChars="257"/>
        <w:jc w:val="left"/>
        <w:rPr>
          <w:kern w:val="0"/>
          <w:szCs w:val="21"/>
        </w:rPr>
      </w:pPr>
      <w:r>
        <w:rPr>
          <w:rFonts w:hAnsi="宋体"/>
          <w:kern w:val="0"/>
          <w:szCs w:val="21"/>
        </w:rPr>
        <w:t>注：溶液中某种离子的浓度小于</w:t>
      </w:r>
      <w:r>
        <w:rPr>
          <w:kern w:val="0"/>
          <w:szCs w:val="21"/>
        </w:rPr>
        <w:t>1.0×10</w:t>
      </w:r>
      <w:r>
        <w:rPr>
          <w:rFonts w:hAnsi="宋体"/>
          <w:kern w:val="0"/>
          <w:szCs w:val="21"/>
          <w:vertAlign w:val="superscript"/>
        </w:rPr>
        <w:t>－</w:t>
      </w:r>
      <w:r>
        <w:rPr>
          <w:kern w:val="0"/>
          <w:szCs w:val="21"/>
          <w:vertAlign w:val="superscript"/>
        </w:rPr>
        <w:t>5</w:t>
      </w:r>
      <w:r>
        <w:rPr>
          <w:kern w:val="0"/>
          <w:szCs w:val="21"/>
        </w:rPr>
        <w:t>mol/L</w:t>
      </w:r>
      <w:r>
        <w:rPr>
          <w:rFonts w:hAnsi="宋体"/>
          <w:kern w:val="0"/>
          <w:szCs w:val="21"/>
        </w:rPr>
        <w:t>，可认为该离子不存在；实验过程中，假设溶液体积不变。</w:t>
      </w:r>
    </w:p>
    <w:p>
      <w:pPr>
        <w:widowControl/>
        <w:ind w:firstLine="539" w:firstLineChars="257"/>
        <w:jc w:val="left"/>
        <w:rPr>
          <w:kern w:val="0"/>
          <w:szCs w:val="21"/>
        </w:rPr>
      </w:pPr>
      <w:r>
        <w:rPr>
          <w:rFonts w:hAnsi="宋体"/>
          <w:kern w:val="0"/>
          <w:szCs w:val="21"/>
        </w:rPr>
        <w:t>已知：</w:t>
      </w:r>
      <w:r>
        <w:rPr>
          <w:kern w:val="0"/>
          <w:szCs w:val="21"/>
        </w:rPr>
        <w:t>K</w:t>
      </w:r>
      <w:r>
        <w:rPr>
          <w:kern w:val="0"/>
          <w:szCs w:val="21"/>
          <w:vertAlign w:val="subscript"/>
        </w:rPr>
        <w:t>sp</w:t>
      </w:r>
      <w:r>
        <w:rPr>
          <w:kern w:val="0"/>
          <w:szCs w:val="21"/>
        </w:rPr>
        <w:t>(CaCO</w:t>
      </w:r>
      <w:r>
        <w:rPr>
          <w:kern w:val="0"/>
          <w:szCs w:val="21"/>
          <w:vertAlign w:val="subscript"/>
        </w:rPr>
        <w:t>3</w:t>
      </w:r>
      <w:r>
        <w:rPr>
          <w:kern w:val="0"/>
          <w:szCs w:val="21"/>
        </w:rPr>
        <w:t>)</w:t>
      </w:r>
      <w:r>
        <w:rPr>
          <w:rFonts w:hAnsi="宋体"/>
          <w:kern w:val="0"/>
          <w:szCs w:val="21"/>
        </w:rPr>
        <w:t>＝</w:t>
      </w:r>
      <w:r>
        <w:rPr>
          <w:kern w:val="0"/>
          <w:szCs w:val="21"/>
        </w:rPr>
        <w:t>4.96×10</w:t>
      </w:r>
      <w:r>
        <w:rPr>
          <w:rFonts w:hAnsi="宋体"/>
          <w:kern w:val="0"/>
          <w:szCs w:val="21"/>
          <w:vertAlign w:val="superscript"/>
        </w:rPr>
        <w:t>－</w:t>
      </w:r>
      <w:r>
        <w:rPr>
          <w:kern w:val="0"/>
          <w:szCs w:val="21"/>
          <w:vertAlign w:val="superscript"/>
        </w:rPr>
        <w:t>9</w:t>
      </w:r>
      <w:r>
        <w:rPr>
          <w:rFonts w:hAnsi="宋体"/>
          <w:kern w:val="0"/>
          <w:szCs w:val="21"/>
        </w:rPr>
        <w:t>；</w:t>
      </w:r>
      <w:r>
        <w:rPr>
          <w:kern w:val="0"/>
          <w:szCs w:val="21"/>
        </w:rPr>
        <w:t>K</w:t>
      </w:r>
      <w:r>
        <w:rPr>
          <w:kern w:val="0"/>
          <w:szCs w:val="21"/>
          <w:vertAlign w:val="subscript"/>
        </w:rPr>
        <w:t>sp</w:t>
      </w:r>
      <w:r>
        <w:rPr>
          <w:kern w:val="0"/>
          <w:szCs w:val="21"/>
        </w:rPr>
        <w:t>(MgCO</w:t>
      </w:r>
      <w:r>
        <w:rPr>
          <w:kern w:val="0"/>
          <w:szCs w:val="21"/>
          <w:vertAlign w:val="subscript"/>
        </w:rPr>
        <w:t>3</w:t>
      </w:r>
      <w:r>
        <w:rPr>
          <w:kern w:val="0"/>
          <w:szCs w:val="21"/>
        </w:rPr>
        <w:t>)</w:t>
      </w:r>
      <w:r>
        <w:rPr>
          <w:rFonts w:hAnsi="宋体"/>
          <w:kern w:val="0"/>
          <w:szCs w:val="21"/>
        </w:rPr>
        <w:t>＝</w:t>
      </w:r>
      <w:r>
        <w:rPr>
          <w:kern w:val="0"/>
          <w:szCs w:val="21"/>
        </w:rPr>
        <w:t>6.82×10</w:t>
      </w:r>
      <w:r>
        <w:rPr>
          <w:rFonts w:hAnsi="宋体"/>
          <w:kern w:val="0"/>
          <w:szCs w:val="21"/>
          <w:vertAlign w:val="superscript"/>
        </w:rPr>
        <w:t>－</w:t>
      </w:r>
      <w:r>
        <w:rPr>
          <w:kern w:val="0"/>
          <w:szCs w:val="21"/>
          <w:vertAlign w:val="superscript"/>
        </w:rPr>
        <w:t>6</w:t>
      </w:r>
      <w:r>
        <w:rPr>
          <w:rFonts w:hAnsi="宋体"/>
          <w:kern w:val="0"/>
          <w:szCs w:val="21"/>
        </w:rPr>
        <w:t>；</w:t>
      </w:r>
      <w:r>
        <w:rPr>
          <w:kern w:val="0"/>
          <w:szCs w:val="21"/>
        </w:rPr>
        <w:t>K</w:t>
      </w:r>
      <w:r>
        <w:rPr>
          <w:kern w:val="0"/>
          <w:szCs w:val="21"/>
          <w:vertAlign w:val="subscript"/>
        </w:rPr>
        <w:t>sp</w:t>
      </w:r>
      <w:r>
        <w:rPr>
          <w:kern w:val="0"/>
          <w:szCs w:val="21"/>
        </w:rPr>
        <w:t>[Ca(OH)</w:t>
      </w:r>
      <w:r>
        <w:rPr>
          <w:kern w:val="0"/>
          <w:szCs w:val="21"/>
          <w:vertAlign w:val="subscript"/>
        </w:rPr>
        <w:t>2</w:t>
      </w:r>
      <w:r>
        <w:rPr>
          <w:kern w:val="0"/>
          <w:szCs w:val="21"/>
        </w:rPr>
        <w:t>]</w:t>
      </w:r>
      <w:r>
        <w:rPr>
          <w:rFonts w:hAnsi="宋体"/>
          <w:kern w:val="0"/>
          <w:szCs w:val="21"/>
        </w:rPr>
        <w:t>＝</w:t>
      </w:r>
      <w:r>
        <w:rPr>
          <w:kern w:val="0"/>
          <w:szCs w:val="21"/>
        </w:rPr>
        <w:t>4.68×10</w:t>
      </w:r>
      <w:r>
        <w:rPr>
          <w:rFonts w:hAnsi="宋体"/>
          <w:kern w:val="0"/>
          <w:szCs w:val="21"/>
          <w:vertAlign w:val="superscript"/>
        </w:rPr>
        <w:t>－</w:t>
      </w:r>
      <w:r>
        <w:rPr>
          <w:kern w:val="0"/>
          <w:szCs w:val="21"/>
          <w:vertAlign w:val="superscript"/>
        </w:rPr>
        <w:t>6</w:t>
      </w:r>
      <w:r>
        <w:rPr>
          <w:rFonts w:hAnsi="宋体"/>
          <w:kern w:val="0"/>
          <w:szCs w:val="21"/>
        </w:rPr>
        <w:t>；</w:t>
      </w:r>
      <w:r>
        <w:rPr>
          <w:kern w:val="0"/>
          <w:szCs w:val="21"/>
        </w:rPr>
        <w:t>K</w:t>
      </w:r>
      <w:r>
        <w:rPr>
          <w:kern w:val="0"/>
          <w:szCs w:val="21"/>
          <w:vertAlign w:val="subscript"/>
        </w:rPr>
        <w:t>sp</w:t>
      </w:r>
      <w:r>
        <w:rPr>
          <w:kern w:val="0"/>
          <w:szCs w:val="21"/>
        </w:rPr>
        <w:t>[Mg(OH)</w:t>
      </w:r>
      <w:r>
        <w:rPr>
          <w:kern w:val="0"/>
          <w:szCs w:val="21"/>
          <w:vertAlign w:val="subscript"/>
        </w:rPr>
        <w:t>2</w:t>
      </w:r>
      <w:r>
        <w:rPr>
          <w:kern w:val="0"/>
          <w:szCs w:val="21"/>
        </w:rPr>
        <w:t>]</w:t>
      </w:r>
      <w:r>
        <w:rPr>
          <w:rFonts w:hAnsi="宋体"/>
          <w:kern w:val="0"/>
          <w:szCs w:val="21"/>
        </w:rPr>
        <w:t>＝</w:t>
      </w:r>
      <w:r>
        <w:rPr>
          <w:kern w:val="0"/>
          <w:szCs w:val="21"/>
        </w:rPr>
        <w:t>5.61×10</w:t>
      </w:r>
      <w:r>
        <w:rPr>
          <w:rFonts w:hAnsi="宋体"/>
          <w:kern w:val="0"/>
          <w:szCs w:val="21"/>
          <w:vertAlign w:val="superscript"/>
        </w:rPr>
        <w:t>－</w:t>
      </w:r>
      <w:r>
        <w:rPr>
          <w:kern w:val="0"/>
          <w:szCs w:val="21"/>
          <w:vertAlign w:val="superscript"/>
        </w:rPr>
        <w:t>12</w:t>
      </w:r>
      <w:r>
        <w:rPr>
          <w:rFonts w:hAnsi="宋体"/>
          <w:kern w:val="0"/>
          <w:szCs w:val="21"/>
        </w:rPr>
        <w:t>。</w:t>
      </w:r>
    </w:p>
    <w:p>
      <w:pPr>
        <w:widowControl/>
        <w:ind w:firstLine="539" w:firstLineChars="257"/>
        <w:jc w:val="left"/>
        <w:rPr>
          <w:kern w:val="0"/>
          <w:szCs w:val="21"/>
        </w:rPr>
      </w:pPr>
      <w:r>
        <w:rPr>
          <w:rFonts w:hAnsi="宋体"/>
          <w:kern w:val="0"/>
          <w:szCs w:val="21"/>
        </w:rPr>
        <w:t>下列说法正确的是</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．沉淀物</w:t>
      </w:r>
      <w:r>
        <w:rPr>
          <w:kern w:val="0"/>
          <w:szCs w:val="21"/>
        </w:rPr>
        <w:t>X</w:t>
      </w:r>
      <w:r>
        <w:rPr>
          <w:rFonts w:hAnsi="宋体"/>
          <w:kern w:val="0"/>
          <w:szCs w:val="21"/>
        </w:rPr>
        <w:t>为</w:t>
      </w:r>
      <w:r>
        <w:rPr>
          <w:kern w:val="0"/>
          <w:szCs w:val="21"/>
        </w:rPr>
        <w:t>CaCO</w:t>
      </w:r>
      <w:r>
        <w:rPr>
          <w:kern w:val="0"/>
          <w:szCs w:val="21"/>
          <w:vertAlign w:val="subscript"/>
        </w:rPr>
        <w:t>3</w:t>
      </w:r>
    </w:p>
    <w:p>
      <w:pPr>
        <w:widowControl/>
        <w:ind w:firstLine="539" w:firstLineChars="257"/>
        <w:jc w:val="left"/>
        <w:rPr>
          <w:kern w:val="0"/>
          <w:szCs w:val="21"/>
        </w:rPr>
      </w:pPr>
      <w:r>
        <w:rPr>
          <w:rFonts w:hAnsi="宋体"/>
          <w:kern w:val="0"/>
          <w:szCs w:val="21"/>
        </w:rPr>
        <w:t>　</w:t>
      </w:r>
      <w:r>
        <w:rPr>
          <w:kern w:val="0"/>
          <w:szCs w:val="21"/>
        </w:rPr>
        <w:t>B</w:t>
      </w:r>
      <w:r>
        <w:rPr>
          <w:rFonts w:hAnsi="宋体"/>
          <w:kern w:val="0"/>
          <w:szCs w:val="21"/>
        </w:rPr>
        <w:t>．滤液</w:t>
      </w:r>
      <w:r>
        <w:rPr>
          <w:kern w:val="0"/>
          <w:szCs w:val="21"/>
        </w:rPr>
        <w:t>M</w:t>
      </w:r>
      <w:r>
        <w:rPr>
          <w:rFonts w:hAnsi="宋体"/>
          <w:kern w:val="0"/>
          <w:szCs w:val="21"/>
        </w:rPr>
        <w:t>中存在</w:t>
      </w:r>
      <w:r>
        <w:rPr>
          <w:kern w:val="0"/>
          <w:szCs w:val="21"/>
        </w:rPr>
        <w:t>Mg</w:t>
      </w:r>
      <w:r>
        <w:rPr>
          <w:kern w:val="0"/>
          <w:szCs w:val="21"/>
          <w:vertAlign w:val="superscript"/>
        </w:rPr>
        <w:t>2</w:t>
      </w:r>
      <w:r>
        <w:rPr>
          <w:rFonts w:hAnsi="宋体"/>
          <w:kern w:val="0"/>
          <w:szCs w:val="21"/>
          <w:vertAlign w:val="superscript"/>
        </w:rPr>
        <w:t>＋</w:t>
      </w:r>
      <w:r>
        <w:rPr>
          <w:rFonts w:hAnsi="宋体"/>
          <w:kern w:val="0"/>
          <w:szCs w:val="21"/>
        </w:rPr>
        <w:t>，不存在</w:t>
      </w:r>
      <w:r>
        <w:rPr>
          <w:kern w:val="0"/>
          <w:szCs w:val="21"/>
        </w:rPr>
        <w:t>Ca</w:t>
      </w:r>
      <w:r>
        <w:rPr>
          <w:kern w:val="0"/>
          <w:szCs w:val="21"/>
          <w:vertAlign w:val="superscript"/>
        </w:rPr>
        <w:t>2</w:t>
      </w:r>
      <w:r>
        <w:rPr>
          <w:rFonts w:hAnsi="宋体"/>
          <w:kern w:val="0"/>
          <w:szCs w:val="21"/>
          <w:vertAlign w:val="superscript"/>
        </w:rPr>
        <w:t>＋</w:t>
      </w:r>
    </w:p>
    <w:p>
      <w:pPr>
        <w:widowControl/>
        <w:ind w:firstLine="539" w:firstLineChars="257"/>
        <w:jc w:val="left"/>
        <w:rPr>
          <w:kern w:val="0"/>
          <w:szCs w:val="21"/>
        </w:rPr>
      </w:pPr>
      <w:r>
        <w:rPr>
          <w:rFonts w:hAnsi="宋体"/>
          <w:kern w:val="0"/>
          <w:szCs w:val="21"/>
        </w:rPr>
        <w:t>　</w:t>
      </w:r>
      <w:r>
        <w:rPr>
          <w:kern w:val="0"/>
          <w:szCs w:val="21"/>
        </w:rPr>
        <w:t>C</w:t>
      </w:r>
      <w:r>
        <w:rPr>
          <w:rFonts w:hAnsi="宋体"/>
          <w:kern w:val="0"/>
          <w:szCs w:val="21"/>
        </w:rPr>
        <w:t>．滤液</w:t>
      </w:r>
      <w:r>
        <w:rPr>
          <w:kern w:val="0"/>
          <w:szCs w:val="21"/>
        </w:rPr>
        <w:t>N</w:t>
      </w:r>
      <w:r>
        <w:rPr>
          <w:rFonts w:hAnsi="宋体"/>
          <w:kern w:val="0"/>
          <w:szCs w:val="21"/>
        </w:rPr>
        <w:t>中存在</w:t>
      </w:r>
      <w:r>
        <w:rPr>
          <w:kern w:val="0"/>
          <w:szCs w:val="21"/>
        </w:rPr>
        <w:t>Mg</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Ca</w:t>
      </w:r>
      <w:r>
        <w:rPr>
          <w:kern w:val="0"/>
          <w:szCs w:val="21"/>
          <w:vertAlign w:val="superscript"/>
        </w:rPr>
        <w:t>2</w:t>
      </w:r>
      <w:r>
        <w:rPr>
          <w:rFonts w:hAnsi="宋体"/>
          <w:kern w:val="0"/>
          <w:szCs w:val="21"/>
          <w:vertAlign w:val="superscript"/>
        </w:rPr>
        <w:t>＋</w:t>
      </w:r>
      <w:r>
        <w:rPr>
          <w:rFonts w:hAnsi="宋体"/>
          <w:kern w:val="0"/>
          <w:szCs w:val="21"/>
        </w:rPr>
        <w:t>　　　　　　　　　</w:t>
      </w:r>
      <w:r>
        <w:rPr>
          <w:kern w:val="0"/>
          <w:szCs w:val="21"/>
        </w:rPr>
        <w:t xml:space="preserve"> </w:t>
      </w:r>
    </w:p>
    <w:p>
      <w:pPr>
        <w:widowControl/>
        <w:ind w:firstLine="539" w:firstLineChars="257"/>
        <w:jc w:val="left"/>
        <w:rPr>
          <w:kern w:val="0"/>
          <w:szCs w:val="21"/>
        </w:rPr>
      </w:pPr>
      <w:r>
        <w:rPr>
          <w:rFonts w:hAnsi="宋体"/>
          <w:kern w:val="0"/>
          <w:szCs w:val="21"/>
        </w:rPr>
        <w:t>　</w:t>
      </w:r>
      <w:r>
        <w:rPr>
          <w:kern w:val="0"/>
          <w:szCs w:val="21"/>
        </w:rPr>
        <w:t>D</w:t>
      </w:r>
      <w:r>
        <w:rPr>
          <w:rFonts w:hAnsi="宋体"/>
          <w:kern w:val="0"/>
          <w:szCs w:val="21"/>
        </w:rPr>
        <w:t>．步骤②中若改为加入</w:t>
      </w:r>
      <w:r>
        <w:rPr>
          <w:kern w:val="0"/>
          <w:szCs w:val="21"/>
        </w:rPr>
        <w:t xml:space="preserve"> 4.2 gNaOH</w:t>
      </w:r>
      <w:r>
        <w:rPr>
          <w:rFonts w:hAnsi="宋体"/>
          <w:kern w:val="0"/>
          <w:szCs w:val="21"/>
        </w:rPr>
        <w:t>固体，沉淀物</w:t>
      </w:r>
      <w:r>
        <w:rPr>
          <w:kern w:val="0"/>
          <w:szCs w:val="21"/>
        </w:rPr>
        <w:t>Y</w:t>
      </w:r>
      <w:r>
        <w:rPr>
          <w:rFonts w:hAnsi="宋体"/>
          <w:kern w:val="0"/>
          <w:szCs w:val="21"/>
        </w:rPr>
        <w:t>为</w:t>
      </w:r>
      <w:r>
        <w:rPr>
          <w:kern w:val="0"/>
          <w:szCs w:val="21"/>
        </w:rPr>
        <w:t>Ca(OH)</w:t>
      </w:r>
      <w:r>
        <w:rPr>
          <w:kern w:val="0"/>
          <w:szCs w:val="21"/>
          <w:vertAlign w:val="subscript"/>
        </w:rPr>
        <w:t>2</w:t>
      </w:r>
      <w:r>
        <w:rPr>
          <w:rFonts w:hAnsi="宋体"/>
          <w:kern w:val="0"/>
          <w:szCs w:val="21"/>
        </w:rPr>
        <w:t>和</w:t>
      </w:r>
      <w:r>
        <w:rPr>
          <w:kern w:val="0"/>
          <w:szCs w:val="21"/>
        </w:rPr>
        <w:t>Mg(OH)</w:t>
      </w:r>
      <w:r>
        <w:rPr>
          <w:kern w:val="0"/>
          <w:szCs w:val="21"/>
          <w:vertAlign w:val="subscript"/>
        </w:rPr>
        <w:t>2</w:t>
      </w:r>
      <w:r>
        <w:rPr>
          <w:rFonts w:hAnsi="宋体"/>
          <w:kern w:val="0"/>
          <w:szCs w:val="21"/>
        </w:rPr>
        <w:t>的混合物</w:t>
      </w:r>
    </w:p>
    <w:p>
      <w:pPr>
        <w:widowControl/>
        <w:ind w:firstLine="539" w:firstLineChars="257"/>
        <w:jc w:val="left"/>
        <w:rPr>
          <w:kern w:val="0"/>
          <w:szCs w:val="21"/>
        </w:rPr>
      </w:pPr>
      <w:r>
        <w:rPr>
          <w:kern w:val="0"/>
          <w:szCs w:val="21"/>
        </w:rPr>
        <w:t>8</w:t>
      </w:r>
      <w:r>
        <w:rPr>
          <w:rFonts w:hAnsi="宋体"/>
          <w:kern w:val="0"/>
          <w:szCs w:val="21"/>
        </w:rPr>
        <w:t>．（</w:t>
      </w:r>
      <w:r>
        <w:rPr>
          <w:kern w:val="0"/>
          <w:szCs w:val="21"/>
        </w:rPr>
        <w:t>2011</w:t>
      </w:r>
      <w:r>
        <w:rPr>
          <w:rFonts w:hAnsi="宋体"/>
          <w:kern w:val="0"/>
          <w:szCs w:val="21"/>
        </w:rPr>
        <w:t>浙江高考）食盐中含有一定量的镁、铁等杂质，加碘盐中碘的损失主要是由于杂质、水分、空气中的氧气以及光照、受热而引起的。已知：</w:t>
      </w:r>
    </w:p>
    <w:p>
      <w:pPr>
        <w:widowControl/>
        <w:ind w:firstLine="539" w:firstLineChars="257"/>
        <w:jc w:val="left"/>
        <w:rPr>
          <w:kern w:val="0"/>
          <w:szCs w:val="21"/>
        </w:rPr>
      </w:pPr>
      <w:r>
        <w:rPr>
          <w:rFonts w:hAnsi="宋体"/>
          <w:kern w:val="0"/>
          <w:szCs w:val="21"/>
        </w:rPr>
        <w:t>氧化性：</w:t>
      </w:r>
      <w:r>
        <w:rPr>
          <w:kern w:val="0"/>
          <w:szCs w:val="21"/>
        </w:rPr>
        <w:t>IO</w:t>
      </w:r>
      <w:r>
        <w:rPr>
          <w:kern w:val="0"/>
          <w:szCs w:val="21"/>
          <w:vertAlign w:val="subscript"/>
        </w:rPr>
        <w:t>3</w:t>
      </w:r>
      <w:r>
        <w:rPr>
          <w:rFonts w:hAnsi="宋体"/>
          <w:kern w:val="0"/>
          <w:szCs w:val="21"/>
          <w:vertAlign w:val="superscript"/>
        </w:rPr>
        <w:t>－</w:t>
      </w:r>
      <w:r>
        <w:rPr>
          <w:rFonts w:hAnsi="宋体"/>
          <w:kern w:val="0"/>
          <w:szCs w:val="21"/>
        </w:rPr>
        <w:t>＞</w:t>
      </w:r>
      <w:r>
        <w:rPr>
          <w:kern w:val="0"/>
          <w:szCs w:val="21"/>
        </w:rPr>
        <w:t>Fe</w:t>
      </w:r>
      <w:r>
        <w:rPr>
          <w:kern w:val="0"/>
          <w:szCs w:val="21"/>
          <w:vertAlign w:val="superscript"/>
        </w:rPr>
        <w:t>3</w:t>
      </w:r>
      <w:r>
        <w:rPr>
          <w:rFonts w:hAnsi="宋体"/>
          <w:kern w:val="0"/>
          <w:szCs w:val="21"/>
          <w:vertAlign w:val="superscript"/>
        </w:rPr>
        <w:t>＋</w:t>
      </w:r>
      <w:r>
        <w:rPr>
          <w:rFonts w:hAnsi="宋体"/>
          <w:kern w:val="0"/>
          <w:szCs w:val="21"/>
        </w:rPr>
        <w:t>＞</w:t>
      </w:r>
      <w:r>
        <w:rPr>
          <w:kern w:val="0"/>
          <w:szCs w:val="21"/>
        </w:rPr>
        <w:t>I</w:t>
      </w:r>
      <w:r>
        <w:rPr>
          <w:kern w:val="0"/>
          <w:szCs w:val="21"/>
          <w:vertAlign w:val="subscript"/>
        </w:rPr>
        <w:t>2</w:t>
      </w:r>
      <w:r>
        <w:rPr>
          <w:rFonts w:hAnsi="宋体"/>
          <w:kern w:val="0"/>
          <w:szCs w:val="21"/>
        </w:rPr>
        <w:t>；还原性：</w:t>
      </w:r>
      <w:r>
        <w:rPr>
          <w:kern w:val="0"/>
          <w:szCs w:val="21"/>
        </w:rPr>
        <w:t>S</w:t>
      </w:r>
      <w:r>
        <w:rPr>
          <w:kern w:val="0"/>
          <w:szCs w:val="21"/>
          <w:vertAlign w:val="subscript"/>
        </w:rPr>
        <w:t>2</w:t>
      </w:r>
      <w:r>
        <w:rPr>
          <w:kern w:val="0"/>
          <w:szCs w:val="21"/>
        </w:rPr>
        <w:t>O</w:t>
      </w:r>
      <w:r>
        <w:rPr>
          <w:kern w:val="0"/>
          <w:szCs w:val="21"/>
          <w:vertAlign w:val="subscript"/>
        </w:rPr>
        <w:t>3</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I</w:t>
      </w:r>
      <w:r>
        <w:rPr>
          <w:rFonts w:hAnsi="宋体"/>
          <w:kern w:val="0"/>
          <w:szCs w:val="21"/>
          <w:vertAlign w:val="superscript"/>
        </w:rPr>
        <w:t>－</w:t>
      </w:r>
    </w:p>
    <w:p>
      <w:pPr>
        <w:widowControl/>
        <w:ind w:firstLine="539" w:firstLineChars="257"/>
        <w:jc w:val="left"/>
        <w:rPr>
          <w:kern w:val="0"/>
          <w:szCs w:val="21"/>
        </w:rPr>
      </w:pPr>
      <w:r>
        <w:rPr>
          <w:kern w:val="0"/>
          <w:szCs w:val="21"/>
        </w:rPr>
        <w:t>3I</w:t>
      </w:r>
      <w:r>
        <w:rPr>
          <w:kern w:val="0"/>
          <w:szCs w:val="21"/>
          <w:vertAlign w:val="subscript"/>
        </w:rPr>
        <w:t>2</w:t>
      </w:r>
      <w:r>
        <w:rPr>
          <w:rFonts w:hAnsi="宋体"/>
          <w:kern w:val="0"/>
          <w:szCs w:val="21"/>
        </w:rPr>
        <w:t>＋</w:t>
      </w:r>
      <w:r>
        <w:rPr>
          <w:kern w:val="0"/>
          <w:szCs w:val="21"/>
        </w:rPr>
        <w:t>6OH</w:t>
      </w:r>
      <w:r>
        <w:rPr>
          <w:rFonts w:hAnsi="宋体"/>
          <w:kern w:val="0"/>
          <w:szCs w:val="21"/>
          <w:vertAlign w:val="superscript"/>
        </w:rPr>
        <w:t>－</w:t>
      </w:r>
      <w:r>
        <w:rPr>
          <w:rFonts w:hAnsi="宋体"/>
          <w:kern w:val="0"/>
          <w:szCs w:val="21"/>
        </w:rPr>
        <w:t>＝</w:t>
      </w:r>
      <w:r>
        <w:rPr>
          <w:kern w:val="0"/>
          <w:szCs w:val="21"/>
        </w:rPr>
        <w:t>IO</w:t>
      </w:r>
      <w:r>
        <w:rPr>
          <w:kern w:val="0"/>
          <w:szCs w:val="21"/>
          <w:vertAlign w:val="subscript"/>
        </w:rPr>
        <w:t>3</w:t>
      </w:r>
      <w:r>
        <w:rPr>
          <w:rFonts w:hAnsi="宋体"/>
          <w:kern w:val="0"/>
          <w:szCs w:val="21"/>
          <w:vertAlign w:val="superscript"/>
        </w:rPr>
        <w:t>－</w:t>
      </w:r>
      <w:r>
        <w:rPr>
          <w:rFonts w:hAnsi="宋体"/>
          <w:kern w:val="0"/>
          <w:szCs w:val="21"/>
        </w:rPr>
        <w:t>＋</w:t>
      </w:r>
      <w:r>
        <w:rPr>
          <w:kern w:val="0"/>
          <w:szCs w:val="21"/>
        </w:rPr>
        <w:t>5I</w:t>
      </w:r>
      <w:r>
        <w:rPr>
          <w:rFonts w:hAnsi="宋体"/>
          <w:kern w:val="0"/>
          <w:szCs w:val="21"/>
          <w:vertAlign w:val="superscript"/>
        </w:rPr>
        <w:t>－</w:t>
      </w:r>
      <w:r>
        <w:rPr>
          <w:rFonts w:hAnsi="宋体"/>
          <w:kern w:val="0"/>
          <w:szCs w:val="21"/>
        </w:rPr>
        <w:t>＋</w:t>
      </w:r>
      <w:r>
        <w:rPr>
          <w:kern w:val="0"/>
          <w:szCs w:val="21"/>
        </w:rPr>
        <w:t>3H</w:t>
      </w:r>
      <w:r>
        <w:rPr>
          <w:kern w:val="0"/>
          <w:szCs w:val="21"/>
          <w:vertAlign w:val="subscript"/>
        </w:rPr>
        <w:t>2</w:t>
      </w:r>
      <w:r>
        <w:rPr>
          <w:kern w:val="0"/>
          <w:szCs w:val="21"/>
        </w:rPr>
        <w:t>O</w:t>
      </w:r>
      <w:r>
        <w:rPr>
          <w:rFonts w:hAnsi="宋体"/>
          <w:kern w:val="0"/>
          <w:szCs w:val="21"/>
        </w:rPr>
        <w:t>；</w:t>
      </w:r>
      <w:r>
        <w:rPr>
          <w:kern w:val="0"/>
          <w:szCs w:val="21"/>
        </w:rPr>
        <w:t>KI</w:t>
      </w:r>
      <w:r>
        <w:rPr>
          <w:rFonts w:hAnsi="宋体"/>
          <w:kern w:val="0"/>
          <w:szCs w:val="21"/>
        </w:rPr>
        <w:t>＋</w:t>
      </w:r>
      <w:r>
        <w:rPr>
          <w:kern w:val="0"/>
          <w:szCs w:val="21"/>
        </w:rPr>
        <w:t>I</w:t>
      </w:r>
      <w:r>
        <w:rPr>
          <w:kern w:val="0"/>
          <w:szCs w:val="21"/>
          <w:vertAlign w:val="subscript"/>
        </w:rPr>
        <w:t>2</w:t>
      </w:r>
      <w:r>
        <w:rPr>
          <w:kern w:val="0"/>
          <w:szCs w:val="21"/>
        </w:rPr>
        <w:fldChar w:fldCharType="begin"/>
      </w:r>
      <w:r>
        <w:rPr>
          <w:kern w:val="0"/>
          <w:szCs w:val="21"/>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5595" cy="85090"/>
            <wp:effectExtent l="0" t="0" r="4445" b="6350"/>
            <wp:docPr id="40"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 descr="5"/>
                    <pic:cNvPicPr>
                      <a:picLocks noChangeAspect="1"/>
                    </pic:cNvPicPr>
                  </pic:nvPicPr>
                  <pic:blipFill>
                    <a:blip r:embed="rId16"/>
                    <a:stretch>
                      <a:fillRect/>
                    </a:stretch>
                  </pic:blipFill>
                  <pic:spPr>
                    <a:xfrm>
                      <a:off x="0" y="0"/>
                      <a:ext cx="315595" cy="85090"/>
                    </a:xfrm>
                    <a:prstGeom prst="rect">
                      <a:avLst/>
                    </a:prstGeom>
                    <a:noFill/>
                    <a:ln w="9525">
                      <a:noFill/>
                    </a:ln>
                  </pic:spPr>
                </pic:pic>
              </a:graphicData>
            </a:graphic>
          </wp:inline>
        </w:drawing>
      </w:r>
      <w:r>
        <w:rPr>
          <w:kern w:val="0"/>
          <w:szCs w:val="21"/>
        </w:rPr>
        <w:fldChar w:fldCharType="end"/>
      </w:r>
      <w:r>
        <w:rPr>
          <w:kern w:val="0"/>
          <w:szCs w:val="21"/>
        </w:rPr>
        <w:t>KI</w:t>
      </w:r>
      <w:r>
        <w:rPr>
          <w:kern w:val="0"/>
          <w:szCs w:val="21"/>
          <w:vertAlign w:val="subscript"/>
        </w:rPr>
        <w:t>3</w:t>
      </w:r>
    </w:p>
    <w:p>
      <w:pPr>
        <w:widowControl/>
        <w:ind w:firstLine="539" w:firstLineChars="257"/>
        <w:jc w:val="left"/>
        <w:rPr>
          <w:kern w:val="0"/>
          <w:szCs w:val="21"/>
        </w:rPr>
      </w:pPr>
      <w:r>
        <w:rPr>
          <w:rFonts w:hAnsi="宋体"/>
          <w:kern w:val="0"/>
          <w:szCs w:val="21"/>
        </w:rPr>
        <w:t>（</w:t>
      </w:r>
      <w:r>
        <w:rPr>
          <w:kern w:val="0"/>
          <w:szCs w:val="21"/>
        </w:rPr>
        <w:t>1</w:t>
      </w:r>
      <w:r>
        <w:rPr>
          <w:rFonts w:hAnsi="宋体"/>
          <w:kern w:val="0"/>
          <w:szCs w:val="21"/>
        </w:rPr>
        <w:t>）某学习小组对加碘盐进行如下实验：取一定量某加碘盐</w:t>
      </w:r>
      <w:r>
        <w:rPr>
          <w:kern w:val="0"/>
          <w:szCs w:val="21"/>
        </w:rPr>
        <w:t>(</w:t>
      </w:r>
      <w:r>
        <w:rPr>
          <w:rFonts w:hAnsi="宋体"/>
          <w:kern w:val="0"/>
          <w:szCs w:val="21"/>
        </w:rPr>
        <w:t>可能含有</w:t>
      </w:r>
      <w:r>
        <w:rPr>
          <w:kern w:val="0"/>
          <w:szCs w:val="21"/>
        </w:rPr>
        <w:t>KIO</w:t>
      </w:r>
      <w:r>
        <w:rPr>
          <w:kern w:val="0"/>
          <w:szCs w:val="21"/>
          <w:vertAlign w:val="subscript"/>
        </w:rPr>
        <w:t>3</w:t>
      </w:r>
      <w:r>
        <w:rPr>
          <w:rFonts w:hAnsi="宋体"/>
          <w:kern w:val="0"/>
          <w:szCs w:val="21"/>
        </w:rPr>
        <w:t>、</w:t>
      </w:r>
      <w:r>
        <w:rPr>
          <w:kern w:val="0"/>
          <w:szCs w:val="21"/>
        </w:rPr>
        <w:t>KI</w:t>
      </w:r>
      <w:r>
        <w:rPr>
          <w:rFonts w:hAnsi="宋体"/>
          <w:kern w:val="0"/>
          <w:szCs w:val="21"/>
        </w:rPr>
        <w:t>、</w:t>
      </w:r>
      <w:r>
        <w:rPr>
          <w:kern w:val="0"/>
          <w:szCs w:val="21"/>
        </w:rPr>
        <w:t>Mg</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Fe</w:t>
      </w:r>
      <w:r>
        <w:rPr>
          <w:kern w:val="0"/>
          <w:szCs w:val="21"/>
          <w:vertAlign w:val="superscript"/>
        </w:rPr>
        <w:t>3</w:t>
      </w:r>
      <w:r>
        <w:rPr>
          <w:rFonts w:hAnsi="宋体"/>
          <w:kern w:val="0"/>
          <w:szCs w:val="21"/>
          <w:vertAlign w:val="superscript"/>
        </w:rPr>
        <w:t>＋</w:t>
      </w:r>
      <w:r>
        <w:rPr>
          <w:kern w:val="0"/>
          <w:szCs w:val="21"/>
        </w:rPr>
        <w:t>)</w:t>
      </w:r>
      <w:r>
        <w:rPr>
          <w:rFonts w:hAnsi="宋体"/>
          <w:kern w:val="0"/>
          <w:szCs w:val="21"/>
        </w:rPr>
        <w:t>，用适量蒸馏水溶解，并加稀盐酸酸化，将所得溶液分为</w:t>
      </w:r>
      <w:r>
        <w:rPr>
          <w:kern w:val="0"/>
          <w:szCs w:val="21"/>
        </w:rPr>
        <w:t>3</w:t>
      </w:r>
      <w:r>
        <w:rPr>
          <w:rFonts w:hAnsi="宋体"/>
          <w:kern w:val="0"/>
          <w:szCs w:val="21"/>
        </w:rPr>
        <w:t>份。第一份试液中滴加</w:t>
      </w:r>
      <w:r>
        <w:rPr>
          <w:kern w:val="0"/>
          <w:szCs w:val="21"/>
        </w:rPr>
        <w:t>KSCN</w:t>
      </w:r>
      <w:r>
        <w:rPr>
          <w:rFonts w:hAnsi="宋体"/>
          <w:kern w:val="0"/>
          <w:szCs w:val="21"/>
        </w:rPr>
        <w:t>溶液后显红色；第二份试液中加足量</w:t>
      </w:r>
      <w:r>
        <w:rPr>
          <w:kern w:val="0"/>
          <w:szCs w:val="21"/>
        </w:rPr>
        <w:t>KI</w:t>
      </w:r>
      <w:r>
        <w:rPr>
          <w:rFonts w:hAnsi="宋体"/>
          <w:kern w:val="0"/>
          <w:szCs w:val="21"/>
        </w:rPr>
        <w:t>固体，溶液显淡黄色，用</w:t>
      </w:r>
      <w:r>
        <w:rPr>
          <w:kern w:val="0"/>
          <w:szCs w:val="21"/>
        </w:rPr>
        <w:t>CCl</w:t>
      </w:r>
      <w:r>
        <w:rPr>
          <w:kern w:val="0"/>
          <w:szCs w:val="21"/>
          <w:vertAlign w:val="subscript"/>
        </w:rPr>
        <w:t>4</w:t>
      </w:r>
      <w:r>
        <w:rPr>
          <w:rFonts w:hAnsi="宋体"/>
          <w:kern w:val="0"/>
          <w:szCs w:val="21"/>
        </w:rPr>
        <w:t>萃取，下层溶液显紫红色；第三份试液中加入适量</w:t>
      </w:r>
      <w:r>
        <w:rPr>
          <w:kern w:val="0"/>
          <w:szCs w:val="21"/>
        </w:rPr>
        <w:t>KIO</w:t>
      </w:r>
      <w:r>
        <w:rPr>
          <w:kern w:val="0"/>
          <w:szCs w:val="21"/>
          <w:vertAlign w:val="subscript"/>
        </w:rPr>
        <w:t>3</w:t>
      </w:r>
      <w:r>
        <w:rPr>
          <w:rFonts w:hAnsi="宋体"/>
          <w:kern w:val="0"/>
          <w:szCs w:val="21"/>
        </w:rPr>
        <w:t>固体后，滴加淀粉试剂，溶液不变色。</w:t>
      </w:r>
    </w:p>
    <w:p>
      <w:pPr>
        <w:widowControl/>
        <w:ind w:firstLine="539" w:firstLineChars="257"/>
        <w:jc w:val="left"/>
        <w:rPr>
          <w:kern w:val="0"/>
          <w:szCs w:val="21"/>
        </w:rPr>
      </w:pPr>
      <w:r>
        <w:rPr>
          <w:rFonts w:hAnsi="宋体"/>
          <w:kern w:val="0"/>
          <w:szCs w:val="21"/>
        </w:rPr>
        <w:t>①加</w:t>
      </w:r>
      <w:r>
        <w:rPr>
          <w:kern w:val="0"/>
          <w:szCs w:val="21"/>
        </w:rPr>
        <w:t>KSCN</w:t>
      </w:r>
      <w:r>
        <w:rPr>
          <w:rFonts w:hAnsi="宋体"/>
          <w:kern w:val="0"/>
          <w:szCs w:val="21"/>
        </w:rPr>
        <w:t>溶液显红色，该红色物质是</w:t>
      </w:r>
      <w:r>
        <w:rPr>
          <w:kern w:val="0"/>
          <w:szCs w:val="21"/>
        </w:rPr>
        <w:t>_________</w:t>
      </w:r>
      <w:r>
        <w:rPr>
          <w:rFonts w:hAnsi="宋体"/>
          <w:kern w:val="0"/>
          <w:szCs w:val="21"/>
        </w:rPr>
        <w:t>（用化学式表示）；</w:t>
      </w:r>
      <w:r>
        <w:rPr>
          <w:kern w:val="0"/>
          <w:szCs w:val="21"/>
        </w:rPr>
        <w:t>CCl</w:t>
      </w:r>
      <w:r>
        <w:rPr>
          <w:kern w:val="0"/>
          <w:szCs w:val="21"/>
          <w:vertAlign w:val="subscript"/>
        </w:rPr>
        <w:t>4</w:t>
      </w:r>
      <w:r>
        <w:rPr>
          <w:rFonts w:hAnsi="宋体"/>
          <w:kern w:val="0"/>
          <w:szCs w:val="21"/>
        </w:rPr>
        <w:t>中显紫红色的物质是</w:t>
      </w:r>
      <w:r>
        <w:rPr>
          <w:kern w:val="0"/>
          <w:szCs w:val="21"/>
        </w:rPr>
        <w:t>___________________</w:t>
      </w:r>
      <w:r>
        <w:rPr>
          <w:rFonts w:hAnsi="宋体"/>
          <w:kern w:val="0"/>
          <w:szCs w:val="21"/>
        </w:rPr>
        <w:t>（用电子式表示）。</w:t>
      </w:r>
    </w:p>
    <w:p>
      <w:pPr>
        <w:widowControl/>
        <w:ind w:firstLine="539" w:firstLineChars="257"/>
        <w:jc w:val="left"/>
        <w:rPr>
          <w:kern w:val="0"/>
          <w:szCs w:val="21"/>
        </w:rPr>
      </w:pPr>
      <w:r>
        <w:rPr>
          <w:rFonts w:hAnsi="宋体"/>
          <w:kern w:val="0"/>
          <w:szCs w:val="21"/>
        </w:rPr>
        <w:t>②第二份试液中加入足量</w:t>
      </w:r>
      <w:r>
        <w:rPr>
          <w:kern w:val="0"/>
          <w:szCs w:val="21"/>
        </w:rPr>
        <w:t>KI</w:t>
      </w:r>
      <w:r>
        <w:rPr>
          <w:rFonts w:hAnsi="宋体"/>
          <w:kern w:val="0"/>
          <w:szCs w:val="21"/>
        </w:rPr>
        <w:t>固体后，反应的离子方程式为</w:t>
      </w:r>
      <w:r>
        <w:rPr>
          <w:kern w:val="0"/>
          <w:szCs w:val="21"/>
        </w:rPr>
        <w:t>___________________________</w:t>
      </w:r>
      <w:r>
        <w:rPr>
          <w:rFonts w:hAnsi="宋体"/>
          <w:kern w:val="0"/>
          <w:szCs w:val="21"/>
        </w:rPr>
        <w:t>、</w:t>
      </w:r>
      <w:r>
        <w:rPr>
          <w:kern w:val="0"/>
          <w:szCs w:val="21"/>
        </w:rPr>
        <w:t>________________</w:t>
      </w:r>
      <w:r>
        <w:rPr>
          <w:rFonts w:hAnsi="宋体"/>
          <w:kern w:val="0"/>
          <w:szCs w:val="21"/>
        </w:rPr>
        <w:t>。</w:t>
      </w:r>
    </w:p>
    <w:p>
      <w:pPr>
        <w:widowControl/>
        <w:ind w:firstLine="539" w:firstLineChars="257"/>
        <w:jc w:val="left"/>
        <w:rPr>
          <w:kern w:val="0"/>
          <w:szCs w:val="21"/>
        </w:rPr>
      </w:pPr>
      <w:r>
        <w:rPr>
          <w:rFonts w:hAnsi="宋体"/>
          <w:kern w:val="0"/>
          <w:szCs w:val="21"/>
        </w:rPr>
        <w:t>（</w:t>
      </w:r>
      <w:r>
        <w:rPr>
          <w:kern w:val="0"/>
          <w:szCs w:val="21"/>
        </w:rPr>
        <w:t>2</w:t>
      </w:r>
      <w:r>
        <w:rPr>
          <w:rFonts w:hAnsi="宋体"/>
          <w:kern w:val="0"/>
          <w:szCs w:val="21"/>
        </w:rPr>
        <w:t>）</w:t>
      </w:r>
      <w:r>
        <w:rPr>
          <w:kern w:val="0"/>
          <w:szCs w:val="21"/>
        </w:rPr>
        <w:t>KI</w:t>
      </w:r>
      <w:r>
        <w:rPr>
          <w:rFonts w:hAnsi="宋体"/>
          <w:kern w:val="0"/>
          <w:szCs w:val="21"/>
        </w:rPr>
        <w:t>作为加碘剂的食盐在保存过程中，由于空气中氧气的作用，容易引起碘的损失。</w:t>
      </w:r>
    </w:p>
    <w:p>
      <w:pPr>
        <w:widowControl/>
        <w:ind w:firstLine="539" w:firstLineChars="257"/>
        <w:jc w:val="left"/>
        <w:rPr>
          <w:kern w:val="0"/>
          <w:szCs w:val="21"/>
        </w:rPr>
      </w:pPr>
      <w:r>
        <w:rPr>
          <w:rFonts w:hAnsi="宋体"/>
          <w:kern w:val="0"/>
          <w:szCs w:val="21"/>
        </w:rPr>
        <w:t>写出潮湿环境下</w:t>
      </w:r>
      <w:r>
        <w:rPr>
          <w:kern w:val="0"/>
          <w:szCs w:val="21"/>
        </w:rPr>
        <w:t>KI</w:t>
      </w:r>
      <w:r>
        <w:rPr>
          <w:rFonts w:hAnsi="宋体"/>
          <w:kern w:val="0"/>
          <w:szCs w:val="21"/>
        </w:rPr>
        <w:t>与氧气反应的化学方程式：</w:t>
      </w:r>
      <w:r>
        <w:rPr>
          <w:kern w:val="0"/>
          <w:szCs w:val="21"/>
        </w:rPr>
        <w:t>_____________________________</w:t>
      </w:r>
      <w:r>
        <w:rPr>
          <w:rFonts w:hAnsi="宋体"/>
          <w:kern w:val="0"/>
          <w:szCs w:val="21"/>
        </w:rPr>
        <w:t>。</w:t>
      </w:r>
    </w:p>
    <w:p>
      <w:pPr>
        <w:widowControl/>
        <w:ind w:firstLine="539" w:firstLineChars="257"/>
        <w:jc w:val="left"/>
        <w:rPr>
          <w:kern w:val="0"/>
          <w:szCs w:val="21"/>
        </w:rPr>
      </w:pPr>
      <w:r>
        <w:rPr>
          <w:rFonts w:hAnsi="宋体"/>
          <w:kern w:val="0"/>
          <w:szCs w:val="21"/>
        </w:rPr>
        <w:t>将</w:t>
      </w:r>
      <w:r>
        <w:rPr>
          <w:kern w:val="0"/>
          <w:szCs w:val="21"/>
        </w:rPr>
        <w:t>I</w:t>
      </w:r>
      <w:r>
        <w:rPr>
          <w:kern w:val="0"/>
          <w:szCs w:val="21"/>
          <w:vertAlign w:val="subscript"/>
        </w:rPr>
        <w:t>2</w:t>
      </w:r>
      <w:r>
        <w:rPr>
          <w:rFonts w:hAnsi="宋体"/>
          <w:kern w:val="0"/>
          <w:szCs w:val="21"/>
        </w:rPr>
        <w:t>溶于</w:t>
      </w:r>
      <w:r>
        <w:rPr>
          <w:kern w:val="0"/>
          <w:szCs w:val="21"/>
        </w:rPr>
        <w:t>KI</w:t>
      </w:r>
      <w:r>
        <w:rPr>
          <w:rFonts w:hAnsi="宋体"/>
          <w:kern w:val="0"/>
          <w:szCs w:val="21"/>
        </w:rPr>
        <w:t>溶液，在低温条件下，可制得</w:t>
      </w:r>
      <w:r>
        <w:rPr>
          <w:kern w:val="0"/>
          <w:szCs w:val="21"/>
        </w:rPr>
        <w:t>KI</w:t>
      </w:r>
      <w:r>
        <w:rPr>
          <w:kern w:val="0"/>
          <w:szCs w:val="21"/>
          <w:vertAlign w:val="subscript"/>
        </w:rPr>
        <w:t>3</w:t>
      </w:r>
      <w:r>
        <w:rPr>
          <w:kern w:val="0"/>
          <w:szCs w:val="21"/>
        </w:rPr>
        <w:t>·H</w:t>
      </w:r>
      <w:r>
        <w:rPr>
          <w:kern w:val="0"/>
          <w:szCs w:val="21"/>
          <w:vertAlign w:val="subscript"/>
        </w:rPr>
        <w:t>2</w:t>
      </w:r>
      <w:r>
        <w:rPr>
          <w:kern w:val="0"/>
          <w:szCs w:val="21"/>
        </w:rPr>
        <w:t>O</w:t>
      </w:r>
      <w:r>
        <w:rPr>
          <w:rFonts w:hAnsi="宋体"/>
          <w:kern w:val="0"/>
          <w:szCs w:val="21"/>
        </w:rPr>
        <w:t>。该物质作为食盐加碘剂是否合适？</w:t>
      </w:r>
      <w:r>
        <w:rPr>
          <w:kern w:val="0"/>
          <w:szCs w:val="21"/>
        </w:rPr>
        <w:t>______</w:t>
      </w:r>
      <w:r>
        <w:rPr>
          <w:rFonts w:hAnsi="宋体"/>
          <w:kern w:val="0"/>
          <w:szCs w:val="21"/>
        </w:rPr>
        <w:t>（填</w:t>
      </w:r>
      <w:r>
        <w:rPr>
          <w:kern w:val="0"/>
          <w:szCs w:val="21"/>
        </w:rPr>
        <w:t>“</w:t>
      </w:r>
      <w:r>
        <w:rPr>
          <w:rFonts w:hAnsi="宋体"/>
          <w:kern w:val="0"/>
          <w:szCs w:val="21"/>
        </w:rPr>
        <w:t>是</w:t>
      </w:r>
      <w:r>
        <w:rPr>
          <w:kern w:val="0"/>
          <w:szCs w:val="21"/>
        </w:rPr>
        <w:t>”</w:t>
      </w:r>
      <w:r>
        <w:rPr>
          <w:rFonts w:hAnsi="宋体"/>
          <w:kern w:val="0"/>
          <w:szCs w:val="21"/>
        </w:rPr>
        <w:t>或</w:t>
      </w:r>
      <w:r>
        <w:rPr>
          <w:kern w:val="0"/>
          <w:szCs w:val="21"/>
        </w:rPr>
        <w:t>“</w:t>
      </w:r>
      <w:r>
        <w:rPr>
          <w:rFonts w:hAnsi="宋体"/>
          <w:kern w:val="0"/>
          <w:szCs w:val="21"/>
        </w:rPr>
        <w:t>否</w:t>
      </w:r>
      <w:r>
        <w:rPr>
          <w:kern w:val="0"/>
          <w:szCs w:val="21"/>
        </w:rPr>
        <w:t>”</w:t>
      </w:r>
      <w:r>
        <w:rPr>
          <w:rFonts w:hAnsi="宋体"/>
          <w:kern w:val="0"/>
          <w:szCs w:val="21"/>
        </w:rPr>
        <w:t>），并说明理由</w:t>
      </w:r>
      <w:r>
        <w:rPr>
          <w:kern w:val="0"/>
          <w:szCs w:val="21"/>
        </w:rPr>
        <w:t>________________________________________</w:t>
      </w:r>
      <w:r>
        <w:rPr>
          <w:rFonts w:hAnsi="宋体"/>
          <w:kern w:val="0"/>
          <w:szCs w:val="21"/>
        </w:rPr>
        <w:t>。</w:t>
      </w:r>
    </w:p>
    <w:p>
      <w:pPr>
        <w:widowControl/>
        <w:ind w:firstLine="539" w:firstLineChars="257"/>
        <w:jc w:val="left"/>
        <w:rPr>
          <w:kern w:val="0"/>
          <w:szCs w:val="21"/>
        </w:rPr>
      </w:pPr>
      <w:r>
        <w:rPr>
          <w:rFonts w:hAnsi="宋体"/>
          <w:kern w:val="0"/>
          <w:szCs w:val="21"/>
        </w:rPr>
        <w:t>（</w:t>
      </w:r>
      <w:r>
        <w:rPr>
          <w:kern w:val="0"/>
          <w:szCs w:val="21"/>
        </w:rPr>
        <w:t>3</w:t>
      </w:r>
      <w:r>
        <w:rPr>
          <w:rFonts w:hAnsi="宋体"/>
          <w:kern w:val="0"/>
          <w:szCs w:val="21"/>
        </w:rPr>
        <w:t>）为了提高加碘盐（添加</w:t>
      </w:r>
      <w:r>
        <w:rPr>
          <w:kern w:val="0"/>
          <w:szCs w:val="21"/>
        </w:rPr>
        <w:t>KI</w:t>
      </w:r>
      <w:r>
        <w:rPr>
          <w:rFonts w:hAnsi="宋体"/>
          <w:kern w:val="0"/>
          <w:szCs w:val="21"/>
        </w:rPr>
        <w:t>）的稳定性，可加稳定剂减少碘的损失。下列物质中有可能作为稳定剂的是</w:t>
      </w:r>
      <w:r>
        <w:rPr>
          <w:kern w:val="0"/>
          <w:szCs w:val="21"/>
        </w:rPr>
        <w:t>___________________</w:t>
      </w:r>
      <w:r>
        <w:rPr>
          <w:rFonts w:hAnsi="宋体"/>
          <w:kern w:val="0"/>
          <w:szCs w:val="21"/>
        </w:rPr>
        <w:t>。</w:t>
      </w:r>
    </w:p>
    <w:p>
      <w:pPr>
        <w:widowControl/>
        <w:ind w:firstLine="539" w:firstLineChars="257"/>
        <w:jc w:val="left"/>
        <w:rPr>
          <w:kern w:val="0"/>
          <w:szCs w:val="21"/>
        </w:rPr>
      </w:pPr>
      <w:r>
        <w:rPr>
          <w:rFonts w:hAnsi="宋体"/>
          <w:kern w:val="0"/>
          <w:szCs w:val="21"/>
        </w:rPr>
        <w:t>　</w:t>
      </w:r>
      <w:r>
        <w:rPr>
          <w:kern w:val="0"/>
          <w:szCs w:val="21"/>
        </w:rPr>
        <w:t>A</w:t>
      </w:r>
      <w:r>
        <w:rPr>
          <w:rFonts w:hAnsi="宋体"/>
          <w:kern w:val="0"/>
          <w:szCs w:val="21"/>
        </w:rPr>
        <w:t>．</w:t>
      </w:r>
      <w:r>
        <w:rPr>
          <w:kern w:val="0"/>
          <w:szCs w:val="21"/>
        </w:rPr>
        <w:t>Na</w:t>
      </w:r>
      <w:r>
        <w:rPr>
          <w:kern w:val="0"/>
          <w:szCs w:val="21"/>
          <w:vertAlign w:val="subscript"/>
        </w:rPr>
        <w:t>2</w:t>
      </w:r>
      <w:r>
        <w:rPr>
          <w:kern w:val="0"/>
          <w:szCs w:val="21"/>
        </w:rPr>
        <w:t>S</w:t>
      </w:r>
      <w:r>
        <w:rPr>
          <w:kern w:val="0"/>
          <w:szCs w:val="21"/>
          <w:vertAlign w:val="subscript"/>
        </w:rPr>
        <w:t>2</w:t>
      </w:r>
      <w:r>
        <w:rPr>
          <w:kern w:val="0"/>
          <w:szCs w:val="21"/>
        </w:rPr>
        <w:t>O</w:t>
      </w:r>
      <w:r>
        <w:rPr>
          <w:kern w:val="0"/>
          <w:szCs w:val="21"/>
          <w:vertAlign w:val="subscript"/>
        </w:rPr>
        <w:t>3</w:t>
      </w:r>
      <w:r>
        <w:rPr>
          <w:rFonts w:hAnsi="宋体"/>
          <w:kern w:val="0"/>
          <w:szCs w:val="21"/>
        </w:rPr>
        <w:t>　　　　</w:t>
      </w:r>
      <w:r>
        <w:rPr>
          <w:kern w:val="0"/>
          <w:szCs w:val="21"/>
        </w:rPr>
        <w:t xml:space="preserve"> B</w:t>
      </w:r>
      <w:r>
        <w:rPr>
          <w:rFonts w:hAnsi="宋体"/>
          <w:kern w:val="0"/>
          <w:szCs w:val="21"/>
        </w:rPr>
        <w:t>．</w:t>
      </w:r>
      <w:r>
        <w:rPr>
          <w:kern w:val="0"/>
          <w:szCs w:val="21"/>
        </w:rPr>
        <w:t>AlCl</w:t>
      </w:r>
      <w:r>
        <w:rPr>
          <w:kern w:val="0"/>
          <w:szCs w:val="21"/>
          <w:vertAlign w:val="subscript"/>
        </w:rPr>
        <w:t>3</w:t>
      </w:r>
      <w:r>
        <w:rPr>
          <w:rFonts w:hAnsi="宋体"/>
          <w:kern w:val="0"/>
          <w:szCs w:val="21"/>
        </w:rPr>
        <w:t>　　　　　　　</w:t>
      </w:r>
      <w:r>
        <w:rPr>
          <w:kern w:val="0"/>
          <w:szCs w:val="21"/>
        </w:rPr>
        <w:t xml:space="preserve"> C</w:t>
      </w:r>
      <w:r>
        <w:rPr>
          <w:rFonts w:hAnsi="宋体"/>
          <w:kern w:val="0"/>
          <w:szCs w:val="21"/>
        </w:rPr>
        <w:t>．</w:t>
      </w:r>
      <w:r>
        <w:rPr>
          <w:kern w:val="0"/>
          <w:szCs w:val="21"/>
        </w:rPr>
        <w:t>Na</w:t>
      </w:r>
      <w:r>
        <w:rPr>
          <w:kern w:val="0"/>
          <w:szCs w:val="21"/>
          <w:vertAlign w:val="subscript"/>
        </w:rPr>
        <w:t>2</w:t>
      </w:r>
      <w:r>
        <w:rPr>
          <w:kern w:val="0"/>
          <w:szCs w:val="21"/>
        </w:rPr>
        <w:t>CO</w:t>
      </w:r>
      <w:r>
        <w:rPr>
          <w:kern w:val="0"/>
          <w:szCs w:val="21"/>
          <w:vertAlign w:val="subscript"/>
        </w:rPr>
        <w:t>3</w:t>
      </w:r>
      <w:r>
        <w:rPr>
          <w:rFonts w:hAnsi="宋体"/>
          <w:kern w:val="0"/>
          <w:szCs w:val="21"/>
        </w:rPr>
        <w:t>　　　　　　　　</w:t>
      </w:r>
      <w:r>
        <w:rPr>
          <w:kern w:val="0"/>
          <w:szCs w:val="21"/>
        </w:rPr>
        <w:t xml:space="preserve"> D</w:t>
      </w:r>
      <w:r>
        <w:rPr>
          <w:rFonts w:hAnsi="宋体"/>
          <w:kern w:val="0"/>
          <w:szCs w:val="21"/>
        </w:rPr>
        <w:t>．</w:t>
      </w:r>
      <w:r>
        <w:rPr>
          <w:kern w:val="0"/>
          <w:szCs w:val="21"/>
        </w:rPr>
        <w:t>NaNO</w:t>
      </w:r>
      <w:r>
        <w:rPr>
          <w:kern w:val="0"/>
          <w:szCs w:val="21"/>
          <w:vertAlign w:val="subscript"/>
        </w:rPr>
        <w:t>2</w:t>
      </w:r>
    </w:p>
    <w:p>
      <w:pPr>
        <w:widowControl/>
        <w:ind w:firstLine="539" w:firstLineChars="257"/>
        <w:jc w:val="left"/>
        <w:rPr>
          <w:kern w:val="0"/>
          <w:szCs w:val="21"/>
        </w:rPr>
      </w:pPr>
      <w:r>
        <w:rPr>
          <w:rFonts w:hAnsi="宋体"/>
          <w:kern w:val="0"/>
          <w:szCs w:val="21"/>
        </w:rPr>
        <w:t>（</w:t>
      </w:r>
      <w:r>
        <w:rPr>
          <w:kern w:val="0"/>
          <w:szCs w:val="21"/>
        </w:rPr>
        <w:t>4</w:t>
      </w:r>
      <w:r>
        <w:rPr>
          <w:rFonts w:hAnsi="宋体"/>
          <w:kern w:val="0"/>
          <w:szCs w:val="21"/>
        </w:rPr>
        <w:t>）对含</w:t>
      </w:r>
      <w:r>
        <w:rPr>
          <w:kern w:val="0"/>
          <w:szCs w:val="21"/>
        </w:rPr>
        <w:t>Fe</w:t>
      </w:r>
      <w:r>
        <w:rPr>
          <w:kern w:val="0"/>
          <w:szCs w:val="21"/>
          <w:vertAlign w:val="superscript"/>
        </w:rPr>
        <w:t>2</w:t>
      </w:r>
      <w:r>
        <w:rPr>
          <w:rFonts w:hAnsi="宋体"/>
          <w:kern w:val="0"/>
          <w:szCs w:val="21"/>
          <w:vertAlign w:val="superscript"/>
        </w:rPr>
        <w:t>＋</w:t>
      </w:r>
      <w:r>
        <w:rPr>
          <w:rFonts w:hAnsi="宋体"/>
          <w:kern w:val="0"/>
          <w:szCs w:val="21"/>
        </w:rPr>
        <w:t>较多的食盐</w:t>
      </w:r>
      <w:r>
        <w:rPr>
          <w:kern w:val="0"/>
          <w:szCs w:val="21"/>
        </w:rPr>
        <w:t>(</w:t>
      </w:r>
      <w:r>
        <w:rPr>
          <w:rFonts w:hAnsi="宋体"/>
          <w:kern w:val="0"/>
          <w:szCs w:val="21"/>
        </w:rPr>
        <w:t>假设不含</w:t>
      </w:r>
      <w:r>
        <w:rPr>
          <w:kern w:val="0"/>
          <w:szCs w:val="21"/>
        </w:rPr>
        <w:t>Fe</w:t>
      </w:r>
      <w:r>
        <w:rPr>
          <w:kern w:val="0"/>
          <w:szCs w:val="21"/>
          <w:vertAlign w:val="superscript"/>
        </w:rPr>
        <w:t>3</w:t>
      </w:r>
      <w:r>
        <w:rPr>
          <w:rFonts w:hAnsi="宋体"/>
          <w:kern w:val="0"/>
          <w:szCs w:val="21"/>
          <w:vertAlign w:val="superscript"/>
        </w:rPr>
        <w:t>＋</w:t>
      </w:r>
      <w:r>
        <w:rPr>
          <w:kern w:val="0"/>
          <w:szCs w:val="21"/>
        </w:rPr>
        <w:t>)</w:t>
      </w:r>
      <w:r>
        <w:rPr>
          <w:rFonts w:hAnsi="宋体"/>
          <w:kern w:val="0"/>
          <w:szCs w:val="21"/>
        </w:rPr>
        <w:t>，可选用</w:t>
      </w:r>
      <w:r>
        <w:rPr>
          <w:kern w:val="0"/>
          <w:szCs w:val="21"/>
        </w:rPr>
        <w:t>KI</w:t>
      </w:r>
      <w:r>
        <w:rPr>
          <w:rFonts w:hAnsi="宋体"/>
          <w:kern w:val="0"/>
          <w:szCs w:val="21"/>
        </w:rPr>
        <w:t>作为加碘剂。请设计实验方案，检验该加碘盐中的</w:t>
      </w:r>
      <w:r>
        <w:rPr>
          <w:kern w:val="0"/>
          <w:szCs w:val="21"/>
        </w:rPr>
        <w:t>Fe</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_______________________________________________________________</w:t>
      </w:r>
      <w:r>
        <w:rPr>
          <w:rFonts w:hAnsi="宋体"/>
          <w:kern w:val="0"/>
          <w:szCs w:val="21"/>
        </w:rPr>
        <w:t>。</w:t>
      </w:r>
    </w:p>
    <w:p>
      <w:pPr>
        <w:widowControl/>
        <w:ind w:firstLine="539" w:firstLineChars="257"/>
        <w:jc w:val="left"/>
        <w:rPr>
          <w:kern w:val="0"/>
          <w:szCs w:val="21"/>
        </w:rPr>
      </w:pPr>
      <w:r>
        <w:rPr>
          <w:kern w:val="0"/>
          <w:szCs w:val="21"/>
        </w:rPr>
        <w:t>9</w:t>
      </w:r>
      <w:r>
        <w:rPr>
          <w:rFonts w:hAnsi="宋体"/>
          <w:kern w:val="0"/>
          <w:szCs w:val="21"/>
        </w:rPr>
        <w:t>．（</w:t>
      </w:r>
      <w:r>
        <w:rPr>
          <w:kern w:val="0"/>
          <w:szCs w:val="21"/>
        </w:rPr>
        <w:t>2011</w:t>
      </w:r>
      <w:r>
        <w:rPr>
          <w:rFonts w:hAnsi="宋体"/>
          <w:kern w:val="0"/>
          <w:szCs w:val="21"/>
        </w:rPr>
        <w:t>浙江高考）某研究小组在实验室探究氨基甲酸铵（</w:t>
      </w:r>
      <w:r>
        <w:rPr>
          <w:kern w:val="0"/>
          <w:szCs w:val="21"/>
        </w:rPr>
        <w:t>NH</w:t>
      </w:r>
      <w:r>
        <w:rPr>
          <w:kern w:val="0"/>
          <w:szCs w:val="21"/>
          <w:vertAlign w:val="subscript"/>
        </w:rPr>
        <w:t>2</w:t>
      </w:r>
      <w:r>
        <w:rPr>
          <w:kern w:val="0"/>
          <w:szCs w:val="21"/>
        </w:rPr>
        <w:t>COONH</w:t>
      </w:r>
      <w:r>
        <w:rPr>
          <w:kern w:val="0"/>
          <w:szCs w:val="21"/>
          <w:vertAlign w:val="subscript"/>
        </w:rPr>
        <w:t>4</w:t>
      </w:r>
      <w:r>
        <w:rPr>
          <w:rFonts w:hAnsi="宋体"/>
          <w:kern w:val="0"/>
          <w:szCs w:val="21"/>
        </w:rPr>
        <w:t>）分解反应平衡常数和水解反应速率的测定。</w:t>
      </w:r>
    </w:p>
    <w:p>
      <w:pPr>
        <w:widowControl/>
        <w:ind w:firstLine="539" w:firstLineChars="257"/>
        <w:jc w:val="left"/>
        <w:rPr>
          <w:kern w:val="0"/>
          <w:szCs w:val="21"/>
        </w:rPr>
      </w:pPr>
      <w:r>
        <w:rPr>
          <w:rFonts w:hAnsi="宋体"/>
          <w:kern w:val="0"/>
          <w:szCs w:val="21"/>
        </w:rPr>
        <w:t>（</w:t>
      </w:r>
      <w:r>
        <w:rPr>
          <w:kern w:val="0"/>
          <w:szCs w:val="21"/>
        </w:rPr>
        <w:t>1</w:t>
      </w:r>
      <w:r>
        <w:rPr>
          <w:rFonts w:hAnsi="宋体"/>
          <w:kern w:val="0"/>
          <w:szCs w:val="21"/>
        </w:rPr>
        <w:t>）将一定量纯净的氨基甲酸铵置于特制的密闭真空容器中</w:t>
      </w:r>
      <w:r>
        <w:rPr>
          <w:kern w:val="0"/>
          <w:szCs w:val="21"/>
        </w:rPr>
        <w:t>(</w:t>
      </w:r>
      <w:r>
        <w:rPr>
          <w:rFonts w:hAnsi="宋体"/>
          <w:kern w:val="0"/>
          <w:szCs w:val="21"/>
        </w:rPr>
        <w:t>假设容器体积不变，固体试样体积忽略不计</w:t>
      </w:r>
      <w:r>
        <w:rPr>
          <w:kern w:val="0"/>
          <w:szCs w:val="21"/>
        </w:rPr>
        <w:t>)</w:t>
      </w:r>
      <w:r>
        <w:rPr>
          <w:rFonts w:hAnsi="宋体"/>
          <w:kern w:val="0"/>
          <w:szCs w:val="21"/>
        </w:rPr>
        <w:t>，在恒定温度下使其达到分解平衡：</w:t>
      </w:r>
      <w:r>
        <w:rPr>
          <w:kern w:val="0"/>
          <w:szCs w:val="21"/>
        </w:rPr>
        <w:t>NH</w:t>
      </w:r>
      <w:r>
        <w:rPr>
          <w:kern w:val="0"/>
          <w:szCs w:val="21"/>
          <w:vertAlign w:val="subscript"/>
        </w:rPr>
        <w:t>2</w:t>
      </w:r>
      <w:r>
        <w:rPr>
          <w:kern w:val="0"/>
          <w:szCs w:val="21"/>
        </w:rPr>
        <w:t>COONH</w:t>
      </w:r>
      <w:r>
        <w:rPr>
          <w:kern w:val="0"/>
          <w:szCs w:val="21"/>
          <w:vertAlign w:val="subscript"/>
        </w:rPr>
        <w:t>4</w:t>
      </w:r>
      <w:r>
        <w:rPr>
          <w:kern w:val="0"/>
          <w:szCs w:val="21"/>
        </w:rPr>
        <w:t>(s)</w:t>
      </w:r>
      <w:r>
        <w:rPr>
          <w:kern w:val="0"/>
          <w:szCs w:val="21"/>
        </w:rPr>
        <w:fldChar w:fldCharType="begin"/>
      </w:r>
      <w:r>
        <w:rPr>
          <w:kern w:val="0"/>
          <w:szCs w:val="21"/>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5595" cy="85090"/>
            <wp:effectExtent l="0" t="0" r="4445" b="6350"/>
            <wp:docPr id="41" name="图片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descr="5"/>
                    <pic:cNvPicPr>
                      <a:picLocks noChangeAspect="1"/>
                    </pic:cNvPicPr>
                  </pic:nvPicPr>
                  <pic:blipFill>
                    <a:blip r:embed="rId16"/>
                    <a:stretch>
                      <a:fillRect/>
                    </a:stretch>
                  </pic:blipFill>
                  <pic:spPr>
                    <a:xfrm>
                      <a:off x="0" y="0"/>
                      <a:ext cx="315595" cy="85090"/>
                    </a:xfrm>
                    <a:prstGeom prst="rect">
                      <a:avLst/>
                    </a:prstGeom>
                    <a:noFill/>
                    <a:ln w="9525">
                      <a:noFill/>
                    </a:ln>
                  </pic:spPr>
                </pic:pic>
              </a:graphicData>
            </a:graphic>
          </wp:inline>
        </w:drawing>
      </w:r>
      <w:r>
        <w:rPr>
          <w:kern w:val="0"/>
          <w:szCs w:val="21"/>
        </w:rPr>
        <w:fldChar w:fldCharType="end"/>
      </w:r>
      <w:r>
        <w:rPr>
          <w:kern w:val="0"/>
          <w:szCs w:val="21"/>
        </w:rPr>
        <w:t>2NH</w:t>
      </w:r>
      <w:r>
        <w:rPr>
          <w:kern w:val="0"/>
          <w:szCs w:val="21"/>
          <w:vertAlign w:val="subscript"/>
        </w:rPr>
        <w:t>3</w:t>
      </w:r>
      <w:r>
        <w:rPr>
          <w:kern w:val="0"/>
          <w:szCs w:val="21"/>
        </w:rPr>
        <w:t>(g)</w:t>
      </w:r>
      <w:r>
        <w:rPr>
          <w:rFonts w:hAnsi="宋体"/>
          <w:kern w:val="0"/>
          <w:szCs w:val="21"/>
        </w:rPr>
        <w:t>＋</w:t>
      </w:r>
      <w:r>
        <w:rPr>
          <w:kern w:val="0"/>
          <w:szCs w:val="21"/>
        </w:rPr>
        <w:t>CO</w:t>
      </w:r>
      <w:r>
        <w:rPr>
          <w:kern w:val="0"/>
          <w:szCs w:val="21"/>
          <w:vertAlign w:val="subscript"/>
        </w:rPr>
        <w:t>2</w:t>
      </w:r>
      <w:r>
        <w:rPr>
          <w:kern w:val="0"/>
          <w:szCs w:val="21"/>
        </w:rPr>
        <w:t>(g)</w:t>
      </w:r>
      <w:r>
        <w:rPr>
          <w:rFonts w:hAnsi="宋体"/>
          <w:kern w:val="0"/>
          <w:szCs w:val="21"/>
        </w:rPr>
        <w:t>。</w:t>
      </w:r>
    </w:p>
    <w:p>
      <w:pPr>
        <w:widowControl/>
        <w:ind w:firstLine="539" w:firstLineChars="257"/>
        <w:jc w:val="left"/>
        <w:rPr>
          <w:kern w:val="0"/>
          <w:szCs w:val="21"/>
        </w:rPr>
      </w:pPr>
      <w:r>
        <w:rPr>
          <w:rFonts w:hAnsi="宋体"/>
          <w:kern w:val="0"/>
          <w:szCs w:val="21"/>
        </w:rPr>
        <w:t>实验测得不同温度下的平衡数据列于下表：</w:t>
      </w:r>
    </w:p>
    <w:tbl>
      <w:tblPr>
        <w:tblStyle w:val="6"/>
        <w:tblW w:w="7980" w:type="dxa"/>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946"/>
        <w:gridCol w:w="1067"/>
        <w:gridCol w:w="1067"/>
        <w:gridCol w:w="1067"/>
        <w:gridCol w:w="1067"/>
        <w:gridCol w:w="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946" w:type="dxa"/>
            <w:vAlign w:val="center"/>
          </w:tcPr>
          <w:p>
            <w:pPr>
              <w:widowControl/>
              <w:jc w:val="center"/>
              <w:rPr>
                <w:kern w:val="0"/>
                <w:sz w:val="24"/>
              </w:rPr>
            </w:pPr>
            <w:r>
              <w:rPr>
                <w:rFonts w:hAnsi="宋体"/>
                <w:kern w:val="0"/>
                <w:sz w:val="24"/>
              </w:rPr>
              <w:t>温度</w:t>
            </w:r>
            <w:r>
              <w:rPr>
                <w:kern w:val="0"/>
                <w:sz w:val="24"/>
              </w:rPr>
              <w:t>(</w:t>
            </w:r>
            <w:r>
              <w:rPr>
                <w:rFonts w:ascii="宋体" w:hAnsi="宋体"/>
                <w:kern w:val="0"/>
                <w:sz w:val="24"/>
              </w:rPr>
              <w:t>℃</w:t>
            </w:r>
            <w:r>
              <w:rPr>
                <w:kern w:val="0"/>
                <w:sz w:val="24"/>
              </w:rPr>
              <w:t>)</w:t>
            </w:r>
          </w:p>
        </w:tc>
        <w:tc>
          <w:tcPr>
            <w:tcW w:w="1067" w:type="dxa"/>
            <w:vAlign w:val="center"/>
          </w:tcPr>
          <w:p>
            <w:pPr>
              <w:widowControl/>
              <w:jc w:val="center"/>
              <w:rPr>
                <w:kern w:val="0"/>
                <w:sz w:val="24"/>
              </w:rPr>
            </w:pPr>
            <w:r>
              <w:rPr>
                <w:kern w:val="0"/>
                <w:sz w:val="24"/>
              </w:rPr>
              <w:t>15.0</w:t>
            </w:r>
          </w:p>
        </w:tc>
        <w:tc>
          <w:tcPr>
            <w:tcW w:w="1067" w:type="dxa"/>
            <w:vAlign w:val="center"/>
          </w:tcPr>
          <w:p>
            <w:pPr>
              <w:widowControl/>
              <w:jc w:val="center"/>
              <w:rPr>
                <w:kern w:val="0"/>
                <w:sz w:val="24"/>
              </w:rPr>
            </w:pPr>
            <w:r>
              <w:rPr>
                <w:kern w:val="0"/>
                <w:sz w:val="24"/>
              </w:rPr>
              <w:t>20.0</w:t>
            </w:r>
          </w:p>
        </w:tc>
        <w:tc>
          <w:tcPr>
            <w:tcW w:w="1067" w:type="dxa"/>
            <w:vAlign w:val="center"/>
          </w:tcPr>
          <w:p>
            <w:pPr>
              <w:widowControl/>
              <w:jc w:val="center"/>
              <w:rPr>
                <w:kern w:val="0"/>
                <w:sz w:val="24"/>
              </w:rPr>
            </w:pPr>
            <w:r>
              <w:rPr>
                <w:kern w:val="0"/>
                <w:sz w:val="24"/>
              </w:rPr>
              <w:t>25.0</w:t>
            </w:r>
          </w:p>
        </w:tc>
        <w:tc>
          <w:tcPr>
            <w:tcW w:w="1067" w:type="dxa"/>
            <w:vAlign w:val="center"/>
          </w:tcPr>
          <w:p>
            <w:pPr>
              <w:widowControl/>
              <w:jc w:val="center"/>
              <w:rPr>
                <w:kern w:val="0"/>
                <w:sz w:val="24"/>
              </w:rPr>
            </w:pPr>
            <w:r>
              <w:rPr>
                <w:kern w:val="0"/>
                <w:sz w:val="24"/>
              </w:rPr>
              <w:t>30.0</w:t>
            </w:r>
          </w:p>
        </w:tc>
        <w:tc>
          <w:tcPr>
            <w:tcW w:w="766" w:type="dxa"/>
            <w:vAlign w:val="center"/>
          </w:tcPr>
          <w:p>
            <w:pPr>
              <w:widowControl/>
              <w:jc w:val="center"/>
              <w:rPr>
                <w:kern w:val="0"/>
                <w:sz w:val="24"/>
              </w:rPr>
            </w:pPr>
            <w:r>
              <w:rPr>
                <w:kern w:val="0"/>
                <w:sz w:val="24"/>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946" w:type="dxa"/>
            <w:vAlign w:val="center"/>
          </w:tcPr>
          <w:p>
            <w:pPr>
              <w:widowControl/>
              <w:jc w:val="center"/>
              <w:rPr>
                <w:kern w:val="0"/>
                <w:sz w:val="24"/>
              </w:rPr>
            </w:pPr>
            <w:r>
              <w:rPr>
                <w:rFonts w:hAnsi="宋体"/>
                <w:kern w:val="0"/>
                <w:sz w:val="24"/>
              </w:rPr>
              <w:t>平衡总压强</w:t>
            </w:r>
            <w:r>
              <w:rPr>
                <w:kern w:val="0"/>
                <w:sz w:val="24"/>
              </w:rPr>
              <w:t>(kPa)</w:t>
            </w:r>
          </w:p>
        </w:tc>
        <w:tc>
          <w:tcPr>
            <w:tcW w:w="1067" w:type="dxa"/>
            <w:vAlign w:val="center"/>
          </w:tcPr>
          <w:p>
            <w:pPr>
              <w:widowControl/>
              <w:jc w:val="center"/>
              <w:rPr>
                <w:kern w:val="0"/>
                <w:sz w:val="24"/>
              </w:rPr>
            </w:pPr>
            <w:r>
              <w:rPr>
                <w:kern w:val="0"/>
                <w:sz w:val="24"/>
              </w:rPr>
              <w:t>5.7</w:t>
            </w:r>
          </w:p>
        </w:tc>
        <w:tc>
          <w:tcPr>
            <w:tcW w:w="1067" w:type="dxa"/>
            <w:vAlign w:val="center"/>
          </w:tcPr>
          <w:p>
            <w:pPr>
              <w:widowControl/>
              <w:jc w:val="center"/>
              <w:rPr>
                <w:kern w:val="0"/>
                <w:sz w:val="24"/>
              </w:rPr>
            </w:pPr>
            <w:r>
              <w:rPr>
                <w:kern w:val="0"/>
                <w:sz w:val="24"/>
              </w:rPr>
              <w:t>8.3</w:t>
            </w:r>
          </w:p>
        </w:tc>
        <w:tc>
          <w:tcPr>
            <w:tcW w:w="1067" w:type="dxa"/>
            <w:vAlign w:val="center"/>
          </w:tcPr>
          <w:p>
            <w:pPr>
              <w:widowControl/>
              <w:jc w:val="center"/>
              <w:rPr>
                <w:kern w:val="0"/>
                <w:sz w:val="24"/>
              </w:rPr>
            </w:pPr>
            <w:r>
              <w:rPr>
                <w:kern w:val="0"/>
                <w:sz w:val="24"/>
              </w:rPr>
              <w:t>12.0</w:t>
            </w:r>
          </w:p>
        </w:tc>
        <w:tc>
          <w:tcPr>
            <w:tcW w:w="1067" w:type="dxa"/>
            <w:vAlign w:val="center"/>
          </w:tcPr>
          <w:p>
            <w:pPr>
              <w:widowControl/>
              <w:jc w:val="center"/>
              <w:rPr>
                <w:kern w:val="0"/>
                <w:sz w:val="24"/>
              </w:rPr>
            </w:pPr>
            <w:r>
              <w:rPr>
                <w:kern w:val="0"/>
                <w:sz w:val="24"/>
              </w:rPr>
              <w:t>17.1</w:t>
            </w:r>
          </w:p>
        </w:tc>
        <w:tc>
          <w:tcPr>
            <w:tcW w:w="766" w:type="dxa"/>
            <w:vAlign w:val="center"/>
          </w:tcPr>
          <w:p>
            <w:pPr>
              <w:widowControl/>
              <w:jc w:val="center"/>
              <w:rPr>
                <w:kern w:val="0"/>
                <w:sz w:val="24"/>
              </w:rPr>
            </w:pPr>
            <w:r>
              <w:rPr>
                <w:kern w:val="0"/>
                <w:sz w:val="24"/>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2946" w:type="dxa"/>
            <w:vAlign w:val="center"/>
          </w:tcPr>
          <w:p>
            <w:pPr>
              <w:widowControl/>
              <w:jc w:val="center"/>
              <w:rPr>
                <w:kern w:val="0"/>
                <w:sz w:val="24"/>
              </w:rPr>
            </w:pPr>
            <w:r>
              <w:rPr>
                <w:rFonts w:hAnsi="宋体"/>
                <w:kern w:val="0"/>
                <w:sz w:val="24"/>
              </w:rPr>
              <w:t>平衡气体总浓度</w:t>
            </w:r>
            <w:r>
              <w:rPr>
                <w:kern w:val="0"/>
                <w:sz w:val="24"/>
              </w:rPr>
              <w:t>(×10</w:t>
            </w:r>
            <w:r>
              <w:rPr>
                <w:rFonts w:hAnsi="宋体"/>
                <w:kern w:val="0"/>
                <w:sz w:val="24"/>
                <w:vertAlign w:val="superscript"/>
              </w:rPr>
              <w:t>－</w:t>
            </w:r>
            <w:r>
              <w:rPr>
                <w:kern w:val="0"/>
                <w:sz w:val="24"/>
                <w:vertAlign w:val="superscript"/>
              </w:rPr>
              <w:t>3</w:t>
            </w:r>
            <w:r>
              <w:rPr>
                <w:kern w:val="0"/>
                <w:sz w:val="24"/>
              </w:rPr>
              <w:t>mol/L)</w:t>
            </w:r>
          </w:p>
        </w:tc>
        <w:tc>
          <w:tcPr>
            <w:tcW w:w="1067" w:type="dxa"/>
            <w:vAlign w:val="center"/>
          </w:tcPr>
          <w:p>
            <w:pPr>
              <w:widowControl/>
              <w:jc w:val="center"/>
              <w:rPr>
                <w:kern w:val="0"/>
                <w:sz w:val="24"/>
              </w:rPr>
            </w:pPr>
            <w:r>
              <w:rPr>
                <w:kern w:val="0"/>
                <w:sz w:val="24"/>
              </w:rPr>
              <w:t>2.4</w:t>
            </w:r>
          </w:p>
        </w:tc>
        <w:tc>
          <w:tcPr>
            <w:tcW w:w="1067" w:type="dxa"/>
            <w:vAlign w:val="center"/>
          </w:tcPr>
          <w:p>
            <w:pPr>
              <w:widowControl/>
              <w:jc w:val="center"/>
              <w:rPr>
                <w:kern w:val="0"/>
                <w:sz w:val="24"/>
              </w:rPr>
            </w:pPr>
            <w:r>
              <w:rPr>
                <w:kern w:val="0"/>
                <w:sz w:val="24"/>
              </w:rPr>
              <w:t>3.4</w:t>
            </w:r>
          </w:p>
        </w:tc>
        <w:tc>
          <w:tcPr>
            <w:tcW w:w="1067" w:type="dxa"/>
            <w:vAlign w:val="center"/>
          </w:tcPr>
          <w:p>
            <w:pPr>
              <w:widowControl/>
              <w:jc w:val="center"/>
              <w:rPr>
                <w:kern w:val="0"/>
                <w:sz w:val="24"/>
              </w:rPr>
            </w:pPr>
            <w:r>
              <w:rPr>
                <w:kern w:val="0"/>
                <w:sz w:val="24"/>
              </w:rPr>
              <w:t>4.8</w:t>
            </w:r>
          </w:p>
        </w:tc>
        <w:tc>
          <w:tcPr>
            <w:tcW w:w="1067" w:type="dxa"/>
            <w:vAlign w:val="center"/>
          </w:tcPr>
          <w:p>
            <w:pPr>
              <w:widowControl/>
              <w:jc w:val="center"/>
              <w:rPr>
                <w:kern w:val="0"/>
                <w:sz w:val="24"/>
              </w:rPr>
            </w:pPr>
            <w:r>
              <w:rPr>
                <w:kern w:val="0"/>
                <w:sz w:val="24"/>
              </w:rPr>
              <w:t>6.8</w:t>
            </w:r>
          </w:p>
        </w:tc>
        <w:tc>
          <w:tcPr>
            <w:tcW w:w="766" w:type="dxa"/>
            <w:vAlign w:val="center"/>
          </w:tcPr>
          <w:p>
            <w:pPr>
              <w:widowControl/>
              <w:jc w:val="center"/>
              <w:rPr>
                <w:kern w:val="0"/>
                <w:sz w:val="24"/>
              </w:rPr>
            </w:pPr>
            <w:r>
              <w:rPr>
                <w:kern w:val="0"/>
                <w:sz w:val="24"/>
              </w:rPr>
              <w:t>9.4</w:t>
            </w:r>
          </w:p>
        </w:tc>
      </w:tr>
    </w:tbl>
    <w:p>
      <w:pPr>
        <w:widowControl/>
        <w:spacing w:after="240"/>
        <w:ind w:firstLine="539" w:firstLineChars="257"/>
        <w:jc w:val="left"/>
        <w:rPr>
          <w:kern w:val="0"/>
          <w:szCs w:val="21"/>
        </w:rPr>
      </w:pPr>
      <w:r>
        <w:rPr>
          <w:rFonts w:hAnsi="宋体"/>
          <w:kern w:val="0"/>
          <w:szCs w:val="21"/>
        </w:rPr>
        <w:t>　</w:t>
      </w:r>
      <w:r>
        <w:rPr>
          <w:kern w:val="0"/>
          <w:szCs w:val="21"/>
        </w:rPr>
        <w:t xml:space="preserve"> </w:t>
      </w:r>
      <w:r>
        <w:rPr>
          <w:rFonts w:hAnsi="宋体"/>
          <w:kern w:val="0"/>
          <w:szCs w:val="21"/>
        </w:rPr>
        <w:t>①可以判断该分解反应已经达到化学平衡的是</w:t>
      </w:r>
      <w:r>
        <w:rPr>
          <w:kern w:val="0"/>
          <w:szCs w:val="21"/>
        </w:rPr>
        <w:t>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　　</w:t>
      </w:r>
      <w:r>
        <w:rPr>
          <w:kern w:val="0"/>
          <w:szCs w:val="21"/>
        </w:rPr>
        <w:t>A</w:t>
      </w:r>
      <w:r>
        <w:rPr>
          <w:rFonts w:hAnsi="宋体"/>
          <w:kern w:val="0"/>
          <w:szCs w:val="21"/>
        </w:rPr>
        <w:t>．</w:t>
      </w:r>
      <w:r>
        <w:rPr>
          <w:kern w:val="0"/>
          <w:szCs w:val="21"/>
        </w:rPr>
        <w:t>2v(NH</w:t>
      </w:r>
      <w:r>
        <w:rPr>
          <w:kern w:val="0"/>
          <w:szCs w:val="21"/>
          <w:vertAlign w:val="subscript"/>
        </w:rPr>
        <w:t>3</w:t>
      </w:r>
      <w:r>
        <w:rPr>
          <w:kern w:val="0"/>
          <w:szCs w:val="21"/>
        </w:rPr>
        <w:t>)</w:t>
      </w:r>
      <w:r>
        <w:rPr>
          <w:rFonts w:hAnsi="宋体"/>
          <w:kern w:val="0"/>
          <w:szCs w:val="21"/>
        </w:rPr>
        <w:t>＝</w:t>
      </w:r>
      <w:r>
        <w:rPr>
          <w:kern w:val="0"/>
          <w:szCs w:val="21"/>
        </w:rPr>
        <w:t>v(CO</w:t>
      </w:r>
      <w:r>
        <w:rPr>
          <w:kern w:val="0"/>
          <w:szCs w:val="21"/>
          <w:vertAlign w:val="subscript"/>
        </w:rPr>
        <w:t>2</w:t>
      </w:r>
      <w:r>
        <w:rPr>
          <w:kern w:val="0"/>
          <w:szCs w:val="21"/>
        </w:rPr>
        <w:t>)</w:t>
      </w:r>
      <w:r>
        <w:rPr>
          <w:rFonts w:hAnsi="宋体"/>
          <w:kern w:val="0"/>
          <w:szCs w:val="21"/>
        </w:rPr>
        <w:t>　　　　　　　</w:t>
      </w:r>
      <w:r>
        <w:rPr>
          <w:kern w:val="0"/>
          <w:szCs w:val="21"/>
        </w:rPr>
        <w:t xml:space="preserve"> B</w:t>
      </w:r>
      <w:r>
        <w:rPr>
          <w:rFonts w:hAnsi="宋体"/>
          <w:kern w:val="0"/>
          <w:szCs w:val="21"/>
        </w:rPr>
        <w:t>．密闭容器中总压强不变</w:t>
      </w:r>
    </w:p>
    <w:p>
      <w:pPr>
        <w:widowControl/>
        <w:spacing w:after="240"/>
        <w:ind w:firstLine="539" w:firstLineChars="257"/>
        <w:jc w:val="left"/>
        <w:rPr>
          <w:kern w:val="0"/>
          <w:szCs w:val="21"/>
        </w:rPr>
      </w:pPr>
      <w:r>
        <w:rPr>
          <w:rFonts w:hAnsi="宋体"/>
          <w:kern w:val="0"/>
          <w:szCs w:val="21"/>
        </w:rPr>
        <w:t>　　</w:t>
      </w:r>
      <w:r>
        <w:rPr>
          <w:kern w:val="0"/>
          <w:szCs w:val="21"/>
        </w:rPr>
        <w:t>C</w:t>
      </w:r>
      <w:r>
        <w:rPr>
          <w:rFonts w:hAnsi="宋体"/>
          <w:kern w:val="0"/>
          <w:szCs w:val="21"/>
        </w:rPr>
        <w:t>．密闭容器中混合气体的密度不变　　　　　</w:t>
      </w:r>
      <w:r>
        <w:rPr>
          <w:kern w:val="0"/>
          <w:szCs w:val="21"/>
        </w:rPr>
        <w:t xml:space="preserve"> D</w:t>
      </w:r>
      <w:r>
        <w:rPr>
          <w:rFonts w:hAnsi="宋体"/>
          <w:kern w:val="0"/>
          <w:szCs w:val="21"/>
        </w:rPr>
        <w:t>．密闭容器中氨气的体积分数不变</w:t>
      </w:r>
    </w:p>
    <w:p>
      <w:pPr>
        <w:widowControl/>
        <w:spacing w:after="240"/>
        <w:ind w:firstLine="539" w:firstLineChars="257"/>
        <w:jc w:val="left"/>
        <w:rPr>
          <w:kern w:val="0"/>
          <w:szCs w:val="21"/>
        </w:rPr>
      </w:pPr>
      <w:r>
        <w:rPr>
          <w:rFonts w:hAnsi="宋体"/>
          <w:kern w:val="0"/>
          <w:szCs w:val="21"/>
        </w:rPr>
        <w:t>　</w:t>
      </w:r>
      <w:r>
        <w:rPr>
          <w:kern w:val="0"/>
          <w:szCs w:val="21"/>
        </w:rPr>
        <w:t xml:space="preserve"> </w:t>
      </w:r>
      <w:r>
        <w:rPr>
          <w:rFonts w:hAnsi="宋体"/>
          <w:kern w:val="0"/>
          <w:szCs w:val="21"/>
        </w:rPr>
        <w:t>②根据表中数据，列式计算</w:t>
      </w:r>
      <w:r>
        <w:rPr>
          <w:kern w:val="0"/>
          <w:szCs w:val="21"/>
        </w:rPr>
        <w:t>25.0</w:t>
      </w:r>
      <w:r>
        <w:rPr>
          <w:rFonts w:hAnsi="宋体"/>
          <w:kern w:val="0"/>
          <w:szCs w:val="21"/>
        </w:rPr>
        <w:t>℃时的分解平衡常数：</w:t>
      </w:r>
      <w:r>
        <w:rPr>
          <w:kern w:val="0"/>
          <w:szCs w:val="21"/>
        </w:rPr>
        <w:t>__________________________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　③取一定量的氨基甲酸铵固体放在一个带活塞的密闭真空容器中，在</w:t>
      </w:r>
      <w:r>
        <w:rPr>
          <w:kern w:val="0"/>
          <w:szCs w:val="21"/>
        </w:rPr>
        <w:t>25</w:t>
      </w:r>
      <w:r>
        <w:rPr>
          <w:rFonts w:hAnsi="宋体"/>
          <w:kern w:val="0"/>
          <w:szCs w:val="21"/>
        </w:rPr>
        <w:t>℃下达到分解平衡。若在恒温下压缩容器体积，氨基甲酸铵固体的质量</w:t>
      </w:r>
      <w:r>
        <w:rPr>
          <w:kern w:val="0"/>
          <w:szCs w:val="21"/>
        </w:rPr>
        <w:t>______</w:t>
      </w:r>
      <w:r>
        <w:rPr>
          <w:rFonts w:hAnsi="宋体"/>
          <w:kern w:val="0"/>
          <w:szCs w:val="21"/>
        </w:rPr>
        <w:t>（填</w:t>
      </w:r>
      <w:r>
        <w:rPr>
          <w:kern w:val="0"/>
          <w:szCs w:val="21"/>
        </w:rPr>
        <w:t>“</w:t>
      </w:r>
      <w:r>
        <w:rPr>
          <w:rFonts w:hAnsi="宋体"/>
          <w:kern w:val="0"/>
          <w:szCs w:val="21"/>
        </w:rPr>
        <w:t>增加</w:t>
      </w:r>
      <w:r>
        <w:rPr>
          <w:kern w:val="0"/>
          <w:szCs w:val="21"/>
        </w:rPr>
        <w:t>”</w:t>
      </w:r>
      <w:r>
        <w:rPr>
          <w:rFonts w:hAnsi="宋体"/>
          <w:kern w:val="0"/>
          <w:szCs w:val="21"/>
        </w:rPr>
        <w:t>、</w:t>
      </w:r>
      <w:r>
        <w:rPr>
          <w:kern w:val="0"/>
          <w:szCs w:val="21"/>
        </w:rPr>
        <w:t>“</w:t>
      </w:r>
      <w:r>
        <w:rPr>
          <w:rFonts w:hAnsi="宋体"/>
          <w:kern w:val="0"/>
          <w:szCs w:val="21"/>
        </w:rPr>
        <w:t>减小</w:t>
      </w:r>
      <w:r>
        <w:rPr>
          <w:kern w:val="0"/>
          <w:szCs w:val="21"/>
        </w:rPr>
        <w:t>”</w:t>
      </w:r>
      <w:r>
        <w:rPr>
          <w:rFonts w:hAnsi="宋体"/>
          <w:kern w:val="0"/>
          <w:szCs w:val="21"/>
        </w:rPr>
        <w:t>或</w:t>
      </w:r>
      <w:r>
        <w:rPr>
          <w:kern w:val="0"/>
          <w:szCs w:val="21"/>
        </w:rPr>
        <w:t>“</w:t>
      </w:r>
      <w:r>
        <w:rPr>
          <w:rFonts w:hAnsi="宋体"/>
          <w:kern w:val="0"/>
          <w:szCs w:val="21"/>
        </w:rPr>
        <w:t>不变</w:t>
      </w:r>
      <w:r>
        <w:rPr>
          <w:kern w:val="0"/>
          <w:szCs w:val="21"/>
        </w:rPr>
        <w:t>”</w:t>
      </w:r>
      <w:r>
        <w:rPr>
          <w:rFonts w:hAnsi="宋体"/>
          <w:kern w:val="0"/>
          <w:szCs w:val="21"/>
        </w:rPr>
        <w:t>）。</w:t>
      </w:r>
    </w:p>
    <w:p>
      <w:pPr>
        <w:widowControl/>
        <w:spacing w:after="240"/>
        <w:ind w:firstLine="539" w:firstLineChars="257"/>
        <w:jc w:val="left"/>
        <w:rPr>
          <w:kern w:val="0"/>
          <w:szCs w:val="21"/>
        </w:rPr>
      </w:pPr>
      <w:r>
        <w:rPr>
          <w:rFonts w:hAnsi="宋体"/>
          <w:kern w:val="0"/>
          <w:szCs w:val="21"/>
        </w:rPr>
        <w:t>　④氨基甲酸铵分解反应的焓变</w:t>
      </w:r>
      <w:r>
        <w:rPr>
          <w:rFonts w:hAnsi="宋体"/>
          <w:i/>
          <w:iCs/>
          <w:kern w:val="0"/>
          <w:szCs w:val="21"/>
        </w:rPr>
        <w:t>△</w:t>
      </w:r>
      <w:r>
        <w:rPr>
          <w:kern w:val="0"/>
          <w:szCs w:val="21"/>
        </w:rPr>
        <w:t>H____0</w:t>
      </w:r>
      <w:r>
        <w:rPr>
          <w:rFonts w:hAnsi="宋体"/>
          <w:kern w:val="0"/>
          <w:szCs w:val="21"/>
        </w:rPr>
        <w:t>，熵变</w:t>
      </w:r>
      <w:r>
        <w:rPr>
          <w:rFonts w:hAnsi="宋体"/>
          <w:i/>
          <w:iCs/>
          <w:kern w:val="0"/>
          <w:szCs w:val="21"/>
        </w:rPr>
        <w:t>△</w:t>
      </w:r>
      <w:r>
        <w:rPr>
          <w:kern w:val="0"/>
          <w:szCs w:val="21"/>
        </w:rPr>
        <w:t>S___0</w:t>
      </w:r>
      <w:r>
        <w:rPr>
          <w:rFonts w:hAnsi="宋体"/>
          <w:kern w:val="0"/>
          <w:szCs w:val="21"/>
        </w:rPr>
        <w:t>（填＞、＜或＝）。</w:t>
      </w:r>
    </w:p>
    <w:p>
      <w:pPr>
        <w:widowControl/>
        <w:spacing w:after="240"/>
        <w:ind w:firstLine="539" w:firstLineChars="257"/>
        <w:jc w:val="left"/>
        <w:rPr>
          <w:kern w:val="0"/>
          <w:szCs w:val="21"/>
        </w:rPr>
      </w:pPr>
      <w:r>
        <w:rPr>
          <w:rFonts w:hAnsi="宋体"/>
          <w:kern w:val="0"/>
          <w:szCs w:val="21"/>
        </w:rPr>
        <w:t>（</w:t>
      </w:r>
      <w:r>
        <w:rPr>
          <w:kern w:val="0"/>
          <w:szCs w:val="21"/>
        </w:rPr>
        <w:t>2</w:t>
      </w:r>
      <w:r>
        <w:rPr>
          <w:rFonts w:hAnsi="宋体"/>
          <w:kern w:val="0"/>
          <w:szCs w:val="21"/>
        </w:rPr>
        <w:t>）已知：</w:t>
      </w:r>
      <w:r>
        <w:rPr>
          <w:kern w:val="0"/>
          <w:szCs w:val="21"/>
        </w:rPr>
        <w:t>NH</w:t>
      </w:r>
      <w:r>
        <w:rPr>
          <w:kern w:val="0"/>
          <w:szCs w:val="21"/>
          <w:vertAlign w:val="subscript"/>
        </w:rPr>
        <w:t>2</w:t>
      </w:r>
      <w:r>
        <w:rPr>
          <w:kern w:val="0"/>
          <w:szCs w:val="21"/>
        </w:rPr>
        <w:t>COONH</w:t>
      </w:r>
      <w:r>
        <w:rPr>
          <w:kern w:val="0"/>
          <w:szCs w:val="21"/>
          <w:vertAlign w:val="subscript"/>
        </w:rPr>
        <w:t>4</w:t>
      </w:r>
      <w:r>
        <w:rPr>
          <w:rFonts w:hAnsi="宋体"/>
          <w:kern w:val="0"/>
          <w:szCs w:val="21"/>
        </w:rPr>
        <w:t>＋</w:t>
      </w:r>
      <w:r>
        <w:rPr>
          <w:kern w:val="0"/>
          <w:szCs w:val="21"/>
        </w:rPr>
        <w:t>2H</w:t>
      </w:r>
      <w:r>
        <w:rPr>
          <w:kern w:val="0"/>
          <w:szCs w:val="21"/>
          <w:vertAlign w:val="subscript"/>
        </w:rPr>
        <w:t>2</w:t>
      </w:r>
      <w:r>
        <w:rPr>
          <w:kern w:val="0"/>
          <w:szCs w:val="21"/>
        </w:rPr>
        <w:t>O</w:t>
      </w:r>
      <w:r>
        <w:rPr>
          <w:kern w:val="0"/>
          <w:szCs w:val="21"/>
        </w:rPr>
        <w:fldChar w:fldCharType="begin"/>
      </w:r>
      <w:r>
        <w:rPr>
          <w:kern w:val="0"/>
          <w:szCs w:val="21"/>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5595" cy="85090"/>
            <wp:effectExtent l="0" t="0" r="4445" b="6350"/>
            <wp:docPr id="42"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descr="5"/>
                    <pic:cNvPicPr>
                      <a:picLocks noChangeAspect="1"/>
                    </pic:cNvPicPr>
                  </pic:nvPicPr>
                  <pic:blipFill>
                    <a:blip r:embed="rId16"/>
                    <a:stretch>
                      <a:fillRect/>
                    </a:stretch>
                  </pic:blipFill>
                  <pic:spPr>
                    <a:xfrm>
                      <a:off x="0" y="0"/>
                      <a:ext cx="315595" cy="85090"/>
                    </a:xfrm>
                    <a:prstGeom prst="rect">
                      <a:avLst/>
                    </a:prstGeom>
                    <a:noFill/>
                    <a:ln w="9525">
                      <a:noFill/>
                    </a:ln>
                  </pic:spPr>
                </pic:pic>
              </a:graphicData>
            </a:graphic>
          </wp:inline>
        </w:drawing>
      </w:r>
      <w:r>
        <w:rPr>
          <w:kern w:val="0"/>
          <w:szCs w:val="21"/>
        </w:rPr>
        <w:fldChar w:fldCharType="end"/>
      </w:r>
      <w:r>
        <w:rPr>
          <w:kern w:val="0"/>
          <w:szCs w:val="21"/>
        </w:rPr>
        <w:t>NH</w:t>
      </w:r>
      <w:r>
        <w:rPr>
          <w:kern w:val="0"/>
          <w:szCs w:val="21"/>
          <w:vertAlign w:val="subscript"/>
        </w:rPr>
        <w:t>4</w:t>
      </w:r>
      <w:r>
        <w:rPr>
          <w:kern w:val="0"/>
          <w:szCs w:val="21"/>
        </w:rPr>
        <w:t>HCO</w:t>
      </w:r>
      <w:r>
        <w:rPr>
          <w:kern w:val="0"/>
          <w:szCs w:val="21"/>
          <w:vertAlign w:val="subscript"/>
        </w:rPr>
        <w:t>3</w:t>
      </w:r>
      <w:r>
        <w:rPr>
          <w:rFonts w:hAnsi="宋体"/>
          <w:kern w:val="0"/>
          <w:szCs w:val="21"/>
        </w:rPr>
        <w:t>＋</w:t>
      </w:r>
      <w:r>
        <w:rPr>
          <w:kern w:val="0"/>
          <w:szCs w:val="21"/>
        </w:rPr>
        <w:t>NH</w:t>
      </w:r>
      <w:r>
        <w:rPr>
          <w:kern w:val="0"/>
          <w:szCs w:val="21"/>
          <w:vertAlign w:val="subscript"/>
        </w:rPr>
        <w:t>3</w:t>
      </w:r>
      <w:r>
        <w:rPr>
          <w:kern w:val="0"/>
          <w:szCs w:val="21"/>
        </w:rPr>
        <w:t>·H</w:t>
      </w:r>
      <w:r>
        <w:rPr>
          <w:kern w:val="0"/>
          <w:szCs w:val="21"/>
          <w:vertAlign w:val="subscript"/>
        </w:rPr>
        <w:t>2</w:t>
      </w:r>
      <w:r>
        <w:rPr>
          <w:kern w:val="0"/>
          <w:szCs w:val="21"/>
        </w:rPr>
        <w:t>O</w:t>
      </w:r>
      <w:r>
        <w:rPr>
          <w:rFonts w:hAnsi="宋体"/>
          <w:kern w:val="0"/>
          <w:szCs w:val="21"/>
        </w:rPr>
        <w:t>。该研究小组分别用三份不同初始浓度的氨基甲酸铵溶液测定水解反应速率，得到</w:t>
      </w:r>
      <w:r>
        <w:rPr>
          <w:i/>
          <w:iCs/>
          <w:kern w:val="0"/>
          <w:szCs w:val="21"/>
        </w:rPr>
        <w:t>c</w:t>
      </w:r>
      <w:r>
        <w:rPr>
          <w:kern w:val="0"/>
          <w:szCs w:val="21"/>
        </w:rPr>
        <w:t>(NH</w:t>
      </w:r>
      <w:r>
        <w:rPr>
          <w:kern w:val="0"/>
          <w:szCs w:val="21"/>
          <w:vertAlign w:val="subscript"/>
        </w:rPr>
        <w:t>2</w:t>
      </w:r>
      <w:r>
        <w:rPr>
          <w:kern w:val="0"/>
          <w:szCs w:val="21"/>
        </w:rPr>
        <w:t>COO</w:t>
      </w:r>
      <w:r>
        <w:rPr>
          <w:rFonts w:hAnsi="宋体"/>
          <w:kern w:val="0"/>
          <w:szCs w:val="21"/>
          <w:vertAlign w:val="superscript"/>
        </w:rPr>
        <w:t>－</w:t>
      </w:r>
      <w:r>
        <w:rPr>
          <w:kern w:val="0"/>
          <w:szCs w:val="21"/>
        </w:rPr>
        <w:t>)</w:t>
      </w:r>
      <w:r>
        <w:rPr>
          <w:rFonts w:hAnsi="宋体"/>
          <w:kern w:val="0"/>
          <w:szCs w:val="21"/>
        </w:rPr>
        <w:t>随时间变化趋势如图所示。</w:t>
      </w:r>
    </w:p>
    <w:p>
      <w:pPr>
        <w:widowControl/>
        <w:spacing w:after="240"/>
        <w:ind w:firstLine="539" w:firstLineChars="257"/>
        <w:jc w:val="center"/>
        <w:rPr>
          <w:kern w:val="0"/>
          <w:szCs w:val="21"/>
        </w:rPr>
      </w:pPr>
      <w:r>
        <w:rPr>
          <w:kern w:val="0"/>
          <w:szCs w:val="21"/>
        </w:rPr>
        <w:fldChar w:fldCharType="begin"/>
      </w:r>
      <w:r>
        <w:rPr>
          <w:kern w:val="0"/>
          <w:szCs w:val="21"/>
        </w:rPr>
        <w:instrText xml:space="preserve"> INCLUDEPICTURE "http://www.pratice.net/t_pic/20/14473_3.gif" \* MERGEFORMATINET </w:instrText>
      </w:r>
      <w:r>
        <w:rPr>
          <w:kern w:val="0"/>
          <w:szCs w:val="21"/>
        </w:rPr>
        <w:fldChar w:fldCharType="separate"/>
      </w:r>
      <w:r>
        <w:rPr>
          <w:kern w:val="0"/>
          <w:szCs w:val="21"/>
        </w:rPr>
        <w:drawing>
          <wp:inline distT="0" distB="0" distL="114300" distR="114300">
            <wp:extent cx="3162935" cy="2172335"/>
            <wp:effectExtent l="0" t="0" r="0" b="0"/>
            <wp:docPr id="43" name="图片 9" descr="14473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 descr="14473_3"/>
                    <pic:cNvPicPr>
                      <a:picLocks noChangeAspect="1"/>
                    </pic:cNvPicPr>
                  </pic:nvPicPr>
                  <pic:blipFill>
                    <a:blip r:embed="rId19"/>
                    <a:stretch>
                      <a:fillRect/>
                    </a:stretch>
                  </pic:blipFill>
                  <pic:spPr>
                    <a:xfrm>
                      <a:off x="0" y="0"/>
                      <a:ext cx="3162935" cy="2172335"/>
                    </a:xfrm>
                    <a:prstGeom prst="rect">
                      <a:avLst/>
                    </a:prstGeom>
                    <a:noFill/>
                    <a:ln w="9525">
                      <a:noFill/>
                    </a:ln>
                  </pic:spPr>
                </pic:pic>
              </a:graphicData>
            </a:graphic>
          </wp:inline>
        </w:drawing>
      </w:r>
      <w:r>
        <w:rPr>
          <w:kern w:val="0"/>
          <w:szCs w:val="21"/>
        </w:rPr>
        <w:fldChar w:fldCharType="end"/>
      </w:r>
    </w:p>
    <w:p>
      <w:pPr>
        <w:widowControl/>
        <w:spacing w:after="240"/>
        <w:ind w:firstLine="539" w:firstLineChars="257"/>
        <w:jc w:val="left"/>
        <w:rPr>
          <w:kern w:val="0"/>
          <w:szCs w:val="21"/>
        </w:rPr>
      </w:pPr>
      <w:r>
        <w:rPr>
          <w:rFonts w:hAnsi="宋体"/>
          <w:kern w:val="0"/>
          <w:szCs w:val="21"/>
        </w:rPr>
        <w:t>　</w:t>
      </w:r>
      <w:r>
        <w:rPr>
          <w:kern w:val="0"/>
          <w:szCs w:val="21"/>
        </w:rPr>
        <w:t xml:space="preserve"> </w:t>
      </w:r>
      <w:r>
        <w:rPr>
          <w:rFonts w:hAnsi="宋体"/>
          <w:kern w:val="0"/>
          <w:szCs w:val="21"/>
        </w:rPr>
        <w:t>⑤计算</w:t>
      </w:r>
      <w:r>
        <w:rPr>
          <w:kern w:val="0"/>
          <w:szCs w:val="21"/>
        </w:rPr>
        <w:t>25</w:t>
      </w:r>
      <w:r>
        <w:rPr>
          <w:rFonts w:hAnsi="宋体"/>
          <w:kern w:val="0"/>
          <w:szCs w:val="21"/>
        </w:rPr>
        <w:t>℃时，</w:t>
      </w:r>
      <w:r>
        <w:rPr>
          <w:kern w:val="0"/>
          <w:szCs w:val="21"/>
        </w:rPr>
        <w:t>0</w:t>
      </w:r>
      <w:r>
        <w:rPr>
          <w:rFonts w:hAnsi="宋体"/>
          <w:kern w:val="0"/>
          <w:szCs w:val="21"/>
        </w:rPr>
        <w:t>～</w:t>
      </w:r>
      <w:r>
        <w:rPr>
          <w:kern w:val="0"/>
          <w:szCs w:val="21"/>
        </w:rPr>
        <w:t>6min</w:t>
      </w:r>
      <w:r>
        <w:rPr>
          <w:rFonts w:hAnsi="宋体"/>
          <w:kern w:val="0"/>
          <w:szCs w:val="21"/>
        </w:rPr>
        <w:t>氨基甲酸铵水解反应的平均速率</w:t>
      </w:r>
      <w:r>
        <w:rPr>
          <w:kern w:val="0"/>
          <w:szCs w:val="21"/>
        </w:rPr>
        <w:t>___________________________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　⑥根据图中信息，如何说明水解反应速率随温度升高而增大：</w:t>
      </w:r>
      <w:r>
        <w:rPr>
          <w:kern w:val="0"/>
          <w:szCs w:val="21"/>
        </w:rPr>
        <w:t>_______________________</w:t>
      </w:r>
      <w:r>
        <w:rPr>
          <w:rFonts w:hAnsi="宋体"/>
          <w:kern w:val="0"/>
          <w:szCs w:val="21"/>
        </w:rPr>
        <w:t>。</w:t>
      </w:r>
    </w:p>
    <w:p>
      <w:pPr>
        <w:widowControl/>
        <w:spacing w:after="240"/>
        <w:ind w:firstLine="539" w:firstLineChars="257"/>
        <w:jc w:val="left"/>
        <w:rPr>
          <w:kern w:val="0"/>
          <w:szCs w:val="21"/>
        </w:rPr>
      </w:pPr>
      <w:r>
        <w:rPr>
          <w:kern w:val="0"/>
          <w:szCs w:val="21"/>
        </w:rPr>
        <w:t>10</w:t>
      </w:r>
      <w:r>
        <w:rPr>
          <w:rFonts w:hAnsi="宋体"/>
          <w:kern w:val="0"/>
          <w:szCs w:val="21"/>
        </w:rPr>
        <w:t>．（</w:t>
      </w:r>
      <w:r>
        <w:rPr>
          <w:kern w:val="0"/>
          <w:szCs w:val="21"/>
        </w:rPr>
        <w:t>2011</w:t>
      </w:r>
      <w:r>
        <w:rPr>
          <w:rFonts w:hAnsi="宋体"/>
          <w:kern w:val="0"/>
          <w:szCs w:val="21"/>
        </w:rPr>
        <w:t>浙江高考）二苯基乙二酮常用作医药中间体及紫外线固化剂，可由二苯基羟乙酮氧化制得，反应的化学方程式及装置图</w:t>
      </w:r>
      <w:r>
        <w:rPr>
          <w:kern w:val="0"/>
          <w:szCs w:val="21"/>
        </w:rPr>
        <w:t>(</w:t>
      </w:r>
      <w:r>
        <w:rPr>
          <w:rFonts w:hAnsi="宋体"/>
          <w:kern w:val="0"/>
          <w:szCs w:val="21"/>
        </w:rPr>
        <w:t>部分装置省略</w:t>
      </w:r>
      <w:r>
        <w:rPr>
          <w:kern w:val="0"/>
          <w:szCs w:val="21"/>
        </w:rPr>
        <w:t>)</w:t>
      </w:r>
      <w:r>
        <w:rPr>
          <w:rFonts w:hAnsi="宋体"/>
          <w:kern w:val="0"/>
          <w:szCs w:val="21"/>
        </w:rPr>
        <w:t>如下：</w:t>
      </w:r>
    </w:p>
    <w:p>
      <w:pPr>
        <w:widowControl/>
        <w:spacing w:after="240"/>
        <w:ind w:firstLine="539" w:firstLineChars="257"/>
        <w:jc w:val="left"/>
        <w:rPr>
          <w:kern w:val="0"/>
          <w:szCs w:val="21"/>
        </w:rPr>
      </w:pPr>
      <w:r>
        <w:drawing>
          <wp:anchor distT="0" distB="0" distL="114300" distR="114300" simplePos="0" relativeHeight="251660288" behindDoc="0" locked="0" layoutInCell="1" allowOverlap="1">
            <wp:simplePos x="0" y="0"/>
            <wp:positionH relativeFrom="column">
              <wp:posOffset>4800600</wp:posOffset>
            </wp:positionH>
            <wp:positionV relativeFrom="paragraph">
              <wp:posOffset>91440</wp:posOffset>
            </wp:positionV>
            <wp:extent cx="1114425" cy="1781175"/>
            <wp:effectExtent l="0" t="0" r="13335" b="1905"/>
            <wp:wrapSquare wrapText="bothSides"/>
            <wp:docPr id="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
                    <pic:cNvPicPr>
                      <a:picLocks noChangeAspect="1"/>
                    </pic:cNvPicPr>
                  </pic:nvPicPr>
                  <pic:blipFill>
                    <a:blip r:embed="rId20" r:link="rId21"/>
                    <a:stretch>
                      <a:fillRect/>
                    </a:stretch>
                  </pic:blipFill>
                  <pic:spPr>
                    <a:xfrm>
                      <a:off x="0" y="0"/>
                      <a:ext cx="1114425" cy="1781175"/>
                    </a:xfrm>
                    <a:prstGeom prst="rect">
                      <a:avLst/>
                    </a:prstGeom>
                    <a:noFill/>
                    <a:ln w="9525">
                      <a:noFill/>
                    </a:ln>
                  </pic:spPr>
                </pic:pic>
              </a:graphicData>
            </a:graphic>
          </wp:anchor>
        </w:drawing>
      </w:r>
      <w:r>
        <w:rPr>
          <w:kern w:val="0"/>
          <w:szCs w:val="21"/>
          <w:vertAlign w:val="subscript"/>
        </w:rPr>
        <w:fldChar w:fldCharType="begin"/>
      </w:r>
      <w:r>
        <w:rPr>
          <w:kern w:val="0"/>
          <w:szCs w:val="21"/>
          <w:vertAlign w:val="subscript"/>
        </w:rPr>
        <w:instrText xml:space="preserve"> INCLUDEPICTURE "http://www.pratice.net/t_pic/20/14474_1.gif" \* MERGEFORMATINET </w:instrText>
      </w:r>
      <w:r>
        <w:rPr>
          <w:kern w:val="0"/>
          <w:szCs w:val="21"/>
          <w:vertAlign w:val="subscript"/>
        </w:rPr>
        <w:fldChar w:fldCharType="separate"/>
      </w:r>
      <w:r>
        <w:rPr>
          <w:kern w:val="0"/>
          <w:szCs w:val="21"/>
          <w:vertAlign w:val="subscript"/>
        </w:rPr>
        <w:drawing>
          <wp:inline distT="0" distB="0" distL="114300" distR="114300">
            <wp:extent cx="1228725" cy="408940"/>
            <wp:effectExtent l="0" t="0" r="5715" b="2540"/>
            <wp:docPr id="45" name="图片 10" descr="1447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0" descr="14474_1"/>
                    <pic:cNvPicPr>
                      <a:picLocks noChangeAspect="1"/>
                    </pic:cNvPicPr>
                  </pic:nvPicPr>
                  <pic:blipFill>
                    <a:blip r:embed="rId22"/>
                    <a:stretch>
                      <a:fillRect/>
                    </a:stretch>
                  </pic:blipFill>
                  <pic:spPr>
                    <a:xfrm>
                      <a:off x="0" y="0"/>
                      <a:ext cx="1228725" cy="408940"/>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w:t>
      </w:r>
      <w:r>
        <w:rPr>
          <w:kern w:val="0"/>
          <w:szCs w:val="21"/>
        </w:rPr>
        <w:t>2FeCl</w:t>
      </w:r>
      <w:r>
        <w:rPr>
          <w:kern w:val="0"/>
          <w:szCs w:val="21"/>
          <w:vertAlign w:val="subscript"/>
        </w:rPr>
        <w:t>3</w:t>
      </w:r>
      <w:r>
        <w:rPr>
          <w:kern w:val="0"/>
          <w:szCs w:val="21"/>
        </w:rPr>
        <w:fldChar w:fldCharType="begin"/>
      </w:r>
      <w:r>
        <w:rPr>
          <w:kern w:val="0"/>
          <w:szCs w:val="21"/>
        </w:rPr>
        <w:instrText xml:space="preserve"> INCLUDEPICTURE "http://www.pratice.net/t_pic/20/14474_2.gif" \* MERGEFORMATINET </w:instrText>
      </w:r>
      <w:r>
        <w:rPr>
          <w:kern w:val="0"/>
          <w:szCs w:val="21"/>
        </w:rPr>
        <w:fldChar w:fldCharType="separate"/>
      </w:r>
      <w:r>
        <w:rPr>
          <w:kern w:val="0"/>
          <w:szCs w:val="21"/>
        </w:rPr>
        <w:drawing>
          <wp:inline distT="0" distB="0" distL="114300" distR="114300">
            <wp:extent cx="296545" cy="85090"/>
            <wp:effectExtent l="0" t="0" r="0" b="5080"/>
            <wp:docPr id="46" name="图片 11" descr="1447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 descr="14474_2"/>
                    <pic:cNvPicPr>
                      <a:picLocks noChangeAspect="1"/>
                    </pic:cNvPicPr>
                  </pic:nvPicPr>
                  <pic:blipFill>
                    <a:blip r:embed="rId23"/>
                    <a:stretch>
                      <a:fillRect/>
                    </a:stretch>
                  </pic:blipFill>
                  <pic:spPr>
                    <a:xfrm>
                      <a:off x="0" y="0"/>
                      <a:ext cx="296545" cy="85090"/>
                    </a:xfrm>
                    <a:prstGeom prst="rect">
                      <a:avLst/>
                    </a:prstGeom>
                    <a:noFill/>
                    <a:ln w="9525">
                      <a:noFill/>
                    </a:ln>
                  </pic:spPr>
                </pic:pic>
              </a:graphicData>
            </a:graphic>
          </wp:inline>
        </w:drawing>
      </w:r>
      <w:r>
        <w:rPr>
          <w:kern w:val="0"/>
          <w:szCs w:val="21"/>
        </w:rPr>
        <w:fldChar w:fldCharType="end"/>
      </w:r>
      <w:r>
        <w:rPr>
          <w:kern w:val="0"/>
          <w:szCs w:val="21"/>
          <w:vertAlign w:val="subscript"/>
        </w:rPr>
        <w:fldChar w:fldCharType="begin"/>
      </w:r>
      <w:r>
        <w:rPr>
          <w:kern w:val="0"/>
          <w:szCs w:val="21"/>
          <w:vertAlign w:val="subscript"/>
        </w:rPr>
        <w:instrText xml:space="preserve"> INCLUDEPICTURE "http://www.pratice.net/t_pic/20/14474_3.gif" \* MERGEFORMATINET </w:instrText>
      </w:r>
      <w:r>
        <w:rPr>
          <w:kern w:val="0"/>
          <w:szCs w:val="21"/>
          <w:vertAlign w:val="subscript"/>
        </w:rPr>
        <w:fldChar w:fldCharType="separate"/>
      </w:r>
      <w:r>
        <w:rPr>
          <w:kern w:val="0"/>
          <w:szCs w:val="21"/>
          <w:vertAlign w:val="subscript"/>
        </w:rPr>
        <w:drawing>
          <wp:inline distT="0" distB="0" distL="114300" distR="114300">
            <wp:extent cx="1143635" cy="408940"/>
            <wp:effectExtent l="0" t="0" r="14605" b="2540"/>
            <wp:docPr id="47" name="图片 12" descr="1447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 descr="14474_3"/>
                    <pic:cNvPicPr>
                      <a:picLocks noChangeAspect="1"/>
                    </pic:cNvPicPr>
                  </pic:nvPicPr>
                  <pic:blipFill>
                    <a:blip r:embed="rId24"/>
                    <a:stretch>
                      <a:fillRect/>
                    </a:stretch>
                  </pic:blipFill>
                  <pic:spPr>
                    <a:xfrm>
                      <a:off x="0" y="0"/>
                      <a:ext cx="1143635" cy="408940"/>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w:t>
      </w:r>
      <w:r>
        <w:rPr>
          <w:kern w:val="0"/>
          <w:szCs w:val="21"/>
        </w:rPr>
        <w:t>2FeCl</w:t>
      </w:r>
      <w:r>
        <w:rPr>
          <w:kern w:val="0"/>
          <w:szCs w:val="21"/>
          <w:vertAlign w:val="subscript"/>
        </w:rPr>
        <w:t>2</w:t>
      </w:r>
      <w:r>
        <w:rPr>
          <w:rFonts w:hAnsi="宋体"/>
          <w:kern w:val="0"/>
          <w:szCs w:val="21"/>
        </w:rPr>
        <w:t>＋</w:t>
      </w:r>
      <w:r>
        <w:rPr>
          <w:kern w:val="0"/>
          <w:szCs w:val="21"/>
        </w:rPr>
        <w:t>2HCl</w:t>
      </w:r>
    </w:p>
    <w:p>
      <w:pPr>
        <w:widowControl/>
        <w:spacing w:after="240"/>
        <w:ind w:firstLine="539" w:firstLineChars="257"/>
        <w:jc w:val="left"/>
        <w:rPr>
          <w:kern w:val="0"/>
          <w:szCs w:val="21"/>
        </w:rPr>
      </w:pPr>
      <w:r>
        <w:rPr>
          <w:rFonts w:hAnsi="宋体"/>
          <w:kern w:val="0"/>
          <w:szCs w:val="21"/>
        </w:rPr>
        <w:t>在反应装置中，加入原料及溶剂，搅拌下加热回流。反应结束后加热煮沸，冷却后即有二苯基乙二酮粗产品析出，用</w:t>
      </w:r>
      <w:r>
        <w:rPr>
          <w:kern w:val="0"/>
          <w:szCs w:val="21"/>
        </w:rPr>
        <w:t>70</w:t>
      </w:r>
      <w:r>
        <w:rPr>
          <w:rFonts w:hAnsi="宋体"/>
          <w:kern w:val="0"/>
          <w:szCs w:val="21"/>
        </w:rPr>
        <w:t>％乙醇水溶液重结晶提纯。重结晶过程：</w:t>
      </w:r>
    </w:p>
    <w:p>
      <w:pPr>
        <w:widowControl/>
        <w:spacing w:after="240"/>
        <w:ind w:firstLine="539" w:firstLineChars="257"/>
        <w:jc w:val="left"/>
        <w:rPr>
          <w:kern w:val="0"/>
          <w:szCs w:val="21"/>
        </w:rPr>
      </w:pPr>
      <w:r>
        <w:rPr>
          <w:rFonts w:hAnsi="宋体"/>
          <w:kern w:val="0"/>
          <w:szCs w:val="21"/>
        </w:rPr>
        <w:t>加热溶解</w:t>
      </w:r>
      <w:r>
        <w:rPr>
          <w:kern w:val="0"/>
          <w:szCs w:val="21"/>
        </w:rPr>
        <w:t>→</w:t>
      </w:r>
      <w:r>
        <w:rPr>
          <w:rFonts w:hAnsi="宋体"/>
          <w:kern w:val="0"/>
          <w:szCs w:val="21"/>
        </w:rPr>
        <w:t>活性炭脱色</w:t>
      </w:r>
      <w:r>
        <w:rPr>
          <w:kern w:val="0"/>
          <w:szCs w:val="21"/>
        </w:rPr>
        <w:t>→</w:t>
      </w:r>
      <w:r>
        <w:rPr>
          <w:rFonts w:hAnsi="宋体"/>
          <w:kern w:val="0"/>
          <w:szCs w:val="21"/>
        </w:rPr>
        <w:t>趁热过滤</w:t>
      </w:r>
      <w:r>
        <w:rPr>
          <w:kern w:val="0"/>
          <w:szCs w:val="21"/>
        </w:rPr>
        <w:t>→</w:t>
      </w:r>
      <w:r>
        <w:rPr>
          <w:rFonts w:hAnsi="宋体"/>
          <w:kern w:val="0"/>
          <w:szCs w:val="21"/>
        </w:rPr>
        <w:t>冷却结晶</w:t>
      </w:r>
      <w:r>
        <w:rPr>
          <w:kern w:val="0"/>
          <w:szCs w:val="21"/>
        </w:rPr>
        <w:t>→</w:t>
      </w:r>
      <w:r>
        <w:rPr>
          <w:rFonts w:hAnsi="宋体"/>
          <w:kern w:val="0"/>
          <w:szCs w:val="21"/>
        </w:rPr>
        <w:t>抽滤</w:t>
      </w:r>
      <w:r>
        <w:rPr>
          <w:kern w:val="0"/>
          <w:szCs w:val="21"/>
        </w:rPr>
        <w:t>→</w:t>
      </w:r>
      <w:r>
        <w:rPr>
          <w:rFonts w:hAnsi="宋体"/>
          <w:kern w:val="0"/>
          <w:szCs w:val="21"/>
        </w:rPr>
        <w:t>洗涤</w:t>
      </w:r>
      <w:r>
        <w:rPr>
          <w:kern w:val="0"/>
          <w:szCs w:val="21"/>
        </w:rPr>
        <w:t>→</w:t>
      </w:r>
      <w:r>
        <w:rPr>
          <w:rFonts w:hAnsi="宋体"/>
          <w:kern w:val="0"/>
          <w:szCs w:val="21"/>
        </w:rPr>
        <w:t>干燥</w:t>
      </w:r>
    </w:p>
    <w:p>
      <w:pPr>
        <w:widowControl/>
        <w:spacing w:after="240"/>
        <w:ind w:firstLine="539" w:firstLineChars="257"/>
        <w:jc w:val="left"/>
        <w:rPr>
          <w:kern w:val="0"/>
          <w:szCs w:val="21"/>
        </w:rPr>
      </w:pPr>
      <w:r>
        <w:rPr>
          <w:rFonts w:hAnsi="宋体"/>
          <w:kern w:val="0"/>
          <w:szCs w:val="21"/>
        </w:rPr>
        <w:t>请回答下列问题：</w:t>
      </w:r>
    </w:p>
    <w:p>
      <w:pPr>
        <w:widowControl/>
        <w:spacing w:after="240"/>
        <w:ind w:firstLine="539" w:firstLineChars="257"/>
        <w:jc w:val="left"/>
        <w:rPr>
          <w:kern w:val="0"/>
          <w:szCs w:val="21"/>
        </w:rPr>
      </w:pPr>
      <w:r>
        <w:rPr>
          <w:rFonts w:hAnsi="宋体"/>
          <w:kern w:val="0"/>
          <w:szCs w:val="21"/>
        </w:rPr>
        <w:t>（</w:t>
      </w:r>
      <w:r>
        <w:rPr>
          <w:kern w:val="0"/>
          <w:szCs w:val="21"/>
        </w:rPr>
        <w:t>1</w:t>
      </w:r>
      <w:r>
        <w:rPr>
          <w:rFonts w:hAnsi="宋体"/>
          <w:kern w:val="0"/>
          <w:szCs w:val="21"/>
        </w:rPr>
        <w:t>）写出装置图中玻璃仪器的名称：</w:t>
      </w:r>
      <w:r>
        <w:rPr>
          <w:kern w:val="0"/>
          <w:szCs w:val="21"/>
        </w:rPr>
        <w:t>a___________</w:t>
      </w:r>
      <w:r>
        <w:rPr>
          <w:rFonts w:hAnsi="宋体"/>
          <w:kern w:val="0"/>
          <w:szCs w:val="21"/>
        </w:rPr>
        <w:t>，</w:t>
      </w:r>
      <w:r>
        <w:rPr>
          <w:kern w:val="0"/>
          <w:szCs w:val="21"/>
        </w:rPr>
        <w:t>b____________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2</w:t>
      </w:r>
      <w:r>
        <w:rPr>
          <w:rFonts w:hAnsi="宋体"/>
          <w:kern w:val="0"/>
          <w:szCs w:val="21"/>
        </w:rPr>
        <w:t>）趁热过滤后，滤液冷却结晶。一般情况下，下列哪些因素有利于得到较大的晶体：</w:t>
      </w:r>
      <w:r>
        <w:rPr>
          <w:kern w:val="0"/>
          <w:szCs w:val="21"/>
        </w:rPr>
        <w:t>____</w:t>
      </w:r>
      <w:r>
        <w:rPr>
          <w:rFonts w:hAnsi="宋体"/>
          <w:kern w:val="0"/>
          <w:szCs w:val="21"/>
        </w:rPr>
        <w:t>。</w:t>
      </w:r>
    </w:p>
    <w:p>
      <w:pPr>
        <w:widowControl/>
        <w:spacing w:after="240"/>
        <w:ind w:firstLine="539" w:firstLineChars="257"/>
        <w:jc w:val="left"/>
        <w:rPr>
          <w:kern w:val="0"/>
          <w:szCs w:val="21"/>
        </w:rPr>
      </w:pPr>
      <w:r>
        <w:rPr>
          <w:rFonts w:hAnsi="宋体"/>
          <w:kern w:val="0"/>
          <w:szCs w:val="21"/>
        </w:rPr>
        <w:t>　　</w:t>
      </w:r>
      <w:r>
        <w:rPr>
          <w:kern w:val="0"/>
          <w:szCs w:val="21"/>
        </w:rPr>
        <w:t>A</w:t>
      </w:r>
      <w:r>
        <w:rPr>
          <w:rFonts w:hAnsi="宋体"/>
          <w:kern w:val="0"/>
          <w:szCs w:val="21"/>
        </w:rPr>
        <w:t>．缓慢冷却溶液　</w:t>
      </w:r>
      <w:r>
        <w:rPr>
          <w:kern w:val="0"/>
          <w:szCs w:val="21"/>
        </w:rPr>
        <w:t>B</w:t>
      </w:r>
      <w:r>
        <w:rPr>
          <w:rFonts w:hAnsi="宋体"/>
          <w:kern w:val="0"/>
          <w:szCs w:val="21"/>
        </w:rPr>
        <w:t>．溶液浓度较高</w:t>
      </w:r>
      <w:r>
        <w:rPr>
          <w:rFonts w:hint="eastAsia"/>
          <w:kern w:val="0"/>
          <w:szCs w:val="21"/>
        </w:rPr>
        <w:t xml:space="preserve">    </w:t>
      </w:r>
      <w:r>
        <w:rPr>
          <w:kern w:val="0"/>
          <w:szCs w:val="21"/>
        </w:rPr>
        <w:t>C</w:t>
      </w:r>
      <w:r>
        <w:rPr>
          <w:rFonts w:hAnsi="宋体"/>
          <w:kern w:val="0"/>
          <w:szCs w:val="21"/>
        </w:rPr>
        <w:t>．溶质溶解度较小　</w:t>
      </w:r>
      <w:r>
        <w:rPr>
          <w:kern w:val="0"/>
          <w:szCs w:val="21"/>
        </w:rPr>
        <w:t>D</w:t>
      </w:r>
      <w:r>
        <w:rPr>
          <w:rFonts w:hAnsi="宋体"/>
          <w:kern w:val="0"/>
          <w:szCs w:val="21"/>
        </w:rPr>
        <w:t>．缓慢蒸发溶剂</w:t>
      </w:r>
    </w:p>
    <w:p>
      <w:pPr>
        <w:widowControl/>
        <w:spacing w:after="240"/>
        <w:ind w:firstLine="539" w:firstLineChars="257"/>
        <w:jc w:val="left"/>
        <w:rPr>
          <w:kern w:val="0"/>
          <w:szCs w:val="21"/>
        </w:rPr>
      </w:pPr>
      <w:r>
        <w:rPr>
          <w:rFonts w:hAnsi="宋体"/>
          <w:kern w:val="0"/>
          <w:szCs w:val="21"/>
        </w:rPr>
        <w:t>如果溶液中发生过饱和现象，可采用</w:t>
      </w:r>
      <w:r>
        <w:rPr>
          <w:kern w:val="0"/>
          <w:szCs w:val="21"/>
        </w:rPr>
        <w:t>__________</w:t>
      </w:r>
      <w:r>
        <w:rPr>
          <w:rFonts w:hAnsi="宋体"/>
          <w:kern w:val="0"/>
          <w:szCs w:val="21"/>
        </w:rPr>
        <w:t>等方法促进晶体析出。</w:t>
      </w:r>
    </w:p>
    <w:p>
      <w:pPr>
        <w:widowControl/>
        <w:spacing w:after="240"/>
        <w:ind w:firstLine="539" w:firstLineChars="257"/>
        <w:jc w:val="left"/>
        <w:rPr>
          <w:kern w:val="0"/>
          <w:szCs w:val="21"/>
        </w:rPr>
      </w:pPr>
      <w:r>
        <w:rPr>
          <w:rFonts w:hAnsi="宋体"/>
          <w:kern w:val="0"/>
          <w:szCs w:val="21"/>
        </w:rPr>
        <w:t>（</w:t>
      </w:r>
      <w:r>
        <w:rPr>
          <w:kern w:val="0"/>
          <w:szCs w:val="21"/>
        </w:rPr>
        <w:t>3</w:t>
      </w:r>
      <w:r>
        <w:rPr>
          <w:rFonts w:hAnsi="宋体"/>
          <w:kern w:val="0"/>
          <w:szCs w:val="21"/>
        </w:rPr>
        <w:t>）抽滤所用的滤纸应略</w:t>
      </w:r>
      <w:r>
        <w:rPr>
          <w:kern w:val="0"/>
          <w:szCs w:val="21"/>
        </w:rPr>
        <w:t>_______</w:t>
      </w:r>
      <w:r>
        <w:rPr>
          <w:rFonts w:hAnsi="宋体"/>
          <w:kern w:val="0"/>
          <w:szCs w:val="21"/>
        </w:rPr>
        <w:t>（填</w:t>
      </w:r>
      <w:r>
        <w:rPr>
          <w:kern w:val="0"/>
          <w:szCs w:val="21"/>
        </w:rPr>
        <w:t>“</w:t>
      </w:r>
      <w:r>
        <w:rPr>
          <w:rFonts w:hAnsi="宋体"/>
          <w:kern w:val="0"/>
          <w:szCs w:val="21"/>
        </w:rPr>
        <w:t>大于</w:t>
      </w:r>
      <w:r>
        <w:rPr>
          <w:kern w:val="0"/>
          <w:szCs w:val="21"/>
        </w:rPr>
        <w:t>”</w:t>
      </w:r>
      <w:r>
        <w:rPr>
          <w:rFonts w:hAnsi="宋体"/>
          <w:kern w:val="0"/>
          <w:szCs w:val="21"/>
        </w:rPr>
        <w:t>或</w:t>
      </w:r>
      <w:r>
        <w:rPr>
          <w:kern w:val="0"/>
          <w:szCs w:val="21"/>
        </w:rPr>
        <w:t>“</w:t>
      </w:r>
      <w:r>
        <w:rPr>
          <w:rFonts w:hAnsi="宋体"/>
          <w:kern w:val="0"/>
          <w:szCs w:val="21"/>
        </w:rPr>
        <w:t>小于</w:t>
      </w:r>
      <w:r>
        <w:rPr>
          <w:kern w:val="0"/>
          <w:szCs w:val="21"/>
        </w:rPr>
        <w:t>”</w:t>
      </w:r>
      <w:r>
        <w:rPr>
          <w:rFonts w:hAnsi="宋体"/>
          <w:kern w:val="0"/>
          <w:szCs w:val="21"/>
        </w:rPr>
        <w:t>）布氏漏斗内径，将全部小孔盖住。烧杯中的二苯基乙二酮晶体转入布氏漏斗时，杯壁上往往还粘有少量晶体，需选用液体将杯壁上的晶体冲洗下来后转入布氏漏斗，下列液体最合适的是</w:t>
      </w:r>
      <w:r>
        <w:rPr>
          <w:kern w:val="0"/>
          <w:szCs w:val="21"/>
        </w:rPr>
        <w:t>________</w:t>
      </w:r>
      <w:r>
        <w:rPr>
          <w:rFonts w:hAnsi="宋体"/>
          <w:kern w:val="0"/>
          <w:szCs w:val="21"/>
        </w:rPr>
        <w:t>。</w:t>
      </w:r>
    </w:p>
    <w:p>
      <w:pPr>
        <w:widowControl/>
        <w:spacing w:after="240"/>
        <w:ind w:firstLine="539" w:firstLineChars="257"/>
        <w:jc w:val="left"/>
        <w:rPr>
          <w:kern w:val="0"/>
          <w:szCs w:val="21"/>
        </w:rPr>
      </w:pPr>
      <w:r>
        <w:rPr>
          <w:rFonts w:hAnsi="宋体"/>
          <w:kern w:val="0"/>
          <w:szCs w:val="21"/>
        </w:rPr>
        <w:t>　　</w:t>
      </w:r>
      <w:r>
        <w:rPr>
          <w:kern w:val="0"/>
          <w:szCs w:val="21"/>
        </w:rPr>
        <w:t>A</w:t>
      </w:r>
      <w:r>
        <w:rPr>
          <w:rFonts w:hAnsi="宋体"/>
          <w:kern w:val="0"/>
          <w:szCs w:val="21"/>
        </w:rPr>
        <w:t>．无水乙醇　　　　　</w:t>
      </w:r>
      <w:r>
        <w:rPr>
          <w:kern w:val="0"/>
          <w:szCs w:val="21"/>
        </w:rPr>
        <w:t xml:space="preserve"> B</w:t>
      </w:r>
      <w:r>
        <w:rPr>
          <w:rFonts w:hAnsi="宋体"/>
          <w:kern w:val="0"/>
          <w:szCs w:val="21"/>
        </w:rPr>
        <w:t>．饱和</w:t>
      </w:r>
      <w:r>
        <w:rPr>
          <w:kern w:val="0"/>
          <w:szCs w:val="21"/>
        </w:rPr>
        <w:t>NaCl</w:t>
      </w:r>
      <w:r>
        <w:rPr>
          <w:rFonts w:hAnsi="宋体"/>
          <w:kern w:val="0"/>
          <w:szCs w:val="21"/>
        </w:rPr>
        <w:t>溶液　　　</w:t>
      </w:r>
      <w:r>
        <w:rPr>
          <w:kern w:val="0"/>
          <w:szCs w:val="21"/>
        </w:rPr>
        <w:t xml:space="preserve"> C</w:t>
      </w:r>
      <w:r>
        <w:rPr>
          <w:rFonts w:hAnsi="宋体"/>
          <w:kern w:val="0"/>
          <w:szCs w:val="21"/>
        </w:rPr>
        <w:t>．</w:t>
      </w:r>
      <w:r>
        <w:rPr>
          <w:kern w:val="0"/>
          <w:szCs w:val="21"/>
        </w:rPr>
        <w:t>70</w:t>
      </w:r>
      <w:r>
        <w:rPr>
          <w:rFonts w:hAnsi="宋体"/>
          <w:kern w:val="0"/>
          <w:szCs w:val="21"/>
        </w:rPr>
        <w:t>％乙醇水溶液　　　　</w:t>
      </w:r>
      <w:r>
        <w:rPr>
          <w:kern w:val="0"/>
          <w:szCs w:val="21"/>
        </w:rPr>
        <w:t xml:space="preserve"> D</w:t>
      </w:r>
      <w:r>
        <w:rPr>
          <w:rFonts w:hAnsi="宋体"/>
          <w:kern w:val="0"/>
          <w:szCs w:val="21"/>
        </w:rPr>
        <w:t>．滤液</w:t>
      </w:r>
    </w:p>
    <w:p>
      <w:pPr>
        <w:widowControl/>
        <w:spacing w:after="240"/>
        <w:ind w:firstLine="539" w:firstLineChars="257"/>
        <w:jc w:val="left"/>
        <w:rPr>
          <w:kern w:val="0"/>
          <w:szCs w:val="21"/>
        </w:rPr>
      </w:pPr>
      <w:r>
        <w:rPr>
          <w:rFonts w:hAnsi="宋体"/>
          <w:kern w:val="0"/>
          <w:szCs w:val="21"/>
        </w:rPr>
        <w:t>（</w:t>
      </w:r>
      <w:r>
        <w:rPr>
          <w:kern w:val="0"/>
          <w:szCs w:val="21"/>
        </w:rPr>
        <w:t>4</w:t>
      </w:r>
      <w:r>
        <w:rPr>
          <w:rFonts w:hAnsi="宋体"/>
          <w:kern w:val="0"/>
          <w:szCs w:val="21"/>
        </w:rPr>
        <w:t>）上述重结晶过程中的哪一步操作除去了不溶性杂质：</w:t>
      </w:r>
      <w:r>
        <w:rPr>
          <w:kern w:val="0"/>
          <w:szCs w:val="21"/>
        </w:rPr>
        <w:t>___________</w:t>
      </w:r>
      <w:r>
        <w:rPr>
          <w:rFonts w:hAnsi="宋体"/>
          <w:kern w:val="0"/>
          <w:szCs w:val="21"/>
        </w:rPr>
        <w:t>。</w:t>
      </w:r>
    </w:p>
    <w:p>
      <w:pPr>
        <w:widowControl/>
        <w:spacing w:after="240"/>
        <w:ind w:firstLine="539" w:firstLineChars="257"/>
        <w:jc w:val="center"/>
        <w:rPr>
          <w:kern w:val="0"/>
          <w:szCs w:val="21"/>
        </w:rPr>
      </w:pPr>
      <w:r>
        <w:rPr>
          <w:kern w:val="0"/>
          <w:szCs w:val="21"/>
        </w:rPr>
        <w:fldChar w:fldCharType="begin"/>
      </w:r>
      <w:r>
        <w:rPr>
          <w:kern w:val="0"/>
          <w:szCs w:val="21"/>
        </w:rPr>
        <w:instrText xml:space="preserve"> INCLUDEPICTURE "http://www.pratice.net/t_pic/20/14474_5.gif" \* MERGEFORMATINET </w:instrText>
      </w:r>
      <w:r>
        <w:rPr>
          <w:kern w:val="0"/>
          <w:szCs w:val="21"/>
        </w:rPr>
        <w:fldChar w:fldCharType="separate"/>
      </w:r>
      <w:r>
        <w:rPr>
          <w:kern w:val="0"/>
          <w:szCs w:val="21"/>
        </w:rPr>
        <w:drawing>
          <wp:inline distT="0" distB="0" distL="114300" distR="114300">
            <wp:extent cx="2762250" cy="1182370"/>
            <wp:effectExtent l="0" t="0" r="11430" b="0"/>
            <wp:docPr id="48" name="图片 13" descr="1447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 descr="14474_5"/>
                    <pic:cNvPicPr>
                      <a:picLocks noChangeAspect="1"/>
                    </pic:cNvPicPr>
                  </pic:nvPicPr>
                  <pic:blipFill>
                    <a:blip r:embed="rId25"/>
                    <a:stretch>
                      <a:fillRect/>
                    </a:stretch>
                  </pic:blipFill>
                  <pic:spPr>
                    <a:xfrm>
                      <a:off x="0" y="0"/>
                      <a:ext cx="2762250" cy="1182370"/>
                    </a:xfrm>
                    <a:prstGeom prst="rect">
                      <a:avLst/>
                    </a:prstGeom>
                    <a:noFill/>
                    <a:ln w="9525">
                      <a:noFill/>
                    </a:ln>
                  </pic:spPr>
                </pic:pic>
              </a:graphicData>
            </a:graphic>
          </wp:inline>
        </w:drawing>
      </w:r>
      <w:r>
        <w:rPr>
          <w:kern w:val="0"/>
          <w:szCs w:val="21"/>
        </w:rPr>
        <w:fldChar w:fldCharType="end"/>
      </w:r>
    </w:p>
    <w:p>
      <w:pPr>
        <w:widowControl/>
        <w:spacing w:after="240"/>
        <w:ind w:firstLine="539" w:firstLineChars="257"/>
        <w:rPr>
          <w:kern w:val="0"/>
          <w:szCs w:val="21"/>
        </w:rPr>
      </w:pPr>
      <w:r>
        <w:rPr>
          <w:rFonts w:hAnsi="宋体"/>
          <w:kern w:val="0"/>
          <w:szCs w:val="21"/>
        </w:rPr>
        <w:t>（</w:t>
      </w:r>
      <w:r>
        <w:rPr>
          <w:kern w:val="0"/>
          <w:szCs w:val="21"/>
        </w:rPr>
        <w:t>5</w:t>
      </w:r>
      <w:r>
        <w:rPr>
          <w:rFonts w:hAnsi="宋体"/>
          <w:kern w:val="0"/>
          <w:szCs w:val="21"/>
        </w:rPr>
        <w:t>）某同学采用薄层色谱</w:t>
      </w:r>
      <w:r>
        <w:rPr>
          <w:kern w:val="0"/>
          <w:szCs w:val="21"/>
        </w:rPr>
        <w:t>(</w:t>
      </w:r>
      <w:r>
        <w:rPr>
          <w:rFonts w:hAnsi="宋体"/>
          <w:kern w:val="0"/>
          <w:szCs w:val="21"/>
        </w:rPr>
        <w:t>原理和操作与纸层析类同</w:t>
      </w:r>
      <w:r>
        <w:rPr>
          <w:kern w:val="0"/>
          <w:szCs w:val="21"/>
        </w:rPr>
        <w:t>)</w:t>
      </w:r>
      <w:r>
        <w:rPr>
          <w:rFonts w:hAnsi="宋体"/>
          <w:kern w:val="0"/>
          <w:szCs w:val="21"/>
        </w:rPr>
        <w:t>跟踪反应进程，分别在反应开始、回流</w:t>
      </w:r>
      <w:r>
        <w:rPr>
          <w:kern w:val="0"/>
          <w:szCs w:val="21"/>
        </w:rPr>
        <w:t>15min</w:t>
      </w:r>
      <w:r>
        <w:rPr>
          <w:rFonts w:hAnsi="宋体"/>
          <w:kern w:val="0"/>
          <w:szCs w:val="21"/>
        </w:rPr>
        <w:t>、</w:t>
      </w:r>
      <w:r>
        <w:rPr>
          <w:kern w:val="0"/>
          <w:szCs w:val="21"/>
        </w:rPr>
        <w:t>30min</w:t>
      </w:r>
      <w:r>
        <w:rPr>
          <w:rFonts w:hAnsi="宋体"/>
          <w:kern w:val="0"/>
          <w:szCs w:val="21"/>
        </w:rPr>
        <w:t>、</w:t>
      </w:r>
      <w:r>
        <w:rPr>
          <w:kern w:val="0"/>
          <w:szCs w:val="21"/>
        </w:rPr>
        <w:t>45min</w:t>
      </w:r>
      <w:r>
        <w:rPr>
          <w:rFonts w:hAnsi="宋体"/>
          <w:kern w:val="0"/>
          <w:szCs w:val="21"/>
        </w:rPr>
        <w:t>和</w:t>
      </w:r>
      <w:r>
        <w:rPr>
          <w:kern w:val="0"/>
          <w:szCs w:val="21"/>
        </w:rPr>
        <w:t>60min</w:t>
      </w:r>
      <w:r>
        <w:rPr>
          <w:rFonts w:hAnsi="宋体"/>
          <w:kern w:val="0"/>
          <w:szCs w:val="21"/>
        </w:rPr>
        <w:t>时，用毛细管取样、点样、薄层色谱展开后的斑点如图所示。该实验条件下比较合适的回流时间是</w:t>
      </w:r>
      <w:r>
        <w:rPr>
          <w:kern w:val="0"/>
          <w:szCs w:val="21"/>
        </w:rPr>
        <w:t>________</w:t>
      </w:r>
      <w:r>
        <w:rPr>
          <w:rFonts w:hAnsi="宋体"/>
          <w:kern w:val="0"/>
          <w:szCs w:val="21"/>
        </w:rPr>
        <w:t>。</w:t>
      </w:r>
    </w:p>
    <w:p>
      <w:pPr>
        <w:widowControl/>
        <w:spacing w:after="240"/>
        <w:ind w:firstLine="539" w:firstLineChars="257"/>
        <w:jc w:val="left"/>
        <w:rPr>
          <w:kern w:val="0"/>
          <w:szCs w:val="21"/>
        </w:rPr>
      </w:pPr>
      <w:r>
        <w:rPr>
          <w:rFonts w:hAnsi="宋体"/>
          <w:kern w:val="0"/>
          <w:szCs w:val="21"/>
        </w:rPr>
        <w:t>　　</w:t>
      </w:r>
      <w:r>
        <w:rPr>
          <w:kern w:val="0"/>
          <w:szCs w:val="21"/>
        </w:rPr>
        <w:t>A</w:t>
      </w:r>
      <w:r>
        <w:rPr>
          <w:rFonts w:hAnsi="宋体"/>
          <w:kern w:val="0"/>
          <w:szCs w:val="21"/>
        </w:rPr>
        <w:t>．</w:t>
      </w:r>
      <w:r>
        <w:rPr>
          <w:kern w:val="0"/>
          <w:szCs w:val="21"/>
        </w:rPr>
        <w:t>15min</w:t>
      </w:r>
      <w:r>
        <w:rPr>
          <w:rFonts w:hAnsi="宋体"/>
          <w:kern w:val="0"/>
          <w:szCs w:val="21"/>
        </w:rPr>
        <w:t>　　　　　</w:t>
      </w:r>
      <w:r>
        <w:rPr>
          <w:kern w:val="0"/>
          <w:szCs w:val="21"/>
        </w:rPr>
        <w:t xml:space="preserve"> B</w:t>
      </w:r>
      <w:r>
        <w:rPr>
          <w:rFonts w:hAnsi="宋体"/>
          <w:kern w:val="0"/>
          <w:szCs w:val="21"/>
        </w:rPr>
        <w:t>．</w:t>
      </w:r>
      <w:r>
        <w:rPr>
          <w:kern w:val="0"/>
          <w:szCs w:val="21"/>
        </w:rPr>
        <w:t>30min</w:t>
      </w:r>
      <w:r>
        <w:rPr>
          <w:rFonts w:hAnsi="宋体"/>
          <w:kern w:val="0"/>
          <w:szCs w:val="21"/>
        </w:rPr>
        <w:t>　　　　</w:t>
      </w:r>
      <w:r>
        <w:rPr>
          <w:kern w:val="0"/>
          <w:szCs w:val="21"/>
        </w:rPr>
        <w:t xml:space="preserve"> C</w:t>
      </w:r>
      <w:r>
        <w:rPr>
          <w:rFonts w:hAnsi="宋体"/>
          <w:kern w:val="0"/>
          <w:szCs w:val="21"/>
        </w:rPr>
        <w:t>．</w:t>
      </w:r>
      <w:r>
        <w:rPr>
          <w:kern w:val="0"/>
          <w:szCs w:val="21"/>
        </w:rPr>
        <w:t>45min</w:t>
      </w:r>
      <w:r>
        <w:rPr>
          <w:rFonts w:hAnsi="宋体"/>
          <w:kern w:val="0"/>
          <w:szCs w:val="21"/>
        </w:rPr>
        <w:t>　　　　　</w:t>
      </w:r>
      <w:r>
        <w:rPr>
          <w:kern w:val="0"/>
          <w:szCs w:val="21"/>
        </w:rPr>
        <w:t xml:space="preserve"> D</w:t>
      </w:r>
      <w:r>
        <w:rPr>
          <w:rFonts w:hAnsi="宋体"/>
          <w:kern w:val="0"/>
          <w:szCs w:val="21"/>
        </w:rPr>
        <w:t>．</w:t>
      </w:r>
      <w:r>
        <w:rPr>
          <w:kern w:val="0"/>
          <w:szCs w:val="21"/>
        </w:rPr>
        <w:t>60min</w:t>
      </w:r>
    </w:p>
    <w:p>
      <w:pPr>
        <w:widowControl/>
        <w:spacing w:after="240"/>
        <w:ind w:firstLine="539" w:firstLineChars="257"/>
        <w:jc w:val="left"/>
        <w:rPr>
          <w:kern w:val="0"/>
          <w:szCs w:val="21"/>
        </w:rPr>
      </w:pPr>
      <w:r>
        <w:rPr>
          <w:kern w:val="0"/>
          <w:szCs w:val="21"/>
        </w:rPr>
        <w:t>11</w:t>
      </w:r>
      <w:r>
        <w:rPr>
          <w:rFonts w:hAnsi="宋体"/>
          <w:kern w:val="0"/>
          <w:szCs w:val="21"/>
        </w:rPr>
        <w:t>．（</w:t>
      </w:r>
      <w:r>
        <w:rPr>
          <w:kern w:val="0"/>
          <w:szCs w:val="21"/>
        </w:rPr>
        <w:t>2011</w:t>
      </w:r>
      <w:r>
        <w:rPr>
          <w:rFonts w:hAnsi="宋体"/>
          <w:kern w:val="0"/>
          <w:szCs w:val="21"/>
        </w:rPr>
        <w:t>浙江高考）白黎芦醇（结构简式：</w:t>
      </w:r>
      <w:r>
        <w:rPr>
          <w:kern w:val="0"/>
          <w:szCs w:val="21"/>
          <w:vertAlign w:val="subscript"/>
        </w:rPr>
        <w:fldChar w:fldCharType="begin"/>
      </w:r>
      <w:r>
        <w:rPr>
          <w:kern w:val="0"/>
          <w:szCs w:val="21"/>
          <w:vertAlign w:val="subscript"/>
        </w:rPr>
        <w:instrText xml:space="preserve"> INCLUDEPICTURE "http://www.pratice.net/t_pic/20/14475_1.gif" \* MERGEFORMATINET </w:instrText>
      </w:r>
      <w:r>
        <w:rPr>
          <w:kern w:val="0"/>
          <w:szCs w:val="21"/>
          <w:vertAlign w:val="subscript"/>
        </w:rPr>
        <w:fldChar w:fldCharType="separate"/>
      </w:r>
      <w:r>
        <w:rPr>
          <w:kern w:val="0"/>
          <w:szCs w:val="21"/>
          <w:vertAlign w:val="subscript"/>
        </w:rPr>
        <w:drawing>
          <wp:inline distT="0" distB="0" distL="114300" distR="114300">
            <wp:extent cx="1313815" cy="551180"/>
            <wp:effectExtent l="0" t="0" r="12065" b="12700"/>
            <wp:docPr id="49" name="图片 14" descr="1447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4" descr="14475_1"/>
                    <pic:cNvPicPr>
                      <a:picLocks noChangeAspect="1"/>
                    </pic:cNvPicPr>
                  </pic:nvPicPr>
                  <pic:blipFill>
                    <a:blip r:embed="rId26"/>
                    <a:stretch>
                      <a:fillRect/>
                    </a:stretch>
                  </pic:blipFill>
                  <pic:spPr>
                    <a:xfrm>
                      <a:off x="0" y="0"/>
                      <a:ext cx="1313815" cy="551180"/>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）属二苯乙烯类多酚化合物，具有抗氧化、抗癌和预防心血管疾病的作用。某课题组提出了如下合成路线：</w:t>
      </w:r>
    </w:p>
    <w:p>
      <w:pPr>
        <w:widowControl/>
        <w:spacing w:after="240"/>
        <w:ind w:firstLine="539" w:firstLineChars="257"/>
        <w:jc w:val="left"/>
        <w:rPr>
          <w:kern w:val="0"/>
          <w:szCs w:val="21"/>
        </w:rPr>
      </w:pPr>
      <w:r>
        <w:rPr>
          <w:kern w:val="0"/>
          <w:szCs w:val="21"/>
        </w:rPr>
        <w:fldChar w:fldCharType="begin"/>
      </w:r>
      <w:r>
        <w:rPr>
          <w:kern w:val="0"/>
          <w:szCs w:val="21"/>
        </w:rPr>
        <w:instrText xml:space="preserve"> INCLUDEPICTURE "http://www.pratice.net/t_pic/20/14475_2.gif" \* MERGEFORMATINET </w:instrText>
      </w:r>
      <w:r>
        <w:rPr>
          <w:kern w:val="0"/>
          <w:szCs w:val="21"/>
        </w:rPr>
        <w:fldChar w:fldCharType="separate"/>
      </w:r>
      <w:r>
        <w:rPr>
          <w:kern w:val="0"/>
          <w:szCs w:val="21"/>
        </w:rPr>
        <w:drawing>
          <wp:inline distT="0" distB="0" distL="114300" distR="114300">
            <wp:extent cx="4846955" cy="1105535"/>
            <wp:effectExtent l="0" t="0" r="14605" b="6985"/>
            <wp:docPr id="50" name="图片 15" descr="14475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 descr="14475_2"/>
                    <pic:cNvPicPr>
                      <a:picLocks noChangeAspect="1"/>
                    </pic:cNvPicPr>
                  </pic:nvPicPr>
                  <pic:blipFill>
                    <a:blip r:embed="rId27"/>
                    <a:stretch>
                      <a:fillRect/>
                    </a:stretch>
                  </pic:blipFill>
                  <pic:spPr>
                    <a:xfrm>
                      <a:off x="0" y="0"/>
                      <a:ext cx="4846955" cy="1105535"/>
                    </a:xfrm>
                    <a:prstGeom prst="rect">
                      <a:avLst/>
                    </a:prstGeom>
                    <a:noFill/>
                    <a:ln w="9525">
                      <a:noFill/>
                    </a:ln>
                  </pic:spPr>
                </pic:pic>
              </a:graphicData>
            </a:graphic>
          </wp:inline>
        </w:drawing>
      </w:r>
      <w:r>
        <w:rPr>
          <w:kern w:val="0"/>
          <w:szCs w:val="21"/>
        </w:rPr>
        <w:fldChar w:fldCharType="end"/>
      </w:r>
    </w:p>
    <w:p>
      <w:pPr>
        <w:widowControl/>
        <w:spacing w:after="240"/>
        <w:ind w:firstLine="539" w:firstLineChars="257"/>
        <w:jc w:val="left"/>
        <w:rPr>
          <w:kern w:val="0"/>
          <w:szCs w:val="21"/>
        </w:rPr>
      </w:pPr>
      <w:r>
        <w:rPr>
          <w:rFonts w:hAnsi="宋体"/>
          <w:kern w:val="0"/>
          <w:szCs w:val="21"/>
        </w:rPr>
        <w:t>已知：</w:t>
      </w:r>
      <w:r>
        <w:rPr>
          <w:kern w:val="0"/>
          <w:szCs w:val="21"/>
          <w:vertAlign w:val="subscript"/>
        </w:rPr>
        <w:fldChar w:fldCharType="begin"/>
      </w:r>
      <w:r>
        <w:rPr>
          <w:kern w:val="0"/>
          <w:szCs w:val="21"/>
          <w:vertAlign w:val="subscript"/>
        </w:rPr>
        <w:instrText xml:space="preserve"> INCLUDEPICTURE "http://www.pratice.net/t_pic/20/14475_3.gif" \* MERGEFORMATINET </w:instrText>
      </w:r>
      <w:r>
        <w:rPr>
          <w:kern w:val="0"/>
          <w:szCs w:val="21"/>
          <w:vertAlign w:val="subscript"/>
        </w:rPr>
        <w:fldChar w:fldCharType="separate"/>
      </w:r>
      <w:r>
        <w:rPr>
          <w:kern w:val="0"/>
          <w:szCs w:val="21"/>
          <w:vertAlign w:val="subscript"/>
        </w:rPr>
        <w:drawing>
          <wp:inline distT="0" distB="0" distL="114300" distR="114300">
            <wp:extent cx="2820035" cy="1143635"/>
            <wp:effectExtent l="0" t="0" r="14605" b="14605"/>
            <wp:docPr id="51" name="图片 16" descr="14475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6" descr="14475_3"/>
                    <pic:cNvPicPr>
                      <a:picLocks noChangeAspect="1"/>
                    </pic:cNvPicPr>
                  </pic:nvPicPr>
                  <pic:blipFill>
                    <a:blip r:embed="rId28"/>
                    <a:stretch>
                      <a:fillRect/>
                    </a:stretch>
                  </pic:blipFill>
                  <pic:spPr>
                    <a:xfrm>
                      <a:off x="0" y="0"/>
                      <a:ext cx="2820035" cy="1143635"/>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w:t>
      </w:r>
    </w:p>
    <w:p>
      <w:pPr>
        <w:widowControl/>
        <w:spacing w:after="240"/>
        <w:ind w:firstLine="539" w:firstLineChars="257"/>
        <w:jc w:val="left"/>
        <w:rPr>
          <w:kern w:val="0"/>
          <w:szCs w:val="21"/>
        </w:rPr>
      </w:pPr>
      <w:r>
        <w:rPr>
          <w:rFonts w:hAnsi="宋体"/>
          <w:kern w:val="0"/>
          <w:szCs w:val="21"/>
        </w:rPr>
        <w:t>根据以上信息回答下列问题：</w:t>
      </w:r>
    </w:p>
    <w:p>
      <w:pPr>
        <w:widowControl/>
        <w:spacing w:after="240"/>
        <w:ind w:firstLine="539" w:firstLineChars="257"/>
        <w:jc w:val="left"/>
        <w:rPr>
          <w:kern w:val="0"/>
          <w:szCs w:val="21"/>
        </w:rPr>
      </w:pPr>
      <w:r>
        <w:rPr>
          <w:rFonts w:hAnsi="宋体"/>
          <w:kern w:val="0"/>
          <w:szCs w:val="21"/>
        </w:rPr>
        <w:t>（</w:t>
      </w:r>
      <w:r>
        <w:rPr>
          <w:kern w:val="0"/>
          <w:szCs w:val="21"/>
        </w:rPr>
        <w:t>1</w:t>
      </w:r>
      <w:r>
        <w:rPr>
          <w:rFonts w:hAnsi="宋体"/>
          <w:kern w:val="0"/>
          <w:szCs w:val="21"/>
        </w:rPr>
        <w:t>）白黎芦醇的分子式是</w:t>
      </w:r>
      <w:r>
        <w:rPr>
          <w:kern w:val="0"/>
          <w:szCs w:val="21"/>
        </w:rPr>
        <w:t>_________________________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2</w:t>
      </w:r>
      <w:r>
        <w:rPr>
          <w:rFonts w:hAnsi="宋体"/>
          <w:kern w:val="0"/>
          <w:szCs w:val="21"/>
        </w:rPr>
        <w:t>）</w:t>
      </w:r>
      <w:r>
        <w:rPr>
          <w:kern w:val="0"/>
          <w:szCs w:val="21"/>
        </w:rPr>
        <w:t>C→D</w:t>
      </w:r>
      <w:r>
        <w:rPr>
          <w:rFonts w:hAnsi="宋体"/>
          <w:kern w:val="0"/>
          <w:szCs w:val="21"/>
        </w:rPr>
        <w:t>的反应类型是</w:t>
      </w:r>
      <w:r>
        <w:rPr>
          <w:kern w:val="0"/>
          <w:szCs w:val="21"/>
        </w:rPr>
        <w:t>____________</w:t>
      </w:r>
      <w:r>
        <w:rPr>
          <w:rFonts w:hAnsi="宋体"/>
          <w:kern w:val="0"/>
          <w:szCs w:val="21"/>
        </w:rPr>
        <w:t>；</w:t>
      </w:r>
      <w:r>
        <w:rPr>
          <w:kern w:val="0"/>
          <w:szCs w:val="21"/>
        </w:rPr>
        <w:t>E→F</w:t>
      </w:r>
      <w:r>
        <w:rPr>
          <w:rFonts w:hAnsi="宋体"/>
          <w:kern w:val="0"/>
          <w:szCs w:val="21"/>
        </w:rPr>
        <w:t>的反应类型是</w:t>
      </w:r>
      <w:r>
        <w:rPr>
          <w:kern w:val="0"/>
          <w:szCs w:val="21"/>
        </w:rPr>
        <w:t>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3</w:t>
      </w:r>
      <w:r>
        <w:rPr>
          <w:rFonts w:hAnsi="宋体"/>
          <w:kern w:val="0"/>
          <w:szCs w:val="21"/>
        </w:rPr>
        <w:t>）化合物</w:t>
      </w:r>
      <w:r>
        <w:rPr>
          <w:kern w:val="0"/>
          <w:szCs w:val="21"/>
        </w:rPr>
        <w:t>A</w:t>
      </w:r>
      <w:r>
        <w:rPr>
          <w:rFonts w:hAnsi="宋体"/>
          <w:kern w:val="0"/>
          <w:szCs w:val="21"/>
        </w:rPr>
        <w:t>不与</w:t>
      </w:r>
      <w:r>
        <w:rPr>
          <w:kern w:val="0"/>
          <w:szCs w:val="21"/>
        </w:rPr>
        <w:t>FeCl</w:t>
      </w:r>
      <w:r>
        <w:rPr>
          <w:kern w:val="0"/>
          <w:szCs w:val="21"/>
          <w:vertAlign w:val="subscript"/>
        </w:rPr>
        <w:t>3</w:t>
      </w:r>
      <w:r>
        <w:rPr>
          <w:rFonts w:hAnsi="宋体"/>
          <w:kern w:val="0"/>
          <w:szCs w:val="21"/>
        </w:rPr>
        <w:t>溶液发生显色反应，能与</w:t>
      </w:r>
      <w:r>
        <w:rPr>
          <w:kern w:val="0"/>
          <w:szCs w:val="21"/>
        </w:rPr>
        <w:t>NaHCO</w:t>
      </w:r>
      <w:r>
        <w:rPr>
          <w:kern w:val="0"/>
          <w:szCs w:val="21"/>
          <w:vertAlign w:val="subscript"/>
        </w:rPr>
        <w:t>3</w:t>
      </w:r>
      <w:r>
        <w:rPr>
          <w:rFonts w:hAnsi="宋体"/>
          <w:kern w:val="0"/>
          <w:szCs w:val="21"/>
        </w:rPr>
        <w:t>反应放出</w:t>
      </w:r>
      <w:r>
        <w:rPr>
          <w:kern w:val="0"/>
          <w:szCs w:val="21"/>
        </w:rPr>
        <w:t>CO</w:t>
      </w:r>
      <w:r>
        <w:rPr>
          <w:kern w:val="0"/>
          <w:szCs w:val="21"/>
          <w:vertAlign w:val="subscript"/>
        </w:rPr>
        <w:t>2</w:t>
      </w:r>
      <w:r>
        <w:rPr>
          <w:rFonts w:hAnsi="宋体"/>
          <w:kern w:val="0"/>
          <w:szCs w:val="21"/>
        </w:rPr>
        <w:t>，推测其</w:t>
      </w:r>
      <w:r>
        <w:rPr>
          <w:kern w:val="0"/>
          <w:szCs w:val="21"/>
          <w:vertAlign w:val="superscript"/>
        </w:rPr>
        <w:t>1</w:t>
      </w:r>
      <w:r>
        <w:rPr>
          <w:kern w:val="0"/>
          <w:szCs w:val="21"/>
        </w:rPr>
        <w:t>H</w:t>
      </w:r>
      <w:r>
        <w:rPr>
          <w:rFonts w:hAnsi="宋体"/>
          <w:kern w:val="0"/>
          <w:szCs w:val="21"/>
        </w:rPr>
        <w:t>核磁共振谱（</w:t>
      </w:r>
      <w:r>
        <w:rPr>
          <w:kern w:val="0"/>
          <w:szCs w:val="21"/>
        </w:rPr>
        <w:t>H-NMR</w:t>
      </w:r>
      <w:r>
        <w:rPr>
          <w:rFonts w:hAnsi="宋体"/>
          <w:kern w:val="0"/>
          <w:szCs w:val="21"/>
        </w:rPr>
        <w:t>）中显示有</w:t>
      </w:r>
      <w:r>
        <w:rPr>
          <w:kern w:val="0"/>
          <w:szCs w:val="21"/>
        </w:rPr>
        <w:t>_____</w:t>
      </w:r>
      <w:r>
        <w:rPr>
          <w:rFonts w:hAnsi="宋体"/>
          <w:kern w:val="0"/>
          <w:szCs w:val="21"/>
        </w:rPr>
        <w:t>种不同化学环境的氢原子，其个数比为</w:t>
      </w:r>
      <w:r>
        <w:rPr>
          <w:kern w:val="0"/>
          <w:szCs w:val="21"/>
        </w:rPr>
        <w:t>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4</w:t>
      </w:r>
      <w:r>
        <w:rPr>
          <w:rFonts w:hAnsi="宋体"/>
          <w:kern w:val="0"/>
          <w:szCs w:val="21"/>
        </w:rPr>
        <w:t>）写出</w:t>
      </w:r>
      <w:r>
        <w:rPr>
          <w:kern w:val="0"/>
          <w:szCs w:val="21"/>
        </w:rPr>
        <w:t>A→B</w:t>
      </w:r>
      <w:r>
        <w:rPr>
          <w:rFonts w:hAnsi="宋体"/>
          <w:kern w:val="0"/>
          <w:szCs w:val="21"/>
        </w:rPr>
        <w:t>反应的化学方程式：</w:t>
      </w:r>
      <w:r>
        <w:rPr>
          <w:kern w:val="0"/>
          <w:szCs w:val="21"/>
        </w:rPr>
        <w:t>____________________________________________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5</w:t>
      </w:r>
      <w:r>
        <w:rPr>
          <w:rFonts w:hAnsi="宋体"/>
          <w:kern w:val="0"/>
          <w:szCs w:val="21"/>
        </w:rPr>
        <w:t>）写出结构简式：</w:t>
      </w:r>
      <w:r>
        <w:rPr>
          <w:kern w:val="0"/>
          <w:szCs w:val="21"/>
        </w:rPr>
        <w:t>D________________</w:t>
      </w:r>
      <w:r>
        <w:rPr>
          <w:rFonts w:hAnsi="宋体"/>
          <w:kern w:val="0"/>
          <w:szCs w:val="21"/>
        </w:rPr>
        <w:t>、</w:t>
      </w:r>
      <w:r>
        <w:rPr>
          <w:kern w:val="0"/>
          <w:szCs w:val="21"/>
        </w:rPr>
        <w:t>E___________________</w:t>
      </w:r>
      <w:r>
        <w:rPr>
          <w:rFonts w:hAnsi="宋体"/>
          <w:kern w:val="0"/>
          <w:szCs w:val="21"/>
        </w:rPr>
        <w:t>。</w:t>
      </w:r>
    </w:p>
    <w:p>
      <w:pPr>
        <w:widowControl/>
        <w:spacing w:after="240"/>
        <w:ind w:firstLine="539" w:firstLineChars="257"/>
        <w:jc w:val="left"/>
        <w:rPr>
          <w:kern w:val="0"/>
          <w:szCs w:val="21"/>
        </w:rPr>
      </w:pPr>
      <w:r>
        <w:rPr>
          <w:rFonts w:hAnsi="宋体"/>
          <w:kern w:val="0"/>
          <w:szCs w:val="21"/>
        </w:rPr>
        <w:t>（</w:t>
      </w:r>
      <w:r>
        <w:rPr>
          <w:kern w:val="0"/>
          <w:szCs w:val="21"/>
        </w:rPr>
        <w:t>6</w:t>
      </w:r>
      <w:r>
        <w:rPr>
          <w:rFonts w:hAnsi="宋体"/>
          <w:kern w:val="0"/>
          <w:szCs w:val="21"/>
        </w:rPr>
        <w:t>）化合物</w:t>
      </w:r>
      <w:r>
        <w:rPr>
          <w:kern w:val="0"/>
          <w:szCs w:val="21"/>
          <w:vertAlign w:val="subscript"/>
        </w:rPr>
        <w:fldChar w:fldCharType="begin"/>
      </w:r>
      <w:r>
        <w:rPr>
          <w:kern w:val="0"/>
          <w:szCs w:val="21"/>
          <w:vertAlign w:val="subscript"/>
        </w:rPr>
        <w:instrText xml:space="preserve"> INCLUDEPICTURE "http://www.pratice.net/t_pic/20/14475_4.gif" \* MERGEFORMATINET </w:instrText>
      </w:r>
      <w:r>
        <w:rPr>
          <w:kern w:val="0"/>
          <w:szCs w:val="21"/>
          <w:vertAlign w:val="subscript"/>
        </w:rPr>
        <w:fldChar w:fldCharType="separate"/>
      </w:r>
      <w:r>
        <w:rPr>
          <w:kern w:val="0"/>
          <w:szCs w:val="21"/>
          <w:vertAlign w:val="subscript"/>
        </w:rPr>
        <w:drawing>
          <wp:inline distT="0" distB="0" distL="114300" distR="114300">
            <wp:extent cx="1047750" cy="304800"/>
            <wp:effectExtent l="0" t="0" r="3810" b="0"/>
            <wp:docPr id="52" name="图片 17" descr="14475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7" descr="14475_4"/>
                    <pic:cNvPicPr>
                      <a:picLocks noChangeAspect="1"/>
                    </pic:cNvPicPr>
                  </pic:nvPicPr>
                  <pic:blipFill>
                    <a:blip r:embed="rId29"/>
                    <a:stretch>
                      <a:fillRect/>
                    </a:stretch>
                  </pic:blipFill>
                  <pic:spPr>
                    <a:xfrm>
                      <a:off x="0" y="0"/>
                      <a:ext cx="1047750" cy="304800"/>
                    </a:xfrm>
                    <a:prstGeom prst="rect">
                      <a:avLst/>
                    </a:prstGeom>
                    <a:noFill/>
                    <a:ln w="9525">
                      <a:noFill/>
                    </a:ln>
                  </pic:spPr>
                </pic:pic>
              </a:graphicData>
            </a:graphic>
          </wp:inline>
        </w:drawing>
      </w:r>
      <w:r>
        <w:rPr>
          <w:kern w:val="0"/>
          <w:szCs w:val="21"/>
          <w:vertAlign w:val="subscript"/>
        </w:rPr>
        <w:fldChar w:fldCharType="end"/>
      </w:r>
      <w:r>
        <w:rPr>
          <w:rFonts w:hAnsi="宋体"/>
          <w:kern w:val="0"/>
          <w:szCs w:val="21"/>
        </w:rPr>
        <w:t>有多种同分异构体，写出符合下列条件的所有同分异构体的结构简式：</w:t>
      </w:r>
      <w:r>
        <w:rPr>
          <w:kern w:val="0"/>
          <w:szCs w:val="21"/>
        </w:rPr>
        <w:t>_______________________________________________________________</w:t>
      </w:r>
      <w:r>
        <w:rPr>
          <w:rFonts w:hAnsi="宋体"/>
          <w:kern w:val="0"/>
          <w:szCs w:val="21"/>
        </w:rPr>
        <w:t>。</w:t>
      </w:r>
    </w:p>
    <w:p>
      <w:pPr>
        <w:widowControl/>
        <w:spacing w:after="240"/>
        <w:ind w:firstLine="539" w:firstLineChars="257"/>
        <w:jc w:val="left"/>
        <w:rPr>
          <w:kern w:val="0"/>
          <w:sz w:val="24"/>
        </w:rPr>
      </w:pPr>
      <w:r>
        <w:rPr>
          <w:rFonts w:hAnsi="宋体"/>
          <w:kern w:val="0"/>
          <w:szCs w:val="21"/>
        </w:rPr>
        <w:t>①能发生银镜反应；②含苯环且苯环上只有两种不同化学环境的氢原子。</w:t>
      </w:r>
    </w:p>
    <w:p>
      <w:pPr>
        <w:spacing w:after="240"/>
        <w:ind w:firstLine="616" w:firstLineChars="257"/>
        <w:jc w:val="center"/>
        <w:rPr>
          <w:kern w:val="0"/>
          <w:sz w:val="24"/>
        </w:rPr>
      </w:pPr>
      <w:r>
        <w:rPr>
          <w:kern w:val="0"/>
          <w:sz w:val="24"/>
        </w:rPr>
        <w:t> </w:t>
      </w:r>
    </w:p>
    <w:p>
      <w:pPr>
        <w:spacing w:line="340" w:lineRule="exact"/>
        <w:ind w:left="420" w:hanging="420" w:hangingChars="200"/>
        <w:jc w:val="center"/>
        <w:rPr>
          <w:position w:val="-16"/>
          <w:szCs w:val="21"/>
        </w:rPr>
      </w:pPr>
      <w:r>
        <w:rPr>
          <w:rFonts w:hint="eastAsia" w:hAnsi="宋体"/>
          <w:szCs w:val="21"/>
        </w:rPr>
        <w:tab/>
      </w:r>
    </w:p>
    <w:p>
      <w:pPr>
        <w:spacing w:line="340" w:lineRule="exact"/>
        <w:ind w:left="643" w:hanging="643" w:hangingChars="200"/>
        <w:jc w:val="center"/>
        <w:rPr>
          <w:b/>
          <w:sz w:val="32"/>
          <w:szCs w:val="32"/>
        </w:rPr>
      </w:pPr>
    </w:p>
    <w:p>
      <w:pPr>
        <w:spacing w:line="340" w:lineRule="exact"/>
        <w:ind w:left="643" w:hanging="643" w:hangingChars="200"/>
        <w:jc w:val="center"/>
        <w:rPr>
          <w:b/>
          <w:sz w:val="32"/>
          <w:szCs w:val="32"/>
        </w:rPr>
      </w:pPr>
    </w:p>
    <w:p>
      <w:pPr>
        <w:spacing w:line="340" w:lineRule="exact"/>
        <w:ind w:left="643" w:hanging="643" w:hangingChars="200"/>
        <w:jc w:val="center"/>
        <w:rPr>
          <w:b/>
          <w:sz w:val="32"/>
          <w:szCs w:val="32"/>
        </w:rPr>
      </w:pPr>
    </w:p>
    <w:p>
      <w:pPr>
        <w:spacing w:line="340" w:lineRule="exact"/>
        <w:ind w:left="643" w:hanging="643" w:hangingChars="200"/>
        <w:jc w:val="center"/>
        <w:rPr>
          <w:b/>
          <w:sz w:val="32"/>
          <w:szCs w:val="32"/>
        </w:rPr>
      </w:pPr>
    </w:p>
    <w:p>
      <w:pPr>
        <w:spacing w:line="340" w:lineRule="exact"/>
        <w:ind w:left="643" w:hanging="643" w:hangingChars="200"/>
        <w:jc w:val="center"/>
        <w:rPr>
          <w:b/>
          <w:sz w:val="32"/>
          <w:szCs w:val="32"/>
        </w:rPr>
      </w:pPr>
    </w:p>
    <w:p>
      <w:pPr>
        <w:spacing w:line="340" w:lineRule="exact"/>
        <w:ind w:left="643" w:hanging="643" w:hangingChars="200"/>
        <w:jc w:val="center"/>
        <w:rPr>
          <w:b/>
          <w:sz w:val="32"/>
          <w:szCs w:val="32"/>
        </w:rPr>
      </w:pPr>
      <w:r>
        <w:rPr>
          <w:b/>
          <w:sz w:val="32"/>
          <w:szCs w:val="32"/>
        </w:rPr>
        <w:t>20</w:t>
      </w:r>
      <w:r>
        <w:rPr>
          <w:rFonts w:hint="eastAsia"/>
          <w:b/>
          <w:sz w:val="32"/>
          <w:szCs w:val="32"/>
        </w:rPr>
        <w:t>11</w:t>
      </w:r>
      <w:r>
        <w:rPr>
          <w:b/>
          <w:sz w:val="32"/>
          <w:szCs w:val="32"/>
        </w:rPr>
        <w:t>年普通高等学校招生全国统一考试（浙江卷）</w:t>
      </w:r>
    </w:p>
    <w:p>
      <w:pPr>
        <w:spacing w:line="0" w:lineRule="atLeast"/>
        <w:ind w:left="643" w:hanging="643" w:hangingChars="200"/>
        <w:jc w:val="center"/>
        <w:rPr>
          <w:rFonts w:eastAsia="黑体"/>
          <w:b/>
          <w:sz w:val="32"/>
          <w:szCs w:val="32"/>
        </w:rPr>
      </w:pPr>
      <w:r>
        <w:rPr>
          <w:rFonts w:eastAsia="黑体"/>
          <w:b/>
          <w:sz w:val="32"/>
          <w:szCs w:val="32"/>
        </w:rPr>
        <w:t xml:space="preserve">理科综合 </w:t>
      </w:r>
      <w:r>
        <w:rPr>
          <w:rFonts w:hint="eastAsia" w:eastAsia="黑体"/>
          <w:b/>
          <w:sz w:val="32"/>
          <w:szCs w:val="32"/>
        </w:rPr>
        <w:t>化学答案</w:t>
      </w:r>
    </w:p>
    <w:p>
      <w:pPr>
        <w:spacing w:line="340" w:lineRule="exact"/>
        <w:ind w:left="316" w:hanging="316" w:hangingChars="150"/>
        <w:rPr>
          <w:b/>
          <w:bCs/>
          <w:szCs w:val="21"/>
        </w:rPr>
      </w:pPr>
      <w:r>
        <w:rPr>
          <w:rFonts w:hAnsi="宋体"/>
          <w:b/>
          <w:bCs/>
          <w:szCs w:val="21"/>
        </w:rPr>
        <w:t>一、选择题</w:t>
      </w:r>
      <w:r>
        <w:rPr>
          <w:rFonts w:hAnsi="宋体"/>
          <w:szCs w:val="21"/>
        </w:rPr>
        <w:t>（本题共</w:t>
      </w:r>
      <w:r>
        <w:rPr>
          <w:szCs w:val="21"/>
        </w:rPr>
        <w:t>17</w:t>
      </w:r>
      <w:r>
        <w:rPr>
          <w:rFonts w:hAnsi="宋体"/>
          <w:szCs w:val="21"/>
        </w:rPr>
        <w:t>小题，</w:t>
      </w:r>
      <w:r>
        <w:rPr>
          <w:rFonts w:hAnsi="宋体"/>
          <w:b/>
          <w:bCs/>
        </w:rPr>
        <w:t>每小题</w:t>
      </w:r>
      <w:r>
        <w:rPr>
          <w:b/>
          <w:bCs/>
        </w:rPr>
        <w:t>6</w:t>
      </w:r>
      <w:r>
        <w:rPr>
          <w:rFonts w:hAnsi="宋体"/>
          <w:b/>
          <w:bCs/>
        </w:rPr>
        <w:t>分，</w:t>
      </w:r>
      <w:r>
        <w:rPr>
          <w:rFonts w:hAnsi="宋体"/>
          <w:szCs w:val="21"/>
        </w:rPr>
        <w:t>每小题只有一项是符合题目要求的）</w:t>
      </w:r>
    </w:p>
    <w:tbl>
      <w:tblPr>
        <w:tblStyle w:val="6"/>
        <w:tblW w:w="0" w:type="auto"/>
        <w:tblInd w:w="472"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827"/>
        <w:gridCol w:w="828"/>
        <w:gridCol w:w="827"/>
        <w:gridCol w:w="828"/>
        <w:gridCol w:w="828"/>
        <w:gridCol w:w="827"/>
        <w:gridCol w:w="82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7" w:type="dxa"/>
            <w:vAlign w:val="center"/>
          </w:tcPr>
          <w:p>
            <w:pPr>
              <w:jc w:val="center"/>
              <w:rPr>
                <w:color w:val="000000"/>
              </w:rPr>
            </w:pPr>
            <w:r>
              <w:rPr>
                <w:color w:val="000000"/>
              </w:rPr>
              <w:t>7</w:t>
            </w:r>
          </w:p>
        </w:tc>
        <w:tc>
          <w:tcPr>
            <w:tcW w:w="828" w:type="dxa"/>
            <w:vAlign w:val="center"/>
          </w:tcPr>
          <w:p>
            <w:pPr>
              <w:jc w:val="center"/>
              <w:rPr>
                <w:color w:val="000000"/>
              </w:rPr>
            </w:pPr>
            <w:r>
              <w:rPr>
                <w:color w:val="000000"/>
              </w:rPr>
              <w:t>8</w:t>
            </w:r>
          </w:p>
        </w:tc>
        <w:tc>
          <w:tcPr>
            <w:tcW w:w="827" w:type="dxa"/>
            <w:vAlign w:val="center"/>
          </w:tcPr>
          <w:p>
            <w:pPr>
              <w:jc w:val="center"/>
              <w:rPr>
                <w:color w:val="000000"/>
              </w:rPr>
            </w:pPr>
            <w:r>
              <w:rPr>
                <w:color w:val="000000"/>
              </w:rPr>
              <w:t>9</w:t>
            </w:r>
          </w:p>
        </w:tc>
        <w:tc>
          <w:tcPr>
            <w:tcW w:w="828" w:type="dxa"/>
            <w:vAlign w:val="center"/>
          </w:tcPr>
          <w:p>
            <w:pPr>
              <w:jc w:val="center"/>
              <w:rPr>
                <w:color w:val="000000"/>
              </w:rPr>
            </w:pPr>
            <w:r>
              <w:rPr>
                <w:color w:val="000000"/>
              </w:rPr>
              <w:t>10</w:t>
            </w:r>
          </w:p>
        </w:tc>
        <w:tc>
          <w:tcPr>
            <w:tcW w:w="828" w:type="dxa"/>
            <w:vAlign w:val="center"/>
          </w:tcPr>
          <w:p>
            <w:pPr>
              <w:jc w:val="center"/>
              <w:rPr>
                <w:color w:val="000000"/>
              </w:rPr>
            </w:pPr>
            <w:r>
              <w:rPr>
                <w:color w:val="000000"/>
              </w:rPr>
              <w:t>11</w:t>
            </w:r>
          </w:p>
        </w:tc>
        <w:tc>
          <w:tcPr>
            <w:tcW w:w="827" w:type="dxa"/>
            <w:vAlign w:val="center"/>
          </w:tcPr>
          <w:p>
            <w:pPr>
              <w:jc w:val="center"/>
              <w:rPr>
                <w:color w:val="000000"/>
              </w:rPr>
            </w:pPr>
            <w:r>
              <w:rPr>
                <w:color w:val="000000"/>
              </w:rPr>
              <w:t>12</w:t>
            </w:r>
          </w:p>
        </w:tc>
        <w:tc>
          <w:tcPr>
            <w:tcW w:w="828" w:type="dxa"/>
            <w:vAlign w:val="center"/>
          </w:tcPr>
          <w:p>
            <w:pPr>
              <w:jc w:val="center"/>
              <w:rPr>
                <w:color w:val="000000"/>
              </w:rPr>
            </w:pPr>
            <w:r>
              <w:rPr>
                <w:color w:val="000000"/>
              </w:rPr>
              <w:t>13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827" w:type="dxa"/>
            <w:vAlign w:val="center"/>
          </w:tcPr>
          <w:p>
            <w:pPr>
              <w:jc w:val="center"/>
              <w:rPr>
                <w:color w:val="FF0000"/>
              </w:rPr>
            </w:pPr>
            <w:r>
              <w:rPr>
                <w:color w:val="FF0000"/>
              </w:rPr>
              <w:t>C</w:t>
            </w:r>
          </w:p>
        </w:tc>
        <w:tc>
          <w:tcPr>
            <w:tcW w:w="828" w:type="dxa"/>
            <w:vAlign w:val="center"/>
          </w:tcPr>
          <w:p>
            <w:pPr>
              <w:jc w:val="center"/>
              <w:rPr>
                <w:color w:val="FF0000"/>
              </w:rPr>
            </w:pPr>
            <w:r>
              <w:rPr>
                <w:color w:val="FF0000"/>
              </w:rPr>
              <w:t>A</w:t>
            </w:r>
          </w:p>
        </w:tc>
        <w:tc>
          <w:tcPr>
            <w:tcW w:w="827" w:type="dxa"/>
            <w:vAlign w:val="center"/>
          </w:tcPr>
          <w:p>
            <w:pPr>
              <w:jc w:val="center"/>
              <w:rPr>
                <w:color w:val="FF0000"/>
              </w:rPr>
            </w:pPr>
            <w:r>
              <w:rPr>
                <w:color w:val="FF0000"/>
              </w:rPr>
              <w:t>C</w:t>
            </w:r>
          </w:p>
        </w:tc>
        <w:tc>
          <w:tcPr>
            <w:tcW w:w="828" w:type="dxa"/>
            <w:vAlign w:val="center"/>
          </w:tcPr>
          <w:p>
            <w:pPr>
              <w:jc w:val="center"/>
              <w:rPr>
                <w:color w:val="FF0000"/>
              </w:rPr>
            </w:pPr>
            <w:r>
              <w:rPr>
                <w:color w:val="FF0000"/>
              </w:rPr>
              <w:t>B</w:t>
            </w:r>
          </w:p>
        </w:tc>
        <w:tc>
          <w:tcPr>
            <w:tcW w:w="828" w:type="dxa"/>
            <w:vAlign w:val="center"/>
          </w:tcPr>
          <w:p>
            <w:pPr>
              <w:jc w:val="center"/>
              <w:rPr>
                <w:color w:val="FF0000"/>
              </w:rPr>
            </w:pPr>
            <w:r>
              <w:rPr>
                <w:color w:val="FF0000"/>
              </w:rPr>
              <w:t>D</w:t>
            </w:r>
          </w:p>
        </w:tc>
        <w:tc>
          <w:tcPr>
            <w:tcW w:w="827" w:type="dxa"/>
            <w:vAlign w:val="center"/>
          </w:tcPr>
          <w:p>
            <w:pPr>
              <w:jc w:val="center"/>
              <w:rPr>
                <w:color w:val="FF0000"/>
              </w:rPr>
            </w:pPr>
            <w:r>
              <w:rPr>
                <w:color w:val="FF0000"/>
              </w:rPr>
              <w:t>B</w:t>
            </w:r>
          </w:p>
        </w:tc>
        <w:tc>
          <w:tcPr>
            <w:tcW w:w="828" w:type="dxa"/>
            <w:vAlign w:val="center"/>
          </w:tcPr>
          <w:p>
            <w:pPr>
              <w:jc w:val="center"/>
              <w:rPr>
                <w:color w:val="FF0000"/>
              </w:rPr>
            </w:pPr>
            <w:r>
              <w:rPr>
                <w:color w:val="FF0000"/>
              </w:rPr>
              <w:t>A</w:t>
            </w:r>
          </w:p>
        </w:tc>
      </w:tr>
    </w:tbl>
    <w:p>
      <w:pPr>
        <w:spacing w:line="340" w:lineRule="exact"/>
        <w:rPr>
          <w:color w:val="000000"/>
        </w:rPr>
      </w:pPr>
      <w:r>
        <w:rPr>
          <w:color w:val="000000"/>
        </w:rPr>
        <w:t>26</w:t>
      </w:r>
      <w:r>
        <w:rPr>
          <w:rFonts w:hAnsi="宋体"/>
          <w:color w:val="000000"/>
        </w:rPr>
        <w:t>．</w:t>
      </w:r>
      <w:r>
        <w:rPr>
          <w:color w:val="000000"/>
        </w:rPr>
        <w:t>[15</w:t>
      </w:r>
      <w:r>
        <w:rPr>
          <w:rFonts w:hAnsi="宋体"/>
          <w:color w:val="000000"/>
        </w:rPr>
        <w:t>分</w:t>
      </w:r>
      <w:r>
        <w:rPr>
          <w:color w:val="000000"/>
        </w:rPr>
        <w:t>]</w:t>
      </w:r>
    </w:p>
    <w:p>
      <w:pPr>
        <w:spacing w:line="0" w:lineRule="atLeast"/>
        <w:rPr>
          <w:color w:val="000000"/>
        </w:rPr>
      </w:pPr>
      <w:r>
        <w:rPr>
          <w:rFonts w:hAnsi="宋体"/>
          <w:color w:val="000000"/>
        </w:rPr>
        <w:t>（</w:t>
      </w:r>
      <w:r>
        <w:rPr>
          <w:color w:val="000000"/>
        </w:rPr>
        <w:t>1</w:t>
      </w:r>
      <w:r>
        <w:rPr>
          <w:rFonts w:hAnsi="宋体"/>
          <w:color w:val="000000"/>
        </w:rPr>
        <w:t>）①</w:t>
      </w:r>
      <w:r>
        <w:rPr>
          <w:color w:val="000000"/>
        </w:rPr>
        <w:t>Fe(SCN)</w:t>
      </w:r>
      <w:r>
        <w:rPr>
          <w:color w:val="000000"/>
          <w:vertAlign w:val="subscript"/>
        </w:rPr>
        <w:t>3</w:t>
      </w:r>
      <w:r>
        <w:rPr>
          <w:rFonts w:hAnsi="宋体"/>
          <w:color w:val="000000"/>
        </w:rPr>
        <w:t>；</w:t>
      </w:r>
      <w:r>
        <w:rPr>
          <w:color w:val="000000"/>
        </w:rPr>
        <w:t xml:space="preserve">   </w:t>
      </w:r>
      <w:r>
        <w:rPr>
          <w:color w:val="000000"/>
          <w:position w:val="-22"/>
        </w:rPr>
        <w:drawing>
          <wp:inline distT="0" distB="0" distL="0" distR="0">
            <wp:extent cx="404495" cy="369570"/>
            <wp:effectExtent l="0" t="0" r="0" b="0"/>
            <wp:docPr id="34" name="图片 34"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www.zxstkw.com 中学生淘课网"/>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404495" cy="369570"/>
                    </a:xfrm>
                    <a:prstGeom prst="rect">
                      <a:avLst/>
                    </a:prstGeom>
                    <a:noFill/>
                    <a:ln>
                      <a:noFill/>
                    </a:ln>
                  </pic:spPr>
                </pic:pic>
              </a:graphicData>
            </a:graphic>
          </wp:inline>
        </w:drawing>
      </w:r>
      <w:r>
        <w:rPr>
          <w:rFonts w:hAnsi="宋体"/>
          <w:color w:val="000000"/>
        </w:rPr>
        <w:t>；</w:t>
      </w:r>
    </w:p>
    <w:p>
      <w:pPr>
        <w:spacing w:line="340" w:lineRule="exact"/>
        <w:ind w:firstLine="525" w:firstLineChars="250"/>
        <w:rPr>
          <w:color w:val="000000"/>
          <w:szCs w:val="21"/>
        </w:rPr>
      </w:pPr>
      <w:r>
        <w:rPr>
          <w:rFonts w:ascii="宋体" w:hAnsi="宋体"/>
          <w:color w:val="000000"/>
          <w:szCs w:val="21"/>
        </w:rPr>
        <w:t>②</w:t>
      </w:r>
      <w:r>
        <w:rPr>
          <w:color w:val="000000"/>
          <w:position w:val="-10"/>
          <w:szCs w:val="21"/>
        </w:rPr>
        <w:drawing>
          <wp:inline distT="0" distB="0" distL="0" distR="0">
            <wp:extent cx="240030" cy="228600"/>
            <wp:effectExtent l="0" t="0" r="7620" b="0"/>
            <wp:docPr id="33" name="图片 33"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www.zxstkw.com 中学生淘课网"/>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40030" cy="228600"/>
                    </a:xfrm>
                    <a:prstGeom prst="rect">
                      <a:avLst/>
                    </a:prstGeom>
                    <a:noFill/>
                    <a:ln>
                      <a:noFill/>
                    </a:ln>
                  </pic:spPr>
                </pic:pic>
              </a:graphicData>
            </a:graphic>
          </wp:inline>
        </w:drawing>
      </w:r>
      <w:r>
        <w:rPr>
          <w:rFonts w:hAnsi="宋体"/>
          <w:color w:val="000000"/>
          <w:szCs w:val="21"/>
        </w:rPr>
        <w:t>＋</w:t>
      </w:r>
      <w:r>
        <w:rPr>
          <w:color w:val="000000"/>
          <w:szCs w:val="21"/>
        </w:rPr>
        <w:t>5I</w:t>
      </w:r>
      <w:r>
        <w:rPr>
          <w:rFonts w:hAnsi="宋体"/>
          <w:color w:val="000000"/>
          <w:szCs w:val="21"/>
          <w:vertAlign w:val="superscript"/>
        </w:rPr>
        <w:t>－</w:t>
      </w:r>
      <w:r>
        <w:rPr>
          <w:rFonts w:hAnsi="宋体"/>
          <w:color w:val="000000"/>
          <w:szCs w:val="21"/>
        </w:rPr>
        <w:t>＋</w:t>
      </w:r>
      <w:r>
        <w:rPr>
          <w:color w:val="000000"/>
          <w:szCs w:val="21"/>
        </w:rPr>
        <w:t>6H</w:t>
      </w:r>
      <w:r>
        <w:rPr>
          <w:rFonts w:hAnsi="宋体"/>
          <w:color w:val="000000"/>
          <w:szCs w:val="21"/>
          <w:vertAlign w:val="superscript"/>
        </w:rPr>
        <w:t>＋</w:t>
      </w:r>
      <w:r>
        <w:rPr>
          <w:color w:val="000000"/>
          <w:position w:val="-2"/>
          <w:szCs w:val="21"/>
        </w:rPr>
        <w:drawing>
          <wp:inline distT="0" distB="0" distL="0" distR="0">
            <wp:extent cx="316230" cy="123190"/>
            <wp:effectExtent l="0" t="0" r="0" b="0"/>
            <wp:docPr id="32" name="图片 32"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www.zxstkw.com 中学生淘课网"/>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000000"/>
          <w:szCs w:val="21"/>
        </w:rPr>
        <w:t>3I</w:t>
      </w:r>
      <w:r>
        <w:rPr>
          <w:color w:val="000000"/>
          <w:szCs w:val="21"/>
          <w:vertAlign w:val="subscript"/>
        </w:rPr>
        <w:t>2</w:t>
      </w:r>
      <w:r>
        <w:rPr>
          <w:rFonts w:hAnsi="宋体"/>
          <w:color w:val="000000"/>
          <w:szCs w:val="21"/>
        </w:rPr>
        <w:t>＋</w:t>
      </w:r>
      <w:r>
        <w:rPr>
          <w:color w:val="000000"/>
          <w:szCs w:val="21"/>
        </w:rPr>
        <w:t>3H</w:t>
      </w:r>
      <w:r>
        <w:rPr>
          <w:color w:val="000000"/>
          <w:szCs w:val="21"/>
          <w:vertAlign w:val="subscript"/>
        </w:rPr>
        <w:t>2</w:t>
      </w:r>
      <w:r>
        <w:rPr>
          <w:color w:val="000000"/>
          <w:szCs w:val="21"/>
        </w:rPr>
        <w:t>O</w:t>
      </w:r>
      <w:r>
        <w:rPr>
          <w:rFonts w:hAnsi="宋体"/>
          <w:color w:val="000000"/>
          <w:szCs w:val="21"/>
          <w:lang w:val="pt-BR"/>
        </w:rPr>
        <w:t>、</w:t>
      </w:r>
      <w:r>
        <w:rPr>
          <w:color w:val="000000"/>
          <w:szCs w:val="21"/>
        </w:rPr>
        <w:t>2Fe</w:t>
      </w:r>
      <w:r>
        <w:rPr>
          <w:color w:val="000000"/>
          <w:szCs w:val="21"/>
          <w:vertAlign w:val="superscript"/>
        </w:rPr>
        <w:t>3</w:t>
      </w:r>
      <w:r>
        <w:rPr>
          <w:rFonts w:hAnsi="宋体"/>
          <w:color w:val="000000"/>
          <w:szCs w:val="21"/>
          <w:vertAlign w:val="superscript"/>
        </w:rPr>
        <w:t>＋</w:t>
      </w:r>
      <w:r>
        <w:rPr>
          <w:rFonts w:hAnsi="宋体"/>
          <w:color w:val="000000"/>
          <w:szCs w:val="21"/>
        </w:rPr>
        <w:t>＋</w:t>
      </w:r>
      <w:r>
        <w:rPr>
          <w:color w:val="000000"/>
          <w:szCs w:val="21"/>
        </w:rPr>
        <w:t>2I</w:t>
      </w:r>
      <w:r>
        <w:rPr>
          <w:color w:val="000000"/>
          <w:szCs w:val="21"/>
          <w:vertAlign w:val="superscript"/>
        </w:rPr>
        <w:t>―</w:t>
      </w:r>
      <w:r>
        <w:rPr>
          <w:color w:val="000000"/>
          <w:position w:val="-2"/>
          <w:szCs w:val="21"/>
        </w:rPr>
        <w:drawing>
          <wp:inline distT="0" distB="0" distL="0" distR="0">
            <wp:extent cx="316230" cy="123190"/>
            <wp:effectExtent l="0" t="0" r="0" b="0"/>
            <wp:docPr id="31" name="图片 31"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www.zxstkw.com 中学生淘课网"/>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000000"/>
          <w:szCs w:val="21"/>
        </w:rPr>
        <w:t>2Fe</w:t>
      </w:r>
      <w:r>
        <w:rPr>
          <w:color w:val="000000"/>
          <w:szCs w:val="21"/>
          <w:vertAlign w:val="superscript"/>
        </w:rPr>
        <w:t>2</w:t>
      </w:r>
      <w:r>
        <w:rPr>
          <w:rFonts w:hAnsi="宋体"/>
          <w:color w:val="000000"/>
          <w:szCs w:val="21"/>
          <w:vertAlign w:val="superscript"/>
        </w:rPr>
        <w:t>＋</w:t>
      </w:r>
      <w:r>
        <w:rPr>
          <w:rFonts w:hAnsi="宋体"/>
          <w:color w:val="000000"/>
          <w:szCs w:val="21"/>
        </w:rPr>
        <w:t>＋</w:t>
      </w:r>
      <w:r>
        <w:rPr>
          <w:color w:val="000000"/>
          <w:szCs w:val="21"/>
        </w:rPr>
        <w:t>I</w:t>
      </w:r>
      <w:r>
        <w:rPr>
          <w:color w:val="000000"/>
          <w:szCs w:val="21"/>
          <w:vertAlign w:val="subscript"/>
        </w:rPr>
        <w:t>2</w:t>
      </w:r>
      <w:r>
        <w:rPr>
          <w:rFonts w:hAnsi="宋体"/>
          <w:color w:val="000000"/>
          <w:szCs w:val="21"/>
        </w:rPr>
        <w:t>。</w:t>
      </w:r>
    </w:p>
    <w:p>
      <w:pPr>
        <w:spacing w:line="340" w:lineRule="exact"/>
        <w:rPr>
          <w:color w:val="000000"/>
          <w:szCs w:val="21"/>
          <w:lang w:val="pt-BR"/>
        </w:rPr>
      </w:pPr>
      <w:r>
        <w:rPr>
          <w:rFonts w:hAnsi="宋体"/>
          <w:color w:val="000000"/>
          <w:szCs w:val="21"/>
          <w:lang w:val="pt-BR"/>
        </w:rPr>
        <w:t>（</w:t>
      </w:r>
      <w:r>
        <w:rPr>
          <w:color w:val="000000"/>
          <w:szCs w:val="21"/>
          <w:lang w:val="pt-BR"/>
        </w:rPr>
        <w:t>2</w:t>
      </w:r>
      <w:r>
        <w:rPr>
          <w:rFonts w:hAnsi="宋体"/>
          <w:color w:val="000000"/>
          <w:szCs w:val="21"/>
          <w:lang w:val="pt-BR"/>
        </w:rPr>
        <w:t>）</w:t>
      </w:r>
      <w:r>
        <w:rPr>
          <w:color w:val="000000"/>
          <w:szCs w:val="21"/>
          <w:lang w:val="pt-BR"/>
        </w:rPr>
        <w:t>4KI</w:t>
      </w:r>
      <w:r>
        <w:rPr>
          <w:rFonts w:hAnsi="宋体"/>
          <w:color w:val="000000"/>
          <w:szCs w:val="21"/>
          <w:lang w:val="pt-BR"/>
        </w:rPr>
        <w:t>＋</w:t>
      </w:r>
      <w:r>
        <w:rPr>
          <w:color w:val="000000"/>
          <w:szCs w:val="21"/>
          <w:lang w:val="pt-BR"/>
        </w:rPr>
        <w:t>O</w:t>
      </w:r>
      <w:r>
        <w:rPr>
          <w:color w:val="000000"/>
          <w:szCs w:val="21"/>
          <w:vertAlign w:val="subscript"/>
          <w:lang w:val="pt-BR"/>
        </w:rPr>
        <w:t>2</w:t>
      </w:r>
      <w:r>
        <w:rPr>
          <w:rFonts w:hAnsi="宋体"/>
          <w:color w:val="000000"/>
          <w:szCs w:val="21"/>
          <w:lang w:val="pt-BR"/>
        </w:rPr>
        <w:t>＋</w:t>
      </w:r>
      <w:r>
        <w:rPr>
          <w:color w:val="000000"/>
          <w:szCs w:val="21"/>
          <w:lang w:val="pt-BR"/>
        </w:rPr>
        <w:t>2H</w:t>
      </w:r>
      <w:r>
        <w:rPr>
          <w:color w:val="000000"/>
          <w:szCs w:val="21"/>
          <w:vertAlign w:val="subscript"/>
          <w:lang w:val="pt-BR"/>
        </w:rPr>
        <w:t>2</w:t>
      </w:r>
      <w:r>
        <w:rPr>
          <w:color w:val="000000"/>
          <w:szCs w:val="21"/>
          <w:lang w:val="pt-BR"/>
        </w:rPr>
        <w:t>O</w:t>
      </w:r>
      <w:r>
        <w:rPr>
          <w:color w:val="000000"/>
          <w:position w:val="-2"/>
          <w:szCs w:val="21"/>
        </w:rPr>
        <w:drawing>
          <wp:inline distT="0" distB="0" distL="0" distR="0">
            <wp:extent cx="316230" cy="123190"/>
            <wp:effectExtent l="0" t="0" r="0" b="0"/>
            <wp:docPr id="30" name="图片 30"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www.zxstkw.com 中学生淘课网"/>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000000"/>
          <w:szCs w:val="21"/>
          <w:lang w:val="pt-BR"/>
        </w:rPr>
        <w:t>2I</w:t>
      </w:r>
      <w:r>
        <w:rPr>
          <w:color w:val="000000"/>
          <w:szCs w:val="21"/>
          <w:vertAlign w:val="subscript"/>
          <w:lang w:val="pt-BR"/>
        </w:rPr>
        <w:t>2</w:t>
      </w:r>
      <w:r>
        <w:rPr>
          <w:rFonts w:hAnsi="宋体"/>
          <w:color w:val="000000"/>
          <w:szCs w:val="21"/>
          <w:lang w:val="pt-BR"/>
        </w:rPr>
        <w:t>＋</w:t>
      </w:r>
      <w:r>
        <w:rPr>
          <w:color w:val="000000"/>
          <w:szCs w:val="21"/>
          <w:lang w:val="pt-BR"/>
        </w:rPr>
        <w:t>4KOH</w:t>
      </w:r>
      <w:r>
        <w:rPr>
          <w:rFonts w:hAnsi="宋体"/>
          <w:color w:val="000000"/>
          <w:szCs w:val="21"/>
          <w:lang w:val="pt-BR"/>
        </w:rPr>
        <w:t>；</w:t>
      </w:r>
    </w:p>
    <w:p>
      <w:pPr>
        <w:spacing w:line="340" w:lineRule="exact"/>
        <w:ind w:firstLine="525" w:firstLineChars="250"/>
        <w:rPr>
          <w:color w:val="000000"/>
          <w:szCs w:val="21"/>
          <w:lang w:val="pt-BR"/>
        </w:rPr>
      </w:pPr>
      <w:r>
        <w:rPr>
          <w:rFonts w:hAnsi="宋体"/>
          <w:color w:val="000000"/>
          <w:szCs w:val="21"/>
          <w:lang w:val="pt-BR"/>
        </w:rPr>
        <w:t>否；</w:t>
      </w:r>
      <w:r>
        <w:rPr>
          <w:color w:val="000000"/>
          <w:szCs w:val="21"/>
          <w:lang w:val="pt-BR"/>
        </w:rPr>
        <w:t>KI</w:t>
      </w:r>
      <w:r>
        <w:rPr>
          <w:color w:val="000000"/>
          <w:szCs w:val="21"/>
          <w:vertAlign w:val="subscript"/>
          <w:lang w:val="pt-BR"/>
        </w:rPr>
        <w:t>3</w:t>
      </w:r>
      <w:r>
        <w:rPr>
          <w:rFonts w:hAnsi="宋体"/>
          <w:color w:val="000000"/>
          <w:szCs w:val="21"/>
        </w:rPr>
        <w:t>受热或潮解后产生</w:t>
      </w:r>
      <w:r>
        <w:rPr>
          <w:color w:val="000000"/>
          <w:szCs w:val="21"/>
          <w:lang w:val="pt-BR"/>
        </w:rPr>
        <w:t>KI</w:t>
      </w:r>
      <w:r>
        <w:rPr>
          <w:rFonts w:hAnsi="宋体"/>
          <w:color w:val="000000"/>
          <w:szCs w:val="21"/>
          <w:lang w:val="pt-BR"/>
        </w:rPr>
        <w:t>和</w:t>
      </w:r>
      <w:r>
        <w:rPr>
          <w:color w:val="000000"/>
          <w:szCs w:val="21"/>
          <w:lang w:val="pt-BR"/>
        </w:rPr>
        <w:t>I</w:t>
      </w:r>
      <w:r>
        <w:rPr>
          <w:color w:val="000000"/>
          <w:szCs w:val="21"/>
          <w:vertAlign w:val="subscript"/>
          <w:lang w:val="pt-BR"/>
        </w:rPr>
        <w:t>2</w:t>
      </w:r>
      <w:r>
        <w:rPr>
          <w:rFonts w:hAnsi="宋体"/>
          <w:color w:val="000000"/>
          <w:szCs w:val="21"/>
          <w:lang w:val="pt-BR"/>
        </w:rPr>
        <w:t>，</w:t>
      </w:r>
      <w:r>
        <w:rPr>
          <w:color w:val="000000"/>
          <w:szCs w:val="21"/>
          <w:lang w:val="pt-BR"/>
        </w:rPr>
        <w:t>KI</w:t>
      </w:r>
      <w:r>
        <w:rPr>
          <w:rFonts w:hAnsi="宋体"/>
          <w:color w:val="000000"/>
          <w:szCs w:val="21"/>
        </w:rPr>
        <w:t>易被</w:t>
      </w:r>
      <w:r>
        <w:rPr>
          <w:color w:val="000000"/>
          <w:szCs w:val="21"/>
        </w:rPr>
        <w:t>O</w:t>
      </w:r>
      <w:r>
        <w:rPr>
          <w:color w:val="000000"/>
          <w:szCs w:val="21"/>
          <w:vertAlign w:val="subscript"/>
        </w:rPr>
        <w:t>2</w:t>
      </w:r>
      <w:r>
        <w:rPr>
          <w:rFonts w:hAnsi="宋体"/>
          <w:color w:val="000000"/>
          <w:szCs w:val="21"/>
        </w:rPr>
        <w:t>氧化，</w:t>
      </w:r>
      <w:r>
        <w:rPr>
          <w:color w:val="000000"/>
          <w:szCs w:val="21"/>
        </w:rPr>
        <w:t>I</w:t>
      </w:r>
      <w:r>
        <w:rPr>
          <w:color w:val="000000"/>
          <w:szCs w:val="21"/>
          <w:vertAlign w:val="subscript"/>
        </w:rPr>
        <w:t>2</w:t>
      </w:r>
      <w:r>
        <w:rPr>
          <w:rFonts w:hAnsi="宋体"/>
          <w:color w:val="000000"/>
          <w:szCs w:val="21"/>
        </w:rPr>
        <w:t>易升华。</w:t>
      </w:r>
    </w:p>
    <w:p>
      <w:pPr>
        <w:spacing w:line="340" w:lineRule="exact"/>
        <w:rPr>
          <w:color w:val="000000"/>
          <w:szCs w:val="21"/>
          <w:lang w:val="pt-BR"/>
        </w:rPr>
      </w:pPr>
      <w:r>
        <w:rPr>
          <w:rFonts w:hAnsi="宋体"/>
          <w:color w:val="000000"/>
          <w:szCs w:val="21"/>
          <w:lang w:val="pt-BR"/>
        </w:rPr>
        <w:t>（</w:t>
      </w:r>
      <w:r>
        <w:rPr>
          <w:color w:val="000000"/>
          <w:szCs w:val="21"/>
          <w:lang w:val="pt-BR"/>
        </w:rPr>
        <w:t>3</w:t>
      </w:r>
      <w:r>
        <w:rPr>
          <w:rFonts w:hAnsi="宋体"/>
          <w:color w:val="000000"/>
          <w:szCs w:val="21"/>
          <w:lang w:val="pt-BR"/>
        </w:rPr>
        <w:t>）</w:t>
      </w:r>
      <w:r>
        <w:rPr>
          <w:color w:val="000000"/>
          <w:szCs w:val="21"/>
          <w:lang w:val="pt-BR"/>
        </w:rPr>
        <w:t>AC</w:t>
      </w:r>
      <w:r>
        <w:rPr>
          <w:rFonts w:hAnsi="宋体"/>
          <w:color w:val="000000"/>
          <w:szCs w:val="21"/>
        </w:rPr>
        <w:t>。</w:t>
      </w:r>
    </w:p>
    <w:p>
      <w:pPr>
        <w:spacing w:line="340" w:lineRule="exact"/>
        <w:ind w:left="945" w:hanging="945" w:hangingChars="450"/>
        <w:rPr>
          <w:color w:val="000000"/>
          <w:szCs w:val="21"/>
        </w:rPr>
      </w:pPr>
      <w:r>
        <w:rPr>
          <w:rFonts w:hAnsi="宋体"/>
          <w:color w:val="000000"/>
          <w:szCs w:val="21"/>
        </w:rPr>
        <w:t>（</w:t>
      </w:r>
      <w:r>
        <w:rPr>
          <w:color w:val="000000"/>
          <w:szCs w:val="21"/>
        </w:rPr>
        <w:t>4</w:t>
      </w:r>
      <w:r>
        <w:rPr>
          <w:rFonts w:hAnsi="宋体"/>
          <w:color w:val="000000"/>
          <w:szCs w:val="21"/>
        </w:rPr>
        <w:t>）方法</w:t>
      </w:r>
      <w:r>
        <w:rPr>
          <w:rFonts w:ascii="宋体" w:hAnsi="宋体"/>
          <w:color w:val="000000"/>
          <w:szCs w:val="21"/>
        </w:rPr>
        <w:t>Ⅰ</w:t>
      </w:r>
      <w:r>
        <w:rPr>
          <w:rFonts w:hAnsi="宋体"/>
          <w:color w:val="000000"/>
          <w:szCs w:val="21"/>
        </w:rPr>
        <w:t>：取适量食盐，加水溶解，滴加足量氯水</w:t>
      </w:r>
      <w:r>
        <w:rPr>
          <w:color w:val="000000"/>
          <w:szCs w:val="21"/>
        </w:rPr>
        <w:t>(</w:t>
      </w:r>
      <w:r>
        <w:rPr>
          <w:rFonts w:hAnsi="宋体"/>
          <w:color w:val="000000"/>
          <w:szCs w:val="21"/>
        </w:rPr>
        <w:t>或</w:t>
      </w:r>
      <w:r>
        <w:rPr>
          <w:color w:val="000000"/>
          <w:szCs w:val="21"/>
        </w:rPr>
        <w:t>H</w:t>
      </w:r>
      <w:r>
        <w:rPr>
          <w:color w:val="000000"/>
          <w:szCs w:val="21"/>
          <w:vertAlign w:val="subscript"/>
        </w:rPr>
        <w:t>2</w:t>
      </w:r>
      <w:r>
        <w:rPr>
          <w:color w:val="000000"/>
          <w:szCs w:val="21"/>
        </w:rPr>
        <w:t>O</w:t>
      </w:r>
      <w:r>
        <w:rPr>
          <w:color w:val="000000"/>
          <w:szCs w:val="21"/>
          <w:vertAlign w:val="subscript"/>
        </w:rPr>
        <w:t>2</w:t>
      </w:r>
      <w:r>
        <w:rPr>
          <w:color w:val="000000"/>
          <w:szCs w:val="21"/>
        </w:rPr>
        <w:t>)</w:t>
      </w:r>
      <w:r>
        <w:rPr>
          <w:rFonts w:hAnsi="宋体"/>
          <w:color w:val="000000"/>
          <w:szCs w:val="21"/>
        </w:rPr>
        <w:t>，再加</w:t>
      </w:r>
      <w:r>
        <w:rPr>
          <w:color w:val="000000"/>
          <w:szCs w:val="21"/>
        </w:rPr>
        <w:t>KSCN</w:t>
      </w:r>
      <w:r>
        <w:rPr>
          <w:rFonts w:hAnsi="宋体"/>
          <w:color w:val="000000"/>
          <w:szCs w:val="21"/>
        </w:rPr>
        <w:t>溶液至过量，若显血红色说明有</w:t>
      </w:r>
      <w:r>
        <w:rPr>
          <w:color w:val="000000"/>
          <w:szCs w:val="21"/>
        </w:rPr>
        <w:t>Fe</w:t>
      </w:r>
      <w:r>
        <w:rPr>
          <w:color w:val="000000"/>
          <w:szCs w:val="21"/>
          <w:vertAlign w:val="superscript"/>
        </w:rPr>
        <w:t>2</w:t>
      </w:r>
      <w:r>
        <w:rPr>
          <w:rFonts w:hAnsi="宋体"/>
          <w:color w:val="000000"/>
          <w:szCs w:val="21"/>
          <w:vertAlign w:val="superscript"/>
        </w:rPr>
        <w:t>＋</w:t>
      </w:r>
      <w:r>
        <w:rPr>
          <w:rFonts w:hAnsi="宋体"/>
          <w:color w:val="000000"/>
          <w:szCs w:val="21"/>
        </w:rPr>
        <w:t>。</w:t>
      </w:r>
    </w:p>
    <w:p>
      <w:pPr>
        <w:spacing w:line="340" w:lineRule="exact"/>
        <w:ind w:left="945" w:leftChars="250" w:hanging="420" w:hangingChars="200"/>
        <w:rPr>
          <w:color w:val="000000"/>
          <w:szCs w:val="21"/>
        </w:rPr>
      </w:pPr>
      <w:r>
        <w:rPr>
          <w:rFonts w:hAnsi="宋体"/>
          <w:color w:val="000000"/>
          <w:szCs w:val="21"/>
        </w:rPr>
        <w:t>方法</w:t>
      </w:r>
      <w:r>
        <w:rPr>
          <w:rFonts w:ascii="宋体" w:hAnsi="宋体"/>
          <w:color w:val="000000"/>
          <w:szCs w:val="21"/>
        </w:rPr>
        <w:t>Ⅱ</w:t>
      </w:r>
      <w:r>
        <w:rPr>
          <w:rFonts w:hAnsi="宋体"/>
          <w:color w:val="000000"/>
          <w:szCs w:val="21"/>
        </w:rPr>
        <w:t>：取适量食盐，加水溶解，加入</w:t>
      </w:r>
      <w:r>
        <w:rPr>
          <w:color w:val="000000"/>
          <w:szCs w:val="21"/>
        </w:rPr>
        <w:t>K</w:t>
      </w:r>
      <w:r>
        <w:rPr>
          <w:color w:val="000000"/>
          <w:szCs w:val="21"/>
          <w:vertAlign w:val="subscript"/>
        </w:rPr>
        <w:t>3</w:t>
      </w:r>
      <w:r>
        <w:rPr>
          <w:color w:val="000000"/>
          <w:szCs w:val="21"/>
        </w:rPr>
        <w:t>Fe(CN)</w:t>
      </w:r>
      <w:r>
        <w:rPr>
          <w:color w:val="000000"/>
          <w:szCs w:val="21"/>
          <w:vertAlign w:val="subscript"/>
        </w:rPr>
        <w:t>3</w:t>
      </w:r>
      <w:r>
        <w:rPr>
          <w:rFonts w:hAnsi="宋体"/>
          <w:color w:val="000000"/>
          <w:szCs w:val="21"/>
        </w:rPr>
        <w:t>溶液，有蓝色沉淀说明有</w:t>
      </w:r>
      <w:r>
        <w:rPr>
          <w:color w:val="000000"/>
          <w:szCs w:val="21"/>
        </w:rPr>
        <w:t>Fe</w:t>
      </w:r>
      <w:r>
        <w:rPr>
          <w:color w:val="000000"/>
          <w:szCs w:val="21"/>
          <w:vertAlign w:val="superscript"/>
        </w:rPr>
        <w:t>2</w:t>
      </w:r>
      <w:r>
        <w:rPr>
          <w:rFonts w:hAnsi="宋体"/>
          <w:color w:val="000000"/>
          <w:szCs w:val="21"/>
          <w:vertAlign w:val="superscript"/>
        </w:rPr>
        <w:t>＋</w:t>
      </w:r>
      <w:r>
        <w:rPr>
          <w:rFonts w:hAnsi="宋体"/>
          <w:color w:val="000000"/>
          <w:szCs w:val="21"/>
        </w:rPr>
        <w:t>。</w:t>
      </w:r>
    </w:p>
    <w:p>
      <w:pPr>
        <w:spacing w:line="340" w:lineRule="exact"/>
        <w:rPr>
          <w:color w:val="000000"/>
          <w:szCs w:val="21"/>
        </w:rPr>
      </w:pPr>
      <w:r>
        <w:rPr>
          <w:color w:val="000000"/>
          <w:szCs w:val="21"/>
        </w:rPr>
        <w:t>27</w:t>
      </w:r>
      <w:r>
        <w:rPr>
          <w:rFonts w:hAnsi="宋体"/>
          <w:color w:val="000000"/>
          <w:szCs w:val="21"/>
        </w:rPr>
        <w:t>．</w:t>
      </w:r>
      <w:r>
        <w:rPr>
          <w:color w:val="000000"/>
          <w:szCs w:val="21"/>
        </w:rPr>
        <w:t>[14</w:t>
      </w:r>
      <w:r>
        <w:rPr>
          <w:rFonts w:hAnsi="宋体"/>
          <w:color w:val="000000"/>
          <w:szCs w:val="21"/>
        </w:rPr>
        <w:t>分</w:t>
      </w:r>
      <w:r>
        <w:rPr>
          <w:color w:val="000000"/>
          <w:szCs w:val="21"/>
        </w:rPr>
        <w:t>]</w:t>
      </w:r>
    </w:p>
    <w:p>
      <w:pPr>
        <w:spacing w:line="340" w:lineRule="exact"/>
        <w:rPr>
          <w:color w:val="000000"/>
          <w:szCs w:val="21"/>
        </w:rPr>
      </w:pPr>
      <w:r>
        <w:rPr>
          <w:rFonts w:hAnsi="宋体"/>
          <w:color w:val="000000"/>
          <w:szCs w:val="21"/>
        </w:rPr>
        <w:t>（</w:t>
      </w:r>
      <w:r>
        <w:rPr>
          <w:color w:val="000000"/>
          <w:szCs w:val="21"/>
        </w:rPr>
        <w:t>1</w:t>
      </w:r>
      <w:r>
        <w:rPr>
          <w:rFonts w:hAnsi="宋体"/>
          <w:color w:val="000000"/>
          <w:szCs w:val="21"/>
        </w:rPr>
        <w:t>）</w:t>
      </w:r>
      <w:r>
        <w:rPr>
          <w:rFonts w:ascii="宋体" w:hAnsi="宋体"/>
          <w:color w:val="000000"/>
          <w:szCs w:val="21"/>
        </w:rPr>
        <w:t>①</w:t>
      </w:r>
      <w:r>
        <w:rPr>
          <w:color w:val="000000"/>
          <w:szCs w:val="21"/>
        </w:rPr>
        <w:t>BC</w:t>
      </w:r>
      <w:r>
        <w:rPr>
          <w:rFonts w:hAnsi="宋体"/>
          <w:color w:val="000000"/>
          <w:szCs w:val="21"/>
        </w:rPr>
        <w:t>；</w:t>
      </w:r>
      <w:r>
        <w:rPr>
          <w:color w:val="000000"/>
          <w:szCs w:val="21"/>
        </w:rPr>
        <w:t xml:space="preserve">  </w:t>
      </w:r>
      <w:r>
        <w:rPr>
          <w:rFonts w:ascii="宋体" w:hAnsi="宋体"/>
          <w:color w:val="000000"/>
          <w:szCs w:val="21"/>
        </w:rPr>
        <w:t>②</w:t>
      </w:r>
      <w:r>
        <w:rPr>
          <w:color w:val="000000"/>
          <w:position w:val="-10"/>
          <w:szCs w:val="21"/>
        </w:rPr>
        <w:drawing>
          <wp:inline distT="0" distB="0" distL="0" distR="0">
            <wp:extent cx="2790190" cy="228600"/>
            <wp:effectExtent l="0" t="0" r="0" b="0"/>
            <wp:docPr id="29" name="图片 29"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www.zxstkw.com 中学生淘课网"/>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2790190" cy="228600"/>
                    </a:xfrm>
                    <a:prstGeom prst="rect">
                      <a:avLst/>
                    </a:prstGeom>
                    <a:noFill/>
                    <a:ln>
                      <a:noFill/>
                    </a:ln>
                  </pic:spPr>
                </pic:pic>
              </a:graphicData>
            </a:graphic>
          </wp:inline>
        </w:drawing>
      </w:r>
      <w:r>
        <w:rPr>
          <w:rFonts w:hAnsi="宋体"/>
          <w:color w:val="000000"/>
          <w:szCs w:val="21"/>
        </w:rPr>
        <w:t>。</w:t>
      </w:r>
      <w:r>
        <w:rPr>
          <w:color w:val="000000"/>
          <w:szCs w:val="21"/>
        </w:rPr>
        <w:t xml:space="preserve">  </w:t>
      </w:r>
      <w:r>
        <w:rPr>
          <w:rFonts w:ascii="宋体" w:hAnsi="宋体"/>
          <w:color w:val="000000"/>
          <w:szCs w:val="21"/>
        </w:rPr>
        <w:t>③</w:t>
      </w:r>
      <w:r>
        <w:rPr>
          <w:rFonts w:hAnsi="宋体"/>
          <w:color w:val="000000"/>
          <w:szCs w:val="21"/>
        </w:rPr>
        <w:t>增加；</w:t>
      </w:r>
      <w:r>
        <w:rPr>
          <w:color w:val="000000"/>
          <w:szCs w:val="21"/>
        </w:rPr>
        <w:t xml:space="preserve">  </w:t>
      </w:r>
      <w:r>
        <w:rPr>
          <w:rFonts w:ascii="宋体" w:hAnsi="宋体"/>
          <w:color w:val="000000"/>
          <w:szCs w:val="21"/>
        </w:rPr>
        <w:t>④</w:t>
      </w:r>
      <w:r>
        <w:rPr>
          <w:rFonts w:hAnsi="宋体"/>
          <w:color w:val="000000"/>
          <w:szCs w:val="21"/>
        </w:rPr>
        <w:t>＞，＞。</w:t>
      </w:r>
    </w:p>
    <w:p>
      <w:pPr>
        <w:spacing w:line="340" w:lineRule="exact"/>
        <w:rPr>
          <w:color w:val="000000"/>
          <w:szCs w:val="21"/>
        </w:rPr>
      </w:pPr>
      <w:r>
        <w:rPr>
          <w:rFonts w:hAnsi="宋体"/>
          <w:color w:val="000000"/>
          <w:szCs w:val="21"/>
        </w:rPr>
        <w:t>（</w:t>
      </w:r>
      <w:r>
        <w:rPr>
          <w:color w:val="000000"/>
          <w:szCs w:val="21"/>
        </w:rPr>
        <w:t>2</w:t>
      </w:r>
      <w:r>
        <w:rPr>
          <w:rFonts w:hAnsi="宋体"/>
          <w:color w:val="000000"/>
          <w:szCs w:val="21"/>
        </w:rPr>
        <w:t>）</w:t>
      </w:r>
      <w:r>
        <w:rPr>
          <w:rFonts w:ascii="宋体" w:hAnsi="宋体"/>
          <w:color w:val="000000"/>
          <w:szCs w:val="21"/>
        </w:rPr>
        <w:t>⑤</w:t>
      </w:r>
      <w:r>
        <w:rPr>
          <w:color w:val="000000"/>
          <w:position w:val="-6"/>
          <w:szCs w:val="21"/>
        </w:rPr>
        <w:drawing>
          <wp:inline distT="0" distB="0" distL="0" distR="0">
            <wp:extent cx="1078230" cy="205105"/>
            <wp:effectExtent l="0" t="0" r="7620" b="4445"/>
            <wp:docPr id="28" name="图片 28"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www.zxstkw.com 中学生淘课网"/>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1078230" cy="205105"/>
                    </a:xfrm>
                    <a:prstGeom prst="rect">
                      <a:avLst/>
                    </a:prstGeom>
                    <a:noFill/>
                    <a:ln>
                      <a:noFill/>
                    </a:ln>
                  </pic:spPr>
                </pic:pic>
              </a:graphicData>
            </a:graphic>
          </wp:inline>
        </w:drawing>
      </w:r>
      <w:r>
        <w:rPr>
          <w:rFonts w:hAnsi="宋体"/>
          <w:color w:val="000000"/>
          <w:szCs w:val="21"/>
        </w:rPr>
        <w:t>；</w:t>
      </w:r>
    </w:p>
    <w:p>
      <w:pPr>
        <w:spacing w:line="340" w:lineRule="exact"/>
        <w:ind w:left="735" w:leftChars="250" w:hanging="210" w:hangingChars="100"/>
        <w:rPr>
          <w:color w:val="000000"/>
          <w:szCs w:val="21"/>
        </w:rPr>
      </w:pPr>
      <w:r>
        <w:rPr>
          <w:rFonts w:ascii="宋体" w:hAnsi="宋体"/>
          <w:color w:val="000000"/>
          <w:szCs w:val="21"/>
        </w:rPr>
        <w:t>⑥</w:t>
      </w:r>
      <w:r>
        <w:rPr>
          <w:rFonts w:hAnsi="宋体"/>
          <w:color w:val="000000"/>
          <w:szCs w:val="21"/>
        </w:rPr>
        <w:t>标</w:t>
      </w:r>
      <w:r>
        <w:rPr>
          <w:color w:val="000000"/>
          <w:szCs w:val="21"/>
        </w:rPr>
        <w:t>▲</w:t>
      </w:r>
      <w:r>
        <w:rPr>
          <w:rFonts w:hAnsi="宋体"/>
          <w:color w:val="000000"/>
          <w:szCs w:val="21"/>
        </w:rPr>
        <w:t>与标</w:t>
      </w:r>
      <w:r>
        <w:rPr>
          <w:color w:val="000000"/>
          <w:szCs w:val="21"/>
        </w:rPr>
        <w:t>●</w:t>
      </w:r>
      <w:r>
        <w:rPr>
          <w:rFonts w:hAnsi="宋体"/>
          <w:color w:val="000000"/>
          <w:szCs w:val="21"/>
        </w:rPr>
        <w:t>的曲线相比，</w:t>
      </w:r>
      <w:r>
        <w:rPr>
          <w:i/>
          <w:color w:val="000000"/>
          <w:szCs w:val="21"/>
        </w:rPr>
        <w:t>c</w:t>
      </w:r>
      <w:r>
        <w:rPr>
          <w:color w:val="000000"/>
          <w:szCs w:val="21"/>
        </w:rPr>
        <w:t>(</w:t>
      </w:r>
      <w:r>
        <w:rPr>
          <w:rFonts w:hAnsi="宋体"/>
          <w:color w:val="000000"/>
          <w:szCs w:val="21"/>
        </w:rPr>
        <w:t>初始</w:t>
      </w:r>
      <w:r>
        <w:rPr>
          <w:color w:val="000000"/>
          <w:szCs w:val="21"/>
        </w:rPr>
        <w:t>)</w:t>
      </w:r>
      <w:r>
        <w:rPr>
          <w:rFonts w:hAnsi="宋体"/>
          <w:color w:val="000000"/>
          <w:szCs w:val="21"/>
        </w:rPr>
        <w:t>小，但同一时间段</w:t>
      </w:r>
      <w:r>
        <w:rPr>
          <w:rFonts w:ascii="宋体" w:hAnsi="宋体"/>
          <w:i/>
          <w:iCs/>
          <w:color w:val="000000"/>
          <w:szCs w:val="21"/>
        </w:rPr>
        <w:t>△</w:t>
      </w:r>
      <w:r>
        <w:rPr>
          <w:i/>
          <w:color w:val="000000"/>
          <w:szCs w:val="21"/>
        </w:rPr>
        <w:t>c</w:t>
      </w:r>
      <w:r>
        <w:rPr>
          <w:rFonts w:hAnsi="宋体"/>
          <w:color w:val="000000"/>
          <w:szCs w:val="21"/>
        </w:rPr>
        <w:t>大</w:t>
      </w:r>
      <w:r>
        <w:rPr>
          <w:color w:val="000000"/>
          <w:szCs w:val="21"/>
        </w:rPr>
        <w:t>(</w:t>
      </w:r>
      <w:r>
        <w:rPr>
          <w:rFonts w:hAnsi="宋体"/>
          <w:color w:val="000000"/>
          <w:szCs w:val="21"/>
        </w:rPr>
        <w:t>即</w:t>
      </w:r>
      <w:r>
        <w:rPr>
          <w:color w:val="000000"/>
          <w:position w:val="-6"/>
          <w:szCs w:val="21"/>
        </w:rPr>
        <w:drawing>
          <wp:inline distT="0" distB="0" distL="0" distR="0">
            <wp:extent cx="128905" cy="128905"/>
            <wp:effectExtent l="0" t="0" r="4445" b="4445"/>
            <wp:docPr id="27" name="图片 27"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www.zxstkw.com 中学生淘课网"/>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128905" cy="128905"/>
                    </a:xfrm>
                    <a:prstGeom prst="rect">
                      <a:avLst/>
                    </a:prstGeom>
                    <a:noFill/>
                    <a:ln>
                      <a:noFill/>
                    </a:ln>
                  </pic:spPr>
                </pic:pic>
              </a:graphicData>
            </a:graphic>
          </wp:inline>
        </w:drawing>
      </w:r>
      <w:r>
        <w:rPr>
          <w:rFonts w:hAnsi="宋体"/>
          <w:color w:val="000000"/>
          <w:szCs w:val="21"/>
        </w:rPr>
        <w:t>大</w:t>
      </w:r>
      <w:r>
        <w:rPr>
          <w:color w:val="000000"/>
          <w:szCs w:val="21"/>
        </w:rPr>
        <w:t>)</w:t>
      </w:r>
      <w:r>
        <w:rPr>
          <w:rFonts w:hAnsi="宋体"/>
          <w:color w:val="000000"/>
          <w:szCs w:val="21"/>
        </w:rPr>
        <w:t>，说明升温加快反应。</w:t>
      </w:r>
    </w:p>
    <w:p>
      <w:pPr>
        <w:spacing w:line="340" w:lineRule="exact"/>
        <w:rPr>
          <w:color w:val="000000"/>
          <w:szCs w:val="21"/>
        </w:rPr>
      </w:pPr>
      <w:r>
        <w:rPr>
          <w:color w:val="000000"/>
          <w:szCs w:val="21"/>
        </w:rPr>
        <w:t>28</w:t>
      </w:r>
      <w:r>
        <w:rPr>
          <w:rFonts w:hAnsi="宋体"/>
          <w:color w:val="000000"/>
          <w:szCs w:val="21"/>
        </w:rPr>
        <w:t>．</w:t>
      </w:r>
      <w:r>
        <w:rPr>
          <w:color w:val="000000"/>
          <w:szCs w:val="21"/>
        </w:rPr>
        <w:t>[15</w:t>
      </w:r>
      <w:r>
        <w:rPr>
          <w:rFonts w:hAnsi="宋体"/>
          <w:color w:val="000000"/>
          <w:szCs w:val="21"/>
        </w:rPr>
        <w:t>分</w:t>
      </w:r>
      <w:r>
        <w:rPr>
          <w:color w:val="000000"/>
          <w:szCs w:val="21"/>
        </w:rPr>
        <w:t>]</w:t>
      </w:r>
    </w:p>
    <w:p>
      <w:pPr>
        <w:spacing w:line="340" w:lineRule="exact"/>
        <w:rPr>
          <w:color w:val="000000"/>
          <w:szCs w:val="21"/>
        </w:rPr>
      </w:pPr>
      <w:r>
        <w:rPr>
          <w:rFonts w:hAnsi="宋体"/>
          <w:color w:val="000000"/>
          <w:szCs w:val="21"/>
        </w:rPr>
        <w:t>（</w:t>
      </w:r>
      <w:r>
        <w:rPr>
          <w:color w:val="000000"/>
          <w:szCs w:val="21"/>
        </w:rPr>
        <w:t>1</w:t>
      </w:r>
      <w:r>
        <w:rPr>
          <w:rFonts w:hAnsi="宋体"/>
          <w:color w:val="000000"/>
          <w:szCs w:val="21"/>
        </w:rPr>
        <w:t>）三颈烧瓶；</w:t>
      </w:r>
      <w:r>
        <w:rPr>
          <w:color w:val="000000"/>
          <w:szCs w:val="21"/>
        </w:rPr>
        <w:t xml:space="preserve">   (</w:t>
      </w:r>
      <w:r>
        <w:rPr>
          <w:rFonts w:hAnsi="宋体"/>
          <w:color w:val="000000"/>
          <w:szCs w:val="21"/>
        </w:rPr>
        <w:t>球形</w:t>
      </w:r>
      <w:r>
        <w:rPr>
          <w:color w:val="000000"/>
          <w:szCs w:val="21"/>
        </w:rPr>
        <w:t>)</w:t>
      </w:r>
      <w:r>
        <w:rPr>
          <w:rFonts w:hAnsi="宋体"/>
          <w:color w:val="000000"/>
          <w:szCs w:val="21"/>
        </w:rPr>
        <w:t>冷凝管。</w:t>
      </w:r>
    </w:p>
    <w:p>
      <w:pPr>
        <w:spacing w:line="340" w:lineRule="exact"/>
        <w:rPr>
          <w:color w:val="000000"/>
          <w:szCs w:val="21"/>
        </w:rPr>
      </w:pPr>
      <w:r>
        <w:rPr>
          <w:rFonts w:hAnsi="宋体"/>
          <w:color w:val="000000"/>
          <w:szCs w:val="21"/>
        </w:rPr>
        <w:t>（</w:t>
      </w:r>
      <w:r>
        <w:rPr>
          <w:color w:val="000000"/>
          <w:szCs w:val="21"/>
        </w:rPr>
        <w:t>2</w:t>
      </w:r>
      <w:r>
        <w:rPr>
          <w:rFonts w:hAnsi="宋体"/>
          <w:color w:val="000000"/>
          <w:szCs w:val="21"/>
        </w:rPr>
        <w:t>）</w:t>
      </w:r>
      <w:r>
        <w:rPr>
          <w:color w:val="000000"/>
          <w:szCs w:val="21"/>
        </w:rPr>
        <w:t>AD</w:t>
      </w:r>
      <w:r>
        <w:rPr>
          <w:rFonts w:hAnsi="宋体"/>
          <w:color w:val="000000"/>
          <w:szCs w:val="21"/>
        </w:rPr>
        <w:t>；用玻璃棒摩擦容器内壁或加入晶种。</w:t>
      </w:r>
    </w:p>
    <w:p>
      <w:pPr>
        <w:spacing w:line="340" w:lineRule="exact"/>
        <w:rPr>
          <w:color w:val="000000"/>
          <w:szCs w:val="21"/>
        </w:rPr>
      </w:pPr>
      <w:r>
        <w:rPr>
          <w:rFonts w:hAnsi="宋体"/>
          <w:color w:val="000000"/>
          <w:szCs w:val="21"/>
        </w:rPr>
        <w:t>（</w:t>
      </w:r>
      <w:r>
        <w:rPr>
          <w:color w:val="000000"/>
          <w:szCs w:val="21"/>
        </w:rPr>
        <w:t>3</w:t>
      </w:r>
      <w:r>
        <w:rPr>
          <w:rFonts w:hAnsi="宋体"/>
          <w:color w:val="000000"/>
          <w:szCs w:val="21"/>
        </w:rPr>
        <w:t>）小于；</w:t>
      </w:r>
      <w:r>
        <w:rPr>
          <w:color w:val="000000"/>
          <w:szCs w:val="21"/>
        </w:rPr>
        <w:t>D</w:t>
      </w:r>
      <w:r>
        <w:rPr>
          <w:rFonts w:hAnsi="宋体"/>
          <w:color w:val="000000"/>
          <w:szCs w:val="21"/>
        </w:rPr>
        <w:t>。</w:t>
      </w:r>
    </w:p>
    <w:p>
      <w:pPr>
        <w:spacing w:line="340" w:lineRule="exact"/>
        <w:rPr>
          <w:color w:val="000000"/>
          <w:szCs w:val="21"/>
        </w:rPr>
      </w:pPr>
      <w:r>
        <w:rPr>
          <w:rFonts w:hAnsi="宋体"/>
          <w:color w:val="000000"/>
          <w:szCs w:val="21"/>
        </w:rPr>
        <w:t>（</w:t>
      </w:r>
      <w:r>
        <w:rPr>
          <w:color w:val="000000"/>
          <w:szCs w:val="21"/>
        </w:rPr>
        <w:t>4</w:t>
      </w:r>
      <w:r>
        <w:rPr>
          <w:rFonts w:hAnsi="宋体"/>
          <w:color w:val="000000"/>
          <w:szCs w:val="21"/>
        </w:rPr>
        <w:t>）趁热过滤。</w:t>
      </w:r>
    </w:p>
    <w:p>
      <w:pPr>
        <w:spacing w:line="340" w:lineRule="exact"/>
        <w:rPr>
          <w:color w:val="000000"/>
          <w:szCs w:val="21"/>
          <w:lang w:val="pt-BR"/>
        </w:rPr>
      </w:pPr>
      <w:r>
        <w:rPr>
          <w:rFonts w:hAnsi="宋体"/>
          <w:color w:val="000000"/>
          <w:szCs w:val="21"/>
          <w:lang w:val="pt-BR"/>
        </w:rPr>
        <w:t>（</w:t>
      </w:r>
      <w:r>
        <w:rPr>
          <w:color w:val="000000"/>
          <w:szCs w:val="21"/>
          <w:lang w:val="pt-BR"/>
        </w:rPr>
        <w:t>5</w:t>
      </w:r>
      <w:r>
        <w:rPr>
          <w:rFonts w:hAnsi="宋体"/>
          <w:color w:val="000000"/>
          <w:szCs w:val="21"/>
          <w:lang w:val="pt-BR"/>
        </w:rPr>
        <w:t>）</w:t>
      </w:r>
      <w:r>
        <w:rPr>
          <w:color w:val="000000"/>
          <w:szCs w:val="21"/>
          <w:lang w:val="pt-BR"/>
        </w:rPr>
        <w:t>C</w:t>
      </w:r>
      <w:r>
        <w:rPr>
          <w:rFonts w:hAnsi="宋体"/>
          <w:color w:val="000000"/>
          <w:szCs w:val="21"/>
        </w:rPr>
        <w:t>。</w:t>
      </w:r>
    </w:p>
    <w:p>
      <w:pPr>
        <w:spacing w:line="340" w:lineRule="exact"/>
        <w:rPr>
          <w:color w:val="000000"/>
          <w:szCs w:val="21"/>
          <w:lang w:val="pt-BR"/>
        </w:rPr>
      </w:pPr>
      <w:r>
        <w:rPr>
          <w:color w:val="000000"/>
          <w:szCs w:val="21"/>
          <w:lang w:val="pt-BR"/>
        </w:rPr>
        <w:t>29</w:t>
      </w:r>
      <w:r>
        <w:rPr>
          <w:rFonts w:hAnsi="宋体"/>
          <w:color w:val="000000"/>
          <w:szCs w:val="21"/>
          <w:lang w:val="pt-BR"/>
        </w:rPr>
        <w:t>．</w:t>
      </w:r>
      <w:r>
        <w:rPr>
          <w:color w:val="000000"/>
          <w:szCs w:val="21"/>
          <w:lang w:val="pt-BR"/>
        </w:rPr>
        <w:t>[14</w:t>
      </w:r>
      <w:r>
        <w:rPr>
          <w:rFonts w:hAnsi="宋体"/>
          <w:color w:val="000000"/>
          <w:szCs w:val="21"/>
        </w:rPr>
        <w:t>分</w:t>
      </w:r>
      <w:r>
        <w:rPr>
          <w:color w:val="000000"/>
          <w:szCs w:val="21"/>
          <w:lang w:val="pt-BR"/>
        </w:rPr>
        <w:t>]</w:t>
      </w:r>
      <w:r>
        <w:rPr>
          <w:rFonts w:hAnsi="宋体"/>
          <w:color w:val="000000"/>
          <w:szCs w:val="21"/>
          <w:lang w:val="pt-BR"/>
        </w:rPr>
        <w:t>（</w:t>
      </w:r>
      <w:r>
        <w:rPr>
          <w:color w:val="000000"/>
          <w:szCs w:val="21"/>
          <w:lang w:val="pt-BR"/>
        </w:rPr>
        <w:t>1</w:t>
      </w:r>
      <w:r>
        <w:rPr>
          <w:rFonts w:hAnsi="宋体"/>
          <w:color w:val="000000"/>
          <w:szCs w:val="21"/>
          <w:lang w:val="pt-BR"/>
        </w:rPr>
        <w:t>）</w:t>
      </w:r>
      <w:r>
        <w:rPr>
          <w:color w:val="000000"/>
          <w:szCs w:val="21"/>
          <w:lang w:val="pt-BR"/>
        </w:rPr>
        <w:t>C</w:t>
      </w:r>
      <w:r>
        <w:rPr>
          <w:color w:val="000000"/>
          <w:szCs w:val="21"/>
          <w:vertAlign w:val="subscript"/>
          <w:lang w:val="pt-BR"/>
        </w:rPr>
        <w:t>14</w:t>
      </w:r>
      <w:r>
        <w:rPr>
          <w:color w:val="000000"/>
          <w:szCs w:val="21"/>
          <w:lang w:val="pt-BR"/>
        </w:rPr>
        <w:t>H</w:t>
      </w:r>
      <w:r>
        <w:rPr>
          <w:color w:val="000000"/>
          <w:szCs w:val="21"/>
          <w:vertAlign w:val="subscript"/>
          <w:lang w:val="pt-BR"/>
        </w:rPr>
        <w:t>12</w:t>
      </w:r>
      <w:r>
        <w:rPr>
          <w:color w:val="000000"/>
          <w:szCs w:val="21"/>
          <w:lang w:val="pt-BR"/>
        </w:rPr>
        <w:t>O</w:t>
      </w:r>
      <w:r>
        <w:rPr>
          <w:color w:val="000000"/>
          <w:szCs w:val="21"/>
          <w:vertAlign w:val="subscript"/>
          <w:lang w:val="pt-BR"/>
        </w:rPr>
        <w:t>3</w:t>
      </w:r>
      <w:r>
        <w:rPr>
          <w:rFonts w:hAnsi="宋体"/>
          <w:color w:val="000000"/>
          <w:szCs w:val="21"/>
        </w:rPr>
        <w:t>。</w:t>
      </w:r>
    </w:p>
    <w:p>
      <w:pPr>
        <w:spacing w:line="340" w:lineRule="exact"/>
        <w:rPr>
          <w:color w:val="000000"/>
          <w:szCs w:val="21"/>
        </w:rPr>
      </w:pPr>
      <w:r>
        <w:rPr>
          <w:rFonts w:hAnsi="宋体"/>
          <w:color w:val="000000"/>
          <w:szCs w:val="21"/>
        </w:rPr>
        <w:t>（</w:t>
      </w:r>
      <w:r>
        <w:rPr>
          <w:color w:val="000000"/>
          <w:szCs w:val="21"/>
        </w:rPr>
        <w:t>2</w:t>
      </w:r>
      <w:r>
        <w:rPr>
          <w:rFonts w:hAnsi="宋体"/>
          <w:color w:val="000000"/>
          <w:szCs w:val="21"/>
        </w:rPr>
        <w:t>）取代反应；消去反应。</w:t>
      </w:r>
    </w:p>
    <w:p>
      <w:pPr>
        <w:spacing w:line="340" w:lineRule="exact"/>
        <w:rPr>
          <w:color w:val="000000"/>
          <w:szCs w:val="21"/>
        </w:rPr>
      </w:pPr>
      <w:r>
        <w:rPr>
          <w:rFonts w:hAnsi="宋体"/>
          <w:color w:val="000000"/>
          <w:szCs w:val="21"/>
        </w:rPr>
        <w:t>（</w:t>
      </w:r>
      <w:r>
        <w:rPr>
          <w:color w:val="000000"/>
          <w:szCs w:val="21"/>
        </w:rPr>
        <w:t>3</w:t>
      </w:r>
      <w:r>
        <w:rPr>
          <w:rFonts w:hAnsi="宋体"/>
          <w:color w:val="000000"/>
          <w:szCs w:val="21"/>
        </w:rPr>
        <w:t>）</w:t>
      </w:r>
      <w:r>
        <w:rPr>
          <w:color w:val="000000"/>
          <w:szCs w:val="21"/>
        </w:rPr>
        <w:t>4</w:t>
      </w:r>
      <w:r>
        <w:rPr>
          <w:rFonts w:hAnsi="宋体"/>
          <w:color w:val="000000"/>
          <w:szCs w:val="21"/>
        </w:rPr>
        <w:t>；</w:t>
      </w:r>
      <w:r>
        <w:rPr>
          <w:color w:val="000000"/>
          <w:szCs w:val="21"/>
        </w:rPr>
        <w:t xml:space="preserve">   1</w:t>
      </w:r>
      <w:r>
        <w:rPr>
          <w:rFonts w:hAnsi="宋体"/>
          <w:color w:val="000000"/>
          <w:szCs w:val="21"/>
        </w:rPr>
        <w:t>︰</w:t>
      </w:r>
      <w:r>
        <w:rPr>
          <w:color w:val="000000"/>
          <w:szCs w:val="21"/>
        </w:rPr>
        <w:t>1</w:t>
      </w:r>
      <w:r>
        <w:rPr>
          <w:rFonts w:hAnsi="宋体"/>
          <w:color w:val="000000"/>
          <w:szCs w:val="21"/>
        </w:rPr>
        <w:t>︰</w:t>
      </w:r>
      <w:r>
        <w:rPr>
          <w:color w:val="000000"/>
          <w:szCs w:val="21"/>
        </w:rPr>
        <w:t>2</w:t>
      </w:r>
      <w:r>
        <w:rPr>
          <w:rFonts w:hAnsi="宋体"/>
          <w:color w:val="000000"/>
          <w:szCs w:val="21"/>
        </w:rPr>
        <w:t>︰</w:t>
      </w:r>
      <w:r>
        <w:rPr>
          <w:color w:val="000000"/>
          <w:szCs w:val="21"/>
        </w:rPr>
        <w:t>6</w:t>
      </w:r>
      <w:r>
        <w:rPr>
          <w:rFonts w:hAnsi="宋体"/>
          <w:color w:val="000000"/>
          <w:szCs w:val="21"/>
        </w:rPr>
        <w:t>。</w:t>
      </w:r>
    </w:p>
    <w:p>
      <w:pPr>
        <w:spacing w:line="0" w:lineRule="atLeast"/>
        <w:rPr>
          <w:color w:val="000000"/>
        </w:rPr>
      </w:pPr>
      <w:r>
        <w:rPr>
          <w:rFonts w:hAnsi="宋体"/>
          <w:color w:val="000000"/>
        </w:rPr>
        <w:t>（</w:t>
      </w:r>
      <w:r>
        <w:rPr>
          <w:color w:val="000000"/>
        </w:rPr>
        <w:t>4</w:t>
      </w:r>
      <w:r>
        <w:rPr>
          <w:rFonts w:hAnsi="宋体"/>
          <w:color w:val="000000"/>
        </w:rPr>
        <w:t>）</w:t>
      </w:r>
      <w:r>
        <w:rPr>
          <w:color w:val="000000"/>
          <w:position w:val="-34"/>
        </w:rPr>
        <w:drawing>
          <wp:inline distT="0" distB="0" distL="0" distR="0">
            <wp:extent cx="3763010" cy="591820"/>
            <wp:effectExtent l="0" t="0" r="8890" b="0"/>
            <wp:docPr id="26" name="图片 26"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www.zxstkw.com 中学生淘课网"/>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3763010" cy="591820"/>
                    </a:xfrm>
                    <a:prstGeom prst="rect">
                      <a:avLst/>
                    </a:prstGeom>
                    <a:noFill/>
                    <a:ln>
                      <a:noFill/>
                    </a:ln>
                  </pic:spPr>
                </pic:pic>
              </a:graphicData>
            </a:graphic>
          </wp:inline>
        </w:drawing>
      </w:r>
    </w:p>
    <w:p>
      <w:pPr>
        <w:spacing w:line="0" w:lineRule="atLeast"/>
        <w:rPr>
          <w:color w:val="000000"/>
        </w:rPr>
      </w:pPr>
      <w:r>
        <w:rPr>
          <w:rFonts w:hAnsi="宋体"/>
          <w:color w:val="000000"/>
        </w:rPr>
        <w:t>（</w:t>
      </w:r>
      <w:r>
        <w:rPr>
          <w:color w:val="000000"/>
        </w:rPr>
        <w:t>5</w:t>
      </w:r>
      <w:r>
        <w:rPr>
          <w:rFonts w:hAnsi="宋体"/>
          <w:color w:val="000000"/>
        </w:rPr>
        <w:t>）</w:t>
      </w:r>
      <w:r>
        <w:rPr>
          <w:color w:val="000000"/>
          <w:position w:val="-34"/>
        </w:rPr>
        <w:drawing>
          <wp:inline distT="0" distB="0" distL="0" distR="0">
            <wp:extent cx="1066800" cy="580390"/>
            <wp:effectExtent l="0" t="0" r="0" b="0"/>
            <wp:docPr id="25" name="图片 25"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www.zxstkw.com 中学生淘课网"/>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1066800" cy="580390"/>
                    </a:xfrm>
                    <a:prstGeom prst="rect">
                      <a:avLst/>
                    </a:prstGeom>
                    <a:noFill/>
                    <a:ln>
                      <a:noFill/>
                    </a:ln>
                  </pic:spPr>
                </pic:pic>
              </a:graphicData>
            </a:graphic>
          </wp:inline>
        </w:drawing>
      </w:r>
      <w:r>
        <w:rPr>
          <w:rFonts w:hAnsi="宋体"/>
          <w:color w:val="000000"/>
        </w:rPr>
        <w:t>；</w:t>
      </w:r>
      <w:r>
        <w:rPr>
          <w:color w:val="000000"/>
        </w:rPr>
        <w:t xml:space="preserve">   </w:t>
      </w:r>
      <w:r>
        <w:rPr>
          <w:color w:val="000000"/>
          <w:position w:val="-34"/>
        </w:rPr>
        <w:drawing>
          <wp:inline distT="0" distB="0" distL="0" distR="0">
            <wp:extent cx="1969770" cy="580390"/>
            <wp:effectExtent l="0" t="0" r="0" b="0"/>
            <wp:docPr id="24" name="图片 24"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www.zxstkw.com 中学生淘课网"/>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1969770" cy="580390"/>
                    </a:xfrm>
                    <a:prstGeom prst="rect">
                      <a:avLst/>
                    </a:prstGeom>
                    <a:noFill/>
                    <a:ln>
                      <a:noFill/>
                    </a:ln>
                  </pic:spPr>
                </pic:pic>
              </a:graphicData>
            </a:graphic>
          </wp:inline>
        </w:drawing>
      </w:r>
      <w:r>
        <w:rPr>
          <w:rFonts w:hAnsi="宋体"/>
          <w:color w:val="000000"/>
        </w:rPr>
        <w:t>。</w:t>
      </w:r>
    </w:p>
    <w:p>
      <w:pPr>
        <w:spacing w:line="0" w:lineRule="atLeast"/>
        <w:rPr>
          <w:color w:val="000000"/>
        </w:rPr>
      </w:pPr>
      <w:r>
        <w:rPr>
          <w:rFonts w:hAnsi="宋体"/>
          <w:color w:val="000000"/>
        </w:rPr>
        <w:t>（</w:t>
      </w:r>
      <w:r>
        <w:rPr>
          <w:color w:val="000000"/>
        </w:rPr>
        <w:t>6</w:t>
      </w:r>
      <w:r>
        <w:rPr>
          <w:rFonts w:hAnsi="宋体"/>
          <w:color w:val="000000"/>
        </w:rPr>
        <w:t>）</w:t>
      </w:r>
      <w:r>
        <w:rPr>
          <w:color w:val="000000"/>
          <w:position w:val="-14"/>
          <w:szCs w:val="21"/>
        </w:rPr>
        <w:drawing>
          <wp:inline distT="0" distB="0" distL="0" distR="0">
            <wp:extent cx="1172210" cy="304800"/>
            <wp:effectExtent l="0" t="0" r="8890" b="0"/>
            <wp:docPr id="23" name="图片 23"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www.zxstkw.com 中学生淘课网"/>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1172210" cy="304800"/>
                    </a:xfrm>
                    <a:prstGeom prst="rect">
                      <a:avLst/>
                    </a:prstGeom>
                    <a:noFill/>
                    <a:ln>
                      <a:noFill/>
                    </a:ln>
                  </pic:spPr>
                </pic:pic>
              </a:graphicData>
            </a:graphic>
          </wp:inline>
        </w:drawing>
      </w:r>
      <w:r>
        <w:rPr>
          <w:rFonts w:hAnsi="宋体"/>
          <w:color w:val="000000"/>
        </w:rPr>
        <w:t>；</w:t>
      </w:r>
      <w:r>
        <w:rPr>
          <w:color w:val="000000"/>
          <w:position w:val="-14"/>
          <w:szCs w:val="21"/>
        </w:rPr>
        <w:drawing>
          <wp:inline distT="0" distB="0" distL="0" distR="0">
            <wp:extent cx="1207770" cy="304800"/>
            <wp:effectExtent l="0" t="0" r="0" b="0"/>
            <wp:docPr id="22" name="图片 22"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www.zxstkw.com 中学生淘课网"/>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1207770" cy="304800"/>
                    </a:xfrm>
                    <a:prstGeom prst="rect">
                      <a:avLst/>
                    </a:prstGeom>
                    <a:noFill/>
                    <a:ln>
                      <a:noFill/>
                    </a:ln>
                  </pic:spPr>
                </pic:pic>
              </a:graphicData>
            </a:graphic>
          </wp:inline>
        </w:drawing>
      </w:r>
      <w:r>
        <w:rPr>
          <w:rFonts w:hAnsi="宋体"/>
          <w:color w:val="000000"/>
        </w:rPr>
        <w:t>；</w:t>
      </w:r>
      <w:r>
        <w:rPr>
          <w:color w:val="000000"/>
          <w:position w:val="-14"/>
          <w:szCs w:val="21"/>
        </w:rPr>
        <w:drawing>
          <wp:inline distT="0" distB="0" distL="0" distR="0">
            <wp:extent cx="1025525" cy="410210"/>
            <wp:effectExtent l="0" t="0" r="3175" b="8890"/>
            <wp:docPr id="21" name="图片 21"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www.zxstkw.com 中学生淘课网"/>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1025525" cy="410210"/>
                    </a:xfrm>
                    <a:prstGeom prst="rect">
                      <a:avLst/>
                    </a:prstGeom>
                    <a:noFill/>
                    <a:ln>
                      <a:noFill/>
                    </a:ln>
                  </pic:spPr>
                </pic:pic>
              </a:graphicData>
            </a:graphic>
          </wp:inline>
        </w:drawing>
      </w:r>
      <w:r>
        <w:rPr>
          <w:rFonts w:hAnsi="宋体"/>
          <w:color w:val="000000"/>
        </w:rPr>
        <w:t>。</w:t>
      </w:r>
    </w:p>
    <w:p>
      <w:pPr>
        <w:spacing w:line="0" w:lineRule="atLeast"/>
        <w:ind w:left="643" w:hanging="643" w:hangingChars="200"/>
        <w:jc w:val="center"/>
        <w:rPr>
          <w:b/>
          <w:sz w:val="32"/>
          <w:szCs w:val="32"/>
        </w:rPr>
      </w:pPr>
    </w:p>
    <w:p>
      <w:pPr>
        <w:spacing w:line="0" w:lineRule="atLeast"/>
        <w:ind w:left="643" w:hanging="643" w:hangingChars="200"/>
        <w:jc w:val="center"/>
        <w:rPr>
          <w:b/>
          <w:sz w:val="32"/>
          <w:szCs w:val="32"/>
        </w:rPr>
      </w:pPr>
      <w:r>
        <w:rPr>
          <w:b/>
          <w:sz w:val="32"/>
          <w:szCs w:val="32"/>
        </w:rPr>
        <w:t>20</w:t>
      </w:r>
      <w:r>
        <w:rPr>
          <w:rFonts w:hint="eastAsia"/>
          <w:b/>
          <w:sz w:val="32"/>
          <w:szCs w:val="32"/>
        </w:rPr>
        <w:t>11</w:t>
      </w:r>
      <w:r>
        <w:rPr>
          <w:b/>
          <w:sz w:val="32"/>
          <w:szCs w:val="32"/>
        </w:rPr>
        <w:t>年普通高等学校招生全国统一考试（浙江卷）</w:t>
      </w:r>
    </w:p>
    <w:p>
      <w:pPr>
        <w:spacing w:line="0" w:lineRule="atLeast"/>
        <w:ind w:left="883" w:hanging="883" w:hangingChars="200"/>
        <w:jc w:val="center"/>
        <w:rPr>
          <w:rFonts w:eastAsia="黑体"/>
          <w:b/>
          <w:sz w:val="44"/>
          <w:szCs w:val="44"/>
        </w:rPr>
      </w:pPr>
      <w:r>
        <w:rPr>
          <w:rFonts w:eastAsia="黑体"/>
          <w:b/>
          <w:sz w:val="44"/>
          <w:szCs w:val="44"/>
        </w:rPr>
        <w:t xml:space="preserve">理科综合 </w:t>
      </w:r>
      <w:r>
        <w:rPr>
          <w:rFonts w:hint="eastAsia" w:eastAsia="黑体"/>
          <w:b/>
          <w:sz w:val="44"/>
          <w:szCs w:val="44"/>
        </w:rPr>
        <w:t>化学解析</w:t>
      </w:r>
    </w:p>
    <w:p>
      <w:pPr>
        <w:spacing w:line="340" w:lineRule="exact"/>
        <w:ind w:left="316" w:hanging="316" w:hangingChars="150"/>
        <w:rPr>
          <w:b/>
          <w:bCs/>
          <w:szCs w:val="21"/>
        </w:rPr>
      </w:pPr>
      <w:r>
        <w:rPr>
          <w:b/>
          <w:bCs/>
          <w:szCs w:val="21"/>
        </w:rPr>
        <w:t>一、选择题</w:t>
      </w:r>
      <w:r>
        <w:rPr>
          <w:szCs w:val="21"/>
        </w:rPr>
        <w:t>（本题共17小题，</w:t>
      </w:r>
      <w:r>
        <w:rPr>
          <w:b/>
          <w:bCs/>
        </w:rPr>
        <w:t>每小题6分，</w:t>
      </w:r>
      <w:r>
        <w:rPr>
          <w:szCs w:val="21"/>
        </w:rPr>
        <w:t>每小题只有一项是符合题目要求的）</w:t>
      </w:r>
    </w:p>
    <w:p>
      <w:pPr>
        <w:spacing w:line="340" w:lineRule="exact"/>
        <w:rPr>
          <w:color w:val="FF0000"/>
        </w:rPr>
      </w:pPr>
      <w:r>
        <w:rPr>
          <w:color w:val="FF0000"/>
        </w:rPr>
        <w:t>7</w:t>
      </w:r>
      <w:r>
        <w:rPr>
          <w:rFonts w:hAnsi="宋体"/>
          <w:color w:val="FF0000"/>
        </w:rPr>
        <w:t>．</w:t>
      </w:r>
      <w:r>
        <w:rPr>
          <w:color w:val="FF0000"/>
        </w:rPr>
        <w:t>A</w:t>
      </w:r>
      <w:r>
        <w:rPr>
          <w:rFonts w:hAnsi="宋体"/>
          <w:color w:val="FF0000"/>
        </w:rPr>
        <w:t>．正确，化学反应遵守三大守恒规律</w:t>
      </w:r>
    </w:p>
    <w:p>
      <w:pPr>
        <w:spacing w:line="340" w:lineRule="exact"/>
        <w:ind w:firstLine="315" w:firstLineChars="150"/>
        <w:rPr>
          <w:color w:val="FF0000"/>
          <w:szCs w:val="21"/>
        </w:rPr>
      </w:pPr>
      <w:r>
        <w:rPr>
          <w:color w:val="FF0000"/>
        </w:rPr>
        <w:t>B</w:t>
      </w:r>
      <w:r>
        <w:rPr>
          <w:rFonts w:hAnsi="宋体"/>
          <w:color w:val="FF0000"/>
        </w:rPr>
        <w:t>．正确，</w:t>
      </w:r>
      <w:r>
        <w:rPr>
          <w:rFonts w:hAnsi="宋体"/>
          <w:color w:val="FF0000"/>
          <w:szCs w:val="21"/>
        </w:rPr>
        <w:t>原子吸收光谱仪也叫元素分析仪，能测定元素的种类和含量。</w:t>
      </w:r>
    </w:p>
    <w:p>
      <w:pPr>
        <w:spacing w:line="340" w:lineRule="exact"/>
        <w:ind w:firstLine="630" w:firstLineChars="300"/>
        <w:rPr>
          <w:color w:val="FF0000"/>
          <w:szCs w:val="21"/>
        </w:rPr>
      </w:pPr>
      <w:r>
        <w:rPr>
          <w:rFonts w:hAnsi="宋体"/>
          <w:color w:val="FF0000"/>
          <w:szCs w:val="21"/>
        </w:rPr>
        <w:t>红外光谱仪测定有机物基团对红外光的特征吸收光谱。</w:t>
      </w:r>
    </w:p>
    <w:p>
      <w:pPr>
        <w:spacing w:line="340" w:lineRule="exact"/>
        <w:ind w:firstLine="315" w:firstLineChars="150"/>
        <w:rPr>
          <w:color w:val="FF0000"/>
          <w:szCs w:val="21"/>
        </w:rPr>
      </w:pPr>
      <w:r>
        <w:rPr>
          <w:color w:val="FF0000"/>
          <w:szCs w:val="21"/>
        </w:rPr>
        <w:t>C</w:t>
      </w:r>
      <w:r>
        <w:rPr>
          <w:rFonts w:hAnsi="宋体"/>
          <w:color w:val="FF0000"/>
          <w:szCs w:val="21"/>
        </w:rPr>
        <w:t>．错误，分子间作用力（特别是氢键），也能影响物质溶解度。</w:t>
      </w:r>
    </w:p>
    <w:p>
      <w:pPr>
        <w:spacing w:line="340" w:lineRule="exact"/>
        <w:ind w:firstLine="315" w:firstLineChars="150"/>
        <w:rPr>
          <w:color w:val="FF0000"/>
          <w:szCs w:val="21"/>
        </w:rPr>
      </w:pPr>
      <w:r>
        <w:rPr>
          <w:color w:val="FF0000"/>
          <w:szCs w:val="21"/>
        </w:rPr>
        <w:t>D</w:t>
      </w:r>
      <w:r>
        <w:rPr>
          <w:rFonts w:hAnsi="宋体"/>
          <w:color w:val="FF0000"/>
          <w:szCs w:val="21"/>
        </w:rPr>
        <w:t>．正确，如模拟生物固氮，细菌法炼铜。</w:t>
      </w:r>
    </w:p>
    <w:p>
      <w:pPr>
        <w:spacing w:line="340" w:lineRule="exact"/>
        <w:ind w:firstLine="315" w:firstLineChars="150"/>
        <w:rPr>
          <w:color w:val="000080"/>
          <w:szCs w:val="21"/>
        </w:rPr>
      </w:pPr>
      <w:r>
        <w:rPr>
          <w:rFonts w:hAnsi="宋体"/>
          <w:color w:val="000080"/>
          <w:szCs w:val="21"/>
        </w:rPr>
        <w:t>【评析】本题主要考查化学与</w:t>
      </w:r>
      <w:r>
        <w:rPr>
          <w:color w:val="000080"/>
          <w:szCs w:val="21"/>
        </w:rPr>
        <w:t>STS</w:t>
      </w:r>
      <w:r>
        <w:rPr>
          <w:rFonts w:hAnsi="宋体"/>
          <w:color w:val="000080"/>
          <w:szCs w:val="21"/>
        </w:rPr>
        <w:t>联系。</w:t>
      </w:r>
    </w:p>
    <w:p>
      <w:pPr>
        <w:spacing w:line="340" w:lineRule="exact"/>
        <w:ind w:firstLine="315" w:firstLineChars="150"/>
        <w:rPr>
          <w:color w:val="0000FF"/>
          <w:szCs w:val="21"/>
        </w:rPr>
      </w:pPr>
      <w:r>
        <w:rPr>
          <w:rFonts w:hAnsi="宋体"/>
          <w:color w:val="000080"/>
          <w:szCs w:val="21"/>
        </w:rPr>
        <w:t>目的是</w:t>
      </w:r>
      <w:r>
        <w:rPr>
          <w:rFonts w:hAnsi="宋体"/>
          <w:color w:val="000080"/>
        </w:rPr>
        <w:t>引导学生要</w:t>
      </w:r>
      <w:r>
        <w:rPr>
          <w:rFonts w:hAnsi="宋体"/>
          <w:color w:val="000080"/>
          <w:szCs w:val="21"/>
        </w:rPr>
        <w:t>重视课本知识，学好课本知识，要重视基础知识的掌握。同时也考察学生</w:t>
      </w:r>
      <w:r>
        <w:rPr>
          <w:rFonts w:hAnsi="宋体"/>
          <w:color w:val="0000FF"/>
          <w:szCs w:val="21"/>
        </w:rPr>
        <w:t>掌握化学知识面的宽广度和基础知识的巩固程度，以及</w:t>
      </w:r>
      <w:r>
        <w:rPr>
          <w:rFonts w:hAnsi="宋体"/>
          <w:color w:val="0000FF"/>
        </w:rPr>
        <w:t>注重理论联系实际的能力培养。应该认识到化学是一门与生活、生产密切联系的学科，平时就要培养养成勤于观察、注意学科最新发展动向的好习惯，要善于联系、学以致用，</w:t>
      </w:r>
      <w:r>
        <w:rPr>
          <w:rFonts w:hAnsi="宋体"/>
          <w:color w:val="0000FF"/>
          <w:szCs w:val="21"/>
        </w:rPr>
        <w:t>运用化学知识解释或解决生活热点问题。</w:t>
      </w:r>
    </w:p>
    <w:p>
      <w:pPr>
        <w:spacing w:line="340" w:lineRule="exact"/>
        <w:rPr>
          <w:color w:val="FF0000"/>
        </w:rPr>
      </w:pPr>
      <w:r>
        <w:rPr>
          <w:color w:val="FF0000"/>
        </w:rPr>
        <w:t>8</w:t>
      </w:r>
      <w:r>
        <w:rPr>
          <w:rFonts w:hAnsi="宋体"/>
          <w:color w:val="FF0000"/>
        </w:rPr>
        <w:t>．</w:t>
      </w:r>
      <w:r>
        <w:rPr>
          <w:color w:val="FF0000"/>
        </w:rPr>
        <w:t>A</w:t>
      </w:r>
      <w:r>
        <w:rPr>
          <w:rFonts w:hAnsi="宋体"/>
          <w:color w:val="FF0000"/>
        </w:rPr>
        <w:t>．错误，无水</w:t>
      </w:r>
      <w:r>
        <w:rPr>
          <w:color w:val="FF0000"/>
          <w:szCs w:val="21"/>
        </w:rPr>
        <w:t>CoCl</w:t>
      </w:r>
      <w:r>
        <w:rPr>
          <w:color w:val="FF0000"/>
          <w:szCs w:val="21"/>
          <w:vertAlign w:val="subscript"/>
        </w:rPr>
        <w:t>2</w:t>
      </w:r>
      <w:r>
        <w:rPr>
          <w:rFonts w:hAnsi="宋体"/>
          <w:color w:val="FF0000"/>
          <w:szCs w:val="21"/>
        </w:rPr>
        <w:t>呈蓝色</w:t>
      </w:r>
      <w:r>
        <w:rPr>
          <w:rFonts w:hAnsi="宋体"/>
          <w:color w:val="FF0000"/>
        </w:rPr>
        <w:t>，具有吸水性</w:t>
      </w:r>
    </w:p>
    <w:p>
      <w:pPr>
        <w:spacing w:line="340" w:lineRule="exact"/>
        <w:ind w:firstLine="315" w:firstLineChars="150"/>
        <w:rPr>
          <w:color w:val="FF0000"/>
          <w:szCs w:val="21"/>
        </w:rPr>
      </w:pPr>
      <w:r>
        <w:rPr>
          <w:color w:val="FF0000"/>
        </w:rPr>
        <w:t>B</w:t>
      </w:r>
      <w:r>
        <w:rPr>
          <w:rFonts w:hAnsi="宋体"/>
          <w:color w:val="FF0000"/>
        </w:rPr>
        <w:t>．正确，</w:t>
      </w:r>
      <w:r>
        <w:rPr>
          <w:rFonts w:hAnsi="宋体"/>
          <w:color w:val="FF0000"/>
          <w:szCs w:val="21"/>
        </w:rPr>
        <w:t>烧杯底部温度高。</w:t>
      </w:r>
    </w:p>
    <w:p>
      <w:pPr>
        <w:spacing w:line="340" w:lineRule="exact"/>
        <w:ind w:firstLine="315" w:firstLineChars="150"/>
        <w:rPr>
          <w:color w:val="FF0000"/>
          <w:szCs w:val="21"/>
        </w:rPr>
      </w:pPr>
      <w:r>
        <w:rPr>
          <w:color w:val="FF0000"/>
          <w:szCs w:val="21"/>
        </w:rPr>
        <w:t>C</w:t>
      </w:r>
      <w:r>
        <w:rPr>
          <w:rFonts w:hAnsi="宋体"/>
          <w:color w:val="FF0000"/>
          <w:szCs w:val="21"/>
        </w:rPr>
        <w:t>．正确，滴定管和移液管需考虑残留水的稀释影响。</w:t>
      </w:r>
    </w:p>
    <w:p>
      <w:pPr>
        <w:spacing w:line="340" w:lineRule="exact"/>
        <w:ind w:firstLine="315" w:firstLineChars="150"/>
        <w:rPr>
          <w:color w:val="FF0000"/>
          <w:szCs w:val="21"/>
        </w:rPr>
      </w:pPr>
      <w:r>
        <w:rPr>
          <w:color w:val="FF0000"/>
          <w:szCs w:val="21"/>
        </w:rPr>
        <w:t>D</w:t>
      </w:r>
      <w:r>
        <w:rPr>
          <w:rFonts w:hAnsi="宋体"/>
          <w:color w:val="FF0000"/>
          <w:szCs w:val="21"/>
        </w:rPr>
        <w:t>．正确，利用</w:t>
      </w:r>
      <w:r>
        <w:rPr>
          <w:color w:val="FF0000"/>
          <w:szCs w:val="21"/>
        </w:rPr>
        <w:t>SO</w:t>
      </w:r>
      <w:r>
        <w:rPr>
          <w:color w:val="FF0000"/>
          <w:szCs w:val="21"/>
          <w:vertAlign w:val="subscript"/>
        </w:rPr>
        <w:t>2</w:t>
      </w:r>
      <w:r>
        <w:rPr>
          <w:rFonts w:hAnsi="宋体"/>
          <w:color w:val="FF0000"/>
          <w:szCs w:val="21"/>
        </w:rPr>
        <w:t>的还原性，用</w:t>
      </w:r>
      <w:r>
        <w:rPr>
          <w:color w:val="FF0000"/>
          <w:szCs w:val="21"/>
        </w:rPr>
        <w:t>KMnO</w:t>
      </w:r>
      <w:r>
        <w:rPr>
          <w:color w:val="FF0000"/>
          <w:szCs w:val="21"/>
          <w:vertAlign w:val="subscript"/>
        </w:rPr>
        <w:t>4</w:t>
      </w:r>
      <w:r>
        <w:rPr>
          <w:rFonts w:hAnsi="宋体"/>
          <w:color w:val="FF0000"/>
          <w:szCs w:val="21"/>
        </w:rPr>
        <w:t>酸性溶液除去。</w:t>
      </w:r>
    </w:p>
    <w:p>
      <w:pPr>
        <w:spacing w:line="340" w:lineRule="exact"/>
        <w:ind w:firstLine="315" w:firstLineChars="150"/>
        <w:rPr>
          <w:color w:val="000080"/>
          <w:szCs w:val="21"/>
        </w:rPr>
      </w:pPr>
      <w:r>
        <w:rPr>
          <w:rFonts w:hAnsi="宋体"/>
          <w:color w:val="000080"/>
          <w:szCs w:val="21"/>
        </w:rPr>
        <w:t>【评析】本题考察实验化学内容。</w:t>
      </w:r>
    </w:p>
    <w:p>
      <w:pPr>
        <w:spacing w:line="340" w:lineRule="exact"/>
        <w:ind w:firstLine="330" w:firstLineChars="150"/>
        <w:rPr>
          <w:color w:val="000000"/>
        </w:rPr>
      </w:pPr>
      <w:r>
        <w:rPr>
          <w:rFonts w:hAnsi="宋体"/>
          <w:color w:val="0000FF"/>
          <w:kern w:val="0"/>
          <w:sz w:val="22"/>
        </w:rPr>
        <w:t>化学是以实验为基础的自然科学。实验是高考题的重要内容。</w:t>
      </w:r>
      <w:r>
        <w:rPr>
          <w:rFonts w:hAnsi="宋体"/>
          <w:color w:val="0000FF"/>
          <w:kern w:val="0"/>
          <w:sz w:val="22"/>
          <w:lang w:val="pt-BR"/>
        </w:rPr>
        <w:t>要解好实验题首先必须要认真做好实验</w:t>
      </w:r>
      <w:r>
        <w:rPr>
          <w:rFonts w:hAnsi="宋体"/>
          <w:color w:val="0000FF"/>
          <w:szCs w:val="21"/>
        </w:rPr>
        <w:t>化学实验，在教学中要重视实验的操作与原理，</w:t>
      </w:r>
      <w:r>
        <w:rPr>
          <w:rFonts w:hAnsi="宋体"/>
          <w:color w:val="0000FF"/>
          <w:kern w:val="0"/>
          <w:sz w:val="22"/>
          <w:lang w:val="pt-BR"/>
        </w:rPr>
        <w:t>好的实验考题就是应该让那些不做实验的学生得不到分；让那些认真做实验的学生得好分。从题目的分析也可以看出，实验题目中的很多细节问题光靠讲学生是会不了的。必须去做实验学生才能会真正领悟。</w:t>
      </w:r>
    </w:p>
    <w:p>
      <w:pPr>
        <w:spacing w:line="340" w:lineRule="exact"/>
        <w:rPr>
          <w:color w:val="FF0000"/>
        </w:rPr>
      </w:pPr>
      <w:r>
        <w:rPr>
          <w:color w:val="FF0000"/>
        </w:rPr>
        <w:t>9</w:t>
      </w:r>
      <w:r>
        <w:rPr>
          <w:rFonts w:hAnsi="宋体"/>
          <w:color w:val="FF0000"/>
        </w:rPr>
        <w:t>．</w:t>
      </w:r>
      <w:r>
        <w:rPr>
          <w:color w:val="FF0000"/>
          <w:szCs w:val="21"/>
        </w:rPr>
        <w:t>X</w:t>
      </w:r>
      <w:r>
        <w:rPr>
          <w:rFonts w:hAnsi="宋体"/>
          <w:color w:val="FF0000"/>
          <w:szCs w:val="21"/>
        </w:rPr>
        <w:t>、</w:t>
      </w:r>
      <w:r>
        <w:rPr>
          <w:color w:val="FF0000"/>
          <w:szCs w:val="21"/>
        </w:rPr>
        <w:t>Y</w:t>
      </w:r>
      <w:r>
        <w:rPr>
          <w:rFonts w:hAnsi="宋体"/>
          <w:color w:val="FF0000"/>
          <w:szCs w:val="21"/>
        </w:rPr>
        <w:t>、</w:t>
      </w:r>
      <w:r>
        <w:rPr>
          <w:color w:val="FF0000"/>
          <w:szCs w:val="21"/>
        </w:rPr>
        <w:t>Z</w:t>
      </w:r>
      <w:r>
        <w:rPr>
          <w:rFonts w:hAnsi="宋体"/>
          <w:color w:val="FF0000"/>
          <w:szCs w:val="21"/>
        </w:rPr>
        <w:t>、</w:t>
      </w:r>
      <w:r>
        <w:rPr>
          <w:color w:val="FF0000"/>
          <w:szCs w:val="21"/>
        </w:rPr>
        <w:t>M</w:t>
      </w:r>
      <w:r>
        <w:rPr>
          <w:rFonts w:hAnsi="宋体"/>
          <w:color w:val="FF0000"/>
          <w:szCs w:val="21"/>
        </w:rPr>
        <w:t>、</w:t>
      </w:r>
      <w:r>
        <w:rPr>
          <w:color w:val="FF0000"/>
          <w:szCs w:val="21"/>
        </w:rPr>
        <w:t>W</w:t>
      </w:r>
      <w:r>
        <w:rPr>
          <w:rFonts w:hAnsi="宋体"/>
          <w:color w:val="FF0000"/>
          <w:szCs w:val="21"/>
        </w:rPr>
        <w:t>依次为</w:t>
      </w:r>
      <w:r>
        <w:rPr>
          <w:color w:val="FF0000"/>
          <w:szCs w:val="21"/>
        </w:rPr>
        <w:t>C</w:t>
      </w:r>
      <w:r>
        <w:rPr>
          <w:rFonts w:hAnsi="宋体"/>
          <w:color w:val="FF0000"/>
          <w:szCs w:val="21"/>
        </w:rPr>
        <w:t>、</w:t>
      </w:r>
      <w:r>
        <w:rPr>
          <w:color w:val="FF0000"/>
          <w:szCs w:val="21"/>
        </w:rPr>
        <w:t>N</w:t>
      </w:r>
      <w:r>
        <w:rPr>
          <w:rFonts w:hAnsi="宋体"/>
          <w:color w:val="FF0000"/>
          <w:szCs w:val="21"/>
        </w:rPr>
        <w:t>、</w:t>
      </w:r>
      <w:r>
        <w:rPr>
          <w:color w:val="FF0000"/>
          <w:szCs w:val="21"/>
        </w:rPr>
        <w:t>O</w:t>
      </w:r>
      <w:r>
        <w:rPr>
          <w:rFonts w:hAnsi="宋体"/>
          <w:color w:val="FF0000"/>
          <w:szCs w:val="21"/>
        </w:rPr>
        <w:t>、</w:t>
      </w:r>
      <w:r>
        <w:rPr>
          <w:color w:val="FF0000"/>
          <w:szCs w:val="21"/>
        </w:rPr>
        <w:t>H</w:t>
      </w:r>
      <w:r>
        <w:rPr>
          <w:rFonts w:hAnsi="宋体"/>
          <w:color w:val="FF0000"/>
          <w:szCs w:val="21"/>
        </w:rPr>
        <w:t>、</w:t>
      </w:r>
      <w:r>
        <w:rPr>
          <w:color w:val="FF0000"/>
          <w:szCs w:val="21"/>
        </w:rPr>
        <w:t>Na</w:t>
      </w:r>
    </w:p>
    <w:p>
      <w:pPr>
        <w:spacing w:line="340" w:lineRule="exact"/>
        <w:ind w:firstLine="315" w:firstLineChars="150"/>
        <w:rPr>
          <w:color w:val="FF0000"/>
        </w:rPr>
      </w:pPr>
      <w:r>
        <w:rPr>
          <w:color w:val="FF0000"/>
        </w:rPr>
        <w:t>A</w:t>
      </w:r>
      <w:r>
        <w:rPr>
          <w:rFonts w:hAnsi="宋体"/>
          <w:color w:val="FF0000"/>
        </w:rPr>
        <w:t>．错误，原子半径：</w:t>
      </w:r>
      <w:r>
        <w:rPr>
          <w:color w:val="FF0000"/>
          <w:szCs w:val="21"/>
        </w:rPr>
        <w:t>C</w:t>
      </w:r>
      <w:r>
        <w:rPr>
          <w:rFonts w:hAnsi="宋体"/>
          <w:color w:val="FF0000"/>
          <w:szCs w:val="21"/>
        </w:rPr>
        <w:t>＞</w:t>
      </w:r>
      <w:r>
        <w:rPr>
          <w:color w:val="FF0000"/>
          <w:szCs w:val="21"/>
        </w:rPr>
        <w:t>N</w:t>
      </w:r>
      <w:r>
        <w:rPr>
          <w:rFonts w:hAnsi="宋体"/>
          <w:color w:val="FF0000"/>
          <w:szCs w:val="21"/>
        </w:rPr>
        <w:t>＞</w:t>
      </w:r>
      <w:r>
        <w:rPr>
          <w:color w:val="FF0000"/>
          <w:szCs w:val="21"/>
        </w:rPr>
        <w:t>O</w:t>
      </w:r>
    </w:p>
    <w:p>
      <w:pPr>
        <w:spacing w:line="340" w:lineRule="exact"/>
        <w:ind w:firstLine="315" w:firstLineChars="150"/>
        <w:rPr>
          <w:color w:val="FF0000"/>
          <w:szCs w:val="21"/>
        </w:rPr>
      </w:pPr>
      <w:r>
        <w:rPr>
          <w:color w:val="FF0000"/>
        </w:rPr>
        <w:t>B</w:t>
      </w:r>
      <w:r>
        <w:rPr>
          <w:rFonts w:hAnsi="宋体"/>
          <w:color w:val="FF0000"/>
        </w:rPr>
        <w:t>．错误，</w:t>
      </w:r>
      <w:r>
        <w:rPr>
          <w:color w:val="FF0000"/>
          <w:szCs w:val="21"/>
        </w:rPr>
        <w:t>W</w:t>
      </w:r>
      <w:r>
        <w:rPr>
          <w:color w:val="FF0000"/>
          <w:szCs w:val="21"/>
          <w:vertAlign w:val="subscript"/>
        </w:rPr>
        <w:t>2</w:t>
      </w:r>
      <w:r>
        <w:rPr>
          <w:color w:val="FF0000"/>
          <w:szCs w:val="21"/>
        </w:rPr>
        <w:t>Z</w:t>
      </w:r>
      <w:r>
        <w:rPr>
          <w:color w:val="FF0000"/>
          <w:szCs w:val="21"/>
          <w:vertAlign w:val="subscript"/>
        </w:rPr>
        <w:t>2</w:t>
      </w:r>
      <w:r>
        <w:rPr>
          <w:rFonts w:hAnsi="宋体"/>
          <w:color w:val="FF0000"/>
          <w:szCs w:val="21"/>
        </w:rPr>
        <w:t>即</w:t>
      </w:r>
      <w:r>
        <w:rPr>
          <w:color w:val="FF0000"/>
          <w:szCs w:val="21"/>
        </w:rPr>
        <w:t>H</w:t>
      </w:r>
      <w:r>
        <w:rPr>
          <w:color w:val="FF0000"/>
          <w:szCs w:val="21"/>
          <w:vertAlign w:val="subscript"/>
        </w:rPr>
        <w:t>2</w:t>
      </w:r>
      <w:r>
        <w:rPr>
          <w:color w:val="FF0000"/>
          <w:szCs w:val="21"/>
        </w:rPr>
        <w:t>O</w:t>
      </w:r>
      <w:r>
        <w:rPr>
          <w:color w:val="FF0000"/>
          <w:szCs w:val="21"/>
          <w:vertAlign w:val="subscript"/>
        </w:rPr>
        <w:t>2</w:t>
      </w:r>
      <w:r>
        <w:rPr>
          <w:rFonts w:hAnsi="宋体"/>
          <w:color w:val="FF0000"/>
          <w:szCs w:val="21"/>
        </w:rPr>
        <w:t>为折线型分子。</w:t>
      </w:r>
    </w:p>
    <w:p>
      <w:pPr>
        <w:spacing w:line="340" w:lineRule="exact"/>
        <w:ind w:firstLine="315" w:firstLineChars="150"/>
        <w:rPr>
          <w:color w:val="FF0000"/>
          <w:szCs w:val="21"/>
        </w:rPr>
      </w:pPr>
      <w:r>
        <w:rPr>
          <w:color w:val="FF0000"/>
          <w:szCs w:val="21"/>
        </w:rPr>
        <w:t>C</w:t>
      </w:r>
      <w:r>
        <w:rPr>
          <w:rFonts w:hAnsi="宋体"/>
          <w:color w:val="FF0000"/>
          <w:szCs w:val="21"/>
        </w:rPr>
        <w:t>．石墨、</w:t>
      </w:r>
      <w:r>
        <w:rPr>
          <w:color w:val="FF0000"/>
          <w:szCs w:val="21"/>
        </w:rPr>
        <w:t>C</w:t>
      </w:r>
      <w:r>
        <w:rPr>
          <w:color w:val="FF0000"/>
          <w:szCs w:val="21"/>
          <w:vertAlign w:val="subscript"/>
        </w:rPr>
        <w:t>60</w:t>
      </w:r>
      <w:r>
        <w:rPr>
          <w:rFonts w:hAnsi="宋体"/>
          <w:color w:val="FF0000"/>
          <w:szCs w:val="21"/>
        </w:rPr>
        <w:t>等为非原子晶体。</w:t>
      </w:r>
    </w:p>
    <w:p>
      <w:pPr>
        <w:spacing w:line="340" w:lineRule="exact"/>
        <w:ind w:firstLine="315" w:firstLineChars="150"/>
        <w:rPr>
          <w:color w:val="FF0000"/>
          <w:szCs w:val="21"/>
        </w:rPr>
      </w:pPr>
      <w:r>
        <w:rPr>
          <w:color w:val="FF0000"/>
          <w:szCs w:val="21"/>
        </w:rPr>
        <w:t>D</w:t>
      </w:r>
      <w:r>
        <w:rPr>
          <w:rFonts w:hAnsi="宋体"/>
          <w:color w:val="FF0000"/>
          <w:szCs w:val="21"/>
        </w:rPr>
        <w:t>．</w:t>
      </w:r>
      <w:r>
        <w:rPr>
          <w:color w:val="FF0000"/>
          <w:szCs w:val="21"/>
        </w:rPr>
        <w:t>NH</w:t>
      </w:r>
      <w:r>
        <w:rPr>
          <w:color w:val="FF0000"/>
          <w:szCs w:val="21"/>
          <w:vertAlign w:val="subscript"/>
        </w:rPr>
        <w:t>4</w:t>
      </w:r>
      <w:r>
        <w:rPr>
          <w:color w:val="FF0000"/>
          <w:szCs w:val="21"/>
        </w:rPr>
        <w:t>HCO</w:t>
      </w:r>
      <w:r>
        <w:rPr>
          <w:color w:val="FF0000"/>
          <w:szCs w:val="21"/>
          <w:vertAlign w:val="subscript"/>
        </w:rPr>
        <w:t>3</w:t>
      </w:r>
      <w:r>
        <w:rPr>
          <w:rFonts w:hAnsi="宋体"/>
          <w:color w:val="FF0000"/>
          <w:szCs w:val="21"/>
        </w:rPr>
        <w:t>为离子化合物，符合条件，反例</w:t>
      </w:r>
      <w:r>
        <w:rPr>
          <w:color w:val="FF0000"/>
          <w:szCs w:val="21"/>
        </w:rPr>
        <w:t>CH</w:t>
      </w:r>
      <w:r>
        <w:rPr>
          <w:color w:val="FF0000"/>
          <w:szCs w:val="21"/>
          <w:vertAlign w:val="subscript"/>
        </w:rPr>
        <w:t>3</w:t>
      </w:r>
      <w:r>
        <w:rPr>
          <w:rFonts w:hAnsi="宋体"/>
          <w:color w:val="FF0000"/>
          <w:szCs w:val="21"/>
        </w:rPr>
        <w:t>－</w:t>
      </w:r>
      <w:r>
        <w:rPr>
          <w:color w:val="FF0000"/>
          <w:szCs w:val="21"/>
        </w:rPr>
        <w:t>NO</w:t>
      </w:r>
      <w:r>
        <w:rPr>
          <w:color w:val="FF0000"/>
          <w:szCs w:val="21"/>
          <w:vertAlign w:val="subscript"/>
        </w:rPr>
        <w:t>2</w:t>
      </w:r>
      <w:r>
        <w:rPr>
          <w:rFonts w:hAnsi="宋体"/>
          <w:color w:val="FF0000"/>
          <w:szCs w:val="21"/>
        </w:rPr>
        <w:t>为共价化合物。</w:t>
      </w:r>
    </w:p>
    <w:p>
      <w:pPr>
        <w:spacing w:line="340" w:lineRule="exact"/>
        <w:ind w:firstLine="315" w:firstLineChars="150"/>
        <w:rPr>
          <w:color w:val="000080"/>
          <w:szCs w:val="21"/>
        </w:rPr>
      </w:pPr>
      <w:r>
        <w:rPr>
          <w:rFonts w:hAnsi="宋体"/>
          <w:color w:val="000080"/>
          <w:szCs w:val="21"/>
        </w:rPr>
        <w:t>【评析】本题为元素周期律与周期表知识题。</w:t>
      </w:r>
    </w:p>
    <w:p>
      <w:pPr>
        <w:spacing w:line="340" w:lineRule="exact"/>
        <w:ind w:firstLine="315" w:firstLineChars="150"/>
        <w:rPr>
          <w:color w:val="0000FF"/>
          <w:szCs w:val="21"/>
        </w:rPr>
      </w:pPr>
      <w:r>
        <w:rPr>
          <w:rFonts w:hAnsi="宋体"/>
          <w:color w:val="000080"/>
          <w:szCs w:val="21"/>
        </w:rPr>
        <w:t>试题在元素周期律的推理判断能力的考查中渗透了结构、性质和用途等基础知识的考查。首</w:t>
      </w:r>
      <w:r>
        <w:rPr>
          <w:rFonts w:hAnsi="宋体"/>
          <w:color w:val="0000FF"/>
          <w:szCs w:val="21"/>
        </w:rPr>
        <w:t>先以具体元素推断为基础，运用周期表，结合周期规律，考虑位、构、性关系推断</w:t>
      </w:r>
      <w:r>
        <w:rPr>
          <w:color w:val="0000FF"/>
          <w:szCs w:val="21"/>
        </w:rPr>
        <w:t>X</w:t>
      </w:r>
      <w:r>
        <w:rPr>
          <w:rFonts w:hAnsi="宋体"/>
          <w:color w:val="0000FF"/>
          <w:szCs w:val="21"/>
        </w:rPr>
        <w:t>、</w:t>
      </w:r>
      <w:r>
        <w:rPr>
          <w:color w:val="0000FF"/>
          <w:szCs w:val="21"/>
        </w:rPr>
        <w:t>Y</w:t>
      </w:r>
      <w:r>
        <w:rPr>
          <w:rFonts w:hAnsi="宋体"/>
          <w:color w:val="0000FF"/>
          <w:szCs w:val="21"/>
        </w:rPr>
        <w:t>、</w:t>
      </w:r>
      <w:r>
        <w:rPr>
          <w:color w:val="0000FF"/>
          <w:szCs w:val="21"/>
        </w:rPr>
        <w:t>Z</w:t>
      </w:r>
      <w:r>
        <w:rPr>
          <w:rFonts w:hAnsi="宋体"/>
          <w:color w:val="0000FF"/>
          <w:szCs w:val="21"/>
        </w:rPr>
        <w:t>、</w:t>
      </w:r>
      <w:r>
        <w:rPr>
          <w:color w:val="0000FF"/>
          <w:szCs w:val="21"/>
        </w:rPr>
        <w:t>W</w:t>
      </w:r>
      <w:r>
        <w:rPr>
          <w:rFonts w:hAnsi="宋体"/>
          <w:color w:val="0000FF"/>
          <w:szCs w:val="21"/>
        </w:rPr>
        <w:t>、</w:t>
      </w:r>
      <w:r>
        <w:rPr>
          <w:color w:val="0000FF"/>
          <w:szCs w:val="21"/>
        </w:rPr>
        <w:t>M</w:t>
      </w:r>
      <w:r>
        <w:rPr>
          <w:rFonts w:hAnsi="宋体"/>
          <w:color w:val="0000FF"/>
          <w:szCs w:val="21"/>
        </w:rPr>
        <w:t>分别是什么元素。在此基础上应用知识解决题给选项的问题。</w:t>
      </w:r>
    </w:p>
    <w:p>
      <w:pPr>
        <w:spacing w:line="340" w:lineRule="exact"/>
        <w:rPr>
          <w:color w:val="FF0000"/>
          <w:szCs w:val="21"/>
        </w:rPr>
      </w:pPr>
      <w:r>
        <w:rPr>
          <w:color w:val="FF0000"/>
        </w:rPr>
        <w:t>10</w:t>
      </w:r>
      <w:r>
        <w:rPr>
          <w:rFonts w:hAnsi="宋体"/>
          <w:color w:val="FF0000"/>
        </w:rPr>
        <w:t>．</w:t>
      </w:r>
      <w:r>
        <w:rPr>
          <w:rFonts w:hAnsi="宋体"/>
          <w:color w:val="FF0000"/>
          <w:szCs w:val="21"/>
        </w:rPr>
        <w:t>液滴边缘</w:t>
      </w:r>
      <w:r>
        <w:rPr>
          <w:color w:val="FF0000"/>
          <w:szCs w:val="21"/>
        </w:rPr>
        <w:t>O</w:t>
      </w:r>
      <w:r>
        <w:rPr>
          <w:color w:val="FF0000"/>
          <w:szCs w:val="21"/>
          <w:vertAlign w:val="subscript"/>
        </w:rPr>
        <w:t>2</w:t>
      </w:r>
      <w:r>
        <w:rPr>
          <w:rFonts w:hAnsi="宋体"/>
          <w:color w:val="FF0000"/>
          <w:szCs w:val="21"/>
        </w:rPr>
        <w:t>多，在</w:t>
      </w:r>
      <w:r>
        <w:rPr>
          <w:color w:val="FF0000"/>
          <w:szCs w:val="21"/>
        </w:rPr>
        <w:t>C</w:t>
      </w:r>
      <w:r>
        <w:rPr>
          <w:rFonts w:hAnsi="宋体"/>
          <w:color w:val="FF0000"/>
          <w:szCs w:val="21"/>
        </w:rPr>
        <w:t>粒上发生正极反应</w:t>
      </w:r>
      <w:r>
        <w:rPr>
          <w:color w:val="FF0000"/>
        </w:rPr>
        <w:t>O</w:t>
      </w:r>
      <w:r>
        <w:rPr>
          <w:color w:val="FF0000"/>
          <w:vertAlign w:val="subscript"/>
        </w:rPr>
        <w:t>2</w:t>
      </w:r>
      <w:r>
        <w:rPr>
          <w:rFonts w:hAnsi="宋体"/>
          <w:color w:val="FF0000"/>
        </w:rPr>
        <w:t>＋</w:t>
      </w:r>
      <w:r>
        <w:rPr>
          <w:color w:val="FF0000"/>
        </w:rPr>
        <w:t>2H</w:t>
      </w:r>
      <w:r>
        <w:rPr>
          <w:color w:val="FF0000"/>
          <w:vertAlign w:val="subscript"/>
        </w:rPr>
        <w:t>2</w:t>
      </w:r>
      <w:r>
        <w:rPr>
          <w:color w:val="FF0000"/>
        </w:rPr>
        <w:t>O</w:t>
      </w:r>
      <w:r>
        <w:rPr>
          <w:rFonts w:hAnsi="宋体"/>
          <w:color w:val="FF0000"/>
        </w:rPr>
        <w:t>＋</w:t>
      </w:r>
      <w:r>
        <w:rPr>
          <w:color w:val="FF0000"/>
        </w:rPr>
        <w:t>4</w:t>
      </w:r>
      <w:r>
        <w:rPr>
          <w:iCs/>
          <w:color w:val="FF0000"/>
        </w:rPr>
        <w:t>e</w:t>
      </w:r>
      <w:r>
        <w:rPr>
          <w:rFonts w:hAnsi="宋体"/>
          <w:color w:val="FF0000"/>
          <w:vertAlign w:val="superscript"/>
        </w:rPr>
        <w:t>－</w:t>
      </w:r>
      <w:r>
        <w:rPr>
          <w:color w:val="FF0000"/>
          <w:position w:val="-4"/>
          <w:szCs w:val="21"/>
        </w:rPr>
        <w:drawing>
          <wp:inline distT="0" distB="0" distL="0" distR="0">
            <wp:extent cx="316230" cy="123190"/>
            <wp:effectExtent l="0" t="0" r="0" b="0"/>
            <wp:docPr id="20" name="图片 20"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www.zxstkw.com 中学生淘课网"/>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FF0000"/>
        </w:rPr>
        <w:t>4</w:t>
      </w:r>
      <w:r>
        <w:rPr>
          <w:iCs/>
          <w:color w:val="FF0000"/>
        </w:rPr>
        <w:t>OH</w:t>
      </w:r>
      <w:r>
        <w:rPr>
          <w:rFonts w:hAnsi="宋体"/>
          <w:color w:val="FF0000"/>
          <w:vertAlign w:val="superscript"/>
        </w:rPr>
        <w:t>－</w:t>
      </w:r>
      <w:r>
        <w:rPr>
          <w:rFonts w:hAnsi="宋体"/>
          <w:color w:val="FF0000"/>
          <w:szCs w:val="21"/>
        </w:rPr>
        <w:t>。</w:t>
      </w:r>
    </w:p>
    <w:p>
      <w:pPr>
        <w:spacing w:line="340" w:lineRule="exact"/>
        <w:ind w:firstLine="420" w:firstLineChars="200"/>
        <w:rPr>
          <w:color w:val="FF0000"/>
        </w:rPr>
      </w:pPr>
      <w:r>
        <w:rPr>
          <w:rFonts w:hAnsi="宋体"/>
          <w:color w:val="FF0000"/>
          <w:szCs w:val="21"/>
        </w:rPr>
        <w:t>液滴下的</w:t>
      </w:r>
      <w:r>
        <w:rPr>
          <w:color w:val="FF0000"/>
          <w:szCs w:val="21"/>
        </w:rPr>
        <w:t>Fe</w:t>
      </w:r>
      <w:r>
        <w:rPr>
          <w:rFonts w:hAnsi="宋体"/>
          <w:color w:val="FF0000"/>
          <w:szCs w:val="21"/>
        </w:rPr>
        <w:t>发生负极反应，</w:t>
      </w:r>
      <w:r>
        <w:rPr>
          <w:color w:val="FF0000"/>
          <w:szCs w:val="21"/>
        </w:rPr>
        <w:t>Fe</w:t>
      </w:r>
      <w:r>
        <w:rPr>
          <w:rFonts w:hAnsi="宋体"/>
          <w:color w:val="FF0000"/>
        </w:rPr>
        <w:t>－</w:t>
      </w:r>
      <w:r>
        <w:rPr>
          <w:color w:val="FF0000"/>
        </w:rPr>
        <w:t>2</w:t>
      </w:r>
      <w:r>
        <w:rPr>
          <w:iCs/>
          <w:color w:val="FF0000"/>
        </w:rPr>
        <w:t>e</w:t>
      </w:r>
      <w:r>
        <w:rPr>
          <w:rFonts w:hAnsi="宋体"/>
          <w:color w:val="FF0000"/>
          <w:vertAlign w:val="superscript"/>
        </w:rPr>
        <w:t>－</w:t>
      </w:r>
      <w:r>
        <w:rPr>
          <w:color w:val="FF0000"/>
          <w:position w:val="-4"/>
          <w:szCs w:val="21"/>
        </w:rPr>
        <w:drawing>
          <wp:inline distT="0" distB="0" distL="0" distR="0">
            <wp:extent cx="316230" cy="123190"/>
            <wp:effectExtent l="0" t="0" r="0" b="0"/>
            <wp:docPr id="19" name="图片 19"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www.zxstkw.com 中学生淘课网"/>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FF0000"/>
        </w:rPr>
        <w:t>Fe</w:t>
      </w:r>
      <w:r>
        <w:rPr>
          <w:color w:val="FF0000"/>
          <w:vertAlign w:val="superscript"/>
        </w:rPr>
        <w:t>2</w:t>
      </w:r>
      <w:r>
        <w:rPr>
          <w:rFonts w:hAnsi="宋体"/>
          <w:color w:val="FF0000"/>
          <w:vertAlign w:val="superscript"/>
        </w:rPr>
        <w:t>＋</w:t>
      </w:r>
      <w:r>
        <w:rPr>
          <w:rFonts w:hAnsi="宋体"/>
          <w:color w:val="FF0000"/>
        </w:rPr>
        <w:t>，为腐蚀区</w:t>
      </w:r>
      <w:r>
        <w:rPr>
          <w:color w:val="FF0000"/>
        </w:rPr>
        <w:t>(a)</w:t>
      </w:r>
      <w:r>
        <w:rPr>
          <w:rFonts w:hAnsi="宋体"/>
          <w:color w:val="FF0000"/>
        </w:rPr>
        <w:t>。</w:t>
      </w:r>
    </w:p>
    <w:p>
      <w:pPr>
        <w:spacing w:line="340" w:lineRule="exact"/>
        <w:ind w:firstLine="315" w:firstLineChars="150"/>
        <w:rPr>
          <w:color w:val="FF0000"/>
        </w:rPr>
      </w:pPr>
      <w:r>
        <w:rPr>
          <w:color w:val="FF0000"/>
        </w:rPr>
        <w:t>A</w:t>
      </w:r>
      <w:r>
        <w:rPr>
          <w:rFonts w:hAnsi="宋体"/>
          <w:color w:val="FF0000"/>
        </w:rPr>
        <w:t>．错误。</w:t>
      </w:r>
      <w:r>
        <w:rPr>
          <w:color w:val="FF0000"/>
          <w:szCs w:val="21"/>
        </w:rPr>
        <w:t>Cl</w:t>
      </w:r>
      <w:r>
        <w:rPr>
          <w:rFonts w:hAnsi="宋体"/>
          <w:color w:val="FF0000"/>
          <w:szCs w:val="21"/>
          <w:vertAlign w:val="superscript"/>
        </w:rPr>
        <w:t>－</w:t>
      </w:r>
      <w:r>
        <w:rPr>
          <w:rFonts w:hAnsi="宋体"/>
          <w:color w:val="FF0000"/>
          <w:szCs w:val="21"/>
        </w:rPr>
        <w:t>由</w:t>
      </w:r>
      <w:r>
        <w:rPr>
          <w:color w:val="FF0000"/>
          <w:szCs w:val="21"/>
        </w:rPr>
        <w:t>b</w:t>
      </w:r>
      <w:r>
        <w:rPr>
          <w:rFonts w:hAnsi="宋体"/>
          <w:color w:val="FF0000"/>
          <w:szCs w:val="21"/>
        </w:rPr>
        <w:t>区向</w:t>
      </w:r>
      <w:r>
        <w:rPr>
          <w:color w:val="FF0000"/>
          <w:szCs w:val="21"/>
        </w:rPr>
        <w:t>a</w:t>
      </w:r>
      <w:r>
        <w:rPr>
          <w:rFonts w:hAnsi="宋体"/>
          <w:color w:val="FF0000"/>
          <w:szCs w:val="21"/>
        </w:rPr>
        <w:t>区迁移</w:t>
      </w:r>
    </w:p>
    <w:p>
      <w:pPr>
        <w:spacing w:line="340" w:lineRule="exact"/>
        <w:ind w:firstLine="315" w:firstLineChars="150"/>
        <w:rPr>
          <w:color w:val="FF0000"/>
          <w:szCs w:val="21"/>
        </w:rPr>
      </w:pPr>
      <w:r>
        <w:rPr>
          <w:color w:val="FF0000"/>
        </w:rPr>
        <w:t>B</w:t>
      </w:r>
      <w:r>
        <w:rPr>
          <w:rFonts w:hAnsi="宋体"/>
          <w:color w:val="FF0000"/>
        </w:rPr>
        <w:t>．正确</w:t>
      </w:r>
      <w:r>
        <w:rPr>
          <w:rFonts w:hAnsi="宋体"/>
          <w:color w:val="FF0000"/>
          <w:szCs w:val="21"/>
        </w:rPr>
        <w:t>。</w:t>
      </w:r>
    </w:p>
    <w:p>
      <w:pPr>
        <w:spacing w:line="340" w:lineRule="exact"/>
        <w:ind w:firstLine="315" w:firstLineChars="150"/>
        <w:rPr>
          <w:color w:val="FF0000"/>
          <w:szCs w:val="21"/>
        </w:rPr>
      </w:pPr>
      <w:r>
        <w:rPr>
          <w:color w:val="FF0000"/>
          <w:szCs w:val="21"/>
        </w:rPr>
        <w:t>C</w:t>
      </w:r>
      <w:r>
        <w:rPr>
          <w:rFonts w:hAnsi="宋体"/>
          <w:color w:val="FF0000"/>
          <w:szCs w:val="21"/>
        </w:rPr>
        <w:t>．错误。液滴下的</w:t>
      </w:r>
      <w:r>
        <w:rPr>
          <w:color w:val="FF0000"/>
          <w:szCs w:val="21"/>
        </w:rPr>
        <w:t>Fe</w:t>
      </w:r>
      <w:r>
        <w:rPr>
          <w:rFonts w:hAnsi="宋体"/>
          <w:color w:val="FF0000"/>
          <w:szCs w:val="21"/>
        </w:rPr>
        <w:t>因发生氧化反应而被腐蚀。</w:t>
      </w:r>
    </w:p>
    <w:p>
      <w:pPr>
        <w:spacing w:line="340" w:lineRule="exact"/>
        <w:ind w:firstLine="315" w:firstLineChars="150"/>
        <w:rPr>
          <w:color w:val="FF0000"/>
          <w:szCs w:val="21"/>
        </w:rPr>
      </w:pPr>
      <w:r>
        <w:rPr>
          <w:color w:val="FF0000"/>
          <w:szCs w:val="21"/>
        </w:rPr>
        <w:t>D</w:t>
      </w:r>
      <w:r>
        <w:rPr>
          <w:rFonts w:hAnsi="宋体"/>
          <w:color w:val="FF0000"/>
          <w:szCs w:val="21"/>
        </w:rPr>
        <w:t>．错误。</w:t>
      </w:r>
      <w:r>
        <w:rPr>
          <w:color w:val="FF0000"/>
          <w:szCs w:val="21"/>
        </w:rPr>
        <w:t>Cu</w:t>
      </w:r>
      <w:r>
        <w:rPr>
          <w:rFonts w:hAnsi="宋体"/>
          <w:color w:val="FF0000"/>
          <w:szCs w:val="21"/>
        </w:rPr>
        <w:t>更稳定，作正极，反应为</w:t>
      </w:r>
      <w:r>
        <w:rPr>
          <w:color w:val="FF0000"/>
        </w:rPr>
        <w:t>O</w:t>
      </w:r>
      <w:r>
        <w:rPr>
          <w:color w:val="FF0000"/>
          <w:vertAlign w:val="subscript"/>
        </w:rPr>
        <w:t>2</w:t>
      </w:r>
      <w:r>
        <w:rPr>
          <w:rFonts w:hAnsi="宋体"/>
          <w:color w:val="FF0000"/>
        </w:rPr>
        <w:t>＋</w:t>
      </w:r>
      <w:r>
        <w:rPr>
          <w:color w:val="FF0000"/>
        </w:rPr>
        <w:t>2H</w:t>
      </w:r>
      <w:r>
        <w:rPr>
          <w:color w:val="FF0000"/>
          <w:vertAlign w:val="subscript"/>
        </w:rPr>
        <w:t>2</w:t>
      </w:r>
      <w:r>
        <w:rPr>
          <w:color w:val="FF0000"/>
        </w:rPr>
        <w:t>O</w:t>
      </w:r>
      <w:r>
        <w:rPr>
          <w:rFonts w:hAnsi="宋体"/>
          <w:color w:val="FF0000"/>
        </w:rPr>
        <w:t>＋</w:t>
      </w:r>
      <w:r>
        <w:rPr>
          <w:color w:val="FF0000"/>
        </w:rPr>
        <w:t>4</w:t>
      </w:r>
      <w:r>
        <w:rPr>
          <w:iCs/>
          <w:color w:val="FF0000"/>
        </w:rPr>
        <w:t>e</w:t>
      </w:r>
      <w:r>
        <w:rPr>
          <w:rFonts w:hAnsi="宋体"/>
          <w:color w:val="FF0000"/>
          <w:vertAlign w:val="superscript"/>
        </w:rPr>
        <w:t>－</w:t>
      </w:r>
      <w:r>
        <w:rPr>
          <w:color w:val="FF0000"/>
          <w:position w:val="-4"/>
          <w:szCs w:val="21"/>
        </w:rPr>
        <w:drawing>
          <wp:inline distT="0" distB="0" distL="0" distR="0">
            <wp:extent cx="316230" cy="123190"/>
            <wp:effectExtent l="0" t="0" r="0" b="0"/>
            <wp:docPr id="18" name="图片 18"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www.zxstkw.com 中学生淘课网"/>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FF0000"/>
        </w:rPr>
        <w:t>4</w:t>
      </w:r>
      <w:r>
        <w:rPr>
          <w:iCs/>
          <w:color w:val="FF0000"/>
        </w:rPr>
        <w:t>OH</w:t>
      </w:r>
      <w:r>
        <w:rPr>
          <w:rFonts w:hAnsi="宋体"/>
          <w:color w:val="FF0000"/>
          <w:vertAlign w:val="superscript"/>
        </w:rPr>
        <w:t>－</w:t>
      </w:r>
      <w:r>
        <w:rPr>
          <w:rFonts w:hAnsi="宋体"/>
          <w:color w:val="FF0000"/>
          <w:szCs w:val="21"/>
        </w:rPr>
        <w:t>。</w:t>
      </w:r>
    </w:p>
    <w:p>
      <w:pPr>
        <w:spacing w:line="340" w:lineRule="exact"/>
        <w:ind w:firstLine="315" w:firstLineChars="150"/>
        <w:rPr>
          <w:color w:val="000080"/>
          <w:szCs w:val="21"/>
        </w:rPr>
      </w:pPr>
      <w:r>
        <w:rPr>
          <w:rFonts w:hAnsi="宋体"/>
          <w:color w:val="000080"/>
          <w:szCs w:val="21"/>
        </w:rPr>
        <w:t>【评析】本题考察电化学内容中金属吸氧腐蚀的原理的分析。</w:t>
      </w:r>
    </w:p>
    <w:p>
      <w:pPr>
        <w:spacing w:line="340" w:lineRule="exact"/>
        <w:ind w:firstLine="315" w:firstLineChars="150"/>
        <w:rPr>
          <w:szCs w:val="21"/>
        </w:rPr>
      </w:pPr>
      <w:r>
        <w:rPr>
          <w:rFonts w:hAnsi="宋体"/>
          <w:color w:val="000080"/>
          <w:szCs w:val="21"/>
        </w:rPr>
        <w:t>老知识换新面孔，</w:t>
      </w:r>
      <w:r>
        <w:rPr>
          <w:rFonts w:hAnsi="宋体"/>
          <w:color w:val="000080"/>
          <w:kern w:val="0"/>
          <w:sz w:val="22"/>
        </w:rPr>
        <w:t>高考试题，万变不离其宗，关键的知识内容一定要让学生自己想懂，而不是死记硬背。学生把难点真正</w:t>
      </w:r>
      <w:r>
        <w:rPr>
          <w:color w:val="000080"/>
          <w:kern w:val="0"/>
          <w:sz w:val="22"/>
        </w:rPr>
        <w:t>“</w:t>
      </w:r>
      <w:r>
        <w:rPr>
          <w:rFonts w:hAnsi="宋体"/>
          <w:color w:val="000080"/>
          <w:kern w:val="0"/>
          <w:sz w:val="22"/>
        </w:rPr>
        <w:t>消化</w:t>
      </w:r>
      <w:r>
        <w:rPr>
          <w:color w:val="000080"/>
          <w:kern w:val="0"/>
          <w:sz w:val="22"/>
        </w:rPr>
        <w:t>”</w:t>
      </w:r>
      <w:r>
        <w:rPr>
          <w:rFonts w:hAnsi="宋体"/>
          <w:color w:val="000080"/>
          <w:kern w:val="0"/>
          <w:sz w:val="22"/>
        </w:rPr>
        <w:t>了就可以做到一通百通，题目再怎么变换形式，学</w:t>
      </w:r>
      <w:r>
        <w:rPr>
          <w:rFonts w:hAnsi="宋体"/>
          <w:color w:val="0000FF"/>
          <w:kern w:val="0"/>
          <w:sz w:val="22"/>
        </w:rPr>
        <w:t>生也能回答。</w:t>
      </w:r>
    </w:p>
    <w:p>
      <w:pPr>
        <w:spacing w:line="340" w:lineRule="exact"/>
        <w:rPr>
          <w:color w:val="FF0000"/>
        </w:rPr>
      </w:pPr>
      <w:r>
        <w:rPr>
          <w:color w:val="FF0000"/>
        </w:rPr>
        <w:t>11</w:t>
      </w:r>
      <w:r>
        <w:rPr>
          <w:rFonts w:hAnsi="宋体"/>
          <w:color w:val="FF0000"/>
        </w:rPr>
        <w:t>．</w:t>
      </w:r>
      <w:r>
        <w:rPr>
          <w:color w:val="FF0000"/>
        </w:rPr>
        <w:t>A</w:t>
      </w:r>
      <w:r>
        <w:rPr>
          <w:rFonts w:hAnsi="宋体"/>
          <w:color w:val="FF0000"/>
        </w:rPr>
        <w:t>．正确。</w:t>
      </w:r>
      <w:r>
        <w:rPr>
          <w:rFonts w:hAnsi="宋体"/>
          <w:color w:val="FF0000"/>
          <w:szCs w:val="21"/>
        </w:rPr>
        <w:t>氨基酸形成内盐的熔点较高。</w:t>
      </w:r>
    </w:p>
    <w:p>
      <w:pPr>
        <w:spacing w:line="340" w:lineRule="exact"/>
        <w:ind w:firstLine="420" w:firstLineChars="200"/>
        <w:rPr>
          <w:color w:val="FF0000"/>
          <w:szCs w:val="21"/>
        </w:rPr>
      </w:pPr>
      <w:r>
        <w:rPr>
          <w:color w:val="FF0000"/>
        </w:rPr>
        <w:t>B</w:t>
      </w:r>
      <w:r>
        <w:rPr>
          <w:rFonts w:hAnsi="宋体"/>
          <w:color w:val="FF0000"/>
        </w:rPr>
        <w:t>．正确</w:t>
      </w:r>
      <w:r>
        <w:rPr>
          <w:rFonts w:hAnsi="宋体"/>
          <w:color w:val="FF0000"/>
          <w:szCs w:val="21"/>
        </w:rPr>
        <w:t>。氨基酸在等电点时，形成内盐，溶解度最小，易析出晶体。</w:t>
      </w:r>
    </w:p>
    <w:p>
      <w:pPr>
        <w:spacing w:line="340" w:lineRule="exact"/>
        <w:ind w:firstLine="420" w:firstLineChars="200"/>
        <w:rPr>
          <w:color w:val="FF0000"/>
          <w:szCs w:val="21"/>
        </w:rPr>
      </w:pPr>
      <w:r>
        <w:rPr>
          <w:color w:val="FF0000"/>
          <w:szCs w:val="21"/>
        </w:rPr>
        <w:t>C</w:t>
      </w:r>
      <w:r>
        <w:rPr>
          <w:rFonts w:hAnsi="宋体"/>
          <w:color w:val="FF0000"/>
          <w:szCs w:val="21"/>
        </w:rPr>
        <w:t>．正确。</w:t>
      </w:r>
    </w:p>
    <w:p>
      <w:pPr>
        <w:spacing w:line="340" w:lineRule="exact"/>
        <w:ind w:firstLine="420" w:firstLineChars="200"/>
        <w:rPr>
          <w:color w:val="FF0000"/>
          <w:szCs w:val="21"/>
        </w:rPr>
      </w:pPr>
      <w:r>
        <w:rPr>
          <w:color w:val="FF0000"/>
          <w:szCs w:val="21"/>
        </w:rPr>
        <w:t>D</w:t>
      </w:r>
      <w:r>
        <w:rPr>
          <w:rFonts w:hAnsi="宋体"/>
          <w:color w:val="FF0000"/>
          <w:szCs w:val="21"/>
        </w:rPr>
        <w:t>．错误。褪黑素的官能团为酰胺键，结构不相似。</w:t>
      </w:r>
    </w:p>
    <w:p>
      <w:pPr>
        <w:spacing w:line="340" w:lineRule="exact"/>
        <w:ind w:firstLine="420" w:firstLineChars="200"/>
        <w:rPr>
          <w:color w:val="000080"/>
          <w:szCs w:val="21"/>
        </w:rPr>
      </w:pPr>
      <w:r>
        <w:rPr>
          <w:rFonts w:hAnsi="宋体"/>
          <w:color w:val="000080"/>
          <w:szCs w:val="21"/>
        </w:rPr>
        <w:t>【评析】本题是一道有机题，考查了氨基酸的性质，特别是等电点的应用，同时能在辨认、区别色氨酸和褪黑素的官能团。</w:t>
      </w:r>
    </w:p>
    <w:p>
      <w:pPr>
        <w:spacing w:line="340" w:lineRule="exact"/>
        <w:rPr>
          <w:color w:val="FF0000"/>
        </w:rPr>
      </w:pPr>
      <w:r>
        <w:rPr>
          <w:color w:val="FF0000"/>
        </w:rPr>
        <w:t>12</w:t>
      </w:r>
      <w:r>
        <w:rPr>
          <w:rFonts w:hAnsi="宋体"/>
          <w:color w:val="FF0000"/>
        </w:rPr>
        <w:t>．</w:t>
      </w:r>
      <w:r>
        <w:rPr>
          <w:color w:val="FF0000"/>
        </w:rPr>
        <w:t>A</w:t>
      </w:r>
      <w:r>
        <w:rPr>
          <w:rFonts w:hAnsi="宋体"/>
          <w:color w:val="FF0000"/>
        </w:rPr>
        <w:t>．正确，熔化热只相当于</w:t>
      </w:r>
      <w:r>
        <w:rPr>
          <w:color w:val="FF0000"/>
        </w:rPr>
        <w:t>0.3 mol</w:t>
      </w:r>
      <w:r>
        <w:rPr>
          <w:rFonts w:hAnsi="宋体"/>
          <w:color w:val="FF0000"/>
        </w:rPr>
        <w:t>氢键</w:t>
      </w:r>
      <w:r>
        <w:rPr>
          <w:rFonts w:hAnsi="宋体"/>
          <w:color w:val="FF0000"/>
          <w:szCs w:val="21"/>
        </w:rPr>
        <w:t>。</w:t>
      </w:r>
    </w:p>
    <w:p>
      <w:pPr>
        <w:spacing w:line="340" w:lineRule="exact"/>
        <w:ind w:firstLine="420" w:firstLineChars="200"/>
        <w:rPr>
          <w:color w:val="FF0000"/>
          <w:szCs w:val="21"/>
        </w:rPr>
      </w:pPr>
      <w:r>
        <w:rPr>
          <w:color w:val="FF0000"/>
        </w:rPr>
        <w:t>B</w:t>
      </w:r>
      <w:r>
        <w:rPr>
          <w:rFonts w:hAnsi="宋体"/>
          <w:color w:val="FF0000"/>
        </w:rPr>
        <w:t>．错误</w:t>
      </w:r>
      <w:r>
        <w:rPr>
          <w:rFonts w:hAnsi="宋体"/>
          <w:color w:val="FF0000"/>
          <w:szCs w:val="21"/>
        </w:rPr>
        <w:t>。</w:t>
      </w:r>
      <w:r>
        <w:rPr>
          <w:i/>
          <w:color w:val="FF0000"/>
          <w:szCs w:val="21"/>
        </w:rPr>
        <w:t>K</w:t>
      </w:r>
      <w:r>
        <w:rPr>
          <w:i/>
          <w:color w:val="FF0000"/>
          <w:position w:val="-6"/>
          <w:sz w:val="18"/>
          <w:szCs w:val="18"/>
        </w:rPr>
        <w:t>a</w:t>
      </w:r>
      <w:r>
        <w:rPr>
          <w:rFonts w:hAnsi="宋体"/>
          <w:color w:val="FF0000"/>
          <w:szCs w:val="21"/>
        </w:rPr>
        <w:t>只与温度有关，与浓度无关。</w:t>
      </w:r>
    </w:p>
    <w:p>
      <w:pPr>
        <w:spacing w:line="340" w:lineRule="exact"/>
        <w:ind w:firstLine="420" w:firstLineChars="200"/>
        <w:rPr>
          <w:color w:val="FF0000"/>
          <w:szCs w:val="21"/>
        </w:rPr>
      </w:pPr>
      <w:r>
        <w:rPr>
          <w:color w:val="FF0000"/>
          <w:szCs w:val="21"/>
        </w:rPr>
        <w:t>C</w:t>
      </w:r>
      <w:r>
        <w:rPr>
          <w:rFonts w:hAnsi="宋体"/>
          <w:color w:val="FF0000"/>
          <w:szCs w:val="21"/>
        </w:rPr>
        <w:t>．正确。环己烯</w:t>
      </w:r>
      <w:r>
        <w:rPr>
          <w:color w:val="FF0000"/>
          <w:szCs w:val="21"/>
        </w:rPr>
        <w:t>(l)</w:t>
      </w:r>
      <w:r>
        <w:rPr>
          <w:rFonts w:hAnsi="宋体"/>
          <w:color w:val="FF0000"/>
          <w:szCs w:val="21"/>
        </w:rPr>
        <w:t>与环己烷</w:t>
      </w:r>
      <w:r>
        <w:rPr>
          <w:color w:val="FF0000"/>
          <w:szCs w:val="21"/>
        </w:rPr>
        <w:t>(l)</w:t>
      </w:r>
      <w:r>
        <w:rPr>
          <w:rFonts w:hAnsi="宋体"/>
          <w:color w:val="FF0000"/>
          <w:szCs w:val="21"/>
        </w:rPr>
        <w:t>相比，形成一个双键，能量降低</w:t>
      </w:r>
      <w:r>
        <w:rPr>
          <w:color w:val="FF0000"/>
          <w:szCs w:val="21"/>
        </w:rPr>
        <w:t>169kJ/mol</w:t>
      </w:r>
      <w:r>
        <w:rPr>
          <w:rFonts w:hAnsi="宋体"/>
          <w:color w:val="FF0000"/>
          <w:szCs w:val="21"/>
        </w:rPr>
        <w:t>，</w:t>
      </w:r>
    </w:p>
    <w:p>
      <w:pPr>
        <w:spacing w:line="340" w:lineRule="exact"/>
        <w:ind w:firstLine="735" w:firstLineChars="350"/>
        <w:rPr>
          <w:color w:val="FF0000"/>
          <w:szCs w:val="21"/>
        </w:rPr>
      </w:pPr>
      <w:r>
        <w:rPr>
          <w:rFonts w:hAnsi="宋体"/>
          <w:color w:val="FF0000"/>
          <w:szCs w:val="21"/>
        </w:rPr>
        <w:t>苯</w:t>
      </w:r>
      <w:r>
        <w:rPr>
          <w:color w:val="FF0000"/>
          <w:szCs w:val="21"/>
        </w:rPr>
        <w:t>(l)</w:t>
      </w:r>
      <w:r>
        <w:rPr>
          <w:rFonts w:hAnsi="宋体"/>
          <w:color w:val="FF0000"/>
          <w:szCs w:val="21"/>
        </w:rPr>
        <w:t>与环己烷</w:t>
      </w:r>
      <w:r>
        <w:rPr>
          <w:color w:val="FF0000"/>
          <w:szCs w:val="21"/>
        </w:rPr>
        <w:t>(l)</w:t>
      </w:r>
      <w:r>
        <w:rPr>
          <w:rFonts w:hAnsi="宋体"/>
          <w:color w:val="FF0000"/>
          <w:szCs w:val="21"/>
        </w:rPr>
        <w:t>相比，能量降低</w:t>
      </w:r>
      <w:r>
        <w:rPr>
          <w:color w:val="FF0000"/>
          <w:szCs w:val="21"/>
        </w:rPr>
        <w:t>691kJ/mol</w:t>
      </w:r>
      <w:r>
        <w:rPr>
          <w:rFonts w:hAnsi="宋体"/>
          <w:color w:val="FF0000"/>
          <w:szCs w:val="21"/>
        </w:rPr>
        <w:t>，远大于</w:t>
      </w:r>
      <w:r>
        <w:rPr>
          <w:color w:val="FF0000"/>
          <w:szCs w:val="21"/>
        </w:rPr>
        <w:t>169×3</w:t>
      </w:r>
      <w:r>
        <w:rPr>
          <w:rFonts w:hAnsi="宋体"/>
          <w:color w:val="FF0000"/>
          <w:szCs w:val="21"/>
        </w:rPr>
        <w:t>，说明苯环有特殊稳定结构</w:t>
      </w:r>
    </w:p>
    <w:p>
      <w:pPr>
        <w:spacing w:line="340" w:lineRule="exact"/>
        <w:ind w:firstLine="420" w:firstLineChars="200"/>
        <w:rPr>
          <w:color w:val="FF0000"/>
          <w:szCs w:val="21"/>
        </w:rPr>
      </w:pPr>
      <w:r>
        <w:rPr>
          <w:color w:val="FF0000"/>
          <w:szCs w:val="21"/>
        </w:rPr>
        <w:t>D</w:t>
      </w:r>
      <w:r>
        <w:rPr>
          <w:rFonts w:hAnsi="宋体"/>
          <w:color w:val="FF0000"/>
          <w:szCs w:val="21"/>
        </w:rPr>
        <w:t>．正确。热方程式</w:t>
      </w:r>
      <w:r>
        <w:rPr>
          <w:rFonts w:ascii="宋体" w:hAnsi="宋体"/>
          <w:color w:val="FF0000"/>
          <w:szCs w:val="21"/>
        </w:rPr>
        <w:t>①</w:t>
      </w:r>
      <w:r>
        <w:rPr>
          <w:rFonts w:hAnsi="宋体"/>
          <w:color w:val="FF0000"/>
          <w:szCs w:val="21"/>
        </w:rPr>
        <w:t>＝</w:t>
      </w:r>
      <w:r>
        <w:rPr>
          <w:color w:val="FF0000"/>
          <w:szCs w:val="21"/>
        </w:rPr>
        <w:t>(</w:t>
      </w:r>
      <w:r>
        <w:rPr>
          <w:rFonts w:ascii="宋体" w:hAnsi="宋体"/>
          <w:color w:val="FF0000"/>
          <w:szCs w:val="21"/>
        </w:rPr>
        <w:t>③</w:t>
      </w:r>
      <w:r>
        <w:rPr>
          <w:rFonts w:hAnsi="宋体"/>
          <w:color w:val="FF0000"/>
          <w:szCs w:val="21"/>
        </w:rPr>
        <w:t>－</w:t>
      </w:r>
      <w:r>
        <w:rPr>
          <w:rFonts w:ascii="宋体" w:hAnsi="宋体"/>
          <w:color w:val="FF0000"/>
          <w:szCs w:val="21"/>
        </w:rPr>
        <w:t>②</w:t>
      </w:r>
      <w:r>
        <w:rPr>
          <w:color w:val="FF0000"/>
          <w:szCs w:val="21"/>
        </w:rPr>
        <w:t>)×3</w:t>
      </w:r>
      <w:r>
        <w:rPr>
          <w:rFonts w:hAnsi="宋体"/>
          <w:color w:val="FF0000"/>
          <w:szCs w:val="21"/>
        </w:rPr>
        <w:t>－</w:t>
      </w:r>
      <w:r>
        <w:rPr>
          <w:rFonts w:ascii="宋体" w:hAnsi="宋体"/>
          <w:color w:val="FF0000"/>
          <w:szCs w:val="21"/>
        </w:rPr>
        <w:t>④</w:t>
      </w:r>
      <w:r>
        <w:rPr>
          <w:color w:val="FF0000"/>
          <w:szCs w:val="21"/>
        </w:rPr>
        <w:t>÷2</w:t>
      </w:r>
      <w:r>
        <w:rPr>
          <w:rFonts w:hAnsi="宋体"/>
          <w:color w:val="FF0000"/>
          <w:szCs w:val="21"/>
        </w:rPr>
        <w:t>，</w:t>
      </w:r>
      <w:r>
        <w:rPr>
          <w:rFonts w:ascii="宋体" w:hAnsi="宋体"/>
          <w:i/>
          <w:iCs/>
          <w:color w:val="FF0000"/>
        </w:rPr>
        <w:t>△</w:t>
      </w:r>
      <w:r>
        <w:rPr>
          <w:color w:val="FF0000"/>
        </w:rPr>
        <w:t>H</w:t>
      </w:r>
      <w:r>
        <w:rPr>
          <w:rFonts w:hAnsi="宋体"/>
          <w:color w:val="FF0000"/>
        </w:rPr>
        <w:t>也成立</w:t>
      </w:r>
      <w:r>
        <w:rPr>
          <w:rFonts w:hAnsi="宋体"/>
          <w:color w:val="FF0000"/>
          <w:szCs w:val="21"/>
        </w:rPr>
        <w:t>。</w:t>
      </w:r>
    </w:p>
    <w:p>
      <w:pPr>
        <w:spacing w:line="340" w:lineRule="exact"/>
        <w:ind w:firstLine="420" w:firstLineChars="200"/>
        <w:rPr>
          <w:color w:val="000080"/>
          <w:szCs w:val="21"/>
        </w:rPr>
      </w:pPr>
      <w:r>
        <w:rPr>
          <w:rFonts w:hAnsi="宋体"/>
          <w:color w:val="000080"/>
          <w:szCs w:val="21"/>
        </w:rPr>
        <w:t>【评析】本题为大综合题，主要考察了物质的键能分析应用，化学反应能量变化的盖斯定律的应用，以及弱电解质溶液的电离平衡分析。</w:t>
      </w:r>
    </w:p>
    <w:p>
      <w:pPr>
        <w:spacing w:line="340" w:lineRule="exact"/>
        <w:rPr>
          <w:color w:val="FF0000"/>
          <w:szCs w:val="21"/>
        </w:rPr>
      </w:pPr>
      <w:r>
        <w:rPr>
          <w:color w:val="FF0000"/>
        </w:rPr>
        <w:t>13</w:t>
      </w:r>
      <w:r>
        <w:rPr>
          <w:rFonts w:hAnsi="宋体"/>
          <w:color w:val="FF0000"/>
        </w:rPr>
        <w:t>．步骤</w:t>
      </w:r>
      <w:r>
        <w:rPr>
          <w:rFonts w:ascii="宋体" w:hAnsi="宋体"/>
          <w:color w:val="FF0000"/>
        </w:rPr>
        <w:t>①</w:t>
      </w:r>
      <w:r>
        <w:rPr>
          <w:rFonts w:hAnsi="宋体"/>
          <w:color w:val="FF0000"/>
        </w:rPr>
        <w:t>发生</w:t>
      </w:r>
      <w:r>
        <w:rPr>
          <w:color w:val="FF0000"/>
          <w:szCs w:val="21"/>
        </w:rPr>
        <w:t>Ca</w:t>
      </w:r>
      <w:r>
        <w:rPr>
          <w:color w:val="FF0000"/>
          <w:szCs w:val="21"/>
          <w:vertAlign w:val="superscript"/>
        </w:rPr>
        <w:t>2</w:t>
      </w:r>
      <w:r>
        <w:rPr>
          <w:rFonts w:hAnsi="宋体"/>
          <w:color w:val="FF0000"/>
          <w:szCs w:val="21"/>
          <w:vertAlign w:val="superscript"/>
        </w:rPr>
        <w:t>＋</w:t>
      </w:r>
      <w:r>
        <w:rPr>
          <w:rFonts w:hAnsi="宋体"/>
          <w:color w:val="FF0000"/>
          <w:szCs w:val="21"/>
        </w:rPr>
        <w:t>＋</w:t>
      </w:r>
      <w:r>
        <w:rPr>
          <w:color w:val="FF0000"/>
          <w:szCs w:val="21"/>
        </w:rPr>
        <w:t>OH</w:t>
      </w:r>
      <w:r>
        <w:rPr>
          <w:color w:val="FF0000"/>
          <w:szCs w:val="21"/>
          <w:vertAlign w:val="superscript"/>
        </w:rPr>
        <w:t>―</w:t>
      </w:r>
      <w:r>
        <w:rPr>
          <w:rFonts w:hAnsi="宋体"/>
          <w:color w:val="FF0000"/>
          <w:szCs w:val="21"/>
        </w:rPr>
        <w:t>＋</w:t>
      </w:r>
      <w:r>
        <w:rPr>
          <w:color w:val="FF0000"/>
          <w:position w:val="-10"/>
        </w:rPr>
        <w:drawing>
          <wp:inline distT="0" distB="0" distL="0" distR="0">
            <wp:extent cx="381000" cy="228600"/>
            <wp:effectExtent l="0" t="0" r="0" b="0"/>
            <wp:docPr id="17" name="图片 17"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www.zxstkw.com 中学生淘课网"/>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381000" cy="228600"/>
                    </a:xfrm>
                    <a:prstGeom prst="rect">
                      <a:avLst/>
                    </a:prstGeom>
                    <a:noFill/>
                    <a:ln>
                      <a:noFill/>
                    </a:ln>
                  </pic:spPr>
                </pic:pic>
              </a:graphicData>
            </a:graphic>
          </wp:inline>
        </w:drawing>
      </w:r>
      <w:r>
        <w:rPr>
          <w:color w:val="FF0000"/>
          <w:position w:val="-2"/>
          <w:szCs w:val="21"/>
        </w:rPr>
        <w:drawing>
          <wp:inline distT="0" distB="0" distL="0" distR="0">
            <wp:extent cx="316230" cy="123190"/>
            <wp:effectExtent l="0" t="0" r="0" b="0"/>
            <wp:docPr id="16" name="图片 16"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ww.zxstkw.com 中学生淘课网"/>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316230" cy="123190"/>
                    </a:xfrm>
                    <a:prstGeom prst="rect">
                      <a:avLst/>
                    </a:prstGeom>
                    <a:noFill/>
                    <a:ln>
                      <a:noFill/>
                    </a:ln>
                  </pic:spPr>
                </pic:pic>
              </a:graphicData>
            </a:graphic>
          </wp:inline>
        </w:drawing>
      </w:r>
      <w:r>
        <w:rPr>
          <w:color w:val="FF0000"/>
          <w:szCs w:val="21"/>
        </w:rPr>
        <w:t>CaCO</w:t>
      </w:r>
      <w:r>
        <w:rPr>
          <w:color w:val="FF0000"/>
          <w:szCs w:val="21"/>
          <w:vertAlign w:val="subscript"/>
        </w:rPr>
        <w:t>3</w:t>
      </w:r>
      <w:r>
        <w:rPr>
          <w:color w:val="FF0000"/>
          <w:szCs w:val="21"/>
        </w:rPr>
        <w:t>↓</w:t>
      </w:r>
      <w:r>
        <w:rPr>
          <w:rFonts w:hAnsi="宋体"/>
          <w:color w:val="FF0000"/>
          <w:szCs w:val="21"/>
        </w:rPr>
        <w:t>＋</w:t>
      </w:r>
      <w:r>
        <w:rPr>
          <w:color w:val="FF0000"/>
          <w:szCs w:val="21"/>
        </w:rPr>
        <w:t>H</w:t>
      </w:r>
      <w:r>
        <w:rPr>
          <w:color w:val="FF0000"/>
          <w:szCs w:val="21"/>
          <w:vertAlign w:val="subscript"/>
        </w:rPr>
        <w:t>2</w:t>
      </w:r>
      <w:r>
        <w:rPr>
          <w:color w:val="FF0000"/>
          <w:szCs w:val="21"/>
        </w:rPr>
        <w:t>O</w:t>
      </w:r>
      <w:r>
        <w:rPr>
          <w:rFonts w:hAnsi="宋体"/>
          <w:color w:val="FF0000"/>
          <w:szCs w:val="21"/>
        </w:rPr>
        <w:t>，</w:t>
      </w:r>
    </w:p>
    <w:p>
      <w:pPr>
        <w:spacing w:line="340" w:lineRule="exact"/>
        <w:ind w:firstLine="420" w:firstLineChars="200"/>
        <w:rPr>
          <w:color w:val="FF0000"/>
        </w:rPr>
      </w:pPr>
      <w:r>
        <w:rPr>
          <w:rFonts w:hAnsi="宋体"/>
          <w:color w:val="FF0000"/>
          <w:szCs w:val="21"/>
        </w:rPr>
        <w:t>步骤</w:t>
      </w:r>
      <w:r>
        <w:rPr>
          <w:rFonts w:ascii="宋体" w:hAnsi="宋体"/>
          <w:color w:val="FF0000"/>
          <w:szCs w:val="21"/>
        </w:rPr>
        <w:t>②</w:t>
      </w:r>
      <w:r>
        <w:rPr>
          <w:rFonts w:hAnsi="宋体"/>
          <w:color w:val="FF0000"/>
          <w:szCs w:val="21"/>
        </w:rPr>
        <w:t>：</w:t>
      </w:r>
      <w:r>
        <w:rPr>
          <w:color w:val="FF0000"/>
        </w:rPr>
        <w:t>K</w:t>
      </w:r>
      <w:r>
        <w:rPr>
          <w:color w:val="FF0000"/>
          <w:vertAlign w:val="subscript"/>
        </w:rPr>
        <w:t>sp</w:t>
      </w:r>
      <w:r>
        <w:rPr>
          <w:color w:val="FF0000"/>
        </w:rPr>
        <w:t>[Mg(OH)</w:t>
      </w:r>
      <w:r>
        <w:rPr>
          <w:color w:val="FF0000"/>
          <w:vertAlign w:val="subscript"/>
        </w:rPr>
        <w:t>2</w:t>
      </w:r>
      <w:r>
        <w:rPr>
          <w:color w:val="FF0000"/>
        </w:rPr>
        <w:t>]</w:t>
      </w:r>
      <w:r>
        <w:rPr>
          <w:rFonts w:hAnsi="宋体"/>
          <w:color w:val="FF0000"/>
        </w:rPr>
        <w:t>＝</w:t>
      </w:r>
      <w:r>
        <w:rPr>
          <w:i/>
          <w:color w:val="FF0000"/>
        </w:rPr>
        <w:t>c</w:t>
      </w:r>
      <w:r>
        <w:rPr>
          <w:color w:val="FF0000"/>
        </w:rPr>
        <w:t>(Mg</w:t>
      </w:r>
      <w:r>
        <w:rPr>
          <w:color w:val="FF0000"/>
          <w:vertAlign w:val="superscript"/>
        </w:rPr>
        <w:t>2</w:t>
      </w:r>
      <w:r>
        <w:rPr>
          <w:rFonts w:hAnsi="宋体"/>
          <w:color w:val="FF0000"/>
          <w:vertAlign w:val="superscript"/>
        </w:rPr>
        <w:t>＋</w:t>
      </w:r>
      <w:r>
        <w:rPr>
          <w:color w:val="FF0000"/>
        </w:rPr>
        <w:t>)×(10</w:t>
      </w:r>
      <w:r>
        <w:rPr>
          <w:rFonts w:hAnsi="宋体"/>
          <w:color w:val="FF0000"/>
          <w:vertAlign w:val="superscript"/>
        </w:rPr>
        <w:t>－</w:t>
      </w:r>
      <w:r>
        <w:rPr>
          <w:color w:val="FF0000"/>
          <w:vertAlign w:val="superscript"/>
        </w:rPr>
        <w:t>3</w:t>
      </w:r>
      <w:r>
        <w:rPr>
          <w:color w:val="FF0000"/>
        </w:rPr>
        <w:t>)</w:t>
      </w:r>
      <w:r>
        <w:rPr>
          <w:color w:val="FF0000"/>
          <w:vertAlign w:val="superscript"/>
        </w:rPr>
        <w:t>2</w:t>
      </w:r>
      <w:r>
        <w:rPr>
          <w:rFonts w:hAnsi="宋体"/>
          <w:color w:val="FF0000"/>
        </w:rPr>
        <w:t>＝</w:t>
      </w:r>
      <w:r>
        <w:rPr>
          <w:color w:val="FF0000"/>
        </w:rPr>
        <w:t>5.6×10</w:t>
      </w:r>
      <w:r>
        <w:rPr>
          <w:rFonts w:hAnsi="宋体"/>
          <w:color w:val="FF0000"/>
          <w:vertAlign w:val="superscript"/>
        </w:rPr>
        <w:t>－</w:t>
      </w:r>
      <w:r>
        <w:rPr>
          <w:color w:val="FF0000"/>
          <w:vertAlign w:val="superscript"/>
        </w:rPr>
        <w:t>12</w:t>
      </w:r>
      <w:r>
        <w:rPr>
          <w:rFonts w:hAnsi="宋体"/>
          <w:color w:val="FF0000"/>
        </w:rPr>
        <w:t>，</w:t>
      </w:r>
      <w:r>
        <w:rPr>
          <w:i/>
          <w:color w:val="FF0000"/>
        </w:rPr>
        <w:t>c</w:t>
      </w:r>
      <w:r>
        <w:rPr>
          <w:color w:val="FF0000"/>
        </w:rPr>
        <w:t>(Mg</w:t>
      </w:r>
      <w:r>
        <w:rPr>
          <w:color w:val="FF0000"/>
          <w:vertAlign w:val="superscript"/>
        </w:rPr>
        <w:t>2</w:t>
      </w:r>
      <w:r>
        <w:rPr>
          <w:rFonts w:hAnsi="宋体"/>
          <w:color w:val="FF0000"/>
          <w:vertAlign w:val="superscript"/>
        </w:rPr>
        <w:t>＋</w:t>
      </w:r>
      <w:r>
        <w:rPr>
          <w:color w:val="FF0000"/>
        </w:rPr>
        <w:t>)</w:t>
      </w:r>
      <w:r>
        <w:rPr>
          <w:rFonts w:hAnsi="宋体"/>
          <w:color w:val="FF0000"/>
        </w:rPr>
        <w:t>＝</w:t>
      </w:r>
      <w:r>
        <w:rPr>
          <w:color w:val="FF0000"/>
        </w:rPr>
        <w:t>5.6×10</w:t>
      </w:r>
      <w:r>
        <w:rPr>
          <w:rFonts w:hAnsi="宋体"/>
          <w:color w:val="FF0000"/>
          <w:vertAlign w:val="superscript"/>
        </w:rPr>
        <w:t>－</w:t>
      </w:r>
      <w:r>
        <w:rPr>
          <w:color w:val="FF0000"/>
          <w:vertAlign w:val="superscript"/>
        </w:rPr>
        <w:t>6</w:t>
      </w:r>
      <w:r>
        <w:rPr>
          <w:rFonts w:hAnsi="宋体"/>
          <w:color w:val="FF0000"/>
        </w:rPr>
        <w:t>。</w:t>
      </w:r>
    </w:p>
    <w:p>
      <w:pPr>
        <w:spacing w:line="340" w:lineRule="exact"/>
        <w:ind w:firstLine="1260" w:firstLineChars="600"/>
        <w:rPr>
          <w:color w:val="FF0000"/>
        </w:rPr>
      </w:pPr>
      <w:r>
        <w:rPr>
          <w:color w:val="FF0000"/>
        </w:rPr>
        <w:t>Q[Ca(OH)</w:t>
      </w:r>
      <w:r>
        <w:rPr>
          <w:color w:val="FF0000"/>
          <w:vertAlign w:val="subscript"/>
        </w:rPr>
        <w:t>2</w:t>
      </w:r>
      <w:r>
        <w:rPr>
          <w:color w:val="FF0000"/>
        </w:rPr>
        <w:t>]</w:t>
      </w:r>
      <w:r>
        <w:rPr>
          <w:rFonts w:hAnsi="宋体"/>
          <w:color w:val="FF0000"/>
        </w:rPr>
        <w:t>＝</w:t>
      </w:r>
      <w:r>
        <w:rPr>
          <w:i/>
          <w:color w:val="FF0000"/>
        </w:rPr>
        <w:t>c</w:t>
      </w:r>
      <w:r>
        <w:rPr>
          <w:color w:val="FF0000"/>
        </w:rPr>
        <w:t>(Ca</w:t>
      </w:r>
      <w:r>
        <w:rPr>
          <w:color w:val="FF0000"/>
          <w:vertAlign w:val="superscript"/>
        </w:rPr>
        <w:t>2</w:t>
      </w:r>
      <w:r>
        <w:rPr>
          <w:rFonts w:hAnsi="宋体"/>
          <w:color w:val="FF0000"/>
          <w:vertAlign w:val="superscript"/>
        </w:rPr>
        <w:t>＋</w:t>
      </w:r>
      <w:r>
        <w:rPr>
          <w:color w:val="FF0000"/>
        </w:rPr>
        <w:t>)×(10</w:t>
      </w:r>
      <w:r>
        <w:rPr>
          <w:rFonts w:hAnsi="宋体"/>
          <w:color w:val="FF0000"/>
          <w:vertAlign w:val="superscript"/>
        </w:rPr>
        <w:t>－</w:t>
      </w:r>
      <w:r>
        <w:rPr>
          <w:color w:val="FF0000"/>
          <w:vertAlign w:val="superscript"/>
        </w:rPr>
        <w:t>3</w:t>
      </w:r>
      <w:r>
        <w:rPr>
          <w:color w:val="FF0000"/>
        </w:rPr>
        <w:t>)</w:t>
      </w:r>
      <w:r>
        <w:rPr>
          <w:color w:val="FF0000"/>
          <w:vertAlign w:val="superscript"/>
        </w:rPr>
        <w:t>2</w:t>
      </w:r>
      <w:r>
        <w:rPr>
          <w:rFonts w:hAnsi="宋体"/>
          <w:color w:val="FF0000"/>
        </w:rPr>
        <w:t>＝</w:t>
      </w:r>
      <w:r>
        <w:rPr>
          <w:color w:val="FF0000"/>
        </w:rPr>
        <w:t>10</w:t>
      </w:r>
      <w:r>
        <w:rPr>
          <w:rFonts w:hAnsi="宋体"/>
          <w:color w:val="FF0000"/>
          <w:vertAlign w:val="superscript"/>
        </w:rPr>
        <w:t>－</w:t>
      </w:r>
      <w:r>
        <w:rPr>
          <w:color w:val="FF0000"/>
          <w:vertAlign w:val="superscript"/>
        </w:rPr>
        <w:t>8</w:t>
      </w:r>
      <w:r>
        <w:rPr>
          <w:rFonts w:hAnsi="宋体"/>
          <w:color w:val="FF0000"/>
        </w:rPr>
        <w:t>＜</w:t>
      </w:r>
      <w:r>
        <w:rPr>
          <w:color w:val="FF0000"/>
        </w:rPr>
        <w:t>K</w:t>
      </w:r>
      <w:r>
        <w:rPr>
          <w:color w:val="FF0000"/>
          <w:vertAlign w:val="subscript"/>
        </w:rPr>
        <w:t>sp</w:t>
      </w:r>
      <w:r>
        <w:rPr>
          <w:rFonts w:hAnsi="宋体"/>
          <w:color w:val="FF0000"/>
        </w:rPr>
        <w:t>，无</w:t>
      </w:r>
      <w:r>
        <w:rPr>
          <w:color w:val="FF0000"/>
          <w:szCs w:val="21"/>
        </w:rPr>
        <w:t>Ca(OH)</w:t>
      </w:r>
      <w:r>
        <w:rPr>
          <w:color w:val="FF0000"/>
          <w:szCs w:val="21"/>
          <w:vertAlign w:val="subscript"/>
        </w:rPr>
        <w:t>2</w:t>
      </w:r>
      <w:r>
        <w:rPr>
          <w:rFonts w:hAnsi="宋体"/>
          <w:color w:val="FF0000"/>
        </w:rPr>
        <w:t>析出</w:t>
      </w:r>
    </w:p>
    <w:p>
      <w:pPr>
        <w:spacing w:line="340" w:lineRule="exact"/>
        <w:ind w:firstLine="420" w:firstLineChars="200"/>
        <w:rPr>
          <w:color w:val="FF0000"/>
          <w:lang w:val="pt-BR"/>
        </w:rPr>
      </w:pPr>
      <w:r>
        <w:rPr>
          <w:color w:val="FF0000"/>
        </w:rPr>
        <w:t>A</w:t>
      </w:r>
      <w:r>
        <w:rPr>
          <w:rFonts w:hAnsi="宋体"/>
          <w:color w:val="FF0000"/>
        </w:rPr>
        <w:t>．正确。</w:t>
      </w:r>
      <w:r>
        <w:rPr>
          <w:rFonts w:hAnsi="宋体"/>
          <w:color w:val="FF0000"/>
          <w:szCs w:val="21"/>
          <w:lang w:val="pt-BR"/>
        </w:rPr>
        <w:t>生成</w:t>
      </w:r>
      <w:r>
        <w:rPr>
          <w:color w:val="FF0000"/>
          <w:lang w:val="pt-BR"/>
        </w:rPr>
        <w:t>0001 mol CaCO</w:t>
      </w:r>
      <w:r>
        <w:rPr>
          <w:color w:val="FF0000"/>
          <w:vertAlign w:val="subscript"/>
          <w:lang w:val="pt-BR"/>
        </w:rPr>
        <w:t>3</w:t>
      </w:r>
      <w:r>
        <w:rPr>
          <w:rFonts w:hAnsi="宋体"/>
          <w:color w:val="FF0000"/>
        </w:rPr>
        <w:t>。</w:t>
      </w:r>
    </w:p>
    <w:p>
      <w:pPr>
        <w:spacing w:line="340" w:lineRule="exact"/>
        <w:ind w:firstLine="420" w:firstLineChars="200"/>
        <w:rPr>
          <w:color w:val="FF0000"/>
          <w:szCs w:val="21"/>
        </w:rPr>
      </w:pPr>
      <w:r>
        <w:rPr>
          <w:color w:val="FF0000"/>
        </w:rPr>
        <w:t>B</w:t>
      </w:r>
      <w:r>
        <w:rPr>
          <w:rFonts w:hAnsi="宋体"/>
          <w:color w:val="FF0000"/>
        </w:rPr>
        <w:t>．错误</w:t>
      </w:r>
      <w:r>
        <w:rPr>
          <w:rFonts w:hAnsi="宋体"/>
          <w:color w:val="FF0000"/>
          <w:szCs w:val="21"/>
        </w:rPr>
        <w:t>。剩余</w:t>
      </w:r>
      <w:r>
        <w:rPr>
          <w:i/>
          <w:color w:val="FF0000"/>
        </w:rPr>
        <w:t>c</w:t>
      </w:r>
      <w:r>
        <w:rPr>
          <w:color w:val="FF0000"/>
        </w:rPr>
        <w:t>(Ca</w:t>
      </w:r>
      <w:r>
        <w:rPr>
          <w:color w:val="FF0000"/>
          <w:vertAlign w:val="superscript"/>
        </w:rPr>
        <w:t>2</w:t>
      </w:r>
      <w:r>
        <w:rPr>
          <w:rFonts w:hAnsi="宋体"/>
          <w:color w:val="FF0000"/>
          <w:vertAlign w:val="superscript"/>
        </w:rPr>
        <w:t>＋</w:t>
      </w:r>
      <w:r>
        <w:rPr>
          <w:color w:val="FF0000"/>
        </w:rPr>
        <w:t>)</w:t>
      </w:r>
      <w:r>
        <w:rPr>
          <w:rFonts w:hAnsi="宋体"/>
          <w:color w:val="FF0000"/>
        </w:rPr>
        <w:t>＝</w:t>
      </w:r>
      <w:r>
        <w:rPr>
          <w:color w:val="FF0000"/>
        </w:rPr>
        <w:t>0.001 mol/L</w:t>
      </w:r>
      <w:r>
        <w:rPr>
          <w:rFonts w:hAnsi="宋体"/>
          <w:color w:val="FF0000"/>
          <w:szCs w:val="21"/>
        </w:rPr>
        <w:t>。</w:t>
      </w:r>
    </w:p>
    <w:p>
      <w:pPr>
        <w:spacing w:line="340" w:lineRule="exact"/>
        <w:ind w:firstLine="420" w:firstLineChars="200"/>
        <w:rPr>
          <w:color w:val="FF0000"/>
          <w:szCs w:val="21"/>
        </w:rPr>
      </w:pPr>
      <w:r>
        <w:rPr>
          <w:color w:val="FF0000"/>
          <w:szCs w:val="21"/>
        </w:rPr>
        <w:t>C</w:t>
      </w:r>
      <w:r>
        <w:rPr>
          <w:rFonts w:hAnsi="宋体"/>
          <w:color w:val="FF0000"/>
          <w:szCs w:val="21"/>
        </w:rPr>
        <w:t>．错误。</w:t>
      </w:r>
      <w:r>
        <w:rPr>
          <w:i/>
          <w:color w:val="FF0000"/>
        </w:rPr>
        <w:t>c</w:t>
      </w:r>
      <w:r>
        <w:rPr>
          <w:color w:val="FF0000"/>
        </w:rPr>
        <w:t>(Mg</w:t>
      </w:r>
      <w:r>
        <w:rPr>
          <w:color w:val="FF0000"/>
          <w:vertAlign w:val="superscript"/>
        </w:rPr>
        <w:t>2</w:t>
      </w:r>
      <w:r>
        <w:rPr>
          <w:rFonts w:hAnsi="宋体"/>
          <w:color w:val="FF0000"/>
          <w:vertAlign w:val="superscript"/>
        </w:rPr>
        <w:t>＋</w:t>
      </w:r>
      <w:r>
        <w:rPr>
          <w:color w:val="FF0000"/>
        </w:rPr>
        <w:t>)</w:t>
      </w:r>
      <w:r>
        <w:rPr>
          <w:rFonts w:hAnsi="宋体"/>
          <w:color w:val="FF0000"/>
        </w:rPr>
        <w:t>＝</w:t>
      </w:r>
      <w:r>
        <w:rPr>
          <w:color w:val="FF0000"/>
        </w:rPr>
        <w:t>5.6×10</w:t>
      </w:r>
      <w:r>
        <w:rPr>
          <w:rFonts w:hAnsi="宋体"/>
          <w:color w:val="FF0000"/>
          <w:vertAlign w:val="superscript"/>
        </w:rPr>
        <w:t>－</w:t>
      </w:r>
      <w:r>
        <w:rPr>
          <w:color w:val="FF0000"/>
          <w:vertAlign w:val="superscript"/>
        </w:rPr>
        <w:t>6</w:t>
      </w:r>
      <w:r>
        <w:rPr>
          <w:rFonts w:hAnsi="宋体"/>
          <w:color w:val="FF0000"/>
        </w:rPr>
        <w:t>＜</w:t>
      </w:r>
      <w:r>
        <w:rPr>
          <w:color w:val="FF0000"/>
        </w:rPr>
        <w:t>10</w:t>
      </w:r>
      <w:r>
        <w:rPr>
          <w:rFonts w:hAnsi="宋体"/>
          <w:color w:val="FF0000"/>
          <w:vertAlign w:val="superscript"/>
        </w:rPr>
        <w:t>－</w:t>
      </w:r>
      <w:r>
        <w:rPr>
          <w:color w:val="FF0000"/>
          <w:vertAlign w:val="superscript"/>
        </w:rPr>
        <w:t>5</w:t>
      </w:r>
      <w:r>
        <w:rPr>
          <w:rFonts w:hAnsi="宋体"/>
          <w:color w:val="FF0000"/>
        </w:rPr>
        <w:t>，无剩余</w:t>
      </w:r>
      <w:r>
        <w:rPr>
          <w:rFonts w:hAnsi="宋体"/>
          <w:color w:val="FF0000"/>
          <w:szCs w:val="21"/>
        </w:rPr>
        <w:t>，</w:t>
      </w:r>
    </w:p>
    <w:p>
      <w:pPr>
        <w:spacing w:line="340" w:lineRule="exact"/>
        <w:ind w:firstLine="420" w:firstLineChars="200"/>
        <w:rPr>
          <w:color w:val="FF0000"/>
          <w:szCs w:val="21"/>
        </w:rPr>
      </w:pPr>
      <w:r>
        <w:rPr>
          <w:color w:val="FF0000"/>
          <w:szCs w:val="21"/>
        </w:rPr>
        <w:t>D</w:t>
      </w:r>
      <w:r>
        <w:rPr>
          <w:rFonts w:hAnsi="宋体"/>
          <w:color w:val="FF0000"/>
          <w:szCs w:val="21"/>
        </w:rPr>
        <w:t>．错误。生成</w:t>
      </w:r>
      <w:r>
        <w:rPr>
          <w:color w:val="FF0000"/>
          <w:szCs w:val="21"/>
        </w:rPr>
        <w:t>0.05 mol Mg(OH)</w:t>
      </w:r>
      <w:r>
        <w:rPr>
          <w:color w:val="FF0000"/>
          <w:szCs w:val="21"/>
          <w:vertAlign w:val="subscript"/>
        </w:rPr>
        <w:t>2</w:t>
      </w:r>
      <w:r>
        <w:rPr>
          <w:rFonts w:hAnsi="宋体"/>
          <w:color w:val="FF0000"/>
          <w:szCs w:val="21"/>
        </w:rPr>
        <w:t>，余</w:t>
      </w:r>
      <w:r>
        <w:rPr>
          <w:color w:val="FF0000"/>
          <w:szCs w:val="21"/>
        </w:rPr>
        <w:t>0.005 mol OH</w:t>
      </w:r>
      <w:r>
        <w:rPr>
          <w:color w:val="FF0000"/>
          <w:szCs w:val="21"/>
          <w:vertAlign w:val="superscript"/>
        </w:rPr>
        <w:t>―</w:t>
      </w:r>
      <w:r>
        <w:rPr>
          <w:rFonts w:hAnsi="宋体"/>
          <w:color w:val="FF0000"/>
          <w:szCs w:val="21"/>
        </w:rPr>
        <w:t>，</w:t>
      </w:r>
    </w:p>
    <w:p>
      <w:pPr>
        <w:spacing w:line="340" w:lineRule="exact"/>
        <w:ind w:firstLine="735" w:firstLineChars="350"/>
        <w:rPr>
          <w:color w:val="FF0000"/>
          <w:szCs w:val="21"/>
        </w:rPr>
      </w:pPr>
      <w:r>
        <w:rPr>
          <w:color w:val="FF0000"/>
        </w:rPr>
        <w:t>Q[Ca(OH)</w:t>
      </w:r>
      <w:r>
        <w:rPr>
          <w:color w:val="FF0000"/>
          <w:vertAlign w:val="subscript"/>
        </w:rPr>
        <w:t>2</w:t>
      </w:r>
      <w:r>
        <w:rPr>
          <w:color w:val="FF0000"/>
        </w:rPr>
        <w:t>]</w:t>
      </w:r>
      <w:r>
        <w:rPr>
          <w:rFonts w:hAnsi="宋体"/>
          <w:color w:val="FF0000"/>
        </w:rPr>
        <w:t>＝</w:t>
      </w:r>
      <w:r>
        <w:rPr>
          <w:color w:val="FF0000"/>
        </w:rPr>
        <w:t>0.01×0.005</w:t>
      </w:r>
      <w:r>
        <w:rPr>
          <w:color w:val="FF0000"/>
          <w:vertAlign w:val="superscript"/>
        </w:rPr>
        <w:t>2</w:t>
      </w:r>
      <w:r>
        <w:rPr>
          <w:rFonts w:hAnsi="宋体"/>
          <w:color w:val="FF0000"/>
        </w:rPr>
        <w:t>＝</w:t>
      </w:r>
      <w:r>
        <w:rPr>
          <w:color w:val="FF0000"/>
        </w:rPr>
        <w:t>2.5×10</w:t>
      </w:r>
      <w:r>
        <w:rPr>
          <w:rFonts w:hAnsi="宋体"/>
          <w:color w:val="FF0000"/>
          <w:vertAlign w:val="superscript"/>
        </w:rPr>
        <w:t>－</w:t>
      </w:r>
      <w:r>
        <w:rPr>
          <w:color w:val="FF0000"/>
          <w:vertAlign w:val="superscript"/>
        </w:rPr>
        <w:t>7</w:t>
      </w:r>
      <w:r>
        <w:rPr>
          <w:rFonts w:hAnsi="宋体"/>
          <w:color w:val="FF0000"/>
        </w:rPr>
        <w:t>＜</w:t>
      </w:r>
      <w:r>
        <w:rPr>
          <w:color w:val="FF0000"/>
        </w:rPr>
        <w:t>K</w:t>
      </w:r>
      <w:r>
        <w:rPr>
          <w:color w:val="FF0000"/>
          <w:vertAlign w:val="subscript"/>
        </w:rPr>
        <w:t>sp</w:t>
      </w:r>
      <w:r>
        <w:rPr>
          <w:rFonts w:hAnsi="宋体"/>
          <w:color w:val="FF0000"/>
        </w:rPr>
        <w:t>，无</w:t>
      </w:r>
      <w:r>
        <w:rPr>
          <w:color w:val="FF0000"/>
          <w:szCs w:val="21"/>
        </w:rPr>
        <w:t>Ca(OH)</w:t>
      </w:r>
      <w:r>
        <w:rPr>
          <w:color w:val="FF0000"/>
          <w:szCs w:val="21"/>
          <w:vertAlign w:val="subscript"/>
        </w:rPr>
        <w:t>2</w:t>
      </w:r>
      <w:r>
        <w:rPr>
          <w:rFonts w:hAnsi="宋体"/>
          <w:color w:val="FF0000"/>
        </w:rPr>
        <w:t>析出</w:t>
      </w:r>
    </w:p>
    <w:p>
      <w:pPr>
        <w:spacing w:line="340" w:lineRule="exact"/>
        <w:ind w:firstLine="420" w:firstLineChars="200"/>
        <w:rPr>
          <w:color w:val="000080"/>
          <w:szCs w:val="21"/>
        </w:rPr>
      </w:pPr>
      <w:r>
        <w:rPr>
          <w:rFonts w:hAnsi="宋体"/>
          <w:color w:val="000080"/>
          <w:szCs w:val="21"/>
        </w:rPr>
        <w:t>【评析】本题考察方式很新颖，主要考察溶度积的计算和分析。</w:t>
      </w:r>
    </w:p>
    <w:p>
      <w:pPr>
        <w:spacing w:line="340" w:lineRule="exact"/>
        <w:ind w:firstLine="420" w:firstLineChars="200"/>
        <w:rPr>
          <w:color w:val="000080"/>
          <w:szCs w:val="21"/>
        </w:rPr>
      </w:pPr>
      <w:r>
        <w:rPr>
          <w:rFonts w:hAnsi="宋体"/>
          <w:color w:val="000080"/>
          <w:szCs w:val="21"/>
        </w:rPr>
        <w:t>解题时要能结合溶度积计算，分析推断沉淀是否产生，要求较高。</w:t>
      </w:r>
    </w:p>
    <w:p>
      <w:pPr>
        <w:spacing w:line="340" w:lineRule="exact"/>
        <w:jc w:val="center"/>
        <w:outlineLvl w:val="0"/>
        <w:rPr>
          <w:sz w:val="28"/>
          <w:szCs w:val="28"/>
        </w:rPr>
      </w:pPr>
      <w:r>
        <w:rPr>
          <w:rFonts w:hAnsi="宋体"/>
          <w:sz w:val="28"/>
          <w:szCs w:val="28"/>
        </w:rPr>
        <w:t>非选择题（共</w:t>
      </w:r>
      <w:r>
        <w:rPr>
          <w:sz w:val="28"/>
          <w:szCs w:val="28"/>
        </w:rPr>
        <w:t>58</w:t>
      </w:r>
      <w:r>
        <w:rPr>
          <w:rFonts w:hAnsi="宋体"/>
          <w:sz w:val="28"/>
          <w:szCs w:val="28"/>
        </w:rPr>
        <w:t>分）</w:t>
      </w:r>
    </w:p>
    <w:p>
      <w:pPr>
        <w:spacing w:line="340" w:lineRule="exact"/>
        <w:rPr>
          <w:color w:val="FF0000"/>
          <w:szCs w:val="21"/>
        </w:rPr>
      </w:pPr>
      <w:r>
        <w:rPr>
          <w:color w:val="FF0000"/>
          <w:szCs w:val="21"/>
        </w:rPr>
        <w:t>26</w:t>
      </w:r>
      <w:r>
        <w:rPr>
          <w:rFonts w:hAnsi="宋体"/>
          <w:color w:val="FF0000"/>
          <w:szCs w:val="21"/>
        </w:rPr>
        <w:t>．</w:t>
      </w:r>
      <w:r>
        <w:rPr>
          <w:color w:val="FF0000"/>
          <w:szCs w:val="21"/>
        </w:rPr>
        <w:t>[15</w:t>
      </w:r>
      <w:r>
        <w:rPr>
          <w:rFonts w:hAnsi="宋体"/>
          <w:color w:val="FF0000"/>
          <w:szCs w:val="21"/>
        </w:rPr>
        <w:t>分</w:t>
      </w:r>
      <w:r>
        <w:rPr>
          <w:color w:val="FF0000"/>
          <w:szCs w:val="21"/>
        </w:rPr>
        <w:t>]</w:t>
      </w:r>
    </w:p>
    <w:p>
      <w:pPr>
        <w:spacing w:line="340" w:lineRule="exact"/>
        <w:rPr>
          <w:color w:val="FF0000"/>
          <w:szCs w:val="21"/>
        </w:rPr>
      </w:pPr>
      <w:r>
        <w:rPr>
          <w:rFonts w:hAnsi="宋体"/>
          <w:color w:val="FF0000"/>
          <w:szCs w:val="21"/>
        </w:rPr>
        <w:t>（</w:t>
      </w:r>
      <w:r>
        <w:rPr>
          <w:color w:val="FF0000"/>
          <w:szCs w:val="21"/>
        </w:rPr>
        <w:t>1</w:t>
      </w:r>
      <w:r>
        <w:rPr>
          <w:rFonts w:hAnsi="宋体"/>
          <w:color w:val="FF0000"/>
          <w:szCs w:val="21"/>
        </w:rPr>
        <w:t>）</w:t>
      </w:r>
      <w:r>
        <w:rPr>
          <w:rFonts w:ascii="宋体" w:hAnsi="宋体"/>
          <w:color w:val="FF0000"/>
          <w:szCs w:val="21"/>
        </w:rPr>
        <w:t>①</w:t>
      </w:r>
      <w:r>
        <w:rPr>
          <w:color w:val="FF0000"/>
          <w:szCs w:val="21"/>
        </w:rPr>
        <w:t>Fe</w:t>
      </w:r>
      <w:r>
        <w:rPr>
          <w:color w:val="FF0000"/>
          <w:szCs w:val="21"/>
          <w:vertAlign w:val="superscript"/>
        </w:rPr>
        <w:t>3</w:t>
      </w:r>
      <w:r>
        <w:rPr>
          <w:rFonts w:hAnsi="宋体"/>
          <w:color w:val="FF0000"/>
          <w:szCs w:val="21"/>
          <w:vertAlign w:val="superscript"/>
        </w:rPr>
        <w:t>＋</w:t>
      </w:r>
      <w:r>
        <w:rPr>
          <w:rFonts w:hAnsi="宋体"/>
          <w:color w:val="FF0000"/>
          <w:szCs w:val="21"/>
        </w:rPr>
        <w:t>与</w:t>
      </w:r>
      <w:r>
        <w:rPr>
          <w:color w:val="FF0000"/>
          <w:szCs w:val="21"/>
        </w:rPr>
        <w:t>SCN</w:t>
      </w:r>
      <w:r>
        <w:rPr>
          <w:rFonts w:hAnsi="宋体"/>
          <w:color w:val="FF0000"/>
          <w:szCs w:val="21"/>
          <w:vertAlign w:val="superscript"/>
        </w:rPr>
        <w:t>－</w:t>
      </w:r>
      <w:r>
        <w:rPr>
          <w:rFonts w:hAnsi="宋体"/>
          <w:color w:val="FF0000"/>
          <w:szCs w:val="21"/>
        </w:rPr>
        <w:t>的配合产物有多种，如</w:t>
      </w:r>
      <w:r>
        <w:rPr>
          <w:color w:val="FF0000"/>
          <w:position w:val="-10"/>
          <w:szCs w:val="21"/>
        </w:rPr>
        <w:drawing>
          <wp:inline distT="0" distB="0" distL="0" distR="0">
            <wp:extent cx="727075" cy="228600"/>
            <wp:effectExtent l="0" t="0" r="0" b="0"/>
            <wp:docPr id="15" name="图片 15"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www.zxstkw.com 中学生淘课网"/>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727075" cy="228600"/>
                    </a:xfrm>
                    <a:prstGeom prst="rect">
                      <a:avLst/>
                    </a:prstGeom>
                    <a:noFill/>
                    <a:ln>
                      <a:noFill/>
                    </a:ln>
                  </pic:spPr>
                </pic:pic>
              </a:graphicData>
            </a:graphic>
          </wp:inline>
        </w:drawing>
      </w:r>
      <w:r>
        <w:rPr>
          <w:rFonts w:hAnsi="宋体"/>
          <w:color w:val="FF0000"/>
          <w:szCs w:val="21"/>
        </w:rPr>
        <w:t>、</w:t>
      </w:r>
      <w:r>
        <w:rPr>
          <w:color w:val="FF0000"/>
          <w:position w:val="-10"/>
          <w:szCs w:val="21"/>
        </w:rPr>
        <w:drawing>
          <wp:inline distT="0" distB="0" distL="0" distR="0">
            <wp:extent cx="773430" cy="228600"/>
            <wp:effectExtent l="0" t="0" r="7620" b="0"/>
            <wp:docPr id="14" name="图片 14"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ww.zxstkw.com 中学生淘课网"/>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773430" cy="228600"/>
                    </a:xfrm>
                    <a:prstGeom prst="rect">
                      <a:avLst/>
                    </a:prstGeom>
                    <a:noFill/>
                    <a:ln>
                      <a:noFill/>
                    </a:ln>
                  </pic:spPr>
                </pic:pic>
              </a:graphicData>
            </a:graphic>
          </wp:inline>
        </w:drawing>
      </w:r>
      <w:r>
        <w:rPr>
          <w:rFonts w:hAnsi="宋体"/>
          <w:color w:val="FF0000"/>
          <w:szCs w:val="21"/>
        </w:rPr>
        <w:t>等；</w:t>
      </w:r>
    </w:p>
    <w:p>
      <w:pPr>
        <w:spacing w:line="340" w:lineRule="exact"/>
        <w:ind w:firstLine="735" w:firstLineChars="350"/>
        <w:rPr>
          <w:color w:val="FF0000"/>
          <w:szCs w:val="21"/>
        </w:rPr>
      </w:pPr>
      <w:r>
        <w:rPr>
          <w:color w:val="FF0000"/>
          <w:szCs w:val="21"/>
        </w:rPr>
        <w:t>I</w:t>
      </w:r>
      <w:r>
        <w:rPr>
          <w:color w:val="FF0000"/>
          <w:szCs w:val="21"/>
          <w:vertAlign w:val="subscript"/>
        </w:rPr>
        <w:t>2</w:t>
      </w:r>
      <w:r>
        <w:rPr>
          <w:rFonts w:hAnsi="宋体"/>
          <w:color w:val="FF0000"/>
          <w:szCs w:val="21"/>
        </w:rPr>
        <w:t>的</w:t>
      </w:r>
      <w:r>
        <w:rPr>
          <w:color w:val="FF0000"/>
          <w:szCs w:val="21"/>
        </w:rPr>
        <w:t>CCl</w:t>
      </w:r>
      <w:r>
        <w:rPr>
          <w:color w:val="FF0000"/>
          <w:szCs w:val="21"/>
          <w:vertAlign w:val="subscript"/>
        </w:rPr>
        <w:t>4</w:t>
      </w:r>
      <w:r>
        <w:rPr>
          <w:rFonts w:hAnsi="宋体"/>
          <w:color w:val="FF0000"/>
          <w:szCs w:val="21"/>
        </w:rPr>
        <w:t>溶液显紫红色。</w:t>
      </w:r>
    </w:p>
    <w:p>
      <w:pPr>
        <w:spacing w:line="340" w:lineRule="exact"/>
        <w:ind w:firstLine="525" w:firstLineChars="250"/>
        <w:rPr>
          <w:color w:val="FF0000"/>
          <w:szCs w:val="21"/>
        </w:rPr>
      </w:pPr>
      <w:r>
        <w:rPr>
          <w:rFonts w:ascii="宋体" w:hAnsi="宋体"/>
          <w:color w:val="FF0000"/>
          <w:szCs w:val="21"/>
        </w:rPr>
        <w:t>②</w:t>
      </w:r>
      <w:r>
        <w:rPr>
          <w:rFonts w:hAnsi="宋体"/>
          <w:color w:val="FF0000"/>
          <w:szCs w:val="21"/>
        </w:rPr>
        <w:t>应用信息：</w:t>
      </w:r>
      <w:r>
        <w:rPr>
          <w:color w:val="FF0000"/>
          <w:szCs w:val="21"/>
        </w:rPr>
        <w:t>“</w:t>
      </w:r>
      <w:r>
        <w:rPr>
          <w:rFonts w:hAnsi="宋体"/>
          <w:color w:val="FF0000"/>
          <w:szCs w:val="21"/>
        </w:rPr>
        <w:t>氧化性：</w:t>
      </w:r>
      <w:r>
        <w:rPr>
          <w:color w:val="FF0000"/>
          <w:position w:val="-10"/>
          <w:szCs w:val="21"/>
        </w:rPr>
        <w:drawing>
          <wp:inline distT="0" distB="0" distL="0" distR="0">
            <wp:extent cx="240030" cy="228600"/>
            <wp:effectExtent l="0" t="0" r="7620" b="0"/>
            <wp:docPr id="13" name="图片 13"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www.zxstkw.com 中学生淘课网"/>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40030" cy="228600"/>
                    </a:xfrm>
                    <a:prstGeom prst="rect">
                      <a:avLst/>
                    </a:prstGeom>
                    <a:noFill/>
                    <a:ln>
                      <a:noFill/>
                    </a:ln>
                  </pic:spPr>
                </pic:pic>
              </a:graphicData>
            </a:graphic>
          </wp:inline>
        </w:drawing>
      </w:r>
      <w:r>
        <w:rPr>
          <w:rFonts w:hAnsi="宋体"/>
          <w:color w:val="FF0000"/>
          <w:szCs w:val="21"/>
        </w:rPr>
        <w:t>＞</w:t>
      </w:r>
      <w:r>
        <w:rPr>
          <w:color w:val="FF0000"/>
          <w:szCs w:val="21"/>
        </w:rPr>
        <w:t>Fe</w:t>
      </w:r>
      <w:r>
        <w:rPr>
          <w:color w:val="FF0000"/>
          <w:szCs w:val="21"/>
          <w:vertAlign w:val="superscript"/>
        </w:rPr>
        <w:t>3</w:t>
      </w:r>
      <w:r>
        <w:rPr>
          <w:rFonts w:hAnsi="宋体"/>
          <w:color w:val="FF0000"/>
          <w:szCs w:val="21"/>
          <w:vertAlign w:val="superscript"/>
        </w:rPr>
        <w:t>＋</w:t>
      </w:r>
      <w:r>
        <w:rPr>
          <w:rFonts w:hAnsi="宋体"/>
          <w:color w:val="FF0000"/>
          <w:szCs w:val="21"/>
        </w:rPr>
        <w:t>＞</w:t>
      </w:r>
      <w:r>
        <w:rPr>
          <w:color w:val="FF0000"/>
          <w:szCs w:val="21"/>
        </w:rPr>
        <w:t>I</w:t>
      </w:r>
      <w:r>
        <w:rPr>
          <w:color w:val="FF0000"/>
          <w:szCs w:val="21"/>
          <w:vertAlign w:val="subscript"/>
        </w:rPr>
        <w:t>2</w:t>
      </w:r>
      <w:r>
        <w:rPr>
          <w:color w:val="FF0000"/>
          <w:szCs w:val="21"/>
        </w:rPr>
        <w:t>”</w:t>
      </w:r>
      <w:r>
        <w:rPr>
          <w:rFonts w:hAnsi="宋体"/>
          <w:color w:val="FF0000"/>
          <w:szCs w:val="21"/>
        </w:rPr>
        <w:t>，说明</w:t>
      </w:r>
      <w:r>
        <w:rPr>
          <w:color w:val="FF0000"/>
          <w:position w:val="-10"/>
          <w:szCs w:val="21"/>
        </w:rPr>
        <w:drawing>
          <wp:inline distT="0" distB="0" distL="0" distR="0">
            <wp:extent cx="240030" cy="228600"/>
            <wp:effectExtent l="0" t="0" r="7620" b="0"/>
            <wp:docPr id="12" name="图片 12"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ww.zxstkw.com 中学生淘课网"/>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40030" cy="228600"/>
                    </a:xfrm>
                    <a:prstGeom prst="rect">
                      <a:avLst/>
                    </a:prstGeom>
                    <a:noFill/>
                    <a:ln>
                      <a:noFill/>
                    </a:ln>
                  </pic:spPr>
                </pic:pic>
              </a:graphicData>
            </a:graphic>
          </wp:inline>
        </w:drawing>
      </w:r>
      <w:r>
        <w:rPr>
          <w:rFonts w:hAnsi="宋体"/>
          <w:color w:val="FF0000"/>
          <w:szCs w:val="21"/>
        </w:rPr>
        <w:t>和</w:t>
      </w:r>
      <w:r>
        <w:rPr>
          <w:color w:val="FF0000"/>
          <w:szCs w:val="21"/>
        </w:rPr>
        <w:t>Fe</w:t>
      </w:r>
      <w:r>
        <w:rPr>
          <w:color w:val="FF0000"/>
          <w:szCs w:val="21"/>
          <w:vertAlign w:val="superscript"/>
        </w:rPr>
        <w:t>3</w:t>
      </w:r>
      <w:r>
        <w:rPr>
          <w:rFonts w:hAnsi="宋体"/>
          <w:color w:val="FF0000"/>
          <w:szCs w:val="21"/>
          <w:vertAlign w:val="superscript"/>
        </w:rPr>
        <w:t>＋</w:t>
      </w:r>
      <w:r>
        <w:rPr>
          <w:rFonts w:hAnsi="宋体"/>
          <w:color w:val="FF0000"/>
          <w:szCs w:val="21"/>
        </w:rPr>
        <w:t>均能氧化</w:t>
      </w:r>
      <w:r>
        <w:rPr>
          <w:color w:val="FF0000"/>
          <w:szCs w:val="21"/>
        </w:rPr>
        <w:t>I</w:t>
      </w:r>
      <w:r>
        <w:rPr>
          <w:rFonts w:hAnsi="宋体"/>
          <w:color w:val="FF0000"/>
          <w:szCs w:val="21"/>
          <w:vertAlign w:val="superscript"/>
        </w:rPr>
        <w:t>－</w:t>
      </w:r>
      <w:r>
        <w:rPr>
          <w:rFonts w:hAnsi="宋体"/>
          <w:color w:val="FF0000"/>
          <w:szCs w:val="21"/>
        </w:rPr>
        <w:t>生成</w:t>
      </w:r>
      <w:r>
        <w:rPr>
          <w:color w:val="FF0000"/>
          <w:szCs w:val="21"/>
        </w:rPr>
        <w:t>I</w:t>
      </w:r>
      <w:r>
        <w:rPr>
          <w:color w:val="FF0000"/>
          <w:szCs w:val="21"/>
          <w:vertAlign w:val="subscript"/>
        </w:rPr>
        <w:t>2</w:t>
      </w:r>
      <w:r>
        <w:rPr>
          <w:rFonts w:hAnsi="宋体"/>
          <w:color w:val="FF0000"/>
          <w:szCs w:val="21"/>
        </w:rPr>
        <w:t>。</w:t>
      </w:r>
    </w:p>
    <w:p>
      <w:pPr>
        <w:spacing w:line="340" w:lineRule="exact"/>
        <w:ind w:left="525" w:hanging="525" w:hangingChars="250"/>
        <w:rPr>
          <w:color w:val="FF0000"/>
          <w:szCs w:val="21"/>
          <w:lang w:val="pt-BR"/>
        </w:rPr>
      </w:pPr>
      <w:r>
        <w:rPr>
          <w:rFonts w:hAnsi="宋体"/>
          <w:color w:val="FF0000"/>
          <w:szCs w:val="21"/>
          <w:lang w:val="pt-BR"/>
        </w:rPr>
        <w:t>（</w:t>
      </w:r>
      <w:r>
        <w:rPr>
          <w:color w:val="FF0000"/>
          <w:szCs w:val="21"/>
          <w:lang w:val="pt-BR"/>
        </w:rPr>
        <w:t>2</w:t>
      </w:r>
      <w:r>
        <w:rPr>
          <w:rFonts w:hAnsi="宋体"/>
          <w:color w:val="FF0000"/>
          <w:szCs w:val="21"/>
          <w:lang w:val="pt-BR"/>
        </w:rPr>
        <w:t>）</w:t>
      </w:r>
      <w:r>
        <w:rPr>
          <w:color w:val="FF0000"/>
          <w:szCs w:val="21"/>
          <w:lang w:val="pt-BR"/>
        </w:rPr>
        <w:t>KI</w:t>
      </w:r>
      <w:r>
        <w:rPr>
          <w:rFonts w:hAnsi="宋体"/>
          <w:color w:val="FF0000"/>
          <w:szCs w:val="21"/>
          <w:lang w:val="pt-BR"/>
        </w:rPr>
        <w:t>被潮湿空气氧化，不能写成</w:t>
      </w:r>
      <w:r>
        <w:rPr>
          <w:color w:val="FF0000"/>
          <w:szCs w:val="21"/>
          <w:lang w:val="pt-BR"/>
        </w:rPr>
        <w:t>I</w:t>
      </w:r>
      <w:r>
        <w:rPr>
          <w:rFonts w:hAnsi="宋体"/>
          <w:color w:val="FF0000"/>
          <w:szCs w:val="21"/>
          <w:vertAlign w:val="superscript"/>
          <w:lang w:val="pt-BR"/>
        </w:rPr>
        <w:t>－</w:t>
      </w:r>
      <w:r>
        <w:rPr>
          <w:rFonts w:hAnsi="宋体"/>
          <w:color w:val="FF0000"/>
          <w:szCs w:val="21"/>
          <w:lang w:val="pt-BR"/>
        </w:rPr>
        <w:t>＋</w:t>
      </w:r>
      <w:r>
        <w:rPr>
          <w:color w:val="FF0000"/>
          <w:szCs w:val="21"/>
          <w:lang w:val="pt-BR"/>
        </w:rPr>
        <w:t>O</w:t>
      </w:r>
      <w:r>
        <w:rPr>
          <w:color w:val="FF0000"/>
          <w:szCs w:val="21"/>
          <w:vertAlign w:val="subscript"/>
          <w:lang w:val="pt-BR"/>
        </w:rPr>
        <w:t>2</w:t>
      </w:r>
      <w:r>
        <w:rPr>
          <w:rFonts w:hAnsi="宋体"/>
          <w:color w:val="FF0000"/>
          <w:szCs w:val="21"/>
          <w:lang w:val="pt-BR"/>
        </w:rPr>
        <w:t>＋</w:t>
      </w:r>
      <w:r>
        <w:rPr>
          <w:color w:val="FF0000"/>
          <w:szCs w:val="21"/>
          <w:lang w:val="pt-BR"/>
        </w:rPr>
        <w:t>H</w:t>
      </w:r>
      <w:r>
        <w:rPr>
          <w:rFonts w:hAnsi="宋体"/>
          <w:color w:val="FF0000"/>
          <w:szCs w:val="21"/>
          <w:vertAlign w:val="superscript"/>
          <w:lang w:val="pt-BR"/>
        </w:rPr>
        <w:t>＋</w:t>
      </w:r>
      <w:r>
        <w:rPr>
          <w:color w:val="FF0000"/>
          <w:szCs w:val="21"/>
          <w:lang w:val="pt-BR"/>
        </w:rPr>
        <w:t>→</w:t>
      </w:r>
      <w:r>
        <w:rPr>
          <w:rFonts w:hAnsi="宋体"/>
          <w:color w:val="FF0000"/>
          <w:szCs w:val="21"/>
          <w:lang w:val="pt-BR"/>
        </w:rPr>
        <w:t>，要联系金属吸氧腐蚀，产物</w:t>
      </w:r>
      <w:r>
        <w:rPr>
          <w:color w:val="FF0000"/>
          <w:szCs w:val="21"/>
          <w:lang w:val="pt-BR"/>
        </w:rPr>
        <w:t>I</w:t>
      </w:r>
      <w:r>
        <w:rPr>
          <w:color w:val="FF0000"/>
          <w:szCs w:val="21"/>
          <w:vertAlign w:val="subscript"/>
          <w:lang w:val="pt-BR"/>
        </w:rPr>
        <w:t>2</w:t>
      </w:r>
      <w:r>
        <w:rPr>
          <w:rFonts w:hAnsi="宋体"/>
          <w:color w:val="FF0000"/>
          <w:szCs w:val="21"/>
          <w:lang w:val="pt-BR"/>
        </w:rPr>
        <w:t>＋</w:t>
      </w:r>
      <w:r>
        <w:rPr>
          <w:color w:val="FF0000"/>
          <w:szCs w:val="21"/>
          <w:lang w:val="pt-BR"/>
        </w:rPr>
        <w:t>KOH</w:t>
      </w:r>
      <w:r>
        <w:rPr>
          <w:rFonts w:hAnsi="宋体"/>
          <w:color w:val="FF0000"/>
          <w:szCs w:val="21"/>
          <w:lang w:val="pt-BR"/>
        </w:rPr>
        <w:t>似乎不合理</w:t>
      </w:r>
      <w:r>
        <w:rPr>
          <w:color w:val="FF0000"/>
          <w:szCs w:val="21"/>
          <w:lang w:val="pt-BR"/>
        </w:rPr>
        <w:t>(</w:t>
      </w:r>
      <w:r>
        <w:rPr>
          <w:rFonts w:hAnsi="宋体"/>
          <w:color w:val="FF0000"/>
          <w:szCs w:val="21"/>
          <w:lang w:val="pt-BR"/>
        </w:rPr>
        <w:t>会反应</w:t>
      </w:r>
      <w:r>
        <w:rPr>
          <w:color w:val="FF0000"/>
          <w:szCs w:val="21"/>
          <w:lang w:val="pt-BR"/>
        </w:rPr>
        <w:t>)</w:t>
      </w:r>
      <w:r>
        <w:rPr>
          <w:rFonts w:hAnsi="宋体"/>
          <w:color w:val="FF0000"/>
          <w:szCs w:val="21"/>
          <w:lang w:val="pt-BR"/>
        </w:rPr>
        <w:t>，应考虑缓慢反应，微量产物</w:t>
      </w:r>
      <w:r>
        <w:rPr>
          <w:color w:val="FF0000"/>
          <w:szCs w:val="21"/>
          <w:lang w:val="pt-BR"/>
        </w:rPr>
        <w:t>I</w:t>
      </w:r>
      <w:r>
        <w:rPr>
          <w:color w:val="FF0000"/>
          <w:szCs w:val="21"/>
          <w:vertAlign w:val="subscript"/>
          <w:lang w:val="pt-BR"/>
        </w:rPr>
        <w:t>2</w:t>
      </w:r>
      <w:r>
        <w:rPr>
          <w:rFonts w:hAnsi="宋体"/>
          <w:color w:val="FF0000"/>
          <w:szCs w:val="21"/>
          <w:lang w:val="pt-BR"/>
        </w:rPr>
        <w:t>会升华和</w:t>
      </w:r>
      <w:r>
        <w:rPr>
          <w:color w:val="FF0000"/>
          <w:szCs w:val="21"/>
          <w:lang w:val="pt-BR"/>
        </w:rPr>
        <w:t>KOH</w:t>
      </w:r>
      <w:r>
        <w:rPr>
          <w:rFonts w:hAnsi="宋体"/>
          <w:color w:val="FF0000"/>
          <w:szCs w:val="21"/>
          <w:lang w:val="pt-BR"/>
        </w:rPr>
        <w:t>与空气中</w:t>
      </w:r>
      <w:r>
        <w:rPr>
          <w:color w:val="FF0000"/>
          <w:szCs w:val="21"/>
          <w:lang w:val="pt-BR"/>
        </w:rPr>
        <w:t>CO</w:t>
      </w:r>
      <w:r>
        <w:rPr>
          <w:color w:val="FF0000"/>
          <w:szCs w:val="21"/>
          <w:vertAlign w:val="subscript"/>
          <w:lang w:val="pt-BR"/>
        </w:rPr>
        <w:t>2</w:t>
      </w:r>
      <w:r>
        <w:rPr>
          <w:rFonts w:hAnsi="宋体"/>
          <w:color w:val="FF0000"/>
          <w:szCs w:val="21"/>
          <w:lang w:val="pt-BR"/>
        </w:rPr>
        <w:t>反应。</w:t>
      </w:r>
    </w:p>
    <w:p>
      <w:pPr>
        <w:spacing w:line="340" w:lineRule="exact"/>
        <w:ind w:left="525" w:leftChars="250"/>
        <w:rPr>
          <w:color w:val="FF0000"/>
          <w:szCs w:val="21"/>
          <w:lang w:val="pt-BR"/>
        </w:rPr>
      </w:pPr>
      <w:r>
        <w:rPr>
          <w:color w:val="FF0000"/>
          <w:szCs w:val="21"/>
          <w:lang w:val="pt-BR"/>
        </w:rPr>
        <w:t>KI</w:t>
      </w:r>
      <w:r>
        <w:rPr>
          <w:color w:val="FF0000"/>
          <w:szCs w:val="21"/>
          <w:vertAlign w:val="subscript"/>
          <w:lang w:val="pt-BR"/>
        </w:rPr>
        <w:t>3</w:t>
      </w:r>
      <w:r>
        <w:rPr>
          <w:color w:val="FF0000"/>
          <w:szCs w:val="21"/>
          <w:lang w:val="pt-BR"/>
        </w:rPr>
        <w:t>·H</w:t>
      </w:r>
      <w:r>
        <w:rPr>
          <w:color w:val="FF0000"/>
          <w:szCs w:val="21"/>
          <w:vertAlign w:val="subscript"/>
          <w:lang w:val="pt-BR"/>
        </w:rPr>
        <w:t>2</w:t>
      </w:r>
      <w:r>
        <w:rPr>
          <w:color w:val="FF0000"/>
          <w:szCs w:val="21"/>
          <w:lang w:val="pt-BR"/>
        </w:rPr>
        <w:t>O</w:t>
      </w:r>
      <w:r>
        <w:rPr>
          <w:rFonts w:hAnsi="宋体"/>
          <w:color w:val="FF0000"/>
          <w:szCs w:val="21"/>
          <w:lang w:val="pt-BR"/>
        </w:rPr>
        <w:t>作加碘剂问题，比较难分析，因为</w:t>
      </w:r>
      <w:r>
        <w:rPr>
          <w:color w:val="FF0000"/>
          <w:szCs w:val="21"/>
          <w:lang w:val="pt-BR"/>
        </w:rPr>
        <w:t>KI</w:t>
      </w:r>
      <w:r>
        <w:rPr>
          <w:color w:val="FF0000"/>
          <w:szCs w:val="21"/>
          <w:vertAlign w:val="subscript"/>
          <w:lang w:val="pt-BR"/>
        </w:rPr>
        <w:t>3</w:t>
      </w:r>
      <w:r>
        <w:rPr>
          <w:rFonts w:hAnsi="宋体"/>
          <w:color w:val="FF0000"/>
          <w:szCs w:val="21"/>
          <w:lang w:val="pt-BR"/>
        </w:rPr>
        <w:t>很陌生。从题中：</w:t>
      </w:r>
      <w:r>
        <w:rPr>
          <w:color w:val="FF0000"/>
          <w:szCs w:val="21"/>
          <w:lang w:val="pt-BR"/>
        </w:rPr>
        <w:t>“</w:t>
      </w:r>
      <w:r>
        <w:rPr>
          <w:rFonts w:hAnsi="宋体"/>
          <w:color w:val="FF0000"/>
          <w:szCs w:val="21"/>
        </w:rPr>
        <w:t>低温条件下可制得</w:t>
      </w:r>
      <w:r>
        <w:rPr>
          <w:color w:val="FF0000"/>
          <w:szCs w:val="21"/>
          <w:lang w:val="pt-BR"/>
        </w:rPr>
        <w:t>”</w:t>
      </w:r>
      <w:r>
        <w:rPr>
          <w:rFonts w:hAnsi="宋体"/>
          <w:color w:val="FF0000"/>
          <w:szCs w:val="21"/>
          <w:lang w:val="pt-BR"/>
        </w:rPr>
        <w:t>或生活中并无这一使用实例来去确定。再根据信息：</w:t>
      </w:r>
      <w:r>
        <w:rPr>
          <w:color w:val="FF0000"/>
          <w:szCs w:val="21"/>
          <w:lang w:val="pt-BR"/>
        </w:rPr>
        <w:t>“</w:t>
      </w:r>
      <w:r>
        <w:rPr>
          <w:color w:val="FF0000"/>
          <w:szCs w:val="21"/>
        </w:rPr>
        <w:t>KI</w:t>
      </w:r>
      <w:r>
        <w:rPr>
          <w:rFonts w:hAnsi="宋体"/>
          <w:color w:val="FF0000"/>
          <w:szCs w:val="21"/>
        </w:rPr>
        <w:t>＋</w:t>
      </w:r>
      <w:r>
        <w:rPr>
          <w:color w:val="FF0000"/>
          <w:szCs w:val="21"/>
        </w:rPr>
        <w:t>I</w:t>
      </w:r>
      <w:r>
        <w:rPr>
          <w:color w:val="FF0000"/>
          <w:szCs w:val="21"/>
          <w:vertAlign w:val="subscript"/>
        </w:rPr>
        <w:t>2</w:t>
      </w:r>
      <w:r>
        <w:rPr>
          <w:color w:val="FF0000"/>
          <w:szCs w:val="21"/>
        </w:rPr>
        <w:drawing>
          <wp:inline distT="0" distB="0" distL="0" distR="0">
            <wp:extent cx="334010" cy="87630"/>
            <wp:effectExtent l="0" t="0" r="8890" b="7620"/>
            <wp:docPr id="11" name="图片 11"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ww.zxstkw.com 中学生淘课网"/>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334010" cy="87630"/>
                    </a:xfrm>
                    <a:prstGeom prst="rect">
                      <a:avLst/>
                    </a:prstGeom>
                    <a:noFill/>
                    <a:ln>
                      <a:noFill/>
                    </a:ln>
                  </pic:spPr>
                </pic:pic>
              </a:graphicData>
            </a:graphic>
          </wp:inline>
        </w:drawing>
      </w:r>
      <w:r>
        <w:rPr>
          <w:color w:val="FF0000"/>
          <w:szCs w:val="21"/>
        </w:rPr>
        <w:t>KI</w:t>
      </w:r>
      <w:r>
        <w:rPr>
          <w:color w:val="FF0000"/>
          <w:szCs w:val="21"/>
          <w:vertAlign w:val="subscript"/>
        </w:rPr>
        <w:t>3</w:t>
      </w:r>
      <w:r>
        <w:rPr>
          <w:color w:val="FF0000"/>
          <w:szCs w:val="21"/>
          <w:lang w:val="pt-BR"/>
        </w:rPr>
        <w:t>”</w:t>
      </w:r>
      <w:r>
        <w:rPr>
          <w:rFonts w:hAnsi="宋体"/>
          <w:color w:val="FF0000"/>
          <w:szCs w:val="21"/>
          <w:lang w:val="pt-BR"/>
        </w:rPr>
        <w:t>解析其不稳定性。</w:t>
      </w:r>
    </w:p>
    <w:p>
      <w:pPr>
        <w:spacing w:line="340" w:lineRule="exact"/>
        <w:rPr>
          <w:color w:val="FF0000"/>
          <w:szCs w:val="21"/>
          <w:lang w:val="pt-BR"/>
        </w:rPr>
      </w:pPr>
      <w:r>
        <w:rPr>
          <w:rFonts w:hAnsi="宋体"/>
          <w:color w:val="FF0000"/>
          <w:szCs w:val="21"/>
          <w:lang w:val="pt-BR"/>
        </w:rPr>
        <w:t>（</w:t>
      </w:r>
      <w:r>
        <w:rPr>
          <w:color w:val="FF0000"/>
          <w:szCs w:val="21"/>
          <w:lang w:val="pt-BR"/>
        </w:rPr>
        <w:t>3</w:t>
      </w:r>
      <w:r>
        <w:rPr>
          <w:rFonts w:hAnsi="宋体"/>
          <w:color w:val="FF0000"/>
          <w:szCs w:val="21"/>
          <w:lang w:val="pt-BR"/>
        </w:rPr>
        <w:t>）根据信息</w:t>
      </w:r>
      <w:r>
        <w:rPr>
          <w:color w:val="FF0000"/>
          <w:szCs w:val="21"/>
          <w:lang w:val="pt-BR"/>
        </w:rPr>
        <w:t>“</w:t>
      </w:r>
      <w:r>
        <w:rPr>
          <w:rFonts w:hAnsi="宋体"/>
          <w:color w:val="FF0000"/>
          <w:szCs w:val="21"/>
        </w:rPr>
        <w:t>还原性：</w:t>
      </w:r>
      <w:r>
        <w:rPr>
          <w:color w:val="FF0000"/>
          <w:position w:val="-10"/>
          <w:szCs w:val="21"/>
        </w:rPr>
        <w:drawing>
          <wp:inline distT="0" distB="0" distL="0" distR="0">
            <wp:extent cx="369570" cy="228600"/>
            <wp:effectExtent l="0" t="0" r="0" b="0"/>
            <wp:docPr id="10" name="图片 10"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zxstkw.com 中学生淘课网"/>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369570" cy="228600"/>
                    </a:xfrm>
                    <a:prstGeom prst="rect">
                      <a:avLst/>
                    </a:prstGeom>
                    <a:noFill/>
                    <a:ln>
                      <a:noFill/>
                    </a:ln>
                  </pic:spPr>
                </pic:pic>
              </a:graphicData>
            </a:graphic>
          </wp:inline>
        </w:drawing>
      </w:r>
      <w:r>
        <w:rPr>
          <w:rFonts w:hAnsi="宋体"/>
          <w:color w:val="FF0000"/>
          <w:szCs w:val="21"/>
          <w:lang w:val="pt-BR"/>
        </w:rPr>
        <w:t>＞</w:t>
      </w:r>
      <w:r>
        <w:rPr>
          <w:color w:val="FF0000"/>
          <w:szCs w:val="21"/>
          <w:lang w:val="pt-BR"/>
        </w:rPr>
        <w:t>I</w:t>
      </w:r>
      <w:r>
        <w:rPr>
          <w:rFonts w:hAnsi="宋体"/>
          <w:color w:val="FF0000"/>
          <w:szCs w:val="21"/>
          <w:vertAlign w:val="superscript"/>
          <w:lang w:val="pt-BR"/>
        </w:rPr>
        <w:t>－</w:t>
      </w:r>
      <w:r>
        <w:rPr>
          <w:color w:val="FF0000"/>
          <w:szCs w:val="21"/>
          <w:lang w:val="pt-BR"/>
        </w:rPr>
        <w:t>”</w:t>
      </w:r>
      <w:r>
        <w:rPr>
          <w:rFonts w:hAnsi="宋体"/>
          <w:color w:val="FF0000"/>
          <w:szCs w:val="21"/>
          <w:lang w:val="pt-BR"/>
        </w:rPr>
        <w:t>可判断</w:t>
      </w:r>
      <w:r>
        <w:rPr>
          <w:color w:val="FF0000"/>
          <w:szCs w:val="21"/>
          <w:lang w:val="pt-BR"/>
        </w:rPr>
        <w:t>A</w:t>
      </w:r>
      <w:r>
        <w:rPr>
          <w:rFonts w:hAnsi="宋体"/>
          <w:color w:val="FF0000"/>
          <w:szCs w:val="21"/>
          <w:lang w:val="pt-BR"/>
        </w:rPr>
        <w:t>，</w:t>
      </w:r>
    </w:p>
    <w:p>
      <w:pPr>
        <w:spacing w:line="340" w:lineRule="exact"/>
        <w:ind w:firstLine="525" w:firstLineChars="250"/>
        <w:rPr>
          <w:color w:val="FF0000"/>
          <w:szCs w:val="21"/>
          <w:lang w:val="pt-BR"/>
        </w:rPr>
      </w:pPr>
      <w:r>
        <w:rPr>
          <w:color w:val="FF0000"/>
          <w:szCs w:val="21"/>
          <w:lang w:val="pt-BR"/>
        </w:rPr>
        <w:t>C</w:t>
      </w:r>
      <w:r>
        <w:rPr>
          <w:rFonts w:hAnsi="宋体"/>
          <w:color w:val="FF0000"/>
          <w:szCs w:val="21"/>
          <w:lang w:val="pt-BR"/>
        </w:rPr>
        <w:t>比较难分析，应考虑食盐潮解主要是</w:t>
      </w:r>
      <w:r>
        <w:rPr>
          <w:color w:val="FF0000"/>
          <w:szCs w:val="21"/>
          <w:lang w:val="pt-BR"/>
        </w:rPr>
        <w:t>Mg</w:t>
      </w:r>
      <w:r>
        <w:rPr>
          <w:color w:val="FF0000"/>
          <w:szCs w:val="21"/>
          <w:vertAlign w:val="superscript"/>
          <w:lang w:val="pt-BR"/>
        </w:rPr>
        <w:t>2</w:t>
      </w:r>
      <w:r>
        <w:rPr>
          <w:rFonts w:hAnsi="宋体"/>
          <w:color w:val="FF0000"/>
          <w:szCs w:val="21"/>
          <w:vertAlign w:val="superscript"/>
          <w:lang w:val="pt-BR"/>
        </w:rPr>
        <w:t>＋</w:t>
      </w:r>
      <w:r>
        <w:rPr>
          <w:rFonts w:hAnsi="宋体"/>
          <w:color w:val="FF0000"/>
          <w:szCs w:val="21"/>
          <w:lang w:val="pt-BR"/>
        </w:rPr>
        <w:t>、</w:t>
      </w:r>
      <w:r>
        <w:rPr>
          <w:color w:val="FF0000"/>
          <w:szCs w:val="21"/>
          <w:lang w:val="pt-BR"/>
        </w:rPr>
        <w:t>Fe</w:t>
      </w:r>
      <w:r>
        <w:rPr>
          <w:color w:val="FF0000"/>
          <w:szCs w:val="21"/>
          <w:vertAlign w:val="superscript"/>
          <w:lang w:val="pt-BR"/>
        </w:rPr>
        <w:t>3</w:t>
      </w:r>
      <w:r>
        <w:rPr>
          <w:rFonts w:hAnsi="宋体"/>
          <w:color w:val="FF0000"/>
          <w:szCs w:val="21"/>
          <w:vertAlign w:val="superscript"/>
          <w:lang w:val="pt-BR"/>
        </w:rPr>
        <w:t>＋</w:t>
      </w:r>
      <w:r>
        <w:rPr>
          <w:rFonts w:hAnsi="宋体"/>
          <w:color w:val="FF0000"/>
          <w:szCs w:val="21"/>
          <w:lang w:val="pt-BR"/>
        </w:rPr>
        <w:t>引起，加</w:t>
      </w:r>
      <w:r>
        <w:rPr>
          <w:color w:val="FF0000"/>
          <w:szCs w:val="21"/>
          <w:lang w:val="pt-BR"/>
        </w:rPr>
        <w:t>Na</w:t>
      </w:r>
      <w:r>
        <w:rPr>
          <w:color w:val="FF0000"/>
          <w:szCs w:val="21"/>
          <w:vertAlign w:val="subscript"/>
          <w:lang w:val="pt-BR"/>
        </w:rPr>
        <w:t>2</w:t>
      </w:r>
      <w:r>
        <w:rPr>
          <w:color w:val="FF0000"/>
          <w:szCs w:val="21"/>
          <w:lang w:val="pt-BR"/>
        </w:rPr>
        <w:t>CO</w:t>
      </w:r>
      <w:r>
        <w:rPr>
          <w:color w:val="FF0000"/>
          <w:szCs w:val="21"/>
          <w:vertAlign w:val="subscript"/>
          <w:lang w:val="pt-BR"/>
        </w:rPr>
        <w:t>3</w:t>
      </w:r>
      <w:r>
        <w:rPr>
          <w:rFonts w:hAnsi="宋体"/>
          <w:color w:val="FF0000"/>
          <w:szCs w:val="21"/>
          <w:lang w:val="pt-BR"/>
        </w:rPr>
        <w:t>能使之转化为难溶物；</w:t>
      </w:r>
    </w:p>
    <w:p>
      <w:pPr>
        <w:spacing w:line="340" w:lineRule="exact"/>
        <w:ind w:firstLine="525" w:firstLineChars="250"/>
        <w:rPr>
          <w:color w:val="FF0000"/>
          <w:szCs w:val="21"/>
          <w:lang w:val="pt-BR"/>
        </w:rPr>
      </w:pPr>
      <w:r>
        <w:rPr>
          <w:color w:val="FF0000"/>
          <w:szCs w:val="21"/>
          <w:lang w:val="pt-BR"/>
        </w:rPr>
        <w:t>D</w:t>
      </w:r>
      <w:r>
        <w:rPr>
          <w:rFonts w:hAnsi="宋体"/>
          <w:color w:val="FF0000"/>
          <w:szCs w:val="21"/>
          <w:lang w:val="pt-BR"/>
        </w:rPr>
        <w:t>中</w:t>
      </w:r>
      <w:r>
        <w:rPr>
          <w:color w:val="FF0000"/>
          <w:szCs w:val="21"/>
          <w:lang w:val="pt-BR"/>
        </w:rPr>
        <w:t>NaNO</w:t>
      </w:r>
      <w:r>
        <w:rPr>
          <w:color w:val="FF0000"/>
          <w:szCs w:val="21"/>
          <w:vertAlign w:val="subscript"/>
          <w:lang w:val="pt-BR"/>
        </w:rPr>
        <w:t>2</w:t>
      </w:r>
      <w:r>
        <w:rPr>
          <w:rFonts w:hAnsi="宋体"/>
          <w:color w:val="FF0000"/>
          <w:szCs w:val="21"/>
          <w:lang w:val="pt-BR"/>
        </w:rPr>
        <w:t>能氧化</w:t>
      </w:r>
      <w:r>
        <w:rPr>
          <w:color w:val="FF0000"/>
          <w:szCs w:val="21"/>
          <w:lang w:val="pt-BR"/>
        </w:rPr>
        <w:t>I</w:t>
      </w:r>
      <w:r>
        <w:rPr>
          <w:color w:val="FF0000"/>
          <w:szCs w:val="21"/>
          <w:vertAlign w:val="superscript"/>
          <w:lang w:val="pt-BR"/>
        </w:rPr>
        <w:t>―</w:t>
      </w:r>
      <w:r>
        <w:rPr>
          <w:rFonts w:hAnsi="宋体"/>
          <w:color w:val="FF0000"/>
          <w:szCs w:val="21"/>
        </w:rPr>
        <w:t>。</w:t>
      </w:r>
    </w:p>
    <w:p>
      <w:pPr>
        <w:spacing w:line="340" w:lineRule="exact"/>
        <w:rPr>
          <w:color w:val="FF0000"/>
          <w:szCs w:val="21"/>
          <w:lang w:val="pt-BR"/>
        </w:rPr>
      </w:pPr>
      <w:r>
        <w:rPr>
          <w:rFonts w:hAnsi="宋体"/>
          <w:color w:val="FF0000"/>
          <w:szCs w:val="21"/>
          <w:lang w:val="pt-BR"/>
        </w:rPr>
        <w:t>（</w:t>
      </w:r>
      <w:r>
        <w:rPr>
          <w:color w:val="FF0000"/>
          <w:szCs w:val="21"/>
          <w:lang w:val="pt-BR"/>
        </w:rPr>
        <w:t>4</w:t>
      </w:r>
      <w:r>
        <w:rPr>
          <w:rFonts w:hAnsi="宋体"/>
          <w:color w:val="FF0000"/>
          <w:szCs w:val="21"/>
          <w:lang w:val="pt-BR"/>
        </w:rPr>
        <w:t>）实验方案简答要注意规范性，</w:t>
      </w:r>
      <w:r>
        <w:rPr>
          <w:color w:val="FF0000"/>
          <w:szCs w:val="21"/>
          <w:lang w:val="pt-BR"/>
        </w:rPr>
        <w:t>“</w:t>
      </w:r>
      <w:r>
        <w:rPr>
          <w:rFonts w:hAnsi="宋体"/>
          <w:color w:val="FF0000"/>
          <w:szCs w:val="21"/>
          <w:lang w:val="pt-BR"/>
        </w:rPr>
        <w:t>如取</w:t>
      </w:r>
      <w:r>
        <w:rPr>
          <w:color w:val="FF0000"/>
          <w:szCs w:val="21"/>
          <w:lang w:val="pt-BR"/>
        </w:rPr>
        <w:t>…</w:t>
      </w:r>
      <w:r>
        <w:rPr>
          <w:rFonts w:hAnsi="宋体"/>
          <w:color w:val="FF0000"/>
          <w:szCs w:val="21"/>
          <w:lang w:val="pt-BR"/>
        </w:rPr>
        <w:t>加入</w:t>
      </w:r>
      <w:r>
        <w:rPr>
          <w:color w:val="FF0000"/>
          <w:szCs w:val="21"/>
          <w:lang w:val="pt-BR"/>
        </w:rPr>
        <w:t>…</w:t>
      </w:r>
      <w:r>
        <w:rPr>
          <w:rFonts w:hAnsi="宋体"/>
          <w:color w:val="FF0000"/>
          <w:szCs w:val="21"/>
          <w:lang w:val="pt-BR"/>
        </w:rPr>
        <w:t>现象</w:t>
      </w:r>
      <w:r>
        <w:rPr>
          <w:color w:val="FF0000"/>
          <w:szCs w:val="21"/>
          <w:lang w:val="pt-BR"/>
        </w:rPr>
        <w:t>…</w:t>
      </w:r>
      <w:r>
        <w:rPr>
          <w:rFonts w:hAnsi="宋体"/>
          <w:color w:val="FF0000"/>
          <w:szCs w:val="21"/>
          <w:lang w:val="pt-BR"/>
        </w:rPr>
        <w:t>结论</w:t>
      </w:r>
      <w:r>
        <w:rPr>
          <w:color w:val="FF0000"/>
          <w:szCs w:val="21"/>
          <w:lang w:val="pt-BR"/>
        </w:rPr>
        <w:t>…”</w:t>
      </w:r>
      <w:r>
        <w:rPr>
          <w:rFonts w:hAnsi="宋体"/>
          <w:color w:val="FF0000"/>
          <w:szCs w:val="21"/>
          <w:lang w:val="pt-BR"/>
        </w:rPr>
        <w:t>，</w:t>
      </w:r>
    </w:p>
    <w:p>
      <w:pPr>
        <w:spacing w:line="340" w:lineRule="exact"/>
        <w:ind w:left="525" w:leftChars="250"/>
        <w:rPr>
          <w:color w:val="FF0000"/>
          <w:szCs w:val="21"/>
          <w:lang w:val="pt-BR"/>
        </w:rPr>
      </w:pPr>
      <w:r>
        <w:rPr>
          <w:rFonts w:hAnsi="宋体"/>
          <w:color w:val="FF0000"/>
          <w:szCs w:val="21"/>
          <w:lang w:val="pt-BR"/>
        </w:rPr>
        <w:t>本实验</w:t>
      </w:r>
      <w:r>
        <w:rPr>
          <w:color w:val="FF0000"/>
          <w:szCs w:val="21"/>
          <w:lang w:val="pt-BR"/>
        </w:rPr>
        <w:t>I</w:t>
      </w:r>
      <w:r>
        <w:rPr>
          <w:color w:val="FF0000"/>
          <w:szCs w:val="21"/>
          <w:vertAlign w:val="superscript"/>
          <w:lang w:val="pt-BR"/>
        </w:rPr>
        <w:t>―</w:t>
      </w:r>
      <w:r>
        <w:rPr>
          <w:rFonts w:hAnsi="宋体"/>
          <w:color w:val="FF0000"/>
          <w:szCs w:val="21"/>
          <w:lang w:val="pt-BR"/>
        </w:rPr>
        <w:t>对</w:t>
      </w:r>
      <w:r>
        <w:rPr>
          <w:color w:val="FF0000"/>
          <w:szCs w:val="21"/>
          <w:lang w:val="pt-BR"/>
        </w:rPr>
        <w:t>Fe</w:t>
      </w:r>
      <w:r>
        <w:rPr>
          <w:color w:val="FF0000"/>
          <w:szCs w:val="21"/>
          <w:vertAlign w:val="superscript"/>
          <w:lang w:val="pt-BR"/>
        </w:rPr>
        <w:t>2</w:t>
      </w:r>
      <w:r>
        <w:rPr>
          <w:rFonts w:hAnsi="宋体"/>
          <w:color w:val="FF0000"/>
          <w:szCs w:val="21"/>
          <w:vertAlign w:val="superscript"/>
          <w:lang w:val="pt-BR"/>
        </w:rPr>
        <w:t>＋</w:t>
      </w:r>
      <w:r>
        <w:rPr>
          <w:rFonts w:hAnsi="宋体"/>
          <w:color w:val="FF0000"/>
          <w:szCs w:val="21"/>
          <w:lang w:val="pt-BR"/>
        </w:rPr>
        <w:t>的检验有干扰，用过量氯水又可能氧化</w:t>
      </w:r>
      <w:r>
        <w:rPr>
          <w:color w:val="FF0000"/>
          <w:szCs w:val="21"/>
          <w:lang w:val="pt-BR"/>
        </w:rPr>
        <w:t>SCN</w:t>
      </w:r>
      <w:r>
        <w:rPr>
          <w:rFonts w:hAnsi="宋体"/>
          <w:color w:val="FF0000"/>
          <w:szCs w:val="21"/>
          <w:vertAlign w:val="superscript"/>
          <w:lang w:val="pt-BR"/>
        </w:rPr>
        <w:t>－</w:t>
      </w:r>
      <w:r>
        <w:rPr>
          <w:rFonts w:hAnsi="宋体"/>
          <w:color w:val="FF0000"/>
          <w:szCs w:val="21"/>
          <w:lang w:val="pt-BR"/>
        </w:rPr>
        <w:t>，当然实际操作能判断，不过对程度好的同学来说，用普鲁士蓝沉淀法确定性强。</w:t>
      </w:r>
    </w:p>
    <w:p>
      <w:pPr>
        <w:spacing w:line="340" w:lineRule="exact"/>
        <w:rPr>
          <w:color w:val="FF0000"/>
          <w:szCs w:val="21"/>
        </w:rPr>
      </w:pPr>
      <w:r>
        <w:rPr>
          <w:color w:val="FF0000"/>
          <w:szCs w:val="21"/>
        </w:rPr>
        <w:t>27</w:t>
      </w:r>
      <w:r>
        <w:rPr>
          <w:rFonts w:hAnsi="宋体"/>
          <w:color w:val="FF0000"/>
          <w:szCs w:val="21"/>
        </w:rPr>
        <w:t>．</w:t>
      </w:r>
      <w:r>
        <w:rPr>
          <w:color w:val="FF0000"/>
          <w:szCs w:val="21"/>
        </w:rPr>
        <w:t>[14</w:t>
      </w:r>
      <w:r>
        <w:rPr>
          <w:rFonts w:hAnsi="宋体"/>
          <w:color w:val="FF0000"/>
          <w:szCs w:val="21"/>
        </w:rPr>
        <w:t>分</w:t>
      </w:r>
      <w:r>
        <w:rPr>
          <w:color w:val="FF0000"/>
          <w:szCs w:val="21"/>
        </w:rPr>
        <w:t>]</w:t>
      </w:r>
    </w:p>
    <w:p>
      <w:pPr>
        <w:spacing w:line="340" w:lineRule="exact"/>
        <w:rPr>
          <w:color w:val="FF0000"/>
          <w:szCs w:val="21"/>
        </w:rPr>
      </w:pPr>
      <w:r>
        <w:rPr>
          <w:rFonts w:hAnsi="宋体"/>
          <w:color w:val="FF0000"/>
          <w:szCs w:val="21"/>
        </w:rPr>
        <w:t>（</w:t>
      </w:r>
      <w:r>
        <w:rPr>
          <w:color w:val="FF0000"/>
          <w:szCs w:val="21"/>
        </w:rPr>
        <w:t>1</w:t>
      </w:r>
      <w:r>
        <w:rPr>
          <w:rFonts w:hAnsi="宋体"/>
          <w:color w:val="FF0000"/>
          <w:szCs w:val="21"/>
        </w:rPr>
        <w:t>）</w:t>
      </w:r>
      <w:r>
        <w:rPr>
          <w:rFonts w:ascii="宋体" w:hAnsi="宋体"/>
          <w:color w:val="FF0000"/>
          <w:szCs w:val="21"/>
        </w:rPr>
        <w:t>①</w:t>
      </w:r>
      <w:r>
        <w:rPr>
          <w:color w:val="FF0000"/>
          <w:szCs w:val="21"/>
        </w:rPr>
        <w:t>A</w:t>
      </w:r>
      <w:r>
        <w:rPr>
          <w:rFonts w:hAnsi="宋体"/>
          <w:color w:val="FF0000"/>
          <w:szCs w:val="21"/>
        </w:rPr>
        <w:t>．不能表示正逆反应速率相等；</w:t>
      </w:r>
      <w:r>
        <w:rPr>
          <w:color w:val="FF0000"/>
          <w:szCs w:val="21"/>
        </w:rPr>
        <w:t>B</w:t>
      </w:r>
      <w:r>
        <w:rPr>
          <w:rFonts w:hAnsi="宋体"/>
          <w:color w:val="FF0000"/>
          <w:szCs w:val="21"/>
        </w:rPr>
        <w:t>．反应进行则压强增大；</w:t>
      </w:r>
    </w:p>
    <w:p>
      <w:pPr>
        <w:spacing w:line="340" w:lineRule="exact"/>
        <w:ind w:firstLine="735" w:firstLineChars="350"/>
        <w:rPr>
          <w:color w:val="FF0000"/>
          <w:szCs w:val="21"/>
        </w:rPr>
      </w:pPr>
      <w:r>
        <w:rPr>
          <w:color w:val="FF0000"/>
          <w:szCs w:val="21"/>
        </w:rPr>
        <w:t>C</w:t>
      </w:r>
      <w:r>
        <w:rPr>
          <w:rFonts w:hAnsi="宋体"/>
          <w:color w:val="FF0000"/>
          <w:szCs w:val="21"/>
        </w:rPr>
        <w:t>．恒容，反应进行则密度增大；</w:t>
      </w:r>
      <w:r>
        <w:rPr>
          <w:color w:val="FF0000"/>
          <w:szCs w:val="21"/>
        </w:rPr>
        <w:t>D</w:t>
      </w:r>
      <w:r>
        <w:rPr>
          <w:rFonts w:hAnsi="宋体"/>
          <w:color w:val="FF0000"/>
          <w:szCs w:val="21"/>
        </w:rPr>
        <w:t>．反应物是固体，</w:t>
      </w:r>
      <w:r>
        <w:rPr>
          <w:color w:val="FF0000"/>
          <w:szCs w:val="21"/>
        </w:rPr>
        <w:t>NH</w:t>
      </w:r>
      <w:r>
        <w:rPr>
          <w:color w:val="FF0000"/>
          <w:szCs w:val="21"/>
          <w:vertAlign w:val="subscript"/>
        </w:rPr>
        <w:t>3</w:t>
      </w:r>
      <w:r>
        <w:rPr>
          <w:rFonts w:hAnsi="宋体"/>
          <w:color w:val="FF0000"/>
          <w:szCs w:val="21"/>
        </w:rPr>
        <w:t>的体积分数始终为</w:t>
      </w:r>
      <w:r>
        <w:rPr>
          <w:color w:val="FF0000"/>
          <w:szCs w:val="21"/>
        </w:rPr>
        <w:t>2/3</w:t>
      </w:r>
    </w:p>
    <w:p>
      <w:pPr>
        <w:spacing w:line="340" w:lineRule="exact"/>
        <w:ind w:firstLine="525" w:firstLineChars="250"/>
        <w:rPr>
          <w:color w:val="FF0000"/>
          <w:szCs w:val="21"/>
        </w:rPr>
      </w:pPr>
      <w:r>
        <w:rPr>
          <w:rFonts w:ascii="宋体" w:hAnsi="宋体"/>
          <w:color w:val="FF0000"/>
          <w:szCs w:val="21"/>
        </w:rPr>
        <w:t>②</w:t>
      </w:r>
      <w:r>
        <w:rPr>
          <w:rFonts w:hAnsi="宋体"/>
          <w:color w:val="FF0000"/>
          <w:szCs w:val="21"/>
        </w:rPr>
        <w:t>需将</w:t>
      </w:r>
      <w:r>
        <w:rPr>
          <w:color w:val="FF0000"/>
          <w:szCs w:val="21"/>
        </w:rPr>
        <w:t>25</w:t>
      </w:r>
      <w:r>
        <w:rPr>
          <w:rFonts w:ascii="宋体" w:hAnsi="宋体"/>
          <w:color w:val="FF0000"/>
          <w:szCs w:val="21"/>
        </w:rPr>
        <w:t>℃</w:t>
      </w:r>
      <w:r>
        <w:rPr>
          <w:rFonts w:hAnsi="宋体"/>
          <w:color w:val="FF0000"/>
          <w:szCs w:val="21"/>
        </w:rPr>
        <w:t>的总浓度转化为</w:t>
      </w:r>
      <w:r>
        <w:rPr>
          <w:color w:val="FF0000"/>
          <w:szCs w:val="21"/>
        </w:rPr>
        <w:t>NH</w:t>
      </w:r>
      <w:r>
        <w:rPr>
          <w:color w:val="FF0000"/>
          <w:szCs w:val="21"/>
          <w:vertAlign w:val="subscript"/>
        </w:rPr>
        <w:t>3</w:t>
      </w:r>
      <w:r>
        <w:rPr>
          <w:rFonts w:hAnsi="宋体"/>
          <w:color w:val="FF0000"/>
          <w:szCs w:val="21"/>
        </w:rPr>
        <w:t>和</w:t>
      </w:r>
      <w:r>
        <w:rPr>
          <w:color w:val="FF0000"/>
          <w:szCs w:val="21"/>
        </w:rPr>
        <w:t>CO</w:t>
      </w:r>
      <w:r>
        <w:rPr>
          <w:color w:val="FF0000"/>
          <w:szCs w:val="21"/>
          <w:vertAlign w:val="subscript"/>
        </w:rPr>
        <w:t>2</w:t>
      </w:r>
      <w:r>
        <w:rPr>
          <w:rFonts w:hAnsi="宋体"/>
          <w:color w:val="FF0000"/>
          <w:szCs w:val="21"/>
        </w:rPr>
        <w:t>的浓度；</w:t>
      </w:r>
      <w:r>
        <w:rPr>
          <w:color w:val="FF0000"/>
          <w:szCs w:val="21"/>
        </w:rPr>
        <w:t>K</w:t>
      </w:r>
      <w:r>
        <w:rPr>
          <w:rFonts w:hAnsi="宋体"/>
          <w:color w:val="FF0000"/>
          <w:szCs w:val="21"/>
        </w:rPr>
        <w:t>可不带单位。</w:t>
      </w:r>
    </w:p>
    <w:p>
      <w:pPr>
        <w:spacing w:line="340" w:lineRule="exact"/>
        <w:ind w:firstLine="525" w:firstLineChars="250"/>
        <w:rPr>
          <w:color w:val="FF0000"/>
          <w:szCs w:val="21"/>
        </w:rPr>
      </w:pPr>
      <w:r>
        <w:rPr>
          <w:rFonts w:ascii="宋体" w:hAnsi="宋体"/>
          <w:color w:val="FF0000"/>
          <w:szCs w:val="21"/>
        </w:rPr>
        <w:t>③</w:t>
      </w:r>
      <w:r>
        <w:rPr>
          <w:rFonts w:hAnsi="宋体"/>
          <w:color w:val="FF0000"/>
          <w:szCs w:val="21"/>
        </w:rPr>
        <w:t>加压，平衡逆移；</w:t>
      </w:r>
      <w:r>
        <w:rPr>
          <w:rFonts w:ascii="宋体" w:hAnsi="宋体"/>
          <w:color w:val="FF0000"/>
          <w:szCs w:val="21"/>
        </w:rPr>
        <w:t>④</w:t>
      </w:r>
      <w:r>
        <w:rPr>
          <w:rFonts w:hAnsi="宋体"/>
          <w:color w:val="FF0000"/>
          <w:szCs w:val="21"/>
        </w:rPr>
        <w:t>据表中数据，升温，反应正移，</w:t>
      </w:r>
      <w:r>
        <w:rPr>
          <w:rFonts w:ascii="宋体" w:hAnsi="宋体"/>
          <w:i/>
          <w:iCs/>
          <w:color w:val="FF0000"/>
          <w:szCs w:val="21"/>
        </w:rPr>
        <w:t>△</w:t>
      </w:r>
      <w:r>
        <w:rPr>
          <w:color w:val="FF0000"/>
          <w:szCs w:val="21"/>
        </w:rPr>
        <w:t>H</w:t>
      </w:r>
      <w:r>
        <w:rPr>
          <w:rFonts w:hAnsi="宋体"/>
          <w:color w:val="FF0000"/>
          <w:szCs w:val="21"/>
        </w:rPr>
        <w:t>＞</w:t>
      </w:r>
      <w:r>
        <w:rPr>
          <w:color w:val="FF0000"/>
          <w:szCs w:val="21"/>
        </w:rPr>
        <w:t>0</w:t>
      </w:r>
      <w:r>
        <w:rPr>
          <w:rFonts w:hAnsi="宋体"/>
          <w:color w:val="FF0000"/>
          <w:szCs w:val="21"/>
        </w:rPr>
        <w:t>，固体分解为气体，</w:t>
      </w:r>
      <w:r>
        <w:rPr>
          <w:rFonts w:ascii="宋体" w:hAnsi="宋体"/>
          <w:i/>
          <w:iCs/>
          <w:color w:val="FF0000"/>
          <w:szCs w:val="21"/>
        </w:rPr>
        <w:t>△</w:t>
      </w:r>
      <w:r>
        <w:rPr>
          <w:color w:val="FF0000"/>
          <w:szCs w:val="21"/>
        </w:rPr>
        <w:t>S</w:t>
      </w:r>
      <w:r>
        <w:rPr>
          <w:rFonts w:hAnsi="宋体"/>
          <w:color w:val="FF0000"/>
          <w:szCs w:val="21"/>
        </w:rPr>
        <w:t>＞</w:t>
      </w:r>
      <w:r>
        <w:rPr>
          <w:color w:val="FF0000"/>
          <w:szCs w:val="21"/>
        </w:rPr>
        <w:t>0</w:t>
      </w:r>
      <w:r>
        <w:rPr>
          <w:rFonts w:hAnsi="宋体"/>
          <w:color w:val="FF0000"/>
          <w:szCs w:val="21"/>
        </w:rPr>
        <w:t>。</w:t>
      </w:r>
    </w:p>
    <w:p>
      <w:pPr>
        <w:spacing w:line="0" w:lineRule="atLeast"/>
        <w:rPr>
          <w:color w:val="FF0000"/>
          <w:szCs w:val="21"/>
        </w:rPr>
      </w:pPr>
      <w:r>
        <w:rPr>
          <w:rFonts w:hAnsi="宋体"/>
          <w:color w:val="FF0000"/>
          <w:szCs w:val="21"/>
        </w:rPr>
        <w:t>（</w:t>
      </w:r>
      <w:r>
        <w:rPr>
          <w:color w:val="FF0000"/>
          <w:szCs w:val="21"/>
        </w:rPr>
        <w:t>2</w:t>
      </w:r>
      <w:r>
        <w:rPr>
          <w:rFonts w:hAnsi="宋体"/>
          <w:color w:val="FF0000"/>
          <w:szCs w:val="21"/>
        </w:rPr>
        <w:t>）</w:t>
      </w:r>
      <w:r>
        <w:rPr>
          <w:rFonts w:ascii="宋体" w:hAnsi="宋体"/>
          <w:color w:val="FF0000"/>
          <w:szCs w:val="21"/>
        </w:rPr>
        <w:t>⑤</w:t>
      </w:r>
      <w:r>
        <w:rPr>
          <w:color w:val="FF0000"/>
          <w:position w:val="-22"/>
          <w:szCs w:val="21"/>
        </w:rPr>
        <w:drawing>
          <wp:inline distT="0" distB="0" distL="0" distR="0">
            <wp:extent cx="2122170" cy="351790"/>
            <wp:effectExtent l="0" t="0" r="0" b="0"/>
            <wp:docPr id="9" name="图片 9"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zxstkw.com 中学生淘课网"/>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2122170" cy="351790"/>
                    </a:xfrm>
                    <a:prstGeom prst="rect">
                      <a:avLst/>
                    </a:prstGeom>
                    <a:noFill/>
                    <a:ln>
                      <a:noFill/>
                    </a:ln>
                  </pic:spPr>
                </pic:pic>
              </a:graphicData>
            </a:graphic>
          </wp:inline>
        </w:drawing>
      </w:r>
      <w:r>
        <w:rPr>
          <w:rFonts w:hAnsi="宋体"/>
          <w:color w:val="FF0000"/>
          <w:szCs w:val="21"/>
        </w:rPr>
        <w:t>；</w:t>
      </w:r>
    </w:p>
    <w:p>
      <w:pPr>
        <w:spacing w:line="340" w:lineRule="exact"/>
        <w:ind w:left="735" w:leftChars="250" w:hanging="210" w:hangingChars="100"/>
        <w:rPr>
          <w:color w:val="FF0000"/>
          <w:szCs w:val="21"/>
        </w:rPr>
      </w:pPr>
      <w:r>
        <w:rPr>
          <w:rFonts w:ascii="宋体" w:hAnsi="宋体"/>
          <w:color w:val="FF0000"/>
          <w:szCs w:val="21"/>
        </w:rPr>
        <w:t>⑥</w:t>
      </w:r>
      <w:r>
        <w:rPr>
          <w:rFonts w:hAnsi="宋体"/>
          <w:color w:val="FF0000"/>
          <w:szCs w:val="21"/>
        </w:rPr>
        <w:t>图中标</w:t>
      </w:r>
      <w:r>
        <w:rPr>
          <w:color w:val="FF0000"/>
          <w:szCs w:val="21"/>
        </w:rPr>
        <w:t>▲</w:t>
      </w:r>
      <w:r>
        <w:rPr>
          <w:rFonts w:hAnsi="宋体"/>
          <w:color w:val="FF0000"/>
          <w:szCs w:val="21"/>
        </w:rPr>
        <w:t>与标</w:t>
      </w:r>
      <w:r>
        <w:rPr>
          <w:color w:val="FF0000"/>
          <w:szCs w:val="21"/>
        </w:rPr>
        <w:t>●</w:t>
      </w:r>
      <w:r>
        <w:rPr>
          <w:rFonts w:hAnsi="宋体"/>
          <w:color w:val="FF0000"/>
          <w:szCs w:val="21"/>
        </w:rPr>
        <w:t>的曲线相比能确认。</w:t>
      </w:r>
    </w:p>
    <w:p>
      <w:pPr>
        <w:spacing w:line="340" w:lineRule="exact"/>
        <w:rPr>
          <w:color w:val="FF0000"/>
          <w:szCs w:val="21"/>
        </w:rPr>
      </w:pPr>
      <w:r>
        <w:rPr>
          <w:color w:val="FF0000"/>
          <w:szCs w:val="21"/>
        </w:rPr>
        <w:t>28</w:t>
      </w:r>
      <w:r>
        <w:rPr>
          <w:rFonts w:hAnsi="宋体"/>
          <w:color w:val="FF0000"/>
          <w:szCs w:val="21"/>
        </w:rPr>
        <w:t>．</w:t>
      </w:r>
      <w:r>
        <w:rPr>
          <w:color w:val="FF0000"/>
          <w:szCs w:val="21"/>
        </w:rPr>
        <w:t>[15</w:t>
      </w:r>
      <w:r>
        <w:rPr>
          <w:rFonts w:hAnsi="宋体"/>
          <w:color w:val="FF0000"/>
          <w:szCs w:val="21"/>
        </w:rPr>
        <w:t>分</w:t>
      </w:r>
      <w:r>
        <w:rPr>
          <w:color w:val="FF0000"/>
          <w:szCs w:val="21"/>
        </w:rPr>
        <w:t>]</w:t>
      </w:r>
    </w:p>
    <w:p>
      <w:pPr>
        <w:spacing w:line="340" w:lineRule="exact"/>
        <w:rPr>
          <w:color w:val="FF0000"/>
          <w:szCs w:val="21"/>
        </w:rPr>
      </w:pPr>
      <w:r>
        <w:rPr>
          <w:rFonts w:hAnsi="宋体"/>
          <w:color w:val="FF0000"/>
          <w:szCs w:val="21"/>
        </w:rPr>
        <w:t>（</w:t>
      </w:r>
      <w:r>
        <w:rPr>
          <w:color w:val="FF0000"/>
          <w:szCs w:val="21"/>
        </w:rPr>
        <w:t>1</w:t>
      </w:r>
      <w:r>
        <w:rPr>
          <w:rFonts w:hAnsi="宋体"/>
          <w:color w:val="FF0000"/>
          <w:szCs w:val="21"/>
        </w:rPr>
        <w:t>）熟悉化学实验仪器，特别是有机合成的仪器比较特殊。</w:t>
      </w:r>
    </w:p>
    <w:p>
      <w:pPr>
        <w:spacing w:line="340" w:lineRule="exact"/>
        <w:rPr>
          <w:color w:val="FF0000"/>
          <w:szCs w:val="21"/>
        </w:rPr>
      </w:pPr>
      <w:r>
        <w:rPr>
          <w:rFonts w:hAnsi="宋体"/>
          <w:color w:val="FF0000"/>
          <w:szCs w:val="21"/>
        </w:rPr>
        <w:t>（</w:t>
      </w:r>
      <w:r>
        <w:rPr>
          <w:color w:val="FF0000"/>
          <w:szCs w:val="21"/>
        </w:rPr>
        <w:t>2</w:t>
      </w:r>
      <w:r>
        <w:rPr>
          <w:rFonts w:hAnsi="宋体"/>
          <w:color w:val="FF0000"/>
          <w:szCs w:val="21"/>
        </w:rPr>
        <w:t>）溶液浓度越高，溶质溶解度越小，蒸发或冷却越快，结晶越小；</w:t>
      </w:r>
    </w:p>
    <w:p>
      <w:pPr>
        <w:spacing w:line="340" w:lineRule="exact"/>
        <w:ind w:firstLine="525" w:firstLineChars="250"/>
        <w:rPr>
          <w:color w:val="FF0000"/>
          <w:szCs w:val="21"/>
        </w:rPr>
      </w:pPr>
      <w:r>
        <w:rPr>
          <w:rFonts w:hAnsi="宋体"/>
          <w:color w:val="FF0000"/>
          <w:szCs w:val="21"/>
        </w:rPr>
        <w:t>过饱和主要是缺乏晶种，用玻璃棒摩擦，加入晶体或将容器进一步冷却能解决。</w:t>
      </w:r>
    </w:p>
    <w:p>
      <w:pPr>
        <w:spacing w:line="340" w:lineRule="exact"/>
        <w:rPr>
          <w:color w:val="FF0000"/>
          <w:szCs w:val="21"/>
        </w:rPr>
      </w:pPr>
      <w:r>
        <w:rPr>
          <w:rFonts w:hAnsi="宋体"/>
          <w:color w:val="FF0000"/>
          <w:szCs w:val="21"/>
        </w:rPr>
        <w:t>（</w:t>
      </w:r>
      <w:r>
        <w:rPr>
          <w:color w:val="FF0000"/>
          <w:szCs w:val="21"/>
        </w:rPr>
        <w:t>3</w:t>
      </w:r>
      <w:r>
        <w:rPr>
          <w:rFonts w:hAnsi="宋体"/>
          <w:color w:val="FF0000"/>
          <w:szCs w:val="21"/>
        </w:rPr>
        <w:t>）抽滤涉及的仪器安装，操作细则颇多，要能实际规范操作，仔细揣摩，方能掌握。</w:t>
      </w:r>
    </w:p>
    <w:p>
      <w:pPr>
        <w:spacing w:line="340" w:lineRule="exact"/>
        <w:ind w:firstLine="525" w:firstLineChars="250"/>
        <w:rPr>
          <w:color w:val="FF0000"/>
          <w:szCs w:val="21"/>
        </w:rPr>
      </w:pPr>
      <w:r>
        <w:rPr>
          <w:rFonts w:hAnsi="宋体"/>
          <w:color w:val="FF0000"/>
          <w:szCs w:val="21"/>
        </w:rPr>
        <w:t>用滤液（即饱和溶液）洗涤容器能减少产品的溶解损失。</w:t>
      </w:r>
    </w:p>
    <w:p>
      <w:pPr>
        <w:spacing w:line="340" w:lineRule="exact"/>
        <w:rPr>
          <w:color w:val="FF0000"/>
          <w:szCs w:val="21"/>
        </w:rPr>
      </w:pPr>
      <w:r>
        <w:rPr>
          <w:rFonts w:hAnsi="宋体"/>
          <w:color w:val="FF0000"/>
          <w:szCs w:val="21"/>
        </w:rPr>
        <w:t>（</w:t>
      </w:r>
      <w:r>
        <w:rPr>
          <w:color w:val="FF0000"/>
          <w:szCs w:val="21"/>
        </w:rPr>
        <w:t>4</w:t>
      </w:r>
      <w:r>
        <w:rPr>
          <w:rFonts w:hAnsi="宋体"/>
          <w:color w:val="FF0000"/>
          <w:szCs w:val="21"/>
        </w:rPr>
        <w:t>）趁热过滤除不溶物，冷却结晶，抽滤除可溶杂质。</w:t>
      </w:r>
    </w:p>
    <w:p>
      <w:pPr>
        <w:spacing w:line="340" w:lineRule="exact"/>
        <w:rPr>
          <w:color w:val="FF0000"/>
          <w:szCs w:val="21"/>
        </w:rPr>
      </w:pPr>
      <w:r>
        <w:rPr>
          <w:rFonts w:hAnsi="宋体"/>
          <w:color w:val="FF0000"/>
          <w:szCs w:val="21"/>
        </w:rPr>
        <w:t>（</w:t>
      </w:r>
      <w:r>
        <w:rPr>
          <w:color w:val="FF0000"/>
          <w:szCs w:val="21"/>
        </w:rPr>
        <w:t>5</w:t>
      </w:r>
      <w:r>
        <w:rPr>
          <w:rFonts w:hAnsi="宋体"/>
          <w:color w:val="FF0000"/>
          <w:szCs w:val="21"/>
        </w:rPr>
        <w:t>）对照反应开始斑点，下面斑点为反应物，上面为生成物，</w:t>
      </w:r>
      <w:r>
        <w:rPr>
          <w:color w:val="FF0000"/>
          <w:szCs w:val="21"/>
        </w:rPr>
        <w:t>45min</w:t>
      </w:r>
      <w:r>
        <w:rPr>
          <w:rFonts w:hAnsi="宋体"/>
          <w:color w:val="FF0000"/>
          <w:szCs w:val="21"/>
        </w:rPr>
        <w:t>反应物基本无剩余。</w:t>
      </w:r>
    </w:p>
    <w:p>
      <w:pPr>
        <w:spacing w:line="340" w:lineRule="exact"/>
        <w:rPr>
          <w:color w:val="FF0000"/>
          <w:szCs w:val="21"/>
        </w:rPr>
      </w:pPr>
      <w:r>
        <w:rPr>
          <w:color w:val="FF0000"/>
          <w:szCs w:val="21"/>
        </w:rPr>
        <w:t>29</w:t>
      </w:r>
      <w:r>
        <w:rPr>
          <w:rFonts w:hAnsi="宋体"/>
          <w:color w:val="FF0000"/>
          <w:szCs w:val="21"/>
        </w:rPr>
        <w:t>．</w:t>
      </w:r>
      <w:r>
        <w:rPr>
          <w:color w:val="FF0000"/>
          <w:szCs w:val="21"/>
        </w:rPr>
        <w:t>[14</w:t>
      </w:r>
      <w:r>
        <w:rPr>
          <w:rFonts w:hAnsi="宋体"/>
          <w:color w:val="FF0000"/>
          <w:szCs w:val="21"/>
        </w:rPr>
        <w:t>分</w:t>
      </w:r>
      <w:r>
        <w:rPr>
          <w:color w:val="FF0000"/>
          <w:szCs w:val="21"/>
        </w:rPr>
        <w:t>]</w:t>
      </w:r>
    </w:p>
    <w:p>
      <w:pPr>
        <w:spacing w:line="340" w:lineRule="exact"/>
        <w:ind w:firstLine="420" w:firstLineChars="200"/>
        <w:rPr>
          <w:color w:val="FF0000"/>
          <w:szCs w:val="21"/>
        </w:rPr>
      </w:pPr>
      <w:r>
        <w:rPr>
          <w:rFonts w:hAnsi="宋体"/>
          <w:color w:val="FF0000"/>
          <w:szCs w:val="21"/>
        </w:rPr>
        <w:t>先确定</w:t>
      </w:r>
      <w:r>
        <w:rPr>
          <w:color w:val="FF0000"/>
          <w:szCs w:val="21"/>
        </w:rPr>
        <w:t>A</w:t>
      </w:r>
      <w:r>
        <w:rPr>
          <w:rFonts w:hAnsi="宋体"/>
          <w:color w:val="FF0000"/>
          <w:szCs w:val="21"/>
        </w:rPr>
        <w:t>的不饱和度为</w:t>
      </w:r>
      <w:r>
        <w:rPr>
          <w:color w:val="FF0000"/>
          <w:szCs w:val="21"/>
        </w:rPr>
        <w:t>5</w:t>
      </w:r>
      <w:r>
        <w:rPr>
          <w:rFonts w:hAnsi="宋体"/>
          <w:color w:val="FF0000"/>
          <w:szCs w:val="21"/>
        </w:rPr>
        <w:t>，对照白黎芦醇的结构，确定含苯环，间三位，无酚羟基，有羧基。</w:t>
      </w:r>
    </w:p>
    <w:p>
      <w:pPr>
        <w:spacing w:line="0" w:lineRule="atLeast"/>
        <w:ind w:firstLine="420" w:firstLineChars="200"/>
        <w:rPr>
          <w:color w:val="FF0000"/>
          <w:szCs w:val="21"/>
        </w:rPr>
      </w:pPr>
      <w:r>
        <w:rPr>
          <w:color w:val="FF0000"/>
          <w:szCs w:val="21"/>
        </w:rPr>
        <w:t>A</w:t>
      </w:r>
      <w:r>
        <w:rPr>
          <w:rFonts w:hAnsi="宋体"/>
          <w:color w:val="FF0000"/>
          <w:szCs w:val="21"/>
        </w:rPr>
        <w:t>：</w:t>
      </w:r>
      <w:r>
        <w:rPr>
          <w:color w:val="FF0000"/>
          <w:position w:val="-34"/>
          <w:szCs w:val="21"/>
        </w:rPr>
        <w:drawing>
          <wp:inline distT="0" distB="0" distL="0" distR="0">
            <wp:extent cx="1078230" cy="580390"/>
            <wp:effectExtent l="0" t="0" r="7620" b="0"/>
            <wp:docPr id="8" name="图片 8"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ww.zxstkw.com 中学生淘课网"/>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1078230" cy="580390"/>
                    </a:xfrm>
                    <a:prstGeom prst="rect">
                      <a:avLst/>
                    </a:prstGeom>
                    <a:noFill/>
                    <a:ln>
                      <a:noFill/>
                    </a:ln>
                  </pic:spPr>
                </pic:pic>
              </a:graphicData>
            </a:graphic>
          </wp:inline>
        </w:drawing>
      </w:r>
      <w:r>
        <w:rPr>
          <w:rFonts w:hAnsi="宋体"/>
          <w:color w:val="FF0000"/>
          <w:szCs w:val="21"/>
        </w:rPr>
        <w:t>；</w:t>
      </w:r>
      <w:r>
        <w:rPr>
          <w:color w:val="FF0000"/>
          <w:szCs w:val="21"/>
        </w:rPr>
        <w:t>B</w:t>
      </w:r>
      <w:r>
        <w:rPr>
          <w:rFonts w:hAnsi="宋体"/>
          <w:color w:val="FF0000"/>
          <w:szCs w:val="21"/>
        </w:rPr>
        <w:t>：</w:t>
      </w:r>
      <w:r>
        <w:rPr>
          <w:color w:val="FF0000"/>
          <w:position w:val="-34"/>
          <w:szCs w:val="21"/>
        </w:rPr>
        <w:drawing>
          <wp:inline distT="0" distB="0" distL="0" distR="0">
            <wp:extent cx="1219200" cy="580390"/>
            <wp:effectExtent l="0" t="0" r="0" b="0"/>
            <wp:docPr id="7" name="图片 7"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w.zxstkw.com 中学生淘课网"/>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1219200" cy="580390"/>
                    </a:xfrm>
                    <a:prstGeom prst="rect">
                      <a:avLst/>
                    </a:prstGeom>
                    <a:noFill/>
                    <a:ln>
                      <a:noFill/>
                    </a:ln>
                  </pic:spPr>
                </pic:pic>
              </a:graphicData>
            </a:graphic>
          </wp:inline>
        </w:drawing>
      </w:r>
      <w:r>
        <w:rPr>
          <w:rFonts w:hAnsi="宋体"/>
          <w:color w:val="FF0000"/>
          <w:szCs w:val="21"/>
        </w:rPr>
        <w:t>；</w:t>
      </w:r>
      <w:r>
        <w:rPr>
          <w:color w:val="FF0000"/>
          <w:szCs w:val="21"/>
        </w:rPr>
        <w:t>C</w:t>
      </w:r>
      <w:r>
        <w:rPr>
          <w:rFonts w:hAnsi="宋体"/>
          <w:color w:val="FF0000"/>
          <w:szCs w:val="21"/>
        </w:rPr>
        <w:t>：</w:t>
      </w:r>
      <w:r>
        <w:rPr>
          <w:color w:val="FF0000"/>
          <w:position w:val="-34"/>
          <w:szCs w:val="21"/>
        </w:rPr>
        <w:drawing>
          <wp:inline distT="0" distB="0" distL="0" distR="0">
            <wp:extent cx="1131570" cy="580390"/>
            <wp:effectExtent l="0" t="0" r="0" b="0"/>
            <wp:docPr id="6" name="图片 6"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ww.zxstkw.com 中学生淘课网"/>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1131570" cy="580390"/>
                    </a:xfrm>
                    <a:prstGeom prst="rect">
                      <a:avLst/>
                    </a:prstGeom>
                    <a:noFill/>
                    <a:ln>
                      <a:noFill/>
                    </a:ln>
                  </pic:spPr>
                </pic:pic>
              </a:graphicData>
            </a:graphic>
          </wp:inline>
        </w:drawing>
      </w:r>
      <w:r>
        <w:rPr>
          <w:rFonts w:hAnsi="宋体"/>
          <w:color w:val="FF0000"/>
          <w:szCs w:val="21"/>
        </w:rPr>
        <w:t>；（应用信息</w:t>
      </w:r>
      <w:r>
        <w:rPr>
          <w:rFonts w:ascii="宋体" w:hAnsi="宋体"/>
          <w:color w:val="FF0000"/>
          <w:szCs w:val="21"/>
        </w:rPr>
        <w:t>②</w:t>
      </w:r>
      <w:r>
        <w:rPr>
          <w:rFonts w:hAnsi="宋体"/>
          <w:color w:val="FF0000"/>
          <w:szCs w:val="21"/>
        </w:rPr>
        <w:t>）</w:t>
      </w:r>
    </w:p>
    <w:p>
      <w:pPr>
        <w:spacing w:line="0" w:lineRule="atLeast"/>
        <w:ind w:firstLine="420" w:firstLineChars="200"/>
        <w:rPr>
          <w:color w:val="FF0000"/>
          <w:szCs w:val="21"/>
        </w:rPr>
      </w:pPr>
      <w:r>
        <w:rPr>
          <w:color w:val="FF0000"/>
          <w:szCs w:val="21"/>
        </w:rPr>
        <w:t>D</w:t>
      </w:r>
      <w:r>
        <w:rPr>
          <w:rFonts w:hAnsi="宋体"/>
          <w:color w:val="FF0000"/>
          <w:szCs w:val="21"/>
        </w:rPr>
        <w:t>：</w:t>
      </w:r>
      <w:r>
        <w:rPr>
          <w:color w:val="FF0000"/>
          <w:position w:val="-34"/>
          <w:szCs w:val="21"/>
        </w:rPr>
        <w:drawing>
          <wp:inline distT="0" distB="0" distL="0" distR="0">
            <wp:extent cx="1066800" cy="580390"/>
            <wp:effectExtent l="0" t="0" r="0" b="0"/>
            <wp:docPr id="5" name="图片 5"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ww.zxstkw.com 中学生淘课网"/>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1066800" cy="580390"/>
                    </a:xfrm>
                    <a:prstGeom prst="rect">
                      <a:avLst/>
                    </a:prstGeom>
                    <a:noFill/>
                    <a:ln>
                      <a:noFill/>
                    </a:ln>
                  </pic:spPr>
                </pic:pic>
              </a:graphicData>
            </a:graphic>
          </wp:inline>
        </w:drawing>
      </w:r>
      <w:r>
        <w:rPr>
          <w:rFonts w:hAnsi="宋体"/>
          <w:color w:val="FF0000"/>
          <w:szCs w:val="21"/>
        </w:rPr>
        <w:t>；</w:t>
      </w:r>
      <w:r>
        <w:rPr>
          <w:color w:val="FF0000"/>
          <w:szCs w:val="21"/>
        </w:rPr>
        <w:t>E</w:t>
      </w:r>
      <w:r>
        <w:rPr>
          <w:rFonts w:hAnsi="宋体"/>
          <w:color w:val="FF0000"/>
          <w:szCs w:val="21"/>
        </w:rPr>
        <w:t>：</w:t>
      </w:r>
      <w:r>
        <w:rPr>
          <w:color w:val="FF0000"/>
          <w:position w:val="-34"/>
          <w:szCs w:val="21"/>
        </w:rPr>
        <w:drawing>
          <wp:inline distT="0" distB="0" distL="0" distR="0">
            <wp:extent cx="1969770" cy="580390"/>
            <wp:effectExtent l="0" t="0" r="0" b="0"/>
            <wp:docPr id="4" name="图片 4"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ww.zxstkw.com 中学生淘课网"/>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1969770" cy="580390"/>
                    </a:xfrm>
                    <a:prstGeom prst="rect">
                      <a:avLst/>
                    </a:prstGeom>
                    <a:noFill/>
                    <a:ln>
                      <a:noFill/>
                    </a:ln>
                  </pic:spPr>
                </pic:pic>
              </a:graphicData>
            </a:graphic>
          </wp:inline>
        </w:drawing>
      </w:r>
      <w:r>
        <w:rPr>
          <w:rFonts w:hAnsi="宋体"/>
          <w:color w:val="FF0000"/>
          <w:szCs w:val="21"/>
        </w:rPr>
        <w:t>（应用信息</w:t>
      </w:r>
      <w:r>
        <w:rPr>
          <w:rFonts w:ascii="宋体" w:hAnsi="宋体"/>
          <w:color w:val="FF0000"/>
          <w:szCs w:val="21"/>
        </w:rPr>
        <w:t>①</w:t>
      </w:r>
      <w:r>
        <w:rPr>
          <w:rFonts w:hAnsi="宋体"/>
          <w:color w:val="FF0000"/>
          <w:szCs w:val="21"/>
        </w:rPr>
        <w:t>）</w:t>
      </w:r>
    </w:p>
    <w:p>
      <w:pPr>
        <w:spacing w:line="0" w:lineRule="atLeast"/>
        <w:ind w:firstLine="420" w:firstLineChars="200"/>
        <w:rPr>
          <w:color w:val="FF0000"/>
          <w:szCs w:val="21"/>
        </w:rPr>
      </w:pPr>
      <w:r>
        <w:rPr>
          <w:color w:val="FF0000"/>
          <w:szCs w:val="21"/>
        </w:rPr>
        <w:t>F</w:t>
      </w:r>
      <w:r>
        <w:rPr>
          <w:rFonts w:hAnsi="宋体"/>
          <w:color w:val="FF0000"/>
          <w:szCs w:val="21"/>
        </w:rPr>
        <w:t>：</w:t>
      </w:r>
      <w:r>
        <w:rPr>
          <w:color w:val="FF0000"/>
          <w:position w:val="-34"/>
          <w:szCs w:val="21"/>
        </w:rPr>
        <w:drawing>
          <wp:inline distT="0" distB="0" distL="0" distR="0">
            <wp:extent cx="1647190" cy="580390"/>
            <wp:effectExtent l="0" t="0" r="0" b="0"/>
            <wp:docPr id="3" name="图片 3"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ww.zxstkw.com 中学生淘课网"/>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a:xfrm>
                      <a:off x="0" y="0"/>
                      <a:ext cx="1647190" cy="580390"/>
                    </a:xfrm>
                    <a:prstGeom prst="rect">
                      <a:avLst/>
                    </a:prstGeom>
                    <a:noFill/>
                    <a:ln>
                      <a:noFill/>
                    </a:ln>
                  </pic:spPr>
                </pic:pic>
              </a:graphicData>
            </a:graphic>
          </wp:inline>
        </w:drawing>
      </w:r>
      <w:r>
        <w:rPr>
          <w:rFonts w:hAnsi="宋体"/>
          <w:color w:val="FF0000"/>
          <w:szCs w:val="21"/>
        </w:rPr>
        <w:t>。</w:t>
      </w:r>
    </w:p>
    <w:p>
      <w:pPr>
        <w:spacing w:line="340" w:lineRule="exact"/>
        <w:rPr>
          <w:color w:val="FF0000"/>
          <w:szCs w:val="21"/>
        </w:rPr>
      </w:pPr>
      <w:r>
        <w:rPr>
          <w:rFonts w:hAnsi="宋体"/>
          <w:color w:val="FF0000"/>
          <w:szCs w:val="21"/>
        </w:rPr>
        <w:t>（</w:t>
      </w:r>
      <w:r>
        <w:rPr>
          <w:color w:val="FF0000"/>
          <w:szCs w:val="21"/>
        </w:rPr>
        <w:t>1</w:t>
      </w:r>
      <w:r>
        <w:rPr>
          <w:rFonts w:hAnsi="宋体"/>
          <w:color w:val="FF0000"/>
          <w:szCs w:val="21"/>
        </w:rPr>
        <w:t>）熟悉键线式。</w:t>
      </w:r>
    </w:p>
    <w:p>
      <w:pPr>
        <w:spacing w:line="340" w:lineRule="exact"/>
        <w:rPr>
          <w:color w:val="FF0000"/>
          <w:szCs w:val="21"/>
        </w:rPr>
      </w:pPr>
      <w:r>
        <w:rPr>
          <w:rFonts w:hAnsi="宋体"/>
          <w:color w:val="FF0000"/>
          <w:szCs w:val="21"/>
        </w:rPr>
        <w:t>（</w:t>
      </w:r>
      <w:r>
        <w:rPr>
          <w:color w:val="FF0000"/>
          <w:szCs w:val="21"/>
        </w:rPr>
        <w:t>2</w:t>
      </w:r>
      <w:r>
        <w:rPr>
          <w:rFonts w:hAnsi="宋体"/>
          <w:color w:val="FF0000"/>
          <w:szCs w:val="21"/>
        </w:rPr>
        <w:t>）判断反应类型。</w:t>
      </w:r>
    </w:p>
    <w:p>
      <w:pPr>
        <w:spacing w:line="340" w:lineRule="exact"/>
        <w:rPr>
          <w:color w:val="FF0000"/>
          <w:szCs w:val="21"/>
        </w:rPr>
      </w:pPr>
      <w:r>
        <w:rPr>
          <w:rFonts w:hAnsi="宋体"/>
          <w:color w:val="FF0000"/>
          <w:szCs w:val="21"/>
        </w:rPr>
        <w:t>（</w:t>
      </w:r>
      <w:r>
        <w:rPr>
          <w:color w:val="FF0000"/>
          <w:szCs w:val="21"/>
        </w:rPr>
        <w:t>3</w:t>
      </w:r>
      <w:r>
        <w:rPr>
          <w:rFonts w:hAnsi="宋体"/>
          <w:color w:val="FF0000"/>
          <w:szCs w:val="21"/>
        </w:rPr>
        <w:t>）了解有机化学研究方法，特别是</w:t>
      </w:r>
      <w:r>
        <w:rPr>
          <w:color w:val="FF0000"/>
          <w:szCs w:val="21"/>
        </w:rPr>
        <w:t>H-NMR</w:t>
      </w:r>
      <w:r>
        <w:rPr>
          <w:rFonts w:hAnsi="宋体"/>
          <w:color w:val="FF0000"/>
          <w:szCs w:val="21"/>
        </w:rPr>
        <w:t>的分析。</w:t>
      </w:r>
    </w:p>
    <w:p>
      <w:pPr>
        <w:spacing w:line="340" w:lineRule="exact"/>
        <w:rPr>
          <w:color w:val="FF0000"/>
          <w:szCs w:val="21"/>
        </w:rPr>
      </w:pPr>
      <w:r>
        <w:rPr>
          <w:rFonts w:hAnsi="宋体"/>
          <w:color w:val="FF0000"/>
          <w:szCs w:val="21"/>
        </w:rPr>
        <w:t>（</w:t>
      </w:r>
      <w:r>
        <w:rPr>
          <w:color w:val="FF0000"/>
          <w:szCs w:val="21"/>
        </w:rPr>
        <w:t>4</w:t>
      </w:r>
      <w:r>
        <w:rPr>
          <w:rFonts w:hAnsi="宋体"/>
          <w:color w:val="FF0000"/>
          <w:szCs w:val="21"/>
        </w:rPr>
        <w:t>）酯化反应注意细节，如</w:t>
      </w:r>
      <w:r>
        <w:rPr>
          <w:color w:val="FF0000"/>
          <w:szCs w:val="21"/>
        </w:rPr>
        <w:drawing>
          <wp:inline distT="0" distB="0" distL="0" distR="0">
            <wp:extent cx="334010" cy="87630"/>
            <wp:effectExtent l="0" t="0" r="8890" b="7620"/>
            <wp:docPr id="2" name="图片 2"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zxstkw.com 中学生淘课网"/>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334010" cy="87630"/>
                    </a:xfrm>
                    <a:prstGeom prst="rect">
                      <a:avLst/>
                    </a:prstGeom>
                    <a:noFill/>
                    <a:ln>
                      <a:noFill/>
                    </a:ln>
                  </pic:spPr>
                </pic:pic>
              </a:graphicData>
            </a:graphic>
          </wp:inline>
        </w:drawing>
      </w:r>
      <w:r>
        <w:rPr>
          <w:rFonts w:hAnsi="宋体"/>
          <w:color w:val="FF0000"/>
          <w:szCs w:val="21"/>
        </w:rPr>
        <w:t>和</w:t>
      </w:r>
      <w:r>
        <w:rPr>
          <w:color w:val="FF0000"/>
          <w:szCs w:val="21"/>
        </w:rPr>
        <w:t>H</w:t>
      </w:r>
      <w:r>
        <w:rPr>
          <w:color w:val="FF0000"/>
          <w:szCs w:val="21"/>
          <w:vertAlign w:val="subscript"/>
        </w:rPr>
        <w:t>2</w:t>
      </w:r>
      <w:r>
        <w:rPr>
          <w:color w:val="FF0000"/>
          <w:szCs w:val="21"/>
        </w:rPr>
        <w:t>O</w:t>
      </w:r>
      <w:r>
        <w:rPr>
          <w:rFonts w:hAnsi="宋体"/>
          <w:color w:val="FF0000"/>
          <w:szCs w:val="21"/>
        </w:rPr>
        <w:t>不能漏掉。</w:t>
      </w:r>
    </w:p>
    <w:p>
      <w:pPr>
        <w:spacing w:line="340" w:lineRule="exact"/>
        <w:rPr>
          <w:color w:val="FF0000"/>
          <w:szCs w:val="21"/>
        </w:rPr>
      </w:pPr>
      <w:r>
        <w:rPr>
          <w:rFonts w:hAnsi="宋体"/>
          <w:color w:val="FF0000"/>
          <w:szCs w:val="21"/>
        </w:rPr>
        <w:t>（</w:t>
      </w:r>
      <w:r>
        <w:rPr>
          <w:color w:val="FF0000"/>
          <w:szCs w:val="21"/>
        </w:rPr>
        <w:t>5</w:t>
      </w:r>
      <w:r>
        <w:rPr>
          <w:rFonts w:hAnsi="宋体"/>
          <w:color w:val="FF0000"/>
          <w:szCs w:val="21"/>
        </w:rPr>
        <w:t>）分析推断合成流程，正确书写结构简式。</w:t>
      </w:r>
    </w:p>
    <w:p>
      <w:pPr>
        <w:spacing w:line="340" w:lineRule="exact"/>
        <w:rPr>
          <w:color w:val="FF0000"/>
          <w:szCs w:val="21"/>
        </w:rPr>
      </w:pPr>
      <w:r>
        <w:rPr>
          <w:rFonts w:hAnsi="宋体"/>
          <w:color w:val="FF0000"/>
          <w:szCs w:val="21"/>
        </w:rPr>
        <w:t>（</w:t>
      </w:r>
      <w:r>
        <w:rPr>
          <w:color w:val="FF0000"/>
          <w:szCs w:val="21"/>
        </w:rPr>
        <w:t>6</w:t>
      </w:r>
      <w:r>
        <w:rPr>
          <w:rFonts w:hAnsi="宋体"/>
          <w:color w:val="FF0000"/>
          <w:szCs w:val="21"/>
        </w:rPr>
        <w:t>）较简单的同分异构体问题，主要分析官能团类别和位置异构。</w:t>
      </w:r>
    </w:p>
    <w:sectPr>
      <w:headerReference r:id="rId7" w:type="first"/>
      <w:footerReference r:id="rId10" w:type="first"/>
      <w:headerReference r:id="rId5" w:type="default"/>
      <w:footerReference r:id="rId8" w:type="default"/>
      <w:headerReference r:id="rId6" w:type="even"/>
      <w:footerReference r:id="rId9"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06"/>
    <w:rsid w:val="000C12C8"/>
    <w:rsid w:val="000E68E3"/>
    <w:rsid w:val="0015213C"/>
    <w:rsid w:val="00175477"/>
    <w:rsid w:val="00185C95"/>
    <w:rsid w:val="002C1599"/>
    <w:rsid w:val="002D03D1"/>
    <w:rsid w:val="00322706"/>
    <w:rsid w:val="00334536"/>
    <w:rsid w:val="00364BB7"/>
    <w:rsid w:val="003C064D"/>
    <w:rsid w:val="003D225F"/>
    <w:rsid w:val="006A2064"/>
    <w:rsid w:val="00704851"/>
    <w:rsid w:val="00706ADB"/>
    <w:rsid w:val="007F4478"/>
    <w:rsid w:val="0086398F"/>
    <w:rsid w:val="00881674"/>
    <w:rsid w:val="00881DD8"/>
    <w:rsid w:val="00953DCE"/>
    <w:rsid w:val="00993DF5"/>
    <w:rsid w:val="009D4BF5"/>
    <w:rsid w:val="00A25DBE"/>
    <w:rsid w:val="00AE74AA"/>
    <w:rsid w:val="00B941A2"/>
    <w:rsid w:val="00C61137"/>
    <w:rsid w:val="00D075CC"/>
    <w:rsid w:val="00D4091D"/>
    <w:rsid w:val="00E2207D"/>
    <w:rsid w:val="00F11EB0"/>
    <w:rsid w:val="00F43620"/>
    <w:rsid w:val="00F85A0D"/>
    <w:rsid w:val="0E1B69AB"/>
    <w:rsid w:val="5F967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0"/>
    <w:pPr>
      <w:keepNext/>
      <w:keepLines/>
      <w:spacing w:before="480" w:line="276" w:lineRule="auto"/>
      <w:outlineLvl w:val="0"/>
    </w:pPr>
    <w:rPr>
      <w:rFonts w:ascii="Cambria" w:hAnsi="Cambria" w:eastAsia="宋体" w:cs="Times New Roman"/>
      <w:b/>
      <w:bCs/>
      <w:color w:val="365F91"/>
      <w:kern w:val="0"/>
      <w:sz w:val="28"/>
      <w:szCs w:val="28"/>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1"/>
    <w:semiHidden/>
    <w:unhideWhenUsed/>
    <w:uiPriority w:val="0"/>
    <w:rPr>
      <w:sz w:val="18"/>
      <w:szCs w:val="18"/>
    </w:rPr>
  </w:style>
  <w:style w:type="paragraph" w:styleId="4">
    <w:name w:val="footer"/>
    <w:basedOn w:val="1"/>
    <w:link w:val="10"/>
    <w:unhideWhenUsed/>
    <w:uiPriority w:val="0"/>
    <w:pPr>
      <w:tabs>
        <w:tab w:val="center" w:pos="4153"/>
        <w:tab w:val="right" w:pos="8306"/>
      </w:tabs>
      <w:snapToGrid w:val="0"/>
    </w:pPr>
    <w:rPr>
      <w:sz w:val="18"/>
      <w:szCs w:val="18"/>
    </w:rPr>
  </w:style>
  <w:style w:type="paragraph" w:styleId="5">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character" w:styleId="8">
    <w:name w:val="Hyperlink"/>
    <w:qFormat/>
    <w:uiPriority w:val="0"/>
    <w:rPr>
      <w:color w:val="0000FF"/>
      <w:u w:val="single"/>
    </w:rPr>
  </w:style>
  <w:style w:type="character" w:customStyle="1" w:styleId="9">
    <w:name w:val="页眉 字符"/>
    <w:basedOn w:val="7"/>
    <w:link w:val="5"/>
    <w:qFormat/>
    <w:uiPriority w:val="0"/>
    <w:rPr>
      <w:sz w:val="18"/>
      <w:szCs w:val="18"/>
    </w:rPr>
  </w:style>
  <w:style w:type="character" w:customStyle="1" w:styleId="10">
    <w:name w:val="页脚 字符"/>
    <w:basedOn w:val="7"/>
    <w:link w:val="4"/>
    <w:uiPriority w:val="0"/>
    <w:rPr>
      <w:sz w:val="18"/>
      <w:szCs w:val="18"/>
    </w:rPr>
  </w:style>
  <w:style w:type="character" w:customStyle="1" w:styleId="11">
    <w:name w:val="批注框文本 字符"/>
    <w:basedOn w:val="7"/>
    <w:link w:val="3"/>
    <w:semiHidden/>
    <w:uiPriority w:val="0"/>
    <w:rPr>
      <w:sz w:val="18"/>
      <w:szCs w:val="18"/>
    </w:rPr>
  </w:style>
  <w:style w:type="character" w:customStyle="1" w:styleId="12">
    <w:name w:val="未处理的提及1"/>
    <w:basedOn w:val="7"/>
    <w:semiHidden/>
    <w:unhideWhenUsed/>
    <w:uiPriority w:val="99"/>
    <w:rPr>
      <w:color w:val="605E5C"/>
      <w:shd w:val="clear" w:color="auto" w:fill="E1DFDD"/>
    </w:rPr>
  </w:style>
  <w:style w:type="character" w:customStyle="1" w:styleId="13">
    <w:name w:val="标题 1 字符"/>
    <w:basedOn w:val="7"/>
    <w:link w:val="2"/>
    <w:uiPriority w:val="0"/>
    <w:rPr>
      <w:rFonts w:ascii="Cambria" w:hAnsi="Cambria" w:eastAsia="宋体" w:cs="Times New Roman"/>
      <w:b/>
      <w:bCs/>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3" Type="http://schemas.openxmlformats.org/officeDocument/2006/relationships/fontTable" Target="fontTable.xml"/><Relationship Id="rId52" Type="http://schemas.openxmlformats.org/officeDocument/2006/relationships/customXml" Target="../customXml/item1.xml"/><Relationship Id="rId51" Type="http://schemas.openxmlformats.org/officeDocument/2006/relationships/image" Target="media/image38.wmf"/><Relationship Id="rId50" Type="http://schemas.openxmlformats.org/officeDocument/2006/relationships/image" Target="media/image37.wmf"/><Relationship Id="rId5" Type="http://schemas.openxmlformats.org/officeDocument/2006/relationships/header" Target="header1.xml"/><Relationship Id="rId49" Type="http://schemas.openxmlformats.org/officeDocument/2006/relationships/image" Target="media/image36.wmf"/><Relationship Id="rId48" Type="http://schemas.openxmlformats.org/officeDocument/2006/relationships/image" Target="media/image35.wmf"/><Relationship Id="rId47" Type="http://schemas.openxmlformats.org/officeDocument/2006/relationships/image" Target="media/image34.wmf"/><Relationship Id="rId46" Type="http://schemas.openxmlformats.org/officeDocument/2006/relationships/image" Target="media/image33.wmf"/><Relationship Id="rId45" Type="http://schemas.openxmlformats.org/officeDocument/2006/relationships/image" Target="media/image32.wmf"/><Relationship Id="rId44" Type="http://schemas.openxmlformats.org/officeDocument/2006/relationships/image" Target="media/image31.wmf"/><Relationship Id="rId43" Type="http://schemas.openxmlformats.org/officeDocument/2006/relationships/image" Target="media/image30.wmf"/><Relationship Id="rId42" Type="http://schemas.openxmlformats.org/officeDocument/2006/relationships/image" Target="media/image29.wmf"/><Relationship Id="rId41" Type="http://schemas.openxmlformats.org/officeDocument/2006/relationships/image" Target="media/image28.wmf"/><Relationship Id="rId40" Type="http://schemas.openxmlformats.org/officeDocument/2006/relationships/image" Target="media/image27.wmf"/><Relationship Id="rId4" Type="http://schemas.openxmlformats.org/officeDocument/2006/relationships/endnotes" Target="endnotes.xml"/><Relationship Id="rId39" Type="http://schemas.openxmlformats.org/officeDocument/2006/relationships/image" Target="media/image26.wmf"/><Relationship Id="rId38" Type="http://schemas.openxmlformats.org/officeDocument/2006/relationships/image" Target="media/image25.wmf"/><Relationship Id="rId37" Type="http://schemas.openxmlformats.org/officeDocument/2006/relationships/image" Target="media/image24.wmf"/><Relationship Id="rId36" Type="http://schemas.openxmlformats.org/officeDocument/2006/relationships/image" Target="media/image23.wmf"/><Relationship Id="rId35" Type="http://schemas.openxmlformats.org/officeDocument/2006/relationships/image" Target="media/image22.wmf"/><Relationship Id="rId34" Type="http://schemas.openxmlformats.org/officeDocument/2006/relationships/image" Target="media/image21.wmf"/><Relationship Id="rId33" Type="http://schemas.openxmlformats.org/officeDocument/2006/relationships/image" Target="media/image20.wmf"/><Relationship Id="rId32" Type="http://schemas.openxmlformats.org/officeDocument/2006/relationships/image" Target="media/image19.wmf"/><Relationship Id="rId31" Type="http://schemas.openxmlformats.org/officeDocument/2006/relationships/image" Target="media/image18.wmf"/><Relationship Id="rId30" Type="http://schemas.openxmlformats.org/officeDocument/2006/relationships/image" Target="media/image17.wmf"/><Relationship Id="rId3" Type="http://schemas.openxmlformats.org/officeDocument/2006/relationships/footnotes" Target="footnotes.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http://www.pratice.net/t_pic/20/14474_4.jpg" TargetMode="External"/><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http://www.pratice.net/t_pic/20/14468_1.gif" TargetMode="Externa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22791;&#20221;\&#27169;&#26495;&#36716;&#25442;&#22120;\&#26032;&#25945;&#32946;word&#27169;&#26495;&#65288;&#26368;&#26032;&#29256;&#65289;%20-%20&#21103;&#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 - 副本</Template>
  <Company>SkyUN.Org</Company>
  <Pages>2</Pages>
  <Words>1257</Words>
  <Characters>7170</Characters>
  <Lines>59</Lines>
  <Paragraphs>16</Paragraphs>
  <TotalTime>2</TotalTime>
  <ScaleCrop>false</ScaleCrop>
  <LinksUpToDate>false</LinksUpToDate>
  <CharactersWithSpaces>8411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2020-11-14T02:24:00Z</dcterms:created>
  <dc:creator>Administrator</dc:creator>
  <cp:keywords>www.91taoke.com</cp:keywords>
  <cp:lastModifiedBy>mi</cp:lastModifiedBy>
  <dcterms:modified xsi:type="dcterms:W3CDTF">2021-05-10T05:49:50Z</dcterms:modified>
  <dc:title>91taoke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1FF4EBAFEF6E41FEAC00A73654CB7EFC</vt:lpwstr>
  </property>
</Properties>
</file>