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黑体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eastAsia="黑体" w:cs="Times New Roman"/>
          <w:b/>
          <w:bCs/>
          <w:sz w:val="32"/>
          <w:szCs w:val="32"/>
        </w:rPr>
        <w:t>2017年11月浙江省普通高校招生选考科目考试试题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一、选择题（本大题共25小题，每小题2分，共50分。每小题列出的四个备选项中只有一个是符合题目要求的，不选、多选、错选均不得分。）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1．下列属于氧化物的是(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A．Na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O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B．Ca(OH)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C．HClO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D．K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2．下列仪器名称为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蒸馏烧瓶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214880" cy="868680"/>
            <wp:effectExtent l="0" t="0" r="0" b="7620"/>
            <wp:docPr id="12" name="图片 12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3．下列属于电解质的是(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A．镁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B．酒精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C．硫酸铜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D．食盐水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4．下列分散系属于悬浊液的是(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A．牛奶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B．蔗糖溶液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C．泥浆水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D．氢氧化铁胶体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5．下列不属于化石燃料的是(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A．煤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B．石油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C．天然气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D．甲醇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6．下列说法不正确的是(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A．干冰可用于人工降雨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B．碘酸钾可用作加碘食盐的添加剂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C．碳酸钠是发酵粉的主要成分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D．次氯酸钙是漂白粉的主要成分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7．下列属于置换反应的是(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A．2FeCl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＋Cu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CuCl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＋2FeCl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ab/>
      </w:r>
      <w:r>
        <w:rPr>
          <w:rFonts w:ascii="Times New Roman" w:hAnsi="Times New Roman" w:eastAsia="宋体" w:cs="Times New Roman"/>
          <w:szCs w:val="21"/>
        </w:rPr>
        <w:t>B．2HClO</w:t>
      </w:r>
      <w:r>
        <w:rPr>
          <w:rFonts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eq \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o(</w:instrText>
      </w:r>
      <w:r>
        <w:rPr>
          <w:rFonts w:hint="eastAsia" w:ascii="Times New Roman" w:hAnsi="Times New Roman" w:eastAsia="宋体" w:cs="Times New Roman"/>
          <w:spacing w:val="-16"/>
          <w:szCs w:val="21"/>
        </w:rPr>
        <w:instrText xml:space="preserve">====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=,\s\up7(</w:instrText>
      </w:r>
      <w:r>
        <w:rPr>
          <w:rFonts w:ascii="Times New Roman" w:hAnsi="Times New Roman" w:eastAsia="宋体" w:cs="Times New Roman"/>
          <w:sz w:val="15"/>
          <w:szCs w:val="21"/>
        </w:rPr>
        <w:instrText xml:space="preserve">光照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))</w:instrText>
      </w:r>
      <w:r>
        <w:rPr>
          <w:rFonts w:ascii="宋体" w:hAnsi="宋体" w:eastAsia="宋体" w:cs="宋体"/>
          <w:szCs w:val="21"/>
        </w:rPr>
        <w:fldChar w:fldCharType="end"/>
      </w:r>
      <w:r>
        <w:rPr>
          <w:rFonts w:ascii="Times New Roman" w:hAnsi="Times New Roman" w:eastAsia="宋体" w:cs="Times New Roman"/>
          <w:szCs w:val="21"/>
        </w:rPr>
        <w:t>2HCl＋O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宋体" w:hAnsi="宋体" w:eastAsia="宋体" w:cs="Times New Roman"/>
          <w:szCs w:val="21"/>
        </w:rPr>
        <w:t>↑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C．CO＋CuO</w:t>
      </w:r>
      <w:r>
        <w:rPr>
          <w:rFonts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eq \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o(</w:instrText>
      </w:r>
      <w:r>
        <w:rPr>
          <w:rFonts w:hint="eastAsia" w:ascii="Times New Roman" w:hAnsi="Times New Roman" w:eastAsia="宋体" w:cs="Times New Roman"/>
          <w:spacing w:val="-16"/>
          <w:szCs w:val="21"/>
        </w:rPr>
        <w:instrText xml:space="preserve">====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=,\s\up7(</w:instrText>
      </w:r>
      <w:r>
        <w:rPr>
          <w:rFonts w:ascii="宋体" w:hAnsi="宋体" w:eastAsia="宋体" w:cs="Times New Roman"/>
          <w:sz w:val="15"/>
          <w:szCs w:val="21"/>
        </w:rPr>
        <w:instrText xml:space="preserve">△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))</w:instrText>
      </w:r>
      <w:r>
        <w:rPr>
          <w:rFonts w:ascii="宋体" w:hAnsi="宋体" w:eastAsia="宋体" w:cs="宋体"/>
          <w:szCs w:val="21"/>
        </w:rPr>
        <w:fldChar w:fldCharType="end"/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＋Cu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D．2Mg＋CO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eq \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o(</w:instrText>
      </w:r>
      <w:r>
        <w:rPr>
          <w:rFonts w:hint="eastAsia" w:ascii="Times New Roman" w:hAnsi="Times New Roman" w:eastAsia="宋体" w:cs="Times New Roman"/>
          <w:spacing w:val="-16"/>
          <w:szCs w:val="21"/>
        </w:rPr>
        <w:instrText xml:space="preserve">====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=,\s\up7(</w:instrText>
      </w:r>
      <w:r>
        <w:rPr>
          <w:rFonts w:ascii="Times New Roman" w:hAnsi="Times New Roman" w:eastAsia="宋体" w:cs="Times New Roman"/>
          <w:sz w:val="15"/>
          <w:szCs w:val="21"/>
        </w:rPr>
        <w:instrText xml:space="preserve">点燃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))</w:instrText>
      </w:r>
      <w:r>
        <w:rPr>
          <w:rFonts w:ascii="宋体" w:hAnsi="宋体" w:eastAsia="宋体" w:cs="宋体"/>
          <w:szCs w:val="21"/>
        </w:rPr>
        <w:fldChar w:fldCharType="end"/>
      </w:r>
      <w:r>
        <w:rPr>
          <w:rFonts w:ascii="Times New Roman" w:hAnsi="Times New Roman" w:eastAsia="宋体" w:cs="Times New Roman"/>
          <w:szCs w:val="21"/>
        </w:rPr>
        <w:t>2MgO＋C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8．下列表示不正确的是(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A．氯原子的结构示意图：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431800" cy="492760"/>
            <wp:effectExtent l="0" t="0" r="6350" b="2540"/>
            <wp:docPr id="19" name="图片 19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B．二氧化碳的结构式：O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O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C．甲烷的球棍模型：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370840" cy="360680"/>
            <wp:effectExtent l="0" t="0" r="0" b="1270"/>
            <wp:docPr id="25" name="图片 25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84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D．乙醛的官能团：—CHO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9．下列物质的水溶液不能使酚酞变红的是(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A．NaOH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B．Na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C．NaCl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D．NH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10．下列方法(必要时可加热)不合理的是(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A．用澄清石灰水鉴别CO和CO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B．用水鉴别苯和四氯化碳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C．用氢氧化钡溶液鉴别NH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Cl、(NH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和K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D．用淀粉碘化钾试纸鉴别碘水和溴水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11．下列说法正确的是(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</w:t>
      </w:r>
      <w:r>
        <w:rPr>
          <w:rFonts w:ascii="Times New Roman" w:hAnsi="Times New Roman" w:eastAsia="宋体" w:cs="Times New Roman"/>
          <w:szCs w:val="21"/>
        </w:rPr>
        <w:fldChar w:fldCharType="begin"/>
      </w:r>
      <w:r>
        <w:rPr>
          <w:rFonts w:ascii="Times New Roman" w:hAnsi="Times New Roman" w:eastAsia="宋体" w:cs="Times New Roman"/>
          <w:szCs w:val="21"/>
        </w:rPr>
        <w:instrText xml:space="preserve">eq \o\al(</w:instrText>
      </w:r>
      <w:r>
        <w:rPr>
          <w:rFonts w:ascii="Times New Roman" w:hAnsi="Times New Roman" w:eastAsia="宋体" w:cs="Times New Roman"/>
          <w:szCs w:val="21"/>
          <w:vertAlign w:val="superscript"/>
        </w:rPr>
        <w:instrText xml:space="preserve">18</w:instrText>
      </w:r>
      <w:r>
        <w:rPr>
          <w:rFonts w:ascii="Times New Roman" w:hAnsi="Times New Roman" w:eastAsia="宋体" w:cs="Times New Roman"/>
          <w:szCs w:val="21"/>
        </w:rPr>
        <w:instrText xml:space="preserve">,</w:instrText>
      </w:r>
      <w:r>
        <w:rPr>
          <w:rFonts w:ascii="Times New Roman" w:hAnsi="Times New Roman" w:eastAsia="宋体" w:cs="Times New Roman"/>
          <w:szCs w:val="21"/>
          <w:vertAlign w:val="subscript"/>
        </w:rPr>
        <w:instrText xml:space="preserve"> 8</w:instrText>
      </w:r>
      <w:r>
        <w:rPr>
          <w:rFonts w:ascii="Times New Roman" w:hAnsi="Times New Roman" w:eastAsia="宋体" w:cs="Times New Roman"/>
          <w:szCs w:val="21"/>
        </w:rPr>
        <w:instrText xml:space="preserve">)</w:instrText>
      </w:r>
      <w:r>
        <w:rPr>
          <w:rFonts w:ascii="Times New Roman" w:hAnsi="Times New Roman" w:eastAsia="宋体" w:cs="Times New Roman"/>
          <w:szCs w:val="21"/>
        </w:rPr>
        <w:fldChar w:fldCharType="end"/>
      </w:r>
      <w:r>
        <w:rPr>
          <w:rFonts w:ascii="Times New Roman" w:hAnsi="Times New Roman" w:eastAsia="宋体" w:cs="Times New Roman"/>
          <w:szCs w:val="21"/>
        </w:rPr>
        <w:t>O表示中子数为10的氧元素的一种核素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B．金刚石和石墨互为同素异形体，两者之间不能相互转化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C．CH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COOH和CH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COOCH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互为同系物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D．C</w:t>
      </w:r>
      <w:r>
        <w:rPr>
          <w:rFonts w:ascii="Times New Roman" w:hAnsi="Times New Roman" w:eastAsia="宋体" w:cs="Times New Roman"/>
          <w:szCs w:val="21"/>
          <w:vertAlign w:val="subscript"/>
        </w:rPr>
        <w:t>6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14</w:t>
      </w:r>
      <w:r>
        <w:rPr>
          <w:rFonts w:ascii="Times New Roman" w:hAnsi="Times New Roman" w:eastAsia="宋体" w:cs="Times New Roman"/>
          <w:szCs w:val="21"/>
        </w:rPr>
        <w:t>的同分异构体有4种，其熔点各不相同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12．下列离子方程式不正确的是(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A．氢氧化钠溶液与二氧化硅反应：SiO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＋2OH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SiO</w:t>
      </w:r>
      <w:r>
        <w:rPr>
          <w:rFonts w:ascii="Times New Roman" w:hAnsi="Times New Roman" w:eastAsia="宋体" w:cs="Times New Roman"/>
          <w:szCs w:val="21"/>
        </w:rPr>
        <w:fldChar w:fldCharType="begin"/>
      </w:r>
      <w:r>
        <w:rPr>
          <w:rFonts w:ascii="Times New Roman" w:hAnsi="Times New Roman" w:eastAsia="宋体" w:cs="Times New Roman"/>
          <w:szCs w:val="21"/>
        </w:rPr>
        <w:instrText xml:space="preserve">eq \o\al(</w:instrText>
      </w:r>
      <w:r>
        <w:rPr>
          <w:rFonts w:ascii="Times New Roman" w:hAnsi="Times New Roman" w:eastAsia="宋体" w:cs="Times New Roman"/>
          <w:szCs w:val="21"/>
          <w:vertAlign w:val="superscript"/>
        </w:rPr>
        <w:instrText xml:space="preserve">2－</w:instrText>
      </w:r>
      <w:r>
        <w:rPr>
          <w:rFonts w:ascii="Times New Roman" w:hAnsi="Times New Roman" w:eastAsia="宋体" w:cs="Times New Roman"/>
          <w:szCs w:val="21"/>
        </w:rPr>
        <w:instrText xml:space="preserve">,</w:instrText>
      </w:r>
      <w:r>
        <w:rPr>
          <w:rFonts w:ascii="Times New Roman" w:hAnsi="Times New Roman" w:eastAsia="宋体" w:cs="Times New Roman"/>
          <w:szCs w:val="21"/>
          <w:vertAlign w:val="subscript"/>
        </w:rPr>
        <w:instrText xml:space="preserve">3</w:instrText>
      </w:r>
      <w:r>
        <w:rPr>
          <w:rFonts w:ascii="Times New Roman" w:hAnsi="Times New Roman" w:eastAsia="宋体" w:cs="Times New Roman"/>
          <w:szCs w:val="21"/>
        </w:rPr>
        <w:instrText xml:space="preserve">)</w:instrText>
      </w:r>
      <w:r>
        <w:rPr>
          <w:rFonts w:ascii="Times New Roman" w:hAnsi="Times New Roman" w:eastAsia="宋体" w:cs="Times New Roman"/>
          <w:szCs w:val="21"/>
        </w:rPr>
        <w:fldChar w:fldCharType="end"/>
      </w:r>
      <w:r>
        <w:rPr>
          <w:rFonts w:ascii="Times New Roman" w:hAnsi="Times New Roman" w:eastAsia="宋体" w:cs="Times New Roman"/>
          <w:szCs w:val="21"/>
        </w:rPr>
        <w:t>＋H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B．碳酸钠溶液与氢氧化钡溶液反应：CO</w:t>
      </w:r>
      <w:r>
        <w:rPr>
          <w:rFonts w:ascii="Times New Roman" w:hAnsi="Times New Roman" w:eastAsia="宋体" w:cs="Times New Roman"/>
          <w:szCs w:val="21"/>
        </w:rPr>
        <w:fldChar w:fldCharType="begin"/>
      </w:r>
      <w:r>
        <w:rPr>
          <w:rFonts w:ascii="Times New Roman" w:hAnsi="Times New Roman" w:eastAsia="宋体" w:cs="Times New Roman"/>
          <w:szCs w:val="21"/>
        </w:rPr>
        <w:instrText xml:space="preserve">eq \o\al(</w:instrText>
      </w:r>
      <w:r>
        <w:rPr>
          <w:rFonts w:ascii="Times New Roman" w:hAnsi="Times New Roman" w:eastAsia="宋体" w:cs="Times New Roman"/>
          <w:szCs w:val="21"/>
          <w:vertAlign w:val="superscript"/>
        </w:rPr>
        <w:instrText xml:space="preserve">2－</w:instrText>
      </w:r>
      <w:r>
        <w:rPr>
          <w:rFonts w:ascii="Times New Roman" w:hAnsi="Times New Roman" w:eastAsia="宋体" w:cs="Times New Roman"/>
          <w:szCs w:val="21"/>
        </w:rPr>
        <w:instrText xml:space="preserve">,</w:instrText>
      </w:r>
      <w:r>
        <w:rPr>
          <w:rFonts w:ascii="Times New Roman" w:hAnsi="Times New Roman" w:eastAsia="宋体" w:cs="Times New Roman"/>
          <w:szCs w:val="21"/>
          <w:vertAlign w:val="subscript"/>
        </w:rPr>
        <w:instrText xml:space="preserve">3</w:instrText>
      </w:r>
      <w:r>
        <w:rPr>
          <w:rFonts w:ascii="Times New Roman" w:hAnsi="Times New Roman" w:eastAsia="宋体" w:cs="Times New Roman"/>
          <w:szCs w:val="21"/>
        </w:rPr>
        <w:instrText xml:space="preserve">)</w:instrText>
      </w:r>
      <w:r>
        <w:rPr>
          <w:rFonts w:ascii="Times New Roman" w:hAnsi="Times New Roman" w:eastAsia="宋体" w:cs="Times New Roman"/>
          <w:szCs w:val="21"/>
        </w:rPr>
        <w:fldChar w:fldCharType="end"/>
      </w:r>
      <w:r>
        <w:rPr>
          <w:rFonts w:ascii="Times New Roman" w:hAnsi="Times New Roman" w:eastAsia="宋体" w:cs="Times New Roman"/>
          <w:szCs w:val="21"/>
        </w:rPr>
        <w:t>＋Ba(OH)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BaCO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宋体" w:hAnsi="宋体" w:eastAsia="宋体" w:cs="Times New Roman"/>
          <w:szCs w:val="21"/>
        </w:rPr>
        <w:t>↓</w:t>
      </w:r>
      <w:r>
        <w:rPr>
          <w:rFonts w:ascii="Times New Roman" w:hAnsi="Times New Roman" w:eastAsia="宋体" w:cs="Times New Roman"/>
          <w:szCs w:val="21"/>
        </w:rPr>
        <w:t>＋2OH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C．酸性硫酸亚铁溶液在空气中被氧化：4Fe</w:t>
      </w:r>
      <w:r>
        <w:rPr>
          <w:rFonts w:ascii="Times New Roman" w:hAnsi="Times New Roman" w:eastAsia="宋体" w:cs="Times New Roman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szCs w:val="21"/>
        </w:rPr>
        <w:t>＋O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＋4H</w:t>
      </w:r>
      <w:r>
        <w:rPr>
          <w:rFonts w:ascii="Times New Roman" w:hAnsi="Times New Roman" w:eastAsia="宋体" w:cs="Times New Roman"/>
          <w:szCs w:val="21"/>
          <w:vertAlign w:val="superscript"/>
        </w:rPr>
        <w:t>＋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4Fe</w:t>
      </w:r>
      <w:r>
        <w:rPr>
          <w:rFonts w:ascii="Times New Roman" w:hAnsi="Times New Roman" w:eastAsia="宋体" w:cs="Times New Roman"/>
          <w:szCs w:val="21"/>
          <w:vertAlign w:val="superscript"/>
        </w:rPr>
        <w:t>3＋</w:t>
      </w:r>
      <w:r>
        <w:rPr>
          <w:rFonts w:ascii="Times New Roman" w:hAnsi="Times New Roman" w:eastAsia="宋体" w:cs="Times New Roman"/>
          <w:szCs w:val="21"/>
        </w:rPr>
        <w:t>＋2H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D．氯气与氢氧化钠溶液反应：Cl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＋2OH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ClO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＋Cl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＋H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13．Q、X、Y和Z为短周期元素，它们在周期表中的位置如图所示，这4种元素的原子最外层电子数之和为22，下列说法正确的是(　　)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548"/>
        <w:gridCol w:w="548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X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Y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Q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Z</w:t>
            </w:r>
          </w:p>
        </w:tc>
      </w:tr>
    </w:tbl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A.Y的原子半径比X的大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B．Q的最高价氧化物的水化物的酸性比Z的强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C．X、Y和氢3种元素形成的化合物中都只有共价键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D．Q的单质具有半导体的性质，Q与Z可形成化合物QZ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14．下列说法正确的是(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A．正丁烷和异丁烷均有两种一氯取代物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B．乙烯和苯都能与H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发生加成反应，说明二者的分子中均含有碳碳双键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C．乙醇与金属钠能反应，且在相同条件下比水与金属钠的反应更剧烈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D．乙醛能被还原成乙醇，但不能被氧化成乙酸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15．下列说法正确的是(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A．花生油的主要成分是高级脂肪酸甘油酯，属于高分子化合物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B．只有不同种类的氨基酸之间才能形成多肽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C．向鸡蛋清的溶液中加入饱和硫酸钠溶液产生沉淀，加水后沉淀可溶解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D．向淀粉溶液中加入硫酸溶液，加热后滴入几滴氢氧化铜悬浊液，再加热至沸腾，未出现砖红色物质，说明淀粉未水解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16．已知N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(g)＋3H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(g)</w:t>
      </w:r>
      <w:r>
        <w:rPr>
          <w:rFonts w:ascii="宋体" w:hAnsi="Courier New" w:eastAsia="宋体" w:cs="Courier New"/>
          <w:szCs w:val="21"/>
        </w:rPr>
        <w:t xml:space="preserve"> </w:t>
      </w:r>
      <w:r>
        <w:rPr>
          <w:rFonts w:ascii="宋体" w:hAnsi="Courier New" w:eastAsia="宋体" w:cs="Courier New"/>
          <w:szCs w:val="21"/>
        </w:rPr>
        <w:drawing>
          <wp:inline distT="0" distB="0" distL="0" distR="0">
            <wp:extent cx="299720" cy="101600"/>
            <wp:effectExtent l="0" t="0" r="5080" b="0"/>
            <wp:docPr id="26" name="图片 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72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2NH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(g)　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</w:rPr>
        <w:t>＝－92.4 kJ·mol</w:t>
      </w:r>
      <w:r>
        <w:rPr>
          <w:rFonts w:ascii="Times New Roman" w:hAnsi="Times New Roman" w:eastAsia="宋体" w:cs="Times New Roman"/>
          <w:szCs w:val="21"/>
          <w:vertAlign w:val="superscript"/>
        </w:rPr>
        <w:t>－1</w:t>
      </w:r>
      <w:r>
        <w:rPr>
          <w:rFonts w:ascii="Times New Roman" w:hAnsi="Times New Roman" w:eastAsia="宋体" w:cs="Times New Roman"/>
          <w:szCs w:val="21"/>
        </w:rPr>
        <w:t>，起始反应物为N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和H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，物质的量之比为1</w:t>
      </w:r>
      <w:r>
        <w:rPr>
          <w:rFonts w:ascii="宋体" w:hAnsi="宋体" w:eastAsia="宋体" w:cs="Times New Roman"/>
          <w:szCs w:val="21"/>
        </w:rPr>
        <w:t>∶</w:t>
      </w:r>
      <w:r>
        <w:rPr>
          <w:rFonts w:ascii="Times New Roman" w:hAnsi="Times New Roman" w:eastAsia="宋体" w:cs="Times New Roman"/>
          <w:szCs w:val="21"/>
        </w:rPr>
        <w:t>3，且总物质的量不变，在不同压强和温度下，反应达到平衡时，体系中NH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的物质的量分数如下表：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宋体" w:hAnsi="Courier New" w:eastAsia="宋体" w:cs="Courier New"/>
          <w:szCs w:val="21"/>
        </w:rPr>
        <w:drawing>
          <wp:inline distT="0" distB="0" distL="0" distR="0">
            <wp:extent cx="3773170" cy="1461770"/>
            <wp:effectExtent l="0" t="0" r="0" b="5080"/>
            <wp:docPr id="27" name="图片 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217" cy="146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下列说法正确的是(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A．体系中NH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的物质的量分数越大，则正反应速率越大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B．反应达到平衡时，N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和H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的转化率之比均为1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C．反应达到平衡时，放出的热量均为92.4 kJ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D．600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>、30 MPa下反应达到平衡时，生成NH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的物质的量最多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17．金属(M)­空气电池的工作原理如图所示。下列说法不正确的是(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1266825" cy="1294130"/>
            <wp:effectExtent l="0" t="0" r="0" b="1270"/>
            <wp:docPr id="28" name="图片 28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7695" cy="129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A．金属M作电池负极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B．电解质是熔融的MO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C．正极的电极反应O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＋4e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＋2H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4OH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D．电池反应2M＋O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＋2H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2M(OH)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18．下列说法不正确的是(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A．pH＜7的溶液不一定呈酸性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B．在相同温度下，物质的量浓度相等的氨水、NaOH溶液，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(OH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)相等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C．在相同温度下，pH相等的盐酸、CH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COOH溶液，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(Cl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)＝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(CH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COO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D．氨水和盐酸反应后的溶液，若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(Cl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)＝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(NH</w:t>
      </w:r>
      <w:r>
        <w:rPr>
          <w:rFonts w:ascii="Times New Roman" w:hAnsi="Times New Roman" w:eastAsia="宋体" w:cs="Times New Roman"/>
          <w:szCs w:val="21"/>
        </w:rPr>
        <w:fldChar w:fldCharType="begin"/>
      </w:r>
      <w:r>
        <w:rPr>
          <w:rFonts w:ascii="Times New Roman" w:hAnsi="Times New Roman" w:eastAsia="宋体" w:cs="Times New Roman"/>
          <w:szCs w:val="21"/>
        </w:rPr>
        <w:instrText xml:space="preserve">eq \o\al(</w:instrText>
      </w:r>
      <w:r>
        <w:rPr>
          <w:rFonts w:ascii="Times New Roman" w:hAnsi="Times New Roman" w:eastAsia="宋体" w:cs="Times New Roman"/>
          <w:szCs w:val="21"/>
          <w:vertAlign w:val="superscript"/>
        </w:rPr>
        <w:instrText xml:space="preserve">＋</w:instrText>
      </w:r>
      <w:r>
        <w:rPr>
          <w:rFonts w:ascii="Times New Roman" w:hAnsi="Times New Roman" w:eastAsia="宋体" w:cs="Times New Roman"/>
          <w:szCs w:val="21"/>
        </w:rPr>
        <w:instrText xml:space="preserve">,</w:instrText>
      </w:r>
      <w:r>
        <w:rPr>
          <w:rFonts w:ascii="Times New Roman" w:hAnsi="Times New Roman" w:eastAsia="宋体" w:cs="Times New Roman"/>
          <w:szCs w:val="21"/>
          <w:vertAlign w:val="subscript"/>
        </w:rPr>
        <w:instrText xml:space="preserve">4</w:instrText>
      </w:r>
      <w:r>
        <w:rPr>
          <w:rFonts w:ascii="Times New Roman" w:hAnsi="Times New Roman" w:eastAsia="宋体" w:cs="Times New Roman"/>
          <w:szCs w:val="21"/>
        </w:rPr>
        <w:instrText xml:space="preserve">)</w:instrText>
      </w:r>
      <w:r>
        <w:rPr>
          <w:rFonts w:ascii="Times New Roman" w:hAnsi="Times New Roman" w:eastAsia="宋体" w:cs="Times New Roman"/>
          <w:szCs w:val="21"/>
        </w:rPr>
        <w:fldChar w:fldCharType="end"/>
      </w:r>
      <w:r>
        <w:rPr>
          <w:rFonts w:ascii="Times New Roman" w:hAnsi="Times New Roman" w:eastAsia="宋体" w:cs="Times New Roman"/>
          <w:szCs w:val="21"/>
        </w:rPr>
        <w:t>)，则溶液呈中性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19．根据Ca(OH)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/CaO体系的能量循环图：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438400" cy="736600"/>
            <wp:effectExtent l="0" t="0" r="0" b="6350"/>
            <wp:docPr id="29" name="图片 29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下列说法正确的是(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5</w:t>
      </w:r>
      <w:r>
        <w:rPr>
          <w:rFonts w:ascii="Times New Roman" w:hAnsi="Times New Roman" w:eastAsia="宋体" w:cs="Times New Roman"/>
          <w:szCs w:val="21"/>
        </w:rPr>
        <w:t>＞0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＋Δ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＝0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＝Δ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＋Δ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5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＋Δ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＋Δ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＋Δ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＋Δ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5</w:t>
      </w:r>
      <w:r>
        <w:rPr>
          <w:rFonts w:ascii="Times New Roman" w:hAnsi="Times New Roman" w:eastAsia="宋体" w:cs="Times New Roman"/>
          <w:szCs w:val="21"/>
        </w:rPr>
        <w:t>＝0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20．下列说法不正确的是(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A．Mg</w:t>
      </w:r>
      <w:r>
        <w:rPr>
          <w:rFonts w:ascii="Times New Roman" w:hAnsi="Times New Roman" w:eastAsia="宋体" w:cs="Times New Roman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szCs w:val="21"/>
        </w:rPr>
        <w:t>和S</w:t>
      </w:r>
      <w:r>
        <w:rPr>
          <w:rFonts w:ascii="Times New Roman" w:hAnsi="Times New Roman" w:eastAsia="宋体" w:cs="Times New Roman"/>
          <w:szCs w:val="21"/>
          <w:vertAlign w:val="superscript"/>
        </w:rPr>
        <w:t>2－</w:t>
      </w:r>
      <w:r>
        <w:rPr>
          <w:rFonts w:ascii="Times New Roman" w:hAnsi="Times New Roman" w:eastAsia="宋体" w:cs="Times New Roman"/>
          <w:szCs w:val="21"/>
        </w:rPr>
        <w:t>的最外电子层都形成8个电子的稳定结构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B．石英和金刚石都是原子间通过共价键结合形成的原子晶体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C．浓H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与H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O混合时放出热量与微粒之间的作用力有关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易分解是因为H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分子间作用力弱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21．在催化剂作用下，用乙醇制乙烯，乙醇转化率和乙烯选择性(生成乙烯的物质的量与乙醇转化的物质的量的比值)随温度、乙醇进料量(单位：mL·min</w:t>
      </w:r>
      <w:r>
        <w:rPr>
          <w:rFonts w:ascii="Times New Roman" w:hAnsi="Times New Roman" w:eastAsia="宋体" w:cs="Times New Roman"/>
          <w:szCs w:val="21"/>
          <w:vertAlign w:val="superscript"/>
        </w:rPr>
        <w:t>－1</w:t>
      </w:r>
      <w:r>
        <w:rPr>
          <w:rFonts w:ascii="Times New Roman" w:hAnsi="Times New Roman" w:eastAsia="宋体" w:cs="Times New Roman"/>
          <w:szCs w:val="21"/>
        </w:rPr>
        <w:t>)的关系如图所示(保持其他条件相同)。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880360" cy="1234440"/>
            <wp:effectExtent l="0" t="0" r="0" b="3810"/>
            <wp:docPr id="30" name="图片 30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在410～440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>温度范围内，下列说法不正确的是(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A．当乙醇进料量一定，随乙醇转化率增大，乙烯选择性升高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B．当乙醇进料量一定，随温度的升高，乙烯选择性不一定增大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C．当温度一定，随乙醇进料量增大，乙醇转化率减小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D．当温度一定，随乙醇进料量增大，乙烯选择性增大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22．设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szCs w:val="21"/>
        </w:rPr>
        <w:t>为阿伏加德罗常数的值，下列说法不正确的是(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A．含0.2 mol 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的浓硫酸与足量的镁反应，转移电子数大于0.2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  <w:vertAlign w:val="subscript"/>
        </w:rPr>
        <w:t>A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B．25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>时，pH＝3的醋酸溶液1 L，溶液中含H</w:t>
      </w:r>
      <w:r>
        <w:rPr>
          <w:rFonts w:ascii="Times New Roman" w:hAnsi="Times New Roman" w:eastAsia="宋体" w:cs="Times New Roman"/>
          <w:szCs w:val="21"/>
          <w:vertAlign w:val="superscript"/>
        </w:rPr>
        <w:t>＋</w:t>
      </w:r>
      <w:r>
        <w:rPr>
          <w:rFonts w:ascii="Times New Roman" w:hAnsi="Times New Roman" w:eastAsia="宋体" w:cs="Times New Roman"/>
          <w:szCs w:val="21"/>
        </w:rPr>
        <w:t>的数目小于0.001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  <w:vertAlign w:val="subscript"/>
        </w:rPr>
        <w:t>A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C．任意条件下，1 mol苯中含有C—H键的数目一定为6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  <w:vertAlign w:val="subscript"/>
        </w:rPr>
        <w:t>A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 xml:space="preserve"> mol的R</w:t>
      </w:r>
      <w:r>
        <w:rPr>
          <w:rFonts w:ascii="Times New Roman" w:hAnsi="Times New Roman" w:eastAsia="宋体" w:cs="Times New Roman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szCs w:val="21"/>
        </w:rPr>
        <w:t>(R的核内中子数为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</w:rPr>
        <w:t>，质量数为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)的核外电子数为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－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</w:rPr>
        <w:t>－2)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  <w:vertAlign w:val="subscript"/>
        </w:rPr>
        <w:t>A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23．25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>时，在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A—HA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—A</w:t>
      </w:r>
      <w:r>
        <w:rPr>
          <w:rFonts w:ascii="Times New Roman" w:hAnsi="Times New Roman" w:eastAsia="宋体" w:cs="Times New Roman"/>
          <w:szCs w:val="21"/>
          <w:vertAlign w:val="superscript"/>
        </w:rPr>
        <w:t>2－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的水溶液体系中，H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A、HA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和A</w:t>
      </w:r>
      <w:r>
        <w:rPr>
          <w:rFonts w:ascii="Times New Roman" w:hAnsi="Times New Roman" w:eastAsia="宋体" w:cs="Times New Roman"/>
          <w:szCs w:val="21"/>
          <w:vertAlign w:val="superscript"/>
        </w:rPr>
        <w:t>2－</w:t>
      </w:r>
      <w:r>
        <w:rPr>
          <w:rFonts w:ascii="Times New Roman" w:hAnsi="Times New Roman" w:eastAsia="宋体" w:cs="Times New Roman"/>
          <w:szCs w:val="21"/>
        </w:rPr>
        <w:t>三者中各自所占的物质的量分数(</w:t>
      </w:r>
      <w:r>
        <w:rPr>
          <w:rFonts w:ascii="Times New Roman" w:hAnsi="Times New Roman" w:eastAsia="宋体" w:cs="Times New Roman"/>
          <w:i/>
          <w:szCs w:val="21"/>
        </w:rPr>
        <w:t>α</w:t>
      </w:r>
      <w:r>
        <w:rPr>
          <w:rFonts w:ascii="Times New Roman" w:hAnsi="Times New Roman" w:eastAsia="宋体" w:cs="Times New Roman"/>
          <w:szCs w:val="21"/>
        </w:rPr>
        <w:t>)随溶液pH变化的关系如图所示。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1747520" cy="1427480"/>
            <wp:effectExtent l="0" t="0" r="5080" b="1270"/>
            <wp:docPr id="31" name="图片 3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下列说法正确的是(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A．在含H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A、HA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和A</w:t>
      </w:r>
      <w:r>
        <w:rPr>
          <w:rFonts w:ascii="Times New Roman" w:hAnsi="Times New Roman" w:eastAsia="宋体" w:cs="Times New Roman"/>
          <w:szCs w:val="21"/>
          <w:vertAlign w:val="superscript"/>
        </w:rPr>
        <w:t>2－</w:t>
      </w:r>
      <w:r>
        <w:rPr>
          <w:rFonts w:ascii="Times New Roman" w:hAnsi="Times New Roman" w:eastAsia="宋体" w:cs="Times New Roman"/>
          <w:szCs w:val="21"/>
        </w:rPr>
        <w:t>的溶液中，加入少量NaOH固体，</w:t>
      </w:r>
      <w:r>
        <w:rPr>
          <w:rFonts w:ascii="Times New Roman" w:hAnsi="Times New Roman" w:eastAsia="宋体" w:cs="Times New Roman"/>
          <w:i/>
          <w:szCs w:val="21"/>
        </w:rPr>
        <w:t>α</w:t>
      </w:r>
      <w:r>
        <w:rPr>
          <w:rFonts w:ascii="Times New Roman" w:hAnsi="Times New Roman" w:eastAsia="宋体" w:cs="Times New Roman"/>
          <w:szCs w:val="21"/>
        </w:rPr>
        <w:t>(HA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)一定增大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B．将等物质的量的NaHA和Na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A混合物溶于水，所得的溶液中</w:t>
      </w:r>
      <w:r>
        <w:rPr>
          <w:rFonts w:ascii="Times New Roman" w:hAnsi="Times New Roman" w:eastAsia="宋体" w:cs="Times New Roman"/>
          <w:i/>
          <w:szCs w:val="21"/>
        </w:rPr>
        <w:t>α</w:t>
      </w:r>
      <w:r>
        <w:rPr>
          <w:rFonts w:ascii="Times New Roman" w:hAnsi="Times New Roman" w:eastAsia="宋体" w:cs="Times New Roman"/>
          <w:szCs w:val="21"/>
        </w:rPr>
        <w:t>(HA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)＝</w:t>
      </w:r>
      <w:r>
        <w:rPr>
          <w:rFonts w:ascii="Times New Roman" w:hAnsi="Times New Roman" w:eastAsia="宋体" w:cs="Times New Roman"/>
          <w:i/>
          <w:szCs w:val="21"/>
        </w:rPr>
        <w:t>α</w:t>
      </w:r>
      <w:r>
        <w:rPr>
          <w:rFonts w:ascii="Times New Roman" w:hAnsi="Times New Roman" w:eastAsia="宋体" w:cs="Times New Roman"/>
          <w:szCs w:val="21"/>
        </w:rPr>
        <w:t>(A</w:t>
      </w:r>
      <w:r>
        <w:rPr>
          <w:rFonts w:ascii="Times New Roman" w:hAnsi="Times New Roman" w:eastAsia="宋体" w:cs="Times New Roman"/>
          <w:szCs w:val="21"/>
          <w:vertAlign w:val="superscript"/>
        </w:rPr>
        <w:t>2－</w:t>
      </w:r>
      <w:r>
        <w:rPr>
          <w:rFonts w:ascii="Times New Roman" w:hAnsi="Times New Roman" w:eastAsia="宋体" w:cs="Times New Roman"/>
          <w:szCs w:val="21"/>
        </w:rPr>
        <w:t>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C．NaHA溶液中，HA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的水解能力小于HA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的电离能力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D．在含H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A、HA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和A</w:t>
      </w:r>
      <w:r>
        <w:rPr>
          <w:rFonts w:ascii="Times New Roman" w:hAnsi="Times New Roman" w:eastAsia="宋体" w:cs="Times New Roman"/>
          <w:szCs w:val="21"/>
          <w:vertAlign w:val="superscript"/>
        </w:rPr>
        <w:t>2－</w:t>
      </w:r>
      <w:r>
        <w:rPr>
          <w:rFonts w:ascii="Times New Roman" w:hAnsi="Times New Roman" w:eastAsia="宋体" w:cs="Times New Roman"/>
          <w:szCs w:val="21"/>
        </w:rPr>
        <w:t>的溶液中，若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A)＋2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(A</w:t>
      </w:r>
      <w:r>
        <w:rPr>
          <w:rFonts w:ascii="Times New Roman" w:hAnsi="Times New Roman" w:eastAsia="宋体" w:cs="Times New Roman"/>
          <w:szCs w:val="21"/>
          <w:vertAlign w:val="superscript"/>
        </w:rPr>
        <w:t>2－</w:t>
      </w:r>
      <w:r>
        <w:rPr>
          <w:rFonts w:ascii="Times New Roman" w:hAnsi="Times New Roman" w:eastAsia="宋体" w:cs="Times New Roman"/>
          <w:szCs w:val="21"/>
        </w:rPr>
        <w:t>)＋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(OH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)＝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(H</w:t>
      </w:r>
      <w:r>
        <w:rPr>
          <w:rFonts w:ascii="Times New Roman" w:hAnsi="Times New Roman" w:eastAsia="宋体" w:cs="Times New Roman"/>
          <w:szCs w:val="21"/>
          <w:vertAlign w:val="superscript"/>
        </w:rPr>
        <w:t>＋</w:t>
      </w:r>
      <w:r>
        <w:rPr>
          <w:rFonts w:ascii="Times New Roman" w:hAnsi="Times New Roman" w:eastAsia="宋体" w:cs="Times New Roman"/>
          <w:szCs w:val="21"/>
        </w:rPr>
        <w:t>)，则</w:t>
      </w:r>
      <w:r>
        <w:rPr>
          <w:rFonts w:ascii="Times New Roman" w:hAnsi="Times New Roman" w:eastAsia="宋体" w:cs="Times New Roman"/>
          <w:i/>
          <w:szCs w:val="21"/>
        </w:rPr>
        <w:t>α</w:t>
      </w:r>
      <w:r>
        <w:rPr>
          <w:rFonts w:ascii="Times New Roman" w:hAnsi="Times New Roman" w:eastAsia="宋体" w:cs="Times New Roman"/>
          <w:szCs w:val="21"/>
        </w:rPr>
        <w:t>(H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A)和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szCs w:val="21"/>
        </w:rPr>
        <w:t>α</w:t>
      </w:r>
      <w:r>
        <w:rPr>
          <w:rFonts w:ascii="Times New Roman" w:hAnsi="Times New Roman" w:eastAsia="宋体" w:cs="Times New Roman"/>
          <w:szCs w:val="21"/>
        </w:rPr>
        <w:t>(HA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)一定相等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24．某兴趣小组查阅资料得知：连苯三酚的碱性溶液能定量吸收O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；CuCl的盐酸溶液能定量吸收CO，且易被O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氧化。拟设计实验方案，采用上述两种溶液和KOH溶液逐一吸收混合气体(由CO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、CO、N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和O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组成)的相应组分。有关该方案设计，下列说法不正确的是(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A．采用上述3种吸收剂，气体被逐一吸收的顺序应该是CO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、O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和CO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B．其他两种吸收剂不变，O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的吸收剂可以用灼热的铜网替代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C．CO的吸收必须在吸收O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后进行，因为CuCl的盐酸溶液会被O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氧化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D．在3种气体被逐一吸收后，导出的气体中可能含有HCl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25．取某固体样品，进行如下实验：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取一定量的样品，加足量水充分溶解，过滤得到滤液和滤渣；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取少量滤液，加入BaCl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溶液，有白色沉淀产生；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③</w:t>
      </w:r>
      <w:r>
        <w:rPr>
          <w:rFonts w:ascii="Times New Roman" w:hAnsi="Times New Roman" w:eastAsia="宋体" w:cs="Times New Roman"/>
          <w:szCs w:val="21"/>
        </w:rPr>
        <w:t>取少量滤渣，加入稀盐酸，滤渣全部溶解，同时有气体产生。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根据上述实验现象，该固体样品的成分可能是(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A．K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、Ba(OH)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、Na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B．Na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、AgNO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、KNO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C．K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、NaCl、Ba(NO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D．KNO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、MgCl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、NaOH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二、非选择题（本大题共7小题，共50分。）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26．A与CO、H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O以物质的量1</w:t>
      </w:r>
      <w:r>
        <w:rPr>
          <w:rFonts w:ascii="宋体" w:hAnsi="宋体" w:eastAsia="宋体" w:cs="Times New Roman"/>
          <w:szCs w:val="21"/>
        </w:rPr>
        <w:t>∶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宋体" w:hAnsi="宋体" w:eastAsia="宋体" w:cs="Times New Roman"/>
          <w:szCs w:val="21"/>
        </w:rPr>
        <w:t>∶</w:t>
      </w:r>
      <w:r>
        <w:rPr>
          <w:rFonts w:ascii="Times New Roman" w:hAnsi="Times New Roman" w:eastAsia="宋体" w:cs="Times New Roman"/>
          <w:szCs w:val="21"/>
        </w:rPr>
        <w:t>1的比例形成B，B中的两个官能团分别具有乙烯和乙酸中官能团的性质，E是有芳香气味、不易溶于水的油状液体。有关物质的转化关系如下：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727960" cy="777240"/>
            <wp:effectExtent l="0" t="0" r="0" b="3810"/>
            <wp:docPr id="32" name="图片 32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请回答：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(1)A的结构简式_______________________________________________________________。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(2)D</w:t>
      </w:r>
      <w:r>
        <w:rPr>
          <w:rFonts w:ascii="宋体" w:hAnsi="宋体" w:eastAsia="宋体" w:cs="Times New Roman"/>
          <w:szCs w:val="21"/>
        </w:rPr>
        <w:t>→</w:t>
      </w:r>
      <w:r>
        <w:rPr>
          <w:rFonts w:ascii="Times New Roman" w:hAnsi="Times New Roman" w:eastAsia="宋体" w:cs="Times New Roman"/>
          <w:szCs w:val="21"/>
        </w:rPr>
        <w:t>E的反应类型____________________________________________________________。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(3)C</w:t>
      </w:r>
      <w:r>
        <w:rPr>
          <w:rFonts w:ascii="宋体" w:hAnsi="宋体" w:eastAsia="宋体" w:cs="Times New Roman"/>
          <w:szCs w:val="21"/>
        </w:rPr>
        <w:t>→</w:t>
      </w:r>
      <w:r>
        <w:rPr>
          <w:rFonts w:ascii="Times New Roman" w:hAnsi="Times New Roman" w:eastAsia="宋体" w:cs="Times New Roman"/>
          <w:szCs w:val="21"/>
        </w:rPr>
        <w:t>E的化学方程式___________________________________________________________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(4)下列说法不正确的是________。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A．可用金属钠鉴别B和C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B．A在一定条件下可与氯化氢发生加成反应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C．乙酸和乙醇在浓硫酸作用下加热也可生成E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D．与A的最简式相同，相对分子质量为78的烃一定不能使酸性KMnO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溶液褪色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27．已知固体Na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受热易分解。实验流程和结果如下：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880360" cy="533400"/>
            <wp:effectExtent l="0" t="0" r="0" b="0"/>
            <wp:docPr id="33" name="图片 33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8" r:link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气体Y是一种纯净物，在标准状况下的密度为1.518 g·L</w:t>
      </w:r>
      <w:r>
        <w:rPr>
          <w:rFonts w:ascii="Times New Roman" w:hAnsi="Times New Roman" w:eastAsia="宋体" w:cs="Times New Roman"/>
          <w:szCs w:val="21"/>
          <w:vertAlign w:val="superscript"/>
        </w:rPr>
        <w:t>－1</w:t>
      </w:r>
      <w:r>
        <w:rPr>
          <w:rFonts w:ascii="Times New Roman" w:hAnsi="Times New Roman" w:eastAsia="宋体" w:cs="Times New Roman"/>
          <w:szCs w:val="21"/>
        </w:rPr>
        <w:t>，请回答：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(1)气体Y分子的电子式______________，白色沉淀的化学式______________。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(2)该流程中Na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受热分解的化学方程式________________________________________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(3)另取固体X试样和Na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混合，加水溶解后与稀盐酸反应，有淡黄色沉淀产生，写出产生淡黄色沉淀的离子方程式________________________________________________________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(不考虑空气的影响)。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28．为了探究铁、铜及其化合物的性质，某同学设计并进行了下列实验。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880360" cy="944880"/>
            <wp:effectExtent l="0" t="0" r="0" b="7620"/>
            <wp:docPr id="34" name="图片 34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30" r:link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已知：3Fe(s)＋4H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O(g)</w:t>
      </w:r>
      <w:r>
        <w:rPr>
          <w:rFonts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eq \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o(</w:instrText>
      </w:r>
      <w:r>
        <w:rPr>
          <w:rFonts w:hint="eastAsia" w:ascii="Times New Roman" w:hAnsi="Times New Roman" w:eastAsia="宋体" w:cs="Times New Roman"/>
          <w:spacing w:val="-16"/>
          <w:szCs w:val="21"/>
        </w:rPr>
        <w:instrText xml:space="preserve">====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=,\s\up7(</w:instrText>
      </w:r>
      <w:r>
        <w:rPr>
          <w:rFonts w:ascii="Times New Roman" w:hAnsi="Times New Roman" w:eastAsia="宋体" w:cs="Times New Roman"/>
          <w:sz w:val="15"/>
          <w:szCs w:val="21"/>
        </w:rPr>
        <w:instrText xml:space="preserve">高温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))</w:instrText>
      </w:r>
      <w:r>
        <w:rPr>
          <w:rFonts w:ascii="宋体" w:hAnsi="宋体" w:eastAsia="宋体" w:cs="宋体"/>
          <w:szCs w:val="21"/>
        </w:rPr>
        <w:fldChar w:fldCharType="end"/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(s)＋4H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(g)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请回答：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(1)虚线框处宜选择的装置是______(填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甲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或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乙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)；实验时应先将螺旋状铜丝加热，变黑后再趁热迅速伸入所制得的纯净氢气中，观察到的实验现象是_________________________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(2)实验后，取硬质玻璃管中适量的固体，用一定浓度的盐酸溶解，滴加KSCN溶液，没有出现血红色，说明该固体中没有＋3价的铁，判断结论是否正确并说明理由__________________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29．取7.90 g KMnO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，加热分解后剩余固体7.42 g。该剩余固体与足量的浓盐酸在加热条件下充分反应，生成单质气体A，产物中锰元素以Mn</w:t>
      </w:r>
      <w:r>
        <w:rPr>
          <w:rFonts w:ascii="Times New Roman" w:hAnsi="Times New Roman" w:eastAsia="宋体" w:cs="Times New Roman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szCs w:val="21"/>
        </w:rPr>
        <w:t>存在。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请计算：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(1)KMnO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的分解率________。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(2)气体A的物质的量________。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30．</w:t>
      </w:r>
      <w:r>
        <w:rPr>
          <w:rFonts w:ascii="IPAPANNEW" w:hAnsi="IPAPANNEW" w:eastAsia="黑体" w:cs="Times New Roman"/>
          <w:szCs w:val="21"/>
        </w:rPr>
        <w:t>[加试题]</w:t>
      </w:r>
      <w:r>
        <w:rPr>
          <w:rFonts w:hint="eastAsia" w:ascii="IPAPANNEW" w:hAnsi="IPAPANNEW" w:eastAsia="黑体" w:cs="Times New Roman"/>
          <w:szCs w:val="21"/>
        </w:rPr>
        <w:t>(10分)</w:t>
      </w:r>
      <w:r>
        <w:rPr>
          <w:rFonts w:ascii="Times New Roman" w:hAnsi="Times New Roman" w:eastAsia="宋体" w:cs="Times New Roman"/>
          <w:szCs w:val="21"/>
        </w:rPr>
        <w:t>(一)十氢萘是具有高储氢密度的氢能载体，经历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十氢萘(C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18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宋体" w:hAnsi="宋体" w:eastAsia="宋体" w:cs="Times New Roman"/>
          <w:szCs w:val="21"/>
        </w:rPr>
        <w:t>→</w:t>
      </w:r>
      <w:r>
        <w:rPr>
          <w:rFonts w:ascii="Times New Roman" w:hAnsi="Times New Roman" w:eastAsia="宋体" w:cs="Times New Roman"/>
          <w:szCs w:val="21"/>
        </w:rPr>
        <w:t>四氢萘(C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12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宋体" w:hAnsi="宋体" w:eastAsia="宋体" w:cs="Times New Roman"/>
          <w:szCs w:val="21"/>
        </w:rPr>
        <w:t>→</w:t>
      </w:r>
      <w:r>
        <w:rPr>
          <w:rFonts w:ascii="Times New Roman" w:hAnsi="Times New Roman" w:eastAsia="宋体" w:cs="Times New Roman"/>
          <w:szCs w:val="21"/>
        </w:rPr>
        <w:t>萘(C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8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的脱氢过程释放氢气。已知：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18</w:t>
      </w:r>
      <w:r>
        <w:rPr>
          <w:rFonts w:ascii="Times New Roman" w:hAnsi="Times New Roman" w:eastAsia="宋体" w:cs="Times New Roman"/>
          <w:szCs w:val="21"/>
        </w:rPr>
        <w:t>(l)</w:t>
      </w:r>
      <w:r>
        <w:rPr>
          <w:rFonts w:ascii="宋体" w:hAnsi="Courier New" w:eastAsia="宋体" w:cs="Courier New"/>
          <w:szCs w:val="21"/>
        </w:rPr>
        <w:t xml:space="preserve"> </w:t>
      </w:r>
      <w:r>
        <w:rPr>
          <w:rFonts w:ascii="宋体" w:hAnsi="Courier New" w:eastAsia="宋体" w:cs="Courier New"/>
          <w:szCs w:val="21"/>
        </w:rPr>
        <w:drawing>
          <wp:inline distT="0" distB="0" distL="0" distR="0">
            <wp:extent cx="426720" cy="147320"/>
            <wp:effectExtent l="0" t="0" r="0" b="5080"/>
            <wp:docPr id="35" name="图片 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12</w:t>
      </w:r>
      <w:r>
        <w:rPr>
          <w:rFonts w:ascii="Times New Roman" w:hAnsi="Times New Roman" w:eastAsia="宋体" w:cs="Times New Roman"/>
          <w:szCs w:val="21"/>
        </w:rPr>
        <w:t>(l)＋3H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(g)　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12</w:t>
      </w:r>
      <w:r>
        <w:rPr>
          <w:rFonts w:ascii="Times New Roman" w:hAnsi="Times New Roman" w:eastAsia="宋体" w:cs="Times New Roman"/>
          <w:szCs w:val="21"/>
        </w:rPr>
        <w:t>(l)</w:t>
      </w:r>
      <w:r>
        <w:rPr>
          <w:rFonts w:ascii="宋体" w:hAnsi="Courier New" w:eastAsia="宋体" w:cs="Courier New"/>
          <w:szCs w:val="21"/>
        </w:rPr>
        <w:t xml:space="preserve"> </w:t>
      </w:r>
      <w:r>
        <w:rPr>
          <w:rFonts w:ascii="宋体" w:hAnsi="Courier New" w:eastAsia="宋体" w:cs="Courier New"/>
          <w:szCs w:val="21"/>
        </w:rPr>
        <w:drawing>
          <wp:inline distT="0" distB="0" distL="0" distR="0">
            <wp:extent cx="426720" cy="147320"/>
            <wp:effectExtent l="0" t="0" r="0" b="5080"/>
            <wp:docPr id="36" name="图片 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8</w:t>
      </w:r>
      <w:r>
        <w:rPr>
          <w:rFonts w:ascii="Times New Roman" w:hAnsi="Times New Roman" w:eastAsia="宋体" w:cs="Times New Roman"/>
          <w:szCs w:val="21"/>
        </w:rPr>
        <w:t>(l)＋2H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(g)　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＞Δ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＞0，C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18</w:t>
      </w:r>
      <w:r>
        <w:rPr>
          <w:rFonts w:ascii="宋体" w:hAnsi="宋体" w:eastAsia="宋体" w:cs="Times New Roman"/>
          <w:szCs w:val="21"/>
        </w:rPr>
        <w:t>→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12</w:t>
      </w:r>
      <w:r>
        <w:rPr>
          <w:rFonts w:ascii="Times New Roman" w:hAnsi="Times New Roman" w:eastAsia="宋体" w:cs="Times New Roman"/>
          <w:szCs w:val="21"/>
        </w:rPr>
        <w:t>的活化能为</w:t>
      </w:r>
      <w:r>
        <w:rPr>
          <w:rFonts w:ascii="Times New Roman" w:hAnsi="Times New Roman" w:eastAsia="宋体" w:cs="Times New Roman"/>
          <w:i/>
          <w:szCs w:val="21"/>
        </w:rPr>
        <w:t>E</w:t>
      </w:r>
      <w:r>
        <w:rPr>
          <w:rFonts w:ascii="Times New Roman" w:hAnsi="Times New Roman" w:eastAsia="宋体" w:cs="Times New Roman"/>
          <w:szCs w:val="21"/>
          <w:vertAlign w:val="subscript"/>
        </w:rPr>
        <w:t>a1</w:t>
      </w:r>
      <w:r>
        <w:rPr>
          <w:rFonts w:ascii="Times New Roman" w:hAnsi="Times New Roman" w:eastAsia="宋体" w:cs="Times New Roman"/>
          <w:szCs w:val="21"/>
        </w:rPr>
        <w:t>，C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12</w:t>
      </w:r>
      <w:r>
        <w:rPr>
          <w:rFonts w:ascii="宋体" w:hAnsi="宋体" w:eastAsia="宋体" w:cs="Times New Roman"/>
          <w:szCs w:val="21"/>
        </w:rPr>
        <w:t>→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8</w:t>
      </w:r>
      <w:r>
        <w:rPr>
          <w:rFonts w:ascii="Times New Roman" w:hAnsi="Times New Roman" w:eastAsia="宋体" w:cs="Times New Roman"/>
          <w:szCs w:val="21"/>
        </w:rPr>
        <w:t>的活化能为</w:t>
      </w:r>
      <w:r>
        <w:rPr>
          <w:rFonts w:ascii="Times New Roman" w:hAnsi="Times New Roman" w:eastAsia="宋体" w:cs="Times New Roman"/>
          <w:i/>
          <w:szCs w:val="21"/>
        </w:rPr>
        <w:t>E</w:t>
      </w:r>
      <w:r>
        <w:rPr>
          <w:rFonts w:ascii="Times New Roman" w:hAnsi="Times New Roman" w:eastAsia="宋体" w:cs="Times New Roman"/>
          <w:szCs w:val="21"/>
          <w:vertAlign w:val="subscript"/>
        </w:rPr>
        <w:t>a2</w:t>
      </w:r>
      <w:r>
        <w:rPr>
          <w:rFonts w:ascii="Times New Roman" w:hAnsi="Times New Roman" w:eastAsia="宋体" w:cs="Times New Roman"/>
          <w:szCs w:val="21"/>
        </w:rPr>
        <w:t xml:space="preserve">，十氢萘的常压沸点为192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 xml:space="preserve">；在192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>，液态十氢萘脱氢反应的平衡转化率约为9%。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请回答：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(1)有利于提高上述反应平衡转化率的条件是______________________________。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A．高温高压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B．低温低压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C．高温低压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D．低温高压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(2)研究表明，将适量十氢萘置于恒容密闭反应器中，升高温度带来高压，该条件下也可显著释氢，理由是____________________________________________________________________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(3)温度335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>，在恒容密闭反应器中进行高压液态十氢萘(1.00 mol)催化脱氢实验，测得C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12</w:t>
      </w:r>
      <w:r>
        <w:rPr>
          <w:rFonts w:ascii="Times New Roman" w:hAnsi="Times New Roman" w:eastAsia="宋体" w:cs="Times New Roman"/>
          <w:szCs w:val="21"/>
        </w:rPr>
        <w:t>和C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8</w:t>
      </w:r>
      <w:r>
        <w:rPr>
          <w:rFonts w:ascii="Times New Roman" w:hAnsi="Times New Roman" w:eastAsia="宋体" w:cs="Times New Roman"/>
          <w:szCs w:val="21"/>
        </w:rPr>
        <w:t>的产率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和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(以物质的量分数计)随时间的变化关系，如图1所示。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016760" cy="1671320"/>
            <wp:effectExtent l="0" t="0" r="2540" b="5080"/>
            <wp:docPr id="37" name="图片 37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33" r:link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在8 h时，反应体系内氢气的量为________ mol(忽略其他副反应)。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显著低于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的原因是_________________________________________________________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③</w:t>
      </w:r>
      <w:r>
        <w:rPr>
          <w:rFonts w:ascii="Times New Roman" w:hAnsi="Times New Roman" w:eastAsia="宋体" w:cs="Times New Roman"/>
          <w:szCs w:val="21"/>
        </w:rPr>
        <w:t>在图2中绘制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18</w:t>
      </w:r>
      <w:r>
        <w:rPr>
          <w:rFonts w:ascii="宋体" w:hAnsi="宋体" w:eastAsia="宋体" w:cs="Times New Roman"/>
          <w:szCs w:val="21"/>
        </w:rPr>
        <w:t>→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12</w:t>
      </w:r>
      <w:r>
        <w:rPr>
          <w:rFonts w:ascii="宋体" w:hAnsi="宋体" w:eastAsia="宋体" w:cs="Times New Roman"/>
          <w:szCs w:val="21"/>
        </w:rPr>
        <w:t>→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8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的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能量～反应过程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示意图。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1722120" cy="1209040"/>
            <wp:effectExtent l="0" t="0" r="0" b="0"/>
            <wp:docPr id="38" name="图片 38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35" r:link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(二)科学家发现，以H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O和N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为原料，熔融NaOH—KOH为电解质，纳米Fe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 xml:space="preserve">作催化剂，在250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>和常压下可实现电化学合成氨。阴极区发生的变化可视为按两步进行。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请补充完整。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电极反应式：__________________________________________________________________和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2Fe＋3H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O＋N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2NH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＋Fe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31．</w:t>
      </w:r>
      <w:r>
        <w:rPr>
          <w:rFonts w:ascii="IPAPANNEW" w:hAnsi="IPAPANNEW" w:eastAsia="黑体" w:cs="Times New Roman"/>
          <w:szCs w:val="21"/>
        </w:rPr>
        <w:t>[加试题]</w:t>
      </w:r>
      <w:r>
        <w:rPr>
          <w:rFonts w:ascii="Times New Roman" w:hAnsi="Times New Roman" w:eastAsia="宋体" w:cs="Times New Roman"/>
          <w:szCs w:val="21"/>
        </w:rPr>
        <w:t>(10分)某兴趣小组用铝箔制备Al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、AlCl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·6H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O及明矾大晶体，具体流程如下：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880360" cy="1483360"/>
            <wp:effectExtent l="0" t="0" r="0" b="2540"/>
            <wp:docPr id="39" name="图片 39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37" r:link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已知：AlCl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·6H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O易溶于水、乙醇及乙醚；明矾在水中的溶解度如下表</w:t>
      </w:r>
    </w:p>
    <w:tbl>
      <w:tblPr>
        <w:tblStyle w:val="15"/>
        <w:tblW w:w="72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764"/>
        <w:gridCol w:w="764"/>
        <w:gridCol w:w="764"/>
        <w:gridCol w:w="764"/>
        <w:gridCol w:w="756"/>
        <w:gridCol w:w="764"/>
        <w:gridCol w:w="764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温度/</w:t>
            </w:r>
            <w:r>
              <w:rPr>
                <w:rFonts w:ascii="宋体" w:hAnsi="宋体" w:eastAsia="宋体" w:cs="Times New Roman"/>
                <w:szCs w:val="21"/>
              </w:rPr>
              <w:t>℃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30</w:t>
            </w:r>
          </w:p>
        </w:tc>
        <w:tc>
          <w:tcPr>
            <w:tcW w:w="756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40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60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80</w:t>
            </w: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溶解度/g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3.00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3.99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5.90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8.39</w:t>
            </w:r>
          </w:p>
        </w:tc>
        <w:tc>
          <w:tcPr>
            <w:tcW w:w="756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11.7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24.8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71.0</w:t>
            </w: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109</w:t>
            </w:r>
          </w:p>
        </w:tc>
      </w:tr>
    </w:tbl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请回答：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(1)步骤</w:t>
      </w:r>
      <w:r>
        <w:rPr>
          <w:rFonts w:ascii="宋体" w:hAnsi="宋体" w:eastAsia="宋体" w:cs="Times New Roman"/>
          <w:szCs w:val="21"/>
        </w:rPr>
        <w:t>Ⅰ</w:t>
      </w:r>
      <w:r>
        <w:rPr>
          <w:rFonts w:ascii="Times New Roman" w:hAnsi="Times New Roman" w:eastAsia="宋体" w:cs="Times New Roman"/>
          <w:szCs w:val="21"/>
        </w:rPr>
        <w:t>中的化学方程式___________________________________________________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________________________________________________________________________；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步骤</w:t>
      </w:r>
      <w:r>
        <w:rPr>
          <w:rFonts w:ascii="宋体" w:hAnsi="宋体" w:eastAsia="宋体" w:cs="Times New Roman"/>
          <w:szCs w:val="21"/>
        </w:rPr>
        <w:t>Ⅱ</w:t>
      </w:r>
      <w:r>
        <w:rPr>
          <w:rFonts w:ascii="Times New Roman" w:hAnsi="Times New Roman" w:eastAsia="宋体" w:cs="Times New Roman"/>
          <w:szCs w:val="21"/>
        </w:rPr>
        <w:t>中生成Al(OH)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的离子方程式____________________________________________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(2)步骤</w:t>
      </w:r>
      <w:r>
        <w:rPr>
          <w:rFonts w:ascii="宋体" w:hAnsi="宋体" w:eastAsia="宋体" w:cs="Times New Roman"/>
          <w:szCs w:val="21"/>
        </w:rPr>
        <w:t>Ⅲ</w:t>
      </w:r>
      <w:r>
        <w:rPr>
          <w:rFonts w:ascii="Times New Roman" w:hAnsi="Times New Roman" w:eastAsia="宋体" w:cs="Times New Roman"/>
          <w:szCs w:val="21"/>
        </w:rPr>
        <w:t>，下列操作合理的是________。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A．坩埚洗净后，无需擦干，即可加入Al(OH)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灼烧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B．为了得到纯Al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，需灼烧至恒重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C．若用坩埚钳移动灼热的坩埚，需预热坩埚钳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D．坩埚取下后放在石棉网上冷却待用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E．为确保称量准确，燃烧后应趁热称重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(3)步骤</w:t>
      </w:r>
      <w:r>
        <w:rPr>
          <w:rFonts w:ascii="宋体" w:hAnsi="宋体" w:eastAsia="宋体" w:cs="Times New Roman"/>
          <w:szCs w:val="21"/>
        </w:rPr>
        <w:t>Ⅳ</w:t>
      </w:r>
      <w:r>
        <w:rPr>
          <w:rFonts w:ascii="Times New Roman" w:hAnsi="Times New Roman" w:eastAsia="宋体" w:cs="Times New Roman"/>
          <w:szCs w:val="21"/>
        </w:rPr>
        <w:t>，选出在培养规则明矾大晶体过程中合理的操作并排序________。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迅速降至室温　</w:t>
      </w:r>
      <w:r>
        <w:rPr>
          <w:rFonts w:ascii="宋体" w:hAnsi="宋体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用玻璃棒摩擦器壁　</w:t>
      </w:r>
      <w:r>
        <w:rPr>
          <w:rFonts w:ascii="宋体" w:hAnsi="宋体" w:eastAsia="宋体" w:cs="Times New Roman"/>
          <w:szCs w:val="21"/>
        </w:rPr>
        <w:t>③</w:t>
      </w:r>
      <w:r>
        <w:rPr>
          <w:rFonts w:ascii="Times New Roman" w:hAnsi="Times New Roman" w:eastAsia="宋体" w:cs="Times New Roman"/>
          <w:szCs w:val="21"/>
        </w:rPr>
        <w:t xml:space="preserve">配制90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>的明矾饱和溶液　</w:t>
      </w:r>
      <w:r>
        <w:rPr>
          <w:rFonts w:ascii="宋体" w:hAnsi="宋体" w:eastAsia="宋体" w:cs="Times New Roman"/>
          <w:szCs w:val="21"/>
        </w:rPr>
        <w:t>④</w:t>
      </w:r>
      <w:r>
        <w:rPr>
          <w:rFonts w:ascii="Times New Roman" w:hAnsi="Times New Roman" w:eastAsia="宋体" w:cs="Times New Roman"/>
          <w:szCs w:val="21"/>
        </w:rPr>
        <w:t>自然冷却至室温　</w:t>
      </w:r>
      <w:r>
        <w:rPr>
          <w:rFonts w:ascii="宋体" w:hAnsi="宋体" w:eastAsia="宋体" w:cs="Times New Roman"/>
          <w:szCs w:val="21"/>
        </w:rPr>
        <w:t>⑤</w:t>
      </w:r>
      <w:r>
        <w:rPr>
          <w:rFonts w:ascii="Times New Roman" w:hAnsi="Times New Roman" w:eastAsia="宋体" w:cs="Times New Roman"/>
          <w:szCs w:val="21"/>
        </w:rPr>
        <w:t>选规则明矾小晶体并悬挂在溶液中央　</w:t>
      </w:r>
      <w:r>
        <w:rPr>
          <w:rFonts w:ascii="宋体" w:hAnsi="宋体" w:eastAsia="宋体" w:cs="Times New Roman"/>
          <w:szCs w:val="21"/>
        </w:rPr>
        <w:t>⑥</w:t>
      </w:r>
      <w:r>
        <w:rPr>
          <w:rFonts w:ascii="Times New Roman" w:hAnsi="Times New Roman" w:eastAsia="宋体" w:cs="Times New Roman"/>
          <w:szCs w:val="21"/>
        </w:rPr>
        <w:t xml:space="preserve">配制高于室温10～20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>的明矾饱和溶液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(4)由溶液A制备AlCl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·6H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O的装置如下图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463800" cy="1071880"/>
            <wp:effectExtent l="0" t="0" r="0" b="0"/>
            <wp:docPr id="40" name="图片 40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通入HCl的作用是抑制AlCl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水解和______________________________________________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步骤</w:t>
      </w:r>
      <w:r>
        <w:rPr>
          <w:rFonts w:ascii="宋体" w:hAnsi="宋体" w:eastAsia="宋体" w:cs="Times New Roman"/>
          <w:szCs w:val="21"/>
        </w:rPr>
        <w:t>Ⅴ</w:t>
      </w:r>
      <w:r>
        <w:rPr>
          <w:rFonts w:ascii="Times New Roman" w:hAnsi="Times New Roman" w:eastAsia="宋体" w:cs="Times New Roman"/>
          <w:szCs w:val="21"/>
        </w:rPr>
        <w:t>，抽滤时，用玻璃纤维替代滤纸的理由是_____________________________________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_________________________________________________________；洗涤时，合适的洗涤剂是_______________________________________________________________________________。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③</w:t>
      </w:r>
      <w:r>
        <w:rPr>
          <w:rFonts w:ascii="Times New Roman" w:hAnsi="Times New Roman" w:eastAsia="宋体" w:cs="Times New Roman"/>
          <w:szCs w:val="21"/>
        </w:rPr>
        <w:t>步骤</w:t>
      </w:r>
      <w:r>
        <w:rPr>
          <w:rFonts w:ascii="宋体" w:hAnsi="宋体" w:eastAsia="宋体" w:cs="Times New Roman"/>
          <w:szCs w:val="21"/>
        </w:rPr>
        <w:t>Ⅵ</w:t>
      </w:r>
      <w:r>
        <w:rPr>
          <w:rFonts w:ascii="Times New Roman" w:hAnsi="Times New Roman" w:eastAsia="宋体" w:cs="Times New Roman"/>
          <w:szCs w:val="21"/>
        </w:rPr>
        <w:t>，为得到纯净的AlCl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·6H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O，宜采用的干燥方式是___________________________。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32．</w:t>
      </w:r>
      <w:r>
        <w:rPr>
          <w:rFonts w:ascii="IPAPANNEW" w:hAnsi="IPAPANNEW" w:eastAsia="黑体" w:cs="Times New Roman"/>
          <w:szCs w:val="21"/>
        </w:rPr>
        <w:t>[加试题]</w:t>
      </w:r>
      <w:r>
        <w:rPr>
          <w:rFonts w:ascii="Times New Roman" w:hAnsi="Times New Roman" w:eastAsia="宋体" w:cs="Times New Roman"/>
          <w:szCs w:val="21"/>
        </w:rPr>
        <w:t>(10分)某研究小组按下列路线合成药物胃复安：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966720" cy="1137920"/>
            <wp:effectExtent l="0" t="0" r="5080" b="5080"/>
            <wp:docPr id="41" name="图片 4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41" r:link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已知：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Courier New" w:eastAsia="宋体" w:cs="Courier New"/>
          <w:szCs w:val="21"/>
        </w:rPr>
        <w:drawing>
          <wp:inline distT="0" distB="0" distL="0" distR="0">
            <wp:extent cx="2961640" cy="802640"/>
            <wp:effectExtent l="0" t="0" r="0" b="0"/>
            <wp:docPr id="42" name="图片 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请回答：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(1)化合物A的结构简式________。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(2)下列说法不正确的是________。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A．化合物B能发生加成反应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B．化合物D能与FeCl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溶液发生显色反应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C．化合物E具有碱性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D．胃复安的分子式是C</w:t>
      </w:r>
      <w:r>
        <w:rPr>
          <w:rFonts w:ascii="Times New Roman" w:hAnsi="Times New Roman" w:eastAsia="宋体" w:cs="Times New Roman"/>
          <w:szCs w:val="21"/>
          <w:vertAlign w:val="subscript"/>
        </w:rPr>
        <w:t>13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22</w:t>
      </w:r>
      <w:r>
        <w:rPr>
          <w:rFonts w:ascii="Times New Roman" w:hAnsi="Times New Roman" w:eastAsia="宋体" w:cs="Times New Roman"/>
          <w:szCs w:val="21"/>
        </w:rPr>
        <w:t>ClN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(3)设计化合物C经两步反应转变为D的合成路线(用流程图表示，试剂任选)________。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(4)写出D＋E</w:t>
      </w:r>
      <w:r>
        <w:rPr>
          <w:rFonts w:ascii="宋体" w:hAnsi="宋体" w:eastAsia="宋体" w:cs="Times New Roman"/>
          <w:szCs w:val="21"/>
        </w:rPr>
        <w:t>→</w:t>
      </w:r>
      <w:r>
        <w:rPr>
          <w:rFonts w:ascii="Times New Roman" w:hAnsi="Times New Roman" w:eastAsia="宋体" w:cs="Times New Roman"/>
          <w:szCs w:val="21"/>
        </w:rPr>
        <w:t>F的化学方程式_____________________________________________________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(5)写出化合物E可能的同分异构体的结构简式_______________________________________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_______________________________________________________________________________，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须同时符合：</w:t>
      </w:r>
      <w:r>
        <w:rPr>
          <w:rFonts w:ascii="宋体" w:hAnsi="宋体" w:eastAsia="宋体" w:cs="Times New Roman"/>
          <w:szCs w:val="21"/>
        </w:rPr>
        <w:t>①</w:t>
      </w:r>
      <w:r>
        <w:rPr>
          <w:rFonts w:ascii="Times New Roman" w:hAnsi="Times New Roman" w:eastAsia="宋体" w:cs="Times New Roman"/>
          <w:szCs w:val="21"/>
          <w:vertAlign w:val="superscript"/>
        </w:rPr>
        <w:t>1</w:t>
      </w:r>
      <w:r>
        <w:rPr>
          <w:rFonts w:ascii="Times New Roman" w:hAnsi="Times New Roman" w:eastAsia="宋体" w:cs="Times New Roman"/>
          <w:szCs w:val="21"/>
        </w:rPr>
        <w:t>H­NMR谱表明分子中有3种氢原子，IR谱显示有N—H键存在；</w:t>
      </w:r>
      <w:r>
        <w:rPr>
          <w:rFonts w:ascii="宋体" w:hAnsi="宋体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分子中没有同一个碳上连两个氮</w:t>
      </w:r>
      <w:r>
        <w:rPr>
          <w:rFonts w:ascii="宋体" w:hAnsi="Courier New" w:eastAsia="宋体" w:cs="Courier New"/>
          <w:szCs w:val="21"/>
        </w:rPr>
        <w:drawing>
          <wp:inline distT="0" distB="0" distL="0" distR="0">
            <wp:extent cx="721360" cy="289560"/>
            <wp:effectExtent l="0" t="0" r="2540" b="0"/>
            <wp:docPr id="43" name="图片 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Courier New" w:eastAsia="宋体" w:cs="Courier New"/>
          <w:szCs w:val="21"/>
        </w:rPr>
        <w:t>的结构。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widowControl/>
        <w:jc w:val="left"/>
        <w:rPr>
          <w:rFonts w:ascii="Times New Roman" w:hAnsi="Times New Roman" w:eastAsia="宋体" w:cs="Times New Roman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IPAPANNEW">
    <w:altName w:val="Segoe Print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89"/>
    <w:rsid w:val="000C12C8"/>
    <w:rsid w:val="000E68E3"/>
    <w:rsid w:val="0015213C"/>
    <w:rsid w:val="00175477"/>
    <w:rsid w:val="00185C95"/>
    <w:rsid w:val="00206096"/>
    <w:rsid w:val="002A1040"/>
    <w:rsid w:val="002C1599"/>
    <w:rsid w:val="002D03D1"/>
    <w:rsid w:val="002F50B9"/>
    <w:rsid w:val="00364BB7"/>
    <w:rsid w:val="003C064D"/>
    <w:rsid w:val="003D49D6"/>
    <w:rsid w:val="004325CB"/>
    <w:rsid w:val="00653E30"/>
    <w:rsid w:val="006A2064"/>
    <w:rsid w:val="00706ADB"/>
    <w:rsid w:val="007F4478"/>
    <w:rsid w:val="0086398F"/>
    <w:rsid w:val="00881DD8"/>
    <w:rsid w:val="008E4A89"/>
    <w:rsid w:val="00953DCE"/>
    <w:rsid w:val="00976E8B"/>
    <w:rsid w:val="00993DF5"/>
    <w:rsid w:val="009D4BF5"/>
    <w:rsid w:val="00A25DBE"/>
    <w:rsid w:val="00AE74AA"/>
    <w:rsid w:val="00B941A2"/>
    <w:rsid w:val="00C61137"/>
    <w:rsid w:val="00E2207D"/>
    <w:rsid w:val="00F43620"/>
    <w:rsid w:val="00F85A0D"/>
    <w:rsid w:val="3CC5253D"/>
    <w:rsid w:val="73C3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widowControl/>
      <w:spacing w:before="260" w:after="260" w:line="416" w:lineRule="auto"/>
      <w:jc w:val="left"/>
      <w:outlineLvl w:val="1"/>
    </w:pPr>
    <w:rPr>
      <w:rFonts w:ascii="Cambria" w:hAnsi="Cambria" w:eastAsia="宋体" w:cs="Times New Roman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0"/>
    <w:pPr>
      <w:keepNext/>
      <w:keepLines/>
      <w:widowControl/>
      <w:spacing w:before="280" w:after="290" w:line="376" w:lineRule="auto"/>
      <w:jc w:val="left"/>
      <w:outlineLvl w:val="3"/>
    </w:pPr>
    <w:rPr>
      <w:rFonts w:ascii="Cambria" w:hAnsi="Cambria" w:eastAsia="宋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4"/>
    </w:pPr>
    <w:rPr>
      <w:rFonts w:ascii="Calibri" w:hAnsi="Calibri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0"/>
    <w:pPr>
      <w:keepNext/>
      <w:keepLines/>
      <w:widowControl/>
      <w:spacing w:before="240" w:after="64" w:line="320" w:lineRule="auto"/>
      <w:jc w:val="left"/>
      <w:outlineLvl w:val="5"/>
    </w:pPr>
    <w:rPr>
      <w:rFonts w:ascii="Cambria" w:hAnsi="Cambria" w:eastAsia="宋体" w:cs="Times New Roman"/>
      <w:b/>
      <w:bCs/>
      <w:kern w:val="0"/>
      <w:sz w:val="24"/>
      <w:szCs w:val="24"/>
    </w:rPr>
  </w:style>
  <w:style w:type="paragraph" w:styleId="8">
    <w:name w:val="heading 7"/>
    <w:basedOn w:val="1"/>
    <w:next w:val="1"/>
    <w:link w:val="28"/>
    <w:unhideWhenUsed/>
    <w:qFormat/>
    <w:uiPriority w:val="0"/>
    <w:pPr>
      <w:keepNext/>
      <w:keepLines/>
      <w:spacing w:before="240" w:after="64" w:line="320" w:lineRule="auto"/>
      <w:outlineLvl w:val="6"/>
    </w:pPr>
    <w:rPr>
      <w:rFonts w:ascii="Calibri" w:hAnsi="Calibri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9"/>
    <w:unhideWhenUsed/>
    <w:qFormat/>
    <w:uiPriority w:val="0"/>
    <w:pPr>
      <w:keepNext/>
      <w:keepLines/>
      <w:widowControl/>
      <w:spacing w:before="240" w:after="64" w:line="320" w:lineRule="auto"/>
      <w:jc w:val="left"/>
      <w:outlineLvl w:val="7"/>
    </w:pPr>
    <w:rPr>
      <w:rFonts w:ascii="Cambria" w:hAnsi="Cambria" w:eastAsia="宋体" w:cs="Times New Roman"/>
      <w:kern w:val="0"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36"/>
    <w:unhideWhenUsed/>
    <w:qFormat/>
    <w:uiPriority w:val="0"/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20"/>
    <w:unhideWhenUsed/>
    <w:qFormat/>
    <w:uiPriority w:val="0"/>
    <w:rPr>
      <w:sz w:val="18"/>
      <w:szCs w:val="18"/>
    </w:rPr>
  </w:style>
  <w:style w:type="paragraph" w:styleId="12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17">
    <w:name w:val="Hyperlink"/>
    <w:qFormat/>
    <w:uiPriority w:val="0"/>
    <w:rPr>
      <w:color w:val="0000FF"/>
      <w:u w:val="single"/>
    </w:rPr>
  </w:style>
  <w:style w:type="character" w:customStyle="1" w:styleId="18">
    <w:name w:val="页眉 字符"/>
    <w:basedOn w:val="16"/>
    <w:link w:val="13"/>
    <w:qFormat/>
    <w:uiPriority w:val="0"/>
    <w:rPr>
      <w:sz w:val="18"/>
      <w:szCs w:val="18"/>
    </w:rPr>
  </w:style>
  <w:style w:type="character" w:customStyle="1" w:styleId="19">
    <w:name w:val="页脚 字符"/>
    <w:basedOn w:val="16"/>
    <w:link w:val="12"/>
    <w:qFormat/>
    <w:uiPriority w:val="0"/>
    <w:rPr>
      <w:sz w:val="18"/>
      <w:szCs w:val="18"/>
    </w:rPr>
  </w:style>
  <w:style w:type="character" w:customStyle="1" w:styleId="20">
    <w:name w:val="批注框文本 字符"/>
    <w:basedOn w:val="16"/>
    <w:link w:val="11"/>
    <w:qFormat/>
    <w:uiPriority w:val="0"/>
    <w:rPr>
      <w:sz w:val="18"/>
      <w:szCs w:val="18"/>
    </w:rPr>
  </w:style>
  <w:style w:type="character" w:customStyle="1" w:styleId="21">
    <w:name w:val="未处理的提及1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标题 1 字符"/>
    <w:basedOn w:val="16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3">
    <w:name w:val="标题 2 字符"/>
    <w:basedOn w:val="16"/>
    <w:link w:val="3"/>
    <w:semiHidden/>
    <w:qFormat/>
    <w:uiPriority w:val="9"/>
    <w:rPr>
      <w:rFonts w:ascii="Cambria" w:hAnsi="Cambria" w:eastAsia="宋体" w:cs="Times New Roman"/>
      <w:b/>
      <w:bCs/>
      <w:kern w:val="0"/>
      <w:sz w:val="32"/>
      <w:szCs w:val="32"/>
    </w:rPr>
  </w:style>
  <w:style w:type="character" w:customStyle="1" w:styleId="24">
    <w:name w:val="标题 3 字符"/>
    <w:basedOn w:val="16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5">
    <w:name w:val="标题 4 字符"/>
    <w:basedOn w:val="16"/>
    <w:link w:val="5"/>
    <w:semiHidden/>
    <w:qFormat/>
    <w:uiPriority w:val="9"/>
    <w:rPr>
      <w:rFonts w:ascii="Cambria" w:hAnsi="Cambria" w:eastAsia="宋体" w:cs="Times New Roman"/>
      <w:b/>
      <w:bCs/>
      <w:kern w:val="0"/>
      <w:sz w:val="28"/>
      <w:szCs w:val="28"/>
    </w:rPr>
  </w:style>
  <w:style w:type="character" w:customStyle="1" w:styleId="26">
    <w:name w:val="标题 5 字符"/>
    <w:basedOn w:val="16"/>
    <w:link w:val="6"/>
    <w:semiHidden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7">
    <w:name w:val="标题 6 字符"/>
    <w:basedOn w:val="16"/>
    <w:link w:val="7"/>
    <w:semiHidden/>
    <w:qFormat/>
    <w:uiPriority w:val="9"/>
    <w:rPr>
      <w:rFonts w:ascii="Cambria" w:hAnsi="Cambria" w:eastAsia="宋体" w:cs="Times New Roman"/>
      <w:b/>
      <w:bCs/>
      <w:kern w:val="0"/>
      <w:sz w:val="24"/>
      <w:szCs w:val="24"/>
    </w:rPr>
  </w:style>
  <w:style w:type="character" w:customStyle="1" w:styleId="28">
    <w:name w:val="标题 7 字符"/>
    <w:basedOn w:val="16"/>
    <w:link w:val="8"/>
    <w:semiHidden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29">
    <w:name w:val="标题 8 字符"/>
    <w:basedOn w:val="16"/>
    <w:link w:val="9"/>
    <w:semiHidden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30">
    <w:name w:val="标题 字符"/>
    <w:basedOn w:val="16"/>
    <w:link w:val="14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31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标题 21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customStyle="1" w:styleId="33">
    <w:name w:val="标题 41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customStyle="1" w:styleId="34">
    <w:name w:val="标题 61"/>
    <w:basedOn w:val="1"/>
    <w:next w:val="1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paragraph" w:customStyle="1" w:styleId="35">
    <w:name w:val="标题 81"/>
    <w:basedOn w:val="1"/>
    <w:next w:val="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 w:cs="Times New Roman"/>
      <w:sz w:val="24"/>
      <w:szCs w:val="24"/>
    </w:rPr>
  </w:style>
  <w:style w:type="character" w:customStyle="1" w:styleId="36">
    <w:name w:val="纯文本 字符"/>
    <w:basedOn w:val="16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37">
    <w:name w:val="标题 2 字符1"/>
    <w:semiHidden/>
    <w:qFormat/>
    <w:uiPriority w:val="9"/>
    <w:rPr>
      <w:rFonts w:ascii="等线 Light" w:hAnsi="等线 Light" w:eastAsia="等线 Light" w:cs="Times New Roman"/>
      <w:b/>
      <w:bCs/>
      <w:kern w:val="2"/>
      <w:sz w:val="32"/>
      <w:szCs w:val="32"/>
    </w:rPr>
  </w:style>
  <w:style w:type="character" w:customStyle="1" w:styleId="38">
    <w:name w:val="标题 4 字符1"/>
    <w:semiHidden/>
    <w:qFormat/>
    <w:uiPriority w:val="9"/>
    <w:rPr>
      <w:rFonts w:ascii="等线 Light" w:hAnsi="等线 Light" w:eastAsia="等线 Light" w:cs="Times New Roman"/>
      <w:b/>
      <w:bCs/>
      <w:kern w:val="2"/>
      <w:sz w:val="28"/>
      <w:szCs w:val="28"/>
    </w:rPr>
  </w:style>
  <w:style w:type="character" w:customStyle="1" w:styleId="39">
    <w:name w:val="标题 6 字符1"/>
    <w:semiHidden/>
    <w:uiPriority w:val="9"/>
    <w:rPr>
      <w:rFonts w:ascii="等线 Light" w:hAnsi="等线 Light" w:eastAsia="等线 Light" w:cs="Times New Roman"/>
      <w:b/>
      <w:bCs/>
      <w:kern w:val="2"/>
      <w:sz w:val="24"/>
      <w:szCs w:val="24"/>
    </w:rPr>
  </w:style>
  <w:style w:type="character" w:customStyle="1" w:styleId="40">
    <w:name w:val="标题 8 字符1"/>
    <w:semiHidden/>
    <w:uiPriority w:val="9"/>
    <w:rPr>
      <w:rFonts w:ascii="等线 Light" w:hAnsi="等线 Light" w:eastAsia="等线 Light" w:cs="Times New Roman"/>
      <w:kern w:val="2"/>
      <w:sz w:val="24"/>
      <w:szCs w:val="24"/>
    </w:rPr>
  </w:style>
  <w:style w:type="paragraph" w:customStyle="1" w:styleId="41">
    <w:name w:val="Normal_0"/>
    <w:qFormat/>
    <w:uiPriority w:val="0"/>
    <w:rPr>
      <w:rFonts w:ascii="Times New Roman" w:hAnsi="Times New Roman" w:eastAsia="Times New Roman" w:cs="Times New Roman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20.png"/><Relationship Id="rId43" Type="http://schemas.openxmlformats.org/officeDocument/2006/relationships/image" Target="media/image19.png"/><Relationship Id="rId42" Type="http://schemas.openxmlformats.org/officeDocument/2006/relationships/image" Target="file:///\\&#23567;&#20521;\f\&#23567;&#20521;\2018\&#27993;&#27743;&#26222;&#36890;&#39640;&#26657;&#25307;&#29983;&#32771;&#35797;&#21270;&#23398;&#35299;&#26512;\K21.TIF" TargetMode="External"/><Relationship Id="rId41" Type="http://schemas.openxmlformats.org/officeDocument/2006/relationships/image" Target="media/image18.png"/><Relationship Id="rId40" Type="http://schemas.openxmlformats.org/officeDocument/2006/relationships/image" Target="file:///\\&#23567;&#20521;\f\&#23567;&#20521;\2018\&#27993;&#27743;&#26222;&#36890;&#39640;&#26657;&#25307;&#29983;&#32771;&#35797;&#21270;&#23398;&#35299;&#26512;\K20.TIF" TargetMode="External"/><Relationship Id="rId4" Type="http://schemas.openxmlformats.org/officeDocument/2006/relationships/header" Target="header2.xml"/><Relationship Id="rId39" Type="http://schemas.openxmlformats.org/officeDocument/2006/relationships/image" Target="media/image17.png"/><Relationship Id="rId38" Type="http://schemas.openxmlformats.org/officeDocument/2006/relationships/image" Target="file:///\\&#23567;&#20521;\f\&#23567;&#20521;\2018\&#27993;&#27743;&#26222;&#36890;&#39640;&#26657;&#25307;&#29983;&#32771;&#35797;&#21270;&#23398;&#35299;&#26512;\K19.TIF" TargetMode="External"/><Relationship Id="rId37" Type="http://schemas.openxmlformats.org/officeDocument/2006/relationships/image" Target="media/image16.png"/><Relationship Id="rId36" Type="http://schemas.openxmlformats.org/officeDocument/2006/relationships/image" Target="file:///\\&#23567;&#20521;\f\&#23567;&#20521;\2018\&#27993;&#27743;&#26222;&#36890;&#39640;&#26657;&#25307;&#29983;&#32771;&#35797;&#21270;&#23398;&#35299;&#26512;\K16.TIF" TargetMode="External"/><Relationship Id="rId35" Type="http://schemas.openxmlformats.org/officeDocument/2006/relationships/image" Target="media/image15.png"/><Relationship Id="rId34" Type="http://schemas.openxmlformats.org/officeDocument/2006/relationships/image" Target="file:///\\&#23567;&#20521;\f\&#23567;&#20521;\2018\&#27993;&#27743;&#26222;&#36890;&#39640;&#26657;&#25307;&#29983;&#32771;&#35797;&#21270;&#23398;&#35299;&#26512;\K15.TIF" TargetMode="External"/><Relationship Id="rId33" Type="http://schemas.openxmlformats.org/officeDocument/2006/relationships/image" Target="media/image14.png"/><Relationship Id="rId32" Type="http://schemas.openxmlformats.org/officeDocument/2006/relationships/image" Target="media/image13.png"/><Relationship Id="rId31" Type="http://schemas.openxmlformats.org/officeDocument/2006/relationships/image" Target="file:///\\&#23567;&#20521;\f\&#23567;&#20521;\2018\&#27993;&#27743;&#26222;&#36890;&#39640;&#26657;&#25307;&#29983;&#32771;&#35797;&#21270;&#23398;&#35299;&#26512;\K14.TIF" TargetMode="External"/><Relationship Id="rId30" Type="http://schemas.openxmlformats.org/officeDocument/2006/relationships/image" Target="media/image12.png"/><Relationship Id="rId3" Type="http://schemas.openxmlformats.org/officeDocument/2006/relationships/header" Target="header1.xml"/><Relationship Id="rId29" Type="http://schemas.openxmlformats.org/officeDocument/2006/relationships/image" Target="file:///\\&#23567;&#20521;\f\&#23567;&#20521;\2018\&#27993;&#27743;&#26222;&#36890;&#39640;&#26657;&#25307;&#29983;&#32771;&#35797;&#21270;&#23398;&#35299;&#26512;\K13.TIF" TargetMode="External"/><Relationship Id="rId28" Type="http://schemas.openxmlformats.org/officeDocument/2006/relationships/image" Target="media/image11.png"/><Relationship Id="rId27" Type="http://schemas.openxmlformats.org/officeDocument/2006/relationships/image" Target="file:///\\&#23567;&#20521;\f\&#23567;&#20521;\2018\&#27993;&#27743;&#26222;&#36890;&#39640;&#26657;&#25307;&#29983;&#32771;&#35797;&#21270;&#23398;&#35299;&#26512;\K12.TIF" TargetMode="External"/><Relationship Id="rId26" Type="http://schemas.openxmlformats.org/officeDocument/2006/relationships/image" Target="media/image10.png"/><Relationship Id="rId25" Type="http://schemas.openxmlformats.org/officeDocument/2006/relationships/image" Target="file:///\\&#23567;&#20521;\f\&#23567;&#20521;\2018\&#27993;&#27743;&#26222;&#36890;&#39640;&#26657;&#25307;&#29983;&#32771;&#35797;&#21270;&#23398;&#35299;&#26512;\K11.TIF" TargetMode="External"/><Relationship Id="rId24" Type="http://schemas.openxmlformats.org/officeDocument/2006/relationships/image" Target="media/image9.png"/><Relationship Id="rId23" Type="http://schemas.openxmlformats.org/officeDocument/2006/relationships/image" Target="file:///\\&#23567;&#20521;\f\&#23567;&#20521;\2018\&#27993;&#27743;&#26222;&#36890;&#39640;&#26657;&#25307;&#29983;&#32771;&#35797;&#21270;&#23398;&#35299;&#26512;\K9.TIF" TargetMode="External"/><Relationship Id="rId22" Type="http://schemas.openxmlformats.org/officeDocument/2006/relationships/image" Target="media/image8.png"/><Relationship Id="rId21" Type="http://schemas.openxmlformats.org/officeDocument/2006/relationships/image" Target="file:///\\&#23567;&#20521;\f\&#23567;&#20521;\2018\&#27993;&#27743;&#26222;&#36890;&#39640;&#26657;&#25307;&#29983;&#32771;&#35797;&#21270;&#23398;&#35299;&#26512;\K8.TIF" TargetMode="External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file:///\\&#23567;&#20521;\f\&#23567;&#20521;\2018\&#27993;&#27743;&#26222;&#36890;&#39640;&#26657;&#25307;&#29983;&#32771;&#35797;&#21270;&#23398;&#35299;&#26512;\K7.TIF" TargetMode="External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file:///\\&#23567;&#20521;\f\&#23567;&#20521;\2018\&#27993;&#27743;&#26222;&#36890;&#39640;&#26657;&#25307;&#29983;&#32771;&#35797;&#21270;&#23398;&#35299;&#26512;\K6.TIF" TargetMode="External"/><Relationship Id="rId14" Type="http://schemas.openxmlformats.org/officeDocument/2006/relationships/image" Target="media/image3.png"/><Relationship Id="rId13" Type="http://schemas.openxmlformats.org/officeDocument/2006/relationships/image" Target="file:///\\&#23567;&#20521;\f\&#23567;&#20521;\2018\&#27993;&#27743;&#26222;&#36890;&#39640;&#26657;&#25307;&#29983;&#32771;&#35797;&#21270;&#23398;&#35299;&#26512;\K5.TIF" TargetMode="External"/><Relationship Id="rId12" Type="http://schemas.openxmlformats.org/officeDocument/2006/relationships/image" Target="media/image2.png"/><Relationship Id="rId11" Type="http://schemas.openxmlformats.org/officeDocument/2006/relationships/image" Target="file:///\\&#23567;&#20521;\f\&#23567;&#20521;\2018\&#27993;&#27743;&#26222;&#36890;&#39640;&#26657;&#25307;&#29983;&#32771;&#35797;&#21270;&#23398;&#35299;&#26512;\K1.TIF" TargetMode="Externa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</Template>
  <Company>SkyUN.Org</Company>
  <Pages>2</Pages>
  <Words>2313</Words>
  <Characters>13190</Characters>
  <Lines>109</Lines>
  <Paragraphs>30</Paragraphs>
  <TotalTime>1</TotalTime>
  <ScaleCrop>false</ScaleCrop>
  <LinksUpToDate>false</LinksUpToDate>
  <CharactersWithSpaces>15473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2020-07-30T03:00:00Z</dcterms:created>
  <dc:creator>Administrator</dc:creator>
  <cp:keywords>www.91taoke.com</cp:keywords>
  <cp:lastModifiedBy>mi</cp:lastModifiedBy>
  <dcterms:modified xsi:type="dcterms:W3CDTF">2021-05-10T05:55:13Z</dcterms:modified>
  <dc:title>91taoke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0AF37041C9D745FAAFB6AD11E51DB25B</vt:lpwstr>
  </property>
</Properties>
</file>