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b/>
          <w:sz w:val="48"/>
          <w:szCs w:val="48"/>
        </w:rPr>
        <w:t>2014年海南省高考物理试卷</w:t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一、单选题：本大题共6小题，每小题3分，共18分．在每小题给出的四个选项中，只有一项是符合题目要求的．</w:t>
      </w:r>
    </w:p>
    <w:p>
      <w:pPr>
        <w:pStyle w:val="4"/>
      </w:pPr>
      <w:r>
        <w:t>1．（3分）（2014•海南）如图，在一水平、固定的闭合导体圆环上方．有一条形磁铁（N极朝上，S极朝下）由静止开始下落，磁铁从圆环中穿过且不与圆环接触，关于圆环中感应电流的方向（从上向下看），下列说法正确的是（　　）</w:t>
      </w:r>
    </w:p>
    <w:p>
      <w:pPr>
        <w:pStyle w:val="4"/>
      </w:pPr>
      <w:r>
        <w:drawing>
          <wp:inline distT="0" distB="0" distL="0" distR="0">
            <wp:extent cx="819150" cy="1133475"/>
            <wp:effectExtent l="0" t="0" r="0" b="9525"/>
            <wp:docPr id="19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总是顺时针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总是逆时针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先顺时针后逆时针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先逆时针后顺时针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2．（3分）（2014•海南）理想变压器上接有三个完全相同的灯泡，其中一个与该变压器的原线圈串联后接入交流电源，另外两个并联后接在副线圈两端．已知三个灯泡均正常发光．该变压器原、副线圈的匝数之比为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1：2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2：1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2：3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3：2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3．（3分）（2014•海南）将一物体以某一初速度竖直上抛．物体在运动过程中受到一大小不变的空气阻力作用，它从抛出点到最高点的运动时间为t</w:t>
      </w:r>
      <w:r>
        <w:rPr>
          <w:sz w:val="24"/>
          <w:szCs w:val="24"/>
          <w:vertAlign w:val="subscript"/>
        </w:rPr>
        <w:t>1</w:t>
      </w:r>
      <w:r>
        <w:t>，再从最高点回到抛出点的运动时间为t</w:t>
      </w:r>
      <w:r>
        <w:rPr>
          <w:sz w:val="24"/>
          <w:szCs w:val="24"/>
          <w:vertAlign w:val="subscript"/>
        </w:rPr>
        <w:t>2</w:t>
      </w:r>
      <w:r>
        <w:t>，如果没有空气阻力作用，它从抛出点到最高点所用的时间为t</w:t>
      </w:r>
      <w:r>
        <w:rPr>
          <w:sz w:val="24"/>
          <w:szCs w:val="24"/>
          <w:vertAlign w:val="subscript"/>
        </w:rPr>
        <w:t>0</w:t>
      </w:r>
      <w:r>
        <w:t>，则（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4．（3分）（2014•海南）如图，一平行板电容器的两极板与一电压恒定的电源相连，极板水平放置，极板间距为d，在下极板上叠放一厚度为l的金属板，其上部空间有一带电粒子P静止在电容器中，当把金属板从电容器中快速抽出后，粒子P开始运动，重力加速度为g．粒子运动加速度为（　　）</w:t>
      </w:r>
    </w:p>
    <w:p>
      <w:pPr>
        <w:pStyle w:val="4"/>
      </w:pPr>
      <w:r>
        <w:drawing>
          <wp:inline distT="0" distB="0" distL="0" distR="0">
            <wp:extent cx="1409700" cy="838200"/>
            <wp:effectExtent l="0" t="0" r="0" b="0"/>
            <wp:docPr id="198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2"/>
              </w:rPr>
              <w:drawing>
                <wp:inline distT="0" distB="0" distL="0" distR="0">
                  <wp:extent cx="95250" cy="333375"/>
                  <wp:effectExtent l="0" t="0" r="0" b="9525"/>
                  <wp:docPr id="197" name="图片 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3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3"/>
              </w:rPr>
              <w:drawing>
                <wp:inline distT="0" distB="0" distL="0" distR="0">
                  <wp:extent cx="323850" cy="361950"/>
                  <wp:effectExtent l="0" t="0" r="0" b="0"/>
                  <wp:docPr id="196" name="图片 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4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26"/>
              </w:rPr>
              <w:drawing>
                <wp:inline distT="0" distB="0" distL="0" distR="0">
                  <wp:extent cx="323850" cy="361950"/>
                  <wp:effectExtent l="0" t="0" r="0" b="0"/>
                  <wp:docPr id="195" name="图片 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5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26"/>
              </w:rPr>
              <w:drawing>
                <wp:inline distT="0" distB="0" distL="0" distR="0">
                  <wp:extent cx="323850" cy="361950"/>
                  <wp:effectExtent l="0" t="0" r="0" b="0"/>
                  <wp:docPr id="194" name="图片 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6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5．（3分）（2014•海南）如图，一不可伸长的光滑轻绳，其左端固定于O点，右端跨过位于O′点的固定光滑轴悬挂一质量为M的物体；OO′段水平，长为度L；绳子上套一可沿绳滑动的轻环．现在轻环上悬挂一钩码，平衡后，物体上升L．则钩码的质量为（　　）</w:t>
      </w:r>
    </w:p>
    <w:p>
      <w:pPr>
        <w:pStyle w:val="4"/>
      </w:pPr>
      <w:r>
        <w:drawing>
          <wp:inline distT="0" distB="0" distL="0" distR="0">
            <wp:extent cx="1152525" cy="981075"/>
            <wp:effectExtent l="0" t="0" r="9525" b="9525"/>
            <wp:docPr id="193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2"/>
              </w:rPr>
              <w:drawing>
                <wp:inline distT="0" distB="0" distL="0" distR="0">
                  <wp:extent cx="190500" cy="352425"/>
                  <wp:effectExtent l="0" t="0" r="0" b="9525"/>
                  <wp:docPr id="192" name="图片 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8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2"/>
              </w:rPr>
              <w:drawing>
                <wp:inline distT="0" distB="0" distL="0" distR="0">
                  <wp:extent cx="190500" cy="352425"/>
                  <wp:effectExtent l="0" t="0" r="0" b="9525"/>
                  <wp:docPr id="191" name="图片 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9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5"/>
              </w:rPr>
              <w:drawing>
                <wp:inline distT="0" distB="0" distL="0" distR="0">
                  <wp:extent cx="190500" cy="171450"/>
                  <wp:effectExtent l="0" t="0" r="0" b="0"/>
                  <wp:docPr id="190" name="图片 1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0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5"/>
              </w:rPr>
              <w:drawing>
                <wp:inline distT="0" distB="0" distL="0" distR="0">
                  <wp:extent cx="190500" cy="171450"/>
                  <wp:effectExtent l="0" t="0" r="0" b="0"/>
                  <wp:docPr id="189" name="图片 1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1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6．（3分）（2014•海南）设地球自转周期为T，质量为M，引力常量为G，假设地球可视为质量均匀分布的球体，半径为R．同一物体在南极和赤道水平面上静止时所受到的支持力之比为（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31"/>
              </w:rPr>
              <w:drawing>
                <wp:inline distT="0" distB="0" distL="0" distR="0">
                  <wp:extent cx="1028700" cy="447675"/>
                  <wp:effectExtent l="0" t="0" r="0" b="9525"/>
                  <wp:docPr id="188" name="图片 1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2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30"/>
              </w:rPr>
              <w:drawing>
                <wp:inline distT="0" distB="0" distL="0" distR="0">
                  <wp:extent cx="952500" cy="438150"/>
                  <wp:effectExtent l="0" t="0" r="0" b="0"/>
                  <wp:docPr id="187" name="图片 1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3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29"/>
              </w:rPr>
              <w:drawing>
                <wp:inline distT="0" distB="0" distL="0" distR="0">
                  <wp:extent cx="1028700" cy="447675"/>
                  <wp:effectExtent l="0" t="0" r="0" b="9525"/>
                  <wp:docPr id="186" name="图片 1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4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30"/>
              </w:rPr>
              <w:drawing>
                <wp:inline distT="0" distB="0" distL="0" distR="0">
                  <wp:extent cx="952500" cy="438150"/>
                  <wp:effectExtent l="0" t="0" r="0" b="0"/>
                  <wp:docPr id="185" name="图片 1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5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rPr>
          <w:b/>
        </w:rPr>
        <w:t>二、多项选择题：本大题共4小题，每小题5分，共20分，在每小题给出的四个选项中，有多个选项符合题目要求．全部选对的，得5分；选对但不全的，得3分；有选错的，得0分．</w:t>
      </w:r>
    </w:p>
    <w:p>
      <w:pPr>
        <w:pStyle w:val="4"/>
      </w:pPr>
      <w:r>
        <w:t>7．（5分）（2014•海南）下列说法中，符合物理学史实的是（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364"/>
        <w:gridCol w:w="10095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亚里士多德认为，必须有力作用在物体上，物体才能运动；没有力的作用，物体或静止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牛顿认为，力是物体运动状态改变的原因，而不是物体运动的原因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麦克斯韦发现了电流的磁效应，即电流可以在其周围产生磁场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奥斯特发现导线通电时，导线附近的小磁针发生偏转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8．（5分）（2014•海南）如图，两根平行长直导线相距2L，通有大小相等、方向相同的恒定电流，a、b、c是导线所在平面内的三点，左侧导线与它们的距离分别为</w:t>
      </w:r>
      <w:r>
        <w:rPr>
          <w:position w:val="-22"/>
        </w:rPr>
        <w:drawing>
          <wp:inline distT="0" distB="0" distL="0" distR="0">
            <wp:extent cx="95250" cy="333375"/>
            <wp:effectExtent l="0" t="0" r="0" b="9525"/>
            <wp:docPr id="184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、l和3l．关于这三点处的磁感应强度，下列判断正确的是（　　）</w:t>
      </w:r>
    </w:p>
    <w:p>
      <w:pPr>
        <w:pStyle w:val="4"/>
      </w:pPr>
      <w:r>
        <w:drawing>
          <wp:inline distT="0" distB="0" distL="0" distR="0">
            <wp:extent cx="990600" cy="809625"/>
            <wp:effectExtent l="0" t="0" r="0" b="9525"/>
            <wp:docPr id="183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a处的磁感应强度大小比c处的大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b、c两处的磁感应强度大小相等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a、c两处的磁感应强度方向相同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b处的磁感应强度为零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9．（5分）（2014•海南）如图（a），直线MN表示某电场中一条电场线，a、b是线上的两点，将一带负电荷的粒子从a点处由静止释放，粒子从a运动到b过程中的v﹣t图线如图（b）所示，设a、b两点的电势分别为ϕ</w:t>
      </w:r>
      <w:r>
        <w:rPr>
          <w:sz w:val="24"/>
          <w:szCs w:val="24"/>
          <w:vertAlign w:val="subscript"/>
        </w:rPr>
        <w:t>a</w:t>
      </w:r>
      <w:r>
        <w:t>、ϕ</w:t>
      </w:r>
      <w:r>
        <w:rPr>
          <w:sz w:val="24"/>
          <w:szCs w:val="24"/>
          <w:vertAlign w:val="subscript"/>
        </w:rPr>
        <w:t>b</w:t>
      </w:r>
      <w:r>
        <w:t>，场强大小分别为E</w:t>
      </w:r>
      <w:r>
        <w:rPr>
          <w:sz w:val="24"/>
          <w:szCs w:val="24"/>
          <w:vertAlign w:val="subscript"/>
        </w:rPr>
        <w:t>a</w:t>
      </w:r>
      <w:r>
        <w:t>、E</w:t>
      </w:r>
      <w:r>
        <w:rPr>
          <w:sz w:val="24"/>
          <w:szCs w:val="24"/>
          <w:vertAlign w:val="subscript"/>
        </w:rPr>
        <w:t>b</w:t>
      </w:r>
      <w:r>
        <w:t>，粒子在a、b两点的电势能分别为W</w:t>
      </w:r>
      <w:r>
        <w:rPr>
          <w:sz w:val="24"/>
          <w:szCs w:val="24"/>
          <w:vertAlign w:val="subscript"/>
        </w:rPr>
        <w:t>a</w:t>
      </w:r>
      <w:r>
        <w:t>、W</w:t>
      </w:r>
      <w:r>
        <w:rPr>
          <w:sz w:val="24"/>
          <w:szCs w:val="24"/>
          <w:vertAlign w:val="subscript"/>
        </w:rPr>
        <w:t>b</w:t>
      </w:r>
      <w:r>
        <w:t>，不计重力，则有（　　）</w:t>
      </w:r>
    </w:p>
    <w:p>
      <w:pPr>
        <w:pStyle w:val="4"/>
      </w:pPr>
      <w:r>
        <w:drawing>
          <wp:inline distT="0" distB="0" distL="0" distR="0">
            <wp:extent cx="2181225" cy="866775"/>
            <wp:effectExtent l="0" t="0" r="9525" b="9525"/>
            <wp:docPr id="182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ϕ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＞ϕ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＞E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＜E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W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＞W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10．（5分）（2014•海南）如图，质量相同的两物体a、b，用不可伸长的轻绳跨接在同一光滑的轻质定滑轮两侧，a在水平桌面的上方，b在水平粗糙桌面上．初始时用力压住b使a、b静止，撤去此压力后，a开始运动，在a下降的过程中，b始终未离开桌面．在此过程中（　　）</w:t>
      </w:r>
    </w:p>
    <w:p>
      <w:pPr>
        <w:pStyle w:val="4"/>
      </w:pPr>
      <w:r>
        <w:drawing>
          <wp:inline distT="0" distB="0" distL="0" distR="0">
            <wp:extent cx="1371600" cy="923925"/>
            <wp:effectExtent l="0" t="0" r="0" b="9525"/>
            <wp:docPr id="181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364"/>
        <w:gridCol w:w="10095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a的动能小于b的动能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两物体机械能的变化量相等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a的重力势能的减小量等于两物体总动能的增加量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绳的拉力对a所做的功与对b所做的功的代数和为零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rPr>
          <w:b/>
        </w:rPr>
        <w:t>三、实验题：本大题共2小题，第11小题5分，第12小题10分，共15分．</w:t>
      </w:r>
    </w:p>
    <w:p>
      <w:pPr>
        <w:pStyle w:val="4"/>
      </w:pPr>
      <w:r>
        <w:t>11．（5分）（2014•海南）现受一合金制成的圆柱体，为测量该合金的电阻率，现用伏安法测圆柱体两端之间的电阻，用螺旋测微器测量该圆柱体的直径，用游标卡尺测量该圆柱体的长度．螺旋测微器和游标卡尺的示数如图（a）和图（b）所示．</w:t>
      </w:r>
    </w:p>
    <w:p>
      <w:pPr>
        <w:pStyle w:val="4"/>
      </w:pPr>
      <w:r>
        <w:drawing>
          <wp:inline distT="0" distB="0" distL="0" distR="0">
            <wp:extent cx="2981325" cy="1238250"/>
            <wp:effectExtent l="0" t="0" r="9525" b="0"/>
            <wp:docPr id="180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2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（1）由上图读得圆柱体的直径为</w:t>
      </w:r>
      <w:r>
        <w:rPr>
          <w:u w:val="single"/>
        </w:rPr>
        <w:t>　_________　</w:t>
      </w:r>
      <w:r>
        <w:t>mm，长度为</w:t>
      </w:r>
      <w:r>
        <w:rPr>
          <w:u w:val="single"/>
        </w:rPr>
        <w:t>　_________　</w:t>
      </w:r>
      <w:r>
        <w:t>cm．</w:t>
      </w:r>
    </w:p>
    <w:p>
      <w:pPr>
        <w:pStyle w:val="4"/>
      </w:pPr>
      <w:r>
        <w:t>（2）若流经圆柱体的电流为I，圆柱体两端之间的电压为U，圆柱体的直径和长度分别为D、L，测得D、L、I、U表示的电阻率的关系式为ρ=</w:t>
      </w:r>
      <w:r>
        <w:rPr>
          <w:u w:val="single"/>
        </w:rPr>
        <w:t>　_________　</w:t>
      </w:r>
      <w:r>
        <w:t>．</w:t>
      </w:r>
    </w:p>
    <w:p>
      <w:pPr>
        <w:pStyle w:val="4"/>
      </w:pPr>
      <w:r>
        <w:t>　</w:t>
      </w:r>
    </w:p>
    <w:p>
      <w:pPr>
        <w:pStyle w:val="4"/>
      </w:pPr>
      <w:r>
        <w:t>12．（10分）（2014•海南）用伏安法测量一电池的内阻．已知该待测电池的电动势E约为9V，内阻约数十欧，允许输出的最大电流为50mA，可选用的实验器材有：</w:t>
      </w:r>
    </w:p>
    <w:p>
      <w:pPr>
        <w:pStyle w:val="4"/>
      </w:pPr>
      <w:r>
        <w:t>电压表V</w:t>
      </w:r>
      <w:r>
        <w:rPr>
          <w:sz w:val="24"/>
          <w:szCs w:val="24"/>
          <w:vertAlign w:val="subscript"/>
        </w:rPr>
        <w:t>1</w:t>
      </w:r>
      <w:r>
        <w:t>（量程5V）；电压表V</w:t>
      </w:r>
      <w:r>
        <w:rPr>
          <w:sz w:val="24"/>
          <w:szCs w:val="24"/>
          <w:vertAlign w:val="subscript"/>
        </w:rPr>
        <w:t>2</w:t>
      </w:r>
      <w:r>
        <w:t>（量程10V）；</w:t>
      </w:r>
    </w:p>
    <w:p>
      <w:pPr>
        <w:pStyle w:val="4"/>
      </w:pPr>
      <w:r>
        <w:t>电流表A</w:t>
      </w:r>
      <w:r>
        <w:rPr>
          <w:sz w:val="24"/>
          <w:szCs w:val="24"/>
          <w:vertAlign w:val="subscript"/>
        </w:rPr>
        <w:t>1</w:t>
      </w:r>
      <w:r>
        <w:t>（量程50mA）；电压表A</w:t>
      </w:r>
      <w:r>
        <w:rPr>
          <w:sz w:val="24"/>
          <w:szCs w:val="24"/>
          <w:vertAlign w:val="subscript"/>
        </w:rPr>
        <w:t>2</w:t>
      </w:r>
      <w:r>
        <w:t>（量程100mA）；</w:t>
      </w:r>
    </w:p>
    <w:p>
      <w:pPr>
        <w:pStyle w:val="4"/>
      </w:pPr>
      <w:r>
        <w:t>滑动变阻器R（最大电阻300Ω）；</w:t>
      </w:r>
    </w:p>
    <w:p>
      <w:pPr>
        <w:pStyle w:val="4"/>
      </w:pPr>
      <w:r>
        <w:t>定值电阻R</w:t>
      </w:r>
      <w:r>
        <w:rPr>
          <w:sz w:val="24"/>
          <w:szCs w:val="24"/>
          <w:vertAlign w:val="subscript"/>
        </w:rPr>
        <w:t>1</w:t>
      </w:r>
      <w:r>
        <w:t>（阻值为200Ω，额定功率为1/8W）；定值电阻R</w:t>
      </w:r>
      <w:r>
        <w:rPr>
          <w:sz w:val="24"/>
          <w:szCs w:val="24"/>
          <w:vertAlign w:val="subscript"/>
        </w:rPr>
        <w:t>2</w:t>
      </w:r>
      <w:r>
        <w:t>（阻值为220Ω，额定功率为1W）；</w:t>
      </w:r>
    </w:p>
    <w:p>
      <w:pPr>
        <w:pStyle w:val="4"/>
      </w:pPr>
      <w:r>
        <w:t>开关S；导线若干．</w:t>
      </w:r>
    </w:p>
    <w:p>
      <w:pPr>
        <w:pStyle w:val="4"/>
      </w:pPr>
      <w:r>
        <w:t>测量数据如坐标纸上U﹣I图线所示．</w:t>
      </w:r>
    </w:p>
    <w:p>
      <w:pPr>
        <w:pStyle w:val="4"/>
      </w:pPr>
      <w:r>
        <w:t>（1）在答题卡相应的虚线方框内画出合理的电路原理图，并标明所选器材的符号．</w:t>
      </w:r>
    </w:p>
    <w:p>
      <w:pPr>
        <w:pStyle w:val="4"/>
      </w:pPr>
      <w:r>
        <w:t>（2）在设计的电路中，选择定值电阻的根据是</w:t>
      </w:r>
      <w:r>
        <w:rPr>
          <w:u w:val="single"/>
        </w:rPr>
        <w:t>　_________　</w:t>
      </w:r>
      <w:r>
        <w:t>．</w:t>
      </w:r>
    </w:p>
    <w:p>
      <w:pPr>
        <w:pStyle w:val="4"/>
      </w:pPr>
      <w:r>
        <w:t>（3）由U﹣I图线求得待测电池的内阻为</w:t>
      </w:r>
      <w:r>
        <w:rPr>
          <w:u w:val="single"/>
        </w:rPr>
        <w:t>　_________　</w:t>
      </w:r>
      <w:r>
        <w:t>Ω．</w:t>
      </w:r>
    </w:p>
    <w:p>
      <w:pPr>
        <w:pStyle w:val="4"/>
      </w:pPr>
      <w:r>
        <w:t>（4）在你设计的电路中，产生系统误差的主要原因是</w:t>
      </w:r>
      <w:r>
        <w:rPr>
          <w:u w:val="single"/>
        </w:rPr>
        <w:t>　_________　</w:t>
      </w:r>
      <w:r>
        <w:t>．</w:t>
      </w:r>
    </w:p>
    <w:p>
      <w:pPr>
        <w:pStyle w:val="4"/>
      </w:pPr>
      <w:r>
        <w:drawing>
          <wp:inline distT="0" distB="0" distL="0" distR="0">
            <wp:extent cx="2867025" cy="1733550"/>
            <wp:effectExtent l="0" t="0" r="9525" b="0"/>
            <wp:docPr id="179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2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四、解答题．本大题共2小题，第13题9分，14题14分，共23分．要求写出必要的文字说明、方程式和演算步骤．</w:t>
      </w:r>
    </w:p>
    <w:p>
      <w:pPr>
        <w:pStyle w:val="4"/>
      </w:pPr>
      <w:r>
        <w:t>13．（9分）（2014•海南）短跑运动员完成100m赛跑的过程可简化为匀加速直线运动和匀速直线运动两个阶段．一次比赛中，某运动用11.00s跑完全程．已知运动员在加速阶段的第2s内通过的距离为7.5m，求该运动员的加速度及在加速阶段通过的距离．</w:t>
      </w:r>
    </w:p>
    <w:p>
      <w:pPr>
        <w:pStyle w:val="4"/>
      </w:pPr>
      <w:r>
        <w:t>　</w:t>
      </w:r>
    </w:p>
    <w:p>
      <w:pPr>
        <w:pStyle w:val="4"/>
      </w:pPr>
      <w:r>
        <w:t>14．（14分）（2014•海南）如图，在x轴上方存在匀强磁场，磁感应强度大小为B，方向垂直于纸面向外；在x轴下方存在匀强电场，电场方向与xOy平面平行，且与x轴成45°夹角．一质量为m、电荷量为q（q＞0）的粒子以速度v</w:t>
      </w:r>
      <w:r>
        <w:rPr>
          <w:sz w:val="24"/>
          <w:szCs w:val="24"/>
          <w:vertAlign w:val="subscript"/>
        </w:rPr>
        <w:t>0</w:t>
      </w:r>
      <w:r>
        <w:t>从y轴上P点沿y轴正方向射出，一段时间后进入电场，进入电场时的速度方向与电场方向相反；又经过一段时间T</w:t>
      </w:r>
      <w:r>
        <w:rPr>
          <w:sz w:val="24"/>
          <w:szCs w:val="24"/>
          <w:vertAlign w:val="subscript"/>
        </w:rPr>
        <w:t>0</w:t>
      </w:r>
      <w:r>
        <w:t>，磁场方向变为垂直纸面向里，大小不变，不计重力．</w:t>
      </w:r>
    </w:p>
    <w:p>
      <w:pPr>
        <w:pStyle w:val="4"/>
      </w:pPr>
      <w:r>
        <w:t>（1）求粒子从P点出发至第一次到达x轴时所需的时间；</w:t>
      </w:r>
    </w:p>
    <w:p>
      <w:pPr>
        <w:pStyle w:val="4"/>
      </w:pPr>
      <w:r>
        <w:t>（2）若要使粒子能够回到P点，求电场强度的最大值．</w:t>
      </w:r>
    </w:p>
    <w:p>
      <w:pPr>
        <w:pStyle w:val="4"/>
      </w:pPr>
      <w:r>
        <w:drawing>
          <wp:inline distT="0" distB="0" distL="0" distR="0">
            <wp:extent cx="2266950" cy="1762125"/>
            <wp:effectExtent l="0" t="0" r="0" b="9525"/>
            <wp:docPr id="178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2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五、模块3-3</w:t>
      </w:r>
    </w:p>
    <w:p>
      <w:pPr>
        <w:pStyle w:val="4"/>
      </w:pPr>
      <w:r>
        <w:t>15．（4分）（2014•海南）下列说法正确的是 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364"/>
        <w:gridCol w:w="10095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液体表面张力的方向与液面垂直并指向液体内部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单晶体有固定的熔点，多晶体没有固定的熔点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单晶体中原子（或分子、离子）的排列具有空间周期性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通常金属在各个方向的物理性质都相同，所以金属是非晶体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E．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液晶具有液体的流动性，同时具有晶体的各向异性特征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16．（8分）（2014•海南）一竖直放置、缸壁光滑且导热的柱形气缸内盛有一定量的氮气，被活塞分隔成Ⅰ、Ⅱ两部分；达到平衡时，这两部分气体的体积相等，上部气体的压强为P</w:t>
      </w:r>
      <w:r>
        <w:rPr>
          <w:sz w:val="24"/>
          <w:szCs w:val="24"/>
          <w:vertAlign w:val="subscript"/>
        </w:rPr>
        <w:t>Ⅰ0</w:t>
      </w:r>
      <w:r>
        <w:t>，如图（a）所示，若将气缸缓慢倒置，再次达到平衡时，上下两部分气体的体积之比为3：1，如图（b）所示．设外界温度不变，已知活塞面积为S，重力加速度大小为g，求活塞的质量．</w:t>
      </w:r>
    </w:p>
    <w:p>
      <w:pPr>
        <w:pStyle w:val="4"/>
      </w:pPr>
      <w:r>
        <w:drawing>
          <wp:inline distT="0" distB="0" distL="0" distR="0">
            <wp:extent cx="1343025" cy="1162050"/>
            <wp:effectExtent l="0" t="0" r="9525" b="0"/>
            <wp:docPr id="177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2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六、模块3-4</w:t>
      </w:r>
    </w:p>
    <w:p>
      <w:pPr>
        <w:pStyle w:val="4"/>
      </w:pPr>
      <w:r>
        <w:t>17．（2014•海南）一列简谐横波沿x轴传播，a、b为x轴上的两质点，平衡位置分别为x=0，x=x</w:t>
      </w:r>
      <w:r>
        <w:rPr>
          <w:sz w:val="24"/>
          <w:szCs w:val="24"/>
          <w:vertAlign w:val="subscript"/>
        </w:rPr>
        <w:t>b</w:t>
      </w:r>
      <w:r>
        <w:t>（x</w:t>
      </w:r>
      <w:r>
        <w:rPr>
          <w:sz w:val="24"/>
          <w:szCs w:val="24"/>
          <w:vertAlign w:val="subscript"/>
        </w:rPr>
        <w:t>b</w:t>
      </w:r>
      <w:r>
        <w:t>＞0）．a点的振动规律如图所示，已知波速为v=10m/s，在t=0.1s时，b点的位移为0.05m，则下列判断可能正确的是 （　　）</w:t>
      </w:r>
    </w:p>
    <w:p>
      <w:pPr>
        <w:pStyle w:val="4"/>
      </w:pPr>
      <w:r>
        <w:drawing>
          <wp:inline distT="0" distB="0" distL="0" distR="0">
            <wp:extent cx="1895475" cy="1009650"/>
            <wp:effectExtent l="0" t="0" r="9525" b="0"/>
            <wp:docPr id="176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波沿x轴正向传播，x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=0.5m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波沿x轴正向传播，x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=1.5m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波沿x轴负向传播，x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=2.5m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波沿x轴负向传播，x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=3.5m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18．（8分）（2014•海南）如图，矩形ABCD为一水平放置的玻璃砖的截面，在截面所在平面有一细束激光照射玻璃砖，入射点距底面的高度为h，反射光线和折射光线与底面所在平面的交点到AB的距离分别l</w:t>
      </w:r>
      <w:r>
        <w:rPr>
          <w:sz w:val="24"/>
          <w:szCs w:val="24"/>
          <w:vertAlign w:val="subscript"/>
        </w:rPr>
        <w:t>1</w:t>
      </w:r>
      <w:r>
        <w:t>和l</w:t>
      </w:r>
      <w:r>
        <w:rPr>
          <w:sz w:val="24"/>
          <w:szCs w:val="24"/>
          <w:vertAlign w:val="subscript"/>
        </w:rPr>
        <w:t>2</w:t>
      </w:r>
      <w:r>
        <w:t>，在截面所在平面内，改变激光束在AB面上入射点的高度与入射角的大小，当折射光线与底面的交点到AB的距离为l</w:t>
      </w:r>
      <w:r>
        <w:rPr>
          <w:sz w:val="24"/>
          <w:szCs w:val="24"/>
          <w:vertAlign w:val="subscript"/>
        </w:rPr>
        <w:t>3</w:t>
      </w:r>
      <w:r>
        <w:t>时，光线恰好不能从底面射出，求此时入射点距离底面的高度H．</w:t>
      </w:r>
    </w:p>
    <w:p>
      <w:pPr>
        <w:pStyle w:val="4"/>
      </w:pPr>
      <w:r>
        <w:drawing>
          <wp:inline distT="0" distB="0" distL="0" distR="0">
            <wp:extent cx="1828800" cy="1123950"/>
            <wp:effectExtent l="0" t="0" r="0" b="0"/>
            <wp:docPr id="17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2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七、模块3-5试题</w:t>
      </w:r>
    </w:p>
    <w:p>
      <w:pPr>
        <w:pStyle w:val="4"/>
      </w:pPr>
      <w:r>
        <w:t>19．（4分）（2014•海南）在光电效应实验中，用同一种单色光，先后照射锌和银的表面，都能发生光电效应．对于这两个过程，下列四个物理过程中，一定不同的是 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遏止电压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饱和光电流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光电子的最大初动能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逸出功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20．（8分）（2014•海南）一静止原子核发生α衰变，生成一α粒子及一新核，α粒子垂直进入磁感应强度大小为B的匀强磁场，其运动轨迹是半径为R的圆．已知α粒子的质量为m，电荷量为q；新核的质量为M；光在真空中的速度大小为c．求衰变前原子核的质量．</w:t>
      </w:r>
    </w:p>
    <w:p>
      <w:pPr>
        <w:pStyle w:val="4"/>
      </w:pPr>
      <w:r>
        <w:t>　</w:t>
      </w:r>
    </w:p>
    <w:p>
      <w:pPr>
        <w:pStyle w:val="4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E1A26"/>
    <w:rsid w:val="4B830446"/>
    <w:rsid w:val="60EE1A2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2018-05-18T00:57:00Z</dcterms:created>
  <dc:creator>tuzi</dc:creator>
  <cp:lastModifiedBy>永不言败19812011620</cp:lastModifiedBy>
  <dcterms:modified xsi:type="dcterms:W3CDTF">2021-05-23T03:02:45Z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6AC4211027CC4315BC6C721BE292C5D5</vt:lpwstr>
  </property>
</Properties>
</file>