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88" w:lineRule="auto"/>
        <w:jc w:val="center"/>
        <w:rPr>
          <w:rFonts w:ascii="Times New Roman" w:hAnsi="Times New Roman"/>
          <w:b/>
          <w:sz w:val="24"/>
          <w:szCs w:val="44"/>
        </w:rPr>
      </w:pPr>
      <w:bookmarkStart w:id="0" w:name="_GoBack"/>
      <w:bookmarkEnd w:id="0"/>
      <w:r>
        <w:rPr>
          <w:rFonts w:hint="eastAsia" w:ascii="Times New Roman" w:hAnsi="Times New Roman"/>
          <w:b/>
          <w:sz w:val="24"/>
          <w:szCs w:val="44"/>
        </w:rPr>
        <w:t>2014年高考海南卷生物试题</w:t>
      </w:r>
    </w:p>
    <w:p>
      <w:pPr>
        <w:spacing w:line="288" w:lineRule="auto"/>
        <w:jc w:val="center"/>
        <w:rPr>
          <w:rFonts w:ascii="Times New Roman" w:hAnsi="Times New Roman"/>
          <w:b/>
          <w:sz w:val="24"/>
          <w:szCs w:val="44"/>
        </w:rPr>
      </w:pPr>
    </w:p>
    <w:p>
      <w:pPr>
        <w:spacing w:line="288" w:lineRule="auto"/>
        <w:jc w:val="left"/>
        <w:rPr>
          <w:rFonts w:ascii="Times New Roman" w:hAnsi="Times New Roman"/>
          <w:b/>
          <w:szCs w:val="28"/>
        </w:rPr>
      </w:pPr>
      <w:r>
        <w:rPr>
          <w:rFonts w:hint="eastAsia" w:ascii="Times New Roman" w:hAnsi="Times New Roman"/>
          <w:b/>
          <w:szCs w:val="28"/>
        </w:rPr>
        <w:t>一、选择题</w:t>
      </w:r>
    </w:p>
    <w:p>
      <w:pPr>
        <w:spacing w:line="288" w:lineRule="auto"/>
        <w:jc w:val="left"/>
        <w:rPr>
          <w:rFonts w:ascii="Times New Roman" w:hAnsi="Times New Roman"/>
        </w:rPr>
      </w:pPr>
      <w:r>
        <w:rPr>
          <w:rFonts w:ascii="Times New Roman" w:hAnsi="Times New Roman"/>
        </w:rPr>
        <w:t xml:space="preserve">1. 下列植物细胞中，适合观察细胞有丝分裂的是 </w:t>
      </w:r>
    </w:p>
    <w:p>
      <w:pPr>
        <w:spacing w:line="288" w:lineRule="auto"/>
        <w:ind w:firstLine="262" w:firstLineChars="125"/>
        <w:jc w:val="left"/>
        <w:rPr>
          <w:rFonts w:ascii="Times New Roman" w:hAnsi="Times New Roman"/>
        </w:rPr>
      </w:pPr>
      <w:r>
        <w:rPr>
          <w:rFonts w:ascii="Times New Roman" w:hAnsi="Times New Roman"/>
        </w:rPr>
        <w:t>A. 蚕豆叶肉细胞</w:t>
      </w:r>
    </w:p>
    <w:p>
      <w:pPr>
        <w:spacing w:line="288" w:lineRule="auto"/>
        <w:ind w:firstLine="262" w:firstLineChars="125"/>
        <w:jc w:val="left"/>
        <w:rPr>
          <w:rFonts w:ascii="Times New Roman" w:hAnsi="Times New Roman"/>
        </w:rPr>
      </w:pPr>
      <w:r>
        <w:rPr>
          <w:rFonts w:ascii="Times New Roman" w:hAnsi="Times New Roman"/>
        </w:rPr>
        <w:t>B. 洋葱鳞片叶表皮细胞</w:t>
      </w:r>
    </w:p>
    <w:p>
      <w:pPr>
        <w:spacing w:line="288" w:lineRule="auto"/>
        <w:ind w:firstLine="262" w:firstLineChars="125"/>
        <w:jc w:val="left"/>
        <w:rPr>
          <w:rFonts w:ascii="Times New Roman" w:hAnsi="Times New Roman"/>
        </w:rPr>
      </w:pPr>
      <w:r>
        <w:rPr>
          <w:rFonts w:ascii="Times New Roman" w:hAnsi="Times New Roman"/>
        </w:rPr>
        <w:t>C. 蚕豆根尖分生区细胞</w:t>
      </w:r>
    </w:p>
    <w:p>
      <w:pPr>
        <w:spacing w:line="288" w:lineRule="auto"/>
        <w:ind w:firstLine="262" w:firstLineChars="125"/>
        <w:jc w:val="left"/>
        <w:rPr>
          <w:rFonts w:ascii="Times New Roman" w:hAnsi="Times New Roman"/>
        </w:rPr>
      </w:pPr>
      <w:r>
        <w:rPr>
          <w:rFonts w:ascii="Times New Roman" w:hAnsi="Times New Roman"/>
        </w:rPr>
        <w:t>D. 洋葱根尖伸长区细胞</w:t>
      </w:r>
    </w:p>
    <w:p>
      <w:pPr>
        <w:spacing w:line="288" w:lineRule="auto"/>
        <w:jc w:val="left"/>
        <w:rPr>
          <w:rFonts w:ascii="Times New Roman" w:hAnsi="Times New Roman"/>
        </w:rPr>
      </w:pPr>
      <w:r>
        <w:rPr>
          <w:rFonts w:ascii="Times New Roman" w:hAnsi="Times New Roman"/>
        </w:rPr>
        <w:t>2. 下列关于脂质的叙述，正确的是</w:t>
      </w:r>
    </w:p>
    <w:p>
      <w:pPr>
        <w:spacing w:line="288" w:lineRule="auto"/>
        <w:ind w:firstLine="262" w:firstLineChars="125"/>
        <w:jc w:val="left"/>
        <w:rPr>
          <w:rFonts w:ascii="Times New Roman" w:hAnsi="Times New Roman"/>
        </w:rPr>
      </w:pPr>
      <w:r>
        <w:rPr>
          <w:rFonts w:ascii="Times New Roman" w:hAnsi="Times New Roman"/>
        </w:rPr>
        <w:t>A. 脂质中的磷脂是细胞膜的组成成分</w:t>
      </w:r>
    </w:p>
    <w:p>
      <w:pPr>
        <w:spacing w:line="288" w:lineRule="auto"/>
        <w:ind w:firstLine="262" w:firstLineChars="125"/>
        <w:jc w:val="left"/>
        <w:rPr>
          <w:rFonts w:ascii="Times New Roman" w:hAnsi="Times New Roman"/>
        </w:rPr>
      </w:pPr>
      <w:r>
        <w:rPr>
          <w:rFonts w:ascii="Times New Roman" w:hAnsi="Times New Roman"/>
        </w:rPr>
        <w:t>B. 维生素D和性激素不属于固醇类物质</w:t>
      </w:r>
    </w:p>
    <w:p>
      <w:pPr>
        <w:spacing w:line="288" w:lineRule="auto"/>
        <w:ind w:firstLine="262" w:firstLineChars="125"/>
        <w:jc w:val="left"/>
        <w:rPr>
          <w:rFonts w:ascii="Times New Roman" w:hAnsi="Times New Roman"/>
        </w:rPr>
      </w:pPr>
      <w:r>
        <w:rPr>
          <w:rFonts w:ascii="Times New Roman" w:hAnsi="Times New Roman"/>
        </w:rPr>
        <w:t>C. 脂肪比相同质量的多糖彻底氧化产能少</w:t>
      </w:r>
    </w:p>
    <w:p>
      <w:pPr>
        <w:spacing w:line="288" w:lineRule="auto"/>
        <w:ind w:firstLine="262" w:firstLineChars="125"/>
        <w:jc w:val="left"/>
        <w:rPr>
          <w:rFonts w:ascii="Times New Roman" w:hAnsi="Times New Roman"/>
        </w:rPr>
      </w:pPr>
      <w:r>
        <w:rPr>
          <w:rFonts w:ascii="Times New Roman" w:hAnsi="Times New Roman"/>
        </w:rPr>
        <w:t>D. 脂质在核糖体、内质网和高尔基体上合成</w:t>
      </w:r>
    </w:p>
    <w:p>
      <w:pPr>
        <w:spacing w:line="288" w:lineRule="auto"/>
        <w:jc w:val="left"/>
        <w:rPr>
          <w:rFonts w:ascii="Times New Roman" w:hAnsi="Times New Roman"/>
        </w:rPr>
      </w:pPr>
      <w:r>
        <w:rPr>
          <w:rFonts w:ascii="Times New Roman" w:hAnsi="Times New Roman"/>
        </w:rPr>
        <w:t>3. 下列过程中，</w:t>
      </w:r>
      <w:r>
        <w:rPr>
          <w:rFonts w:ascii="Times New Roman" w:hAnsi="Times New Roman"/>
          <w:em w:val="dot"/>
        </w:rPr>
        <w:t>不</w:t>
      </w:r>
      <w:r>
        <w:rPr>
          <w:rFonts w:ascii="Times New Roman" w:hAnsi="Times New Roman"/>
        </w:rPr>
        <w:t>依赖膜蛋白的是</w:t>
      </w:r>
    </w:p>
    <w:p>
      <w:pPr>
        <w:spacing w:line="288" w:lineRule="auto"/>
        <w:ind w:firstLine="262" w:firstLineChars="125"/>
        <w:jc w:val="left"/>
        <w:rPr>
          <w:rFonts w:ascii="Times New Roman" w:hAnsi="Times New Roman"/>
        </w:rPr>
      </w:pPr>
      <w:r>
        <w:rPr>
          <w:rFonts w:ascii="Times New Roman" w:hAnsi="Times New Roman"/>
        </w:rPr>
        <w:t>A. CO</w:t>
      </w:r>
      <w:r>
        <w:rPr>
          <w:rFonts w:ascii="Times New Roman" w:hAnsi="Times New Roman"/>
          <w:vertAlign w:val="subscript"/>
        </w:rPr>
        <w:t>2</w:t>
      </w:r>
      <w:r>
        <w:rPr>
          <w:rFonts w:ascii="Times New Roman" w:hAnsi="Times New Roman"/>
        </w:rPr>
        <w:t>进出肺泡上皮细胞</w:t>
      </w:r>
    </w:p>
    <w:p>
      <w:pPr>
        <w:spacing w:line="288" w:lineRule="auto"/>
        <w:ind w:firstLine="262" w:firstLineChars="125"/>
        <w:jc w:val="left"/>
        <w:rPr>
          <w:rFonts w:ascii="Times New Roman" w:hAnsi="Times New Roman"/>
        </w:rPr>
      </w:pPr>
      <w:r>
        <w:rPr>
          <w:rFonts w:ascii="Times New Roman" w:hAnsi="Times New Roman"/>
        </w:rPr>
        <w:t>B. 静息电位行程中K</w:t>
      </w:r>
      <w:r>
        <w:rPr>
          <w:rFonts w:ascii="Times New Roman" w:hAnsi="Times New Roman"/>
          <w:vertAlign w:val="superscript"/>
        </w:rPr>
        <w:t>+</w:t>
      </w:r>
      <w:r>
        <w:rPr>
          <w:rFonts w:ascii="Times New Roman" w:hAnsi="Times New Roman"/>
        </w:rPr>
        <w:t>从细胞内到细胞外</w:t>
      </w:r>
    </w:p>
    <w:p>
      <w:pPr>
        <w:spacing w:line="288" w:lineRule="auto"/>
        <w:ind w:firstLine="262" w:firstLineChars="125"/>
        <w:jc w:val="left"/>
        <w:rPr>
          <w:rFonts w:ascii="Times New Roman" w:hAnsi="Times New Roman"/>
        </w:rPr>
      </w:pPr>
      <w:r>
        <w:rPr>
          <w:rFonts w:ascii="Times New Roman" w:hAnsi="Times New Roman"/>
        </w:rPr>
        <w:t>C. 神经细胞受到刺激时Na</w:t>
      </w:r>
      <w:r>
        <w:rPr>
          <w:rFonts w:ascii="Times New Roman" w:hAnsi="Times New Roman"/>
          <w:vertAlign w:val="superscript"/>
        </w:rPr>
        <w:t>+</w:t>
      </w:r>
      <w:r>
        <w:rPr>
          <w:rFonts w:ascii="Times New Roman" w:hAnsi="Times New Roman"/>
        </w:rPr>
        <w:t>从细胞外到细胞内</w:t>
      </w:r>
    </w:p>
    <w:p>
      <w:pPr>
        <w:spacing w:line="288" w:lineRule="auto"/>
        <w:ind w:firstLine="262" w:firstLineChars="125"/>
        <w:jc w:val="left"/>
        <w:rPr>
          <w:rFonts w:ascii="Times New Roman" w:hAnsi="Times New Roman"/>
        </w:rPr>
      </w:pPr>
      <w:r>
        <w:rPr>
          <w:rFonts w:ascii="Times New Roman" w:hAnsi="Times New Roman"/>
        </w:rPr>
        <w:t>D. 水盐调节过程中，肾小管上皮细胞对水的重吸收</w:t>
      </w:r>
    </w:p>
    <w:p>
      <w:pPr>
        <w:spacing w:line="288" w:lineRule="auto"/>
        <w:jc w:val="left"/>
        <w:rPr>
          <w:rFonts w:ascii="Times New Roman" w:hAnsi="Times New Roman"/>
        </w:rPr>
      </w:pPr>
      <w:r>
        <w:rPr>
          <w:rFonts w:ascii="Times New Roman" w:hAnsi="Times New Roman"/>
        </w:rPr>
        <w:t xml:space="preserve">4. 关于植物根系吸收矿质离子的叙述，正确的是 </w:t>
      </w:r>
    </w:p>
    <w:p>
      <w:pPr>
        <w:spacing w:line="288" w:lineRule="auto"/>
        <w:ind w:firstLine="262" w:firstLineChars="125"/>
        <w:jc w:val="left"/>
        <w:rPr>
          <w:rFonts w:ascii="Times New Roman" w:hAnsi="Times New Roman"/>
        </w:rPr>
      </w:pPr>
      <w:r>
        <w:rPr>
          <w:rFonts w:ascii="Times New Roman" w:hAnsi="Times New Roman"/>
        </w:rPr>
        <w:t>A. 植物根系吸收各种矿质离子的速率相同</w:t>
      </w:r>
    </w:p>
    <w:p>
      <w:pPr>
        <w:spacing w:line="288" w:lineRule="auto"/>
        <w:ind w:firstLine="262" w:firstLineChars="125"/>
        <w:jc w:val="left"/>
        <w:rPr>
          <w:rFonts w:ascii="Times New Roman" w:hAnsi="Times New Roman"/>
        </w:rPr>
      </w:pPr>
      <w:r>
        <w:rPr>
          <w:rFonts w:ascii="Times New Roman" w:hAnsi="Times New Roman"/>
        </w:rPr>
        <w:t>B. 土壤温度不影响植物根系对矿质离子的吸收</w:t>
      </w:r>
    </w:p>
    <w:p>
      <w:pPr>
        <w:spacing w:line="288" w:lineRule="auto"/>
        <w:ind w:firstLine="262" w:firstLineChars="125"/>
        <w:jc w:val="left"/>
        <w:rPr>
          <w:rFonts w:ascii="Times New Roman" w:hAnsi="Times New Roman"/>
        </w:rPr>
      </w:pPr>
      <w:r>
        <w:rPr>
          <w:rFonts w:ascii="Times New Roman" w:hAnsi="Times New Roman"/>
        </w:rPr>
        <w:t>C. 植物根细胞吸收矿质元素离子主要依靠渗透作用</w:t>
      </w:r>
    </w:p>
    <w:p>
      <w:pPr>
        <w:spacing w:line="288" w:lineRule="auto"/>
        <w:ind w:firstLine="262" w:firstLineChars="125"/>
        <w:jc w:val="left"/>
        <w:rPr>
          <w:rFonts w:ascii="Times New Roman" w:hAnsi="Times New Roman"/>
        </w:rPr>
      </w:pPr>
      <w:r>
        <w:rPr>
          <w:rFonts w:ascii="Times New Roman" w:hAnsi="Times New Roman"/>
        </w:rPr>
        <w:t>D. 植物根细胞能逆浓度梯度吸收土壤中的矿质元素离子</w:t>
      </w:r>
    </w:p>
    <w:p>
      <w:pPr>
        <w:spacing w:line="288" w:lineRule="auto"/>
        <w:jc w:val="left"/>
        <w:rPr>
          <w:rFonts w:ascii="Times New Roman" w:hAnsi="Times New Roman"/>
        </w:rPr>
      </w:pPr>
      <w:r>
        <w:rPr>
          <w:rFonts w:ascii="Times New Roman" w:hAnsi="Times New Roman"/>
        </w:rPr>
        <w:t>5. 下列关于植物体内水分的叙述，</w:t>
      </w:r>
      <w:r>
        <w:rPr>
          <w:rFonts w:ascii="Times New Roman" w:hAnsi="Times New Roman"/>
          <w:em w:val="dot"/>
        </w:rPr>
        <w:t>错误</w:t>
      </w:r>
      <w:r>
        <w:rPr>
          <w:rFonts w:ascii="Times New Roman" w:hAnsi="Times New Roman"/>
        </w:rPr>
        <w:t>的是</w:t>
      </w:r>
    </w:p>
    <w:p>
      <w:pPr>
        <w:spacing w:line="288" w:lineRule="auto"/>
        <w:ind w:firstLine="262" w:firstLineChars="125"/>
        <w:jc w:val="left"/>
        <w:rPr>
          <w:rFonts w:ascii="Times New Roman" w:hAnsi="Times New Roman"/>
        </w:rPr>
      </w:pPr>
      <w:r>
        <w:rPr>
          <w:rFonts w:ascii="Times New Roman" w:hAnsi="Times New Roman"/>
        </w:rPr>
        <w:t>A. 植物体内的水分参与营养物质的运输</w:t>
      </w:r>
    </w:p>
    <w:p>
      <w:pPr>
        <w:spacing w:line="288" w:lineRule="auto"/>
        <w:ind w:firstLine="262" w:firstLineChars="125"/>
        <w:jc w:val="left"/>
        <w:rPr>
          <w:rFonts w:ascii="Times New Roman" w:hAnsi="Times New Roman"/>
        </w:rPr>
      </w:pPr>
      <w:r>
        <w:rPr>
          <w:rFonts w:ascii="Times New Roman" w:hAnsi="Times New Roman"/>
        </w:rPr>
        <w:t>B. 水是构成叶肉细胞的重要化合物之一</w:t>
      </w:r>
    </w:p>
    <w:p>
      <w:pPr>
        <w:spacing w:line="288" w:lineRule="auto"/>
        <w:ind w:firstLine="262" w:firstLineChars="125"/>
        <w:jc w:val="left"/>
        <w:rPr>
          <w:rFonts w:ascii="Times New Roman" w:hAnsi="Times New Roman"/>
        </w:rPr>
      </w:pPr>
      <w:r>
        <w:rPr>
          <w:rFonts w:ascii="Times New Roman" w:hAnsi="Times New Roman"/>
        </w:rPr>
        <w:t>C. 自由水可作为细胞内化学反应的反应物</w:t>
      </w:r>
    </w:p>
    <w:p>
      <w:pPr>
        <w:spacing w:line="288" w:lineRule="auto"/>
        <w:ind w:firstLine="262" w:firstLineChars="125"/>
        <w:jc w:val="left"/>
        <w:rPr>
          <w:rFonts w:ascii="Times New Roman" w:hAnsi="Times New Roman"/>
        </w:rPr>
      </w:pPr>
      <w:r>
        <w:rPr>
          <w:rFonts w:ascii="Times New Roman" w:hAnsi="Times New Roman"/>
        </w:rPr>
        <w:t>D. 同种植物萌发种子的含水量和休眠种子的相同</w:t>
      </w:r>
    </w:p>
    <w:p>
      <w:pPr>
        <w:spacing w:line="288" w:lineRule="auto"/>
        <w:jc w:val="left"/>
        <w:rPr>
          <w:rFonts w:ascii="Times New Roman" w:hAnsi="Times New Roman"/>
        </w:rPr>
      </w:pPr>
      <w:r>
        <w:rPr>
          <w:rFonts w:ascii="Times New Roman" w:hAnsi="Times New Roman"/>
        </w:rPr>
        <w:t>6. 下列关于生长在同一植株上绿色叶片和黄色叶片的叙述，</w:t>
      </w:r>
      <w:r>
        <w:rPr>
          <w:rFonts w:ascii="Times New Roman" w:hAnsi="Times New Roman"/>
          <w:em w:val="dot"/>
        </w:rPr>
        <w:t>错误</w:t>
      </w:r>
      <w:r>
        <w:rPr>
          <w:rFonts w:ascii="Times New Roman" w:hAnsi="Times New Roman"/>
        </w:rPr>
        <w:t xml:space="preserve">的是 </w:t>
      </w:r>
    </w:p>
    <w:p>
      <w:pPr>
        <w:spacing w:line="288" w:lineRule="auto"/>
        <w:ind w:firstLine="262" w:firstLineChars="125"/>
        <w:jc w:val="left"/>
        <w:rPr>
          <w:rFonts w:ascii="Times New Roman" w:hAnsi="Times New Roman"/>
        </w:rPr>
      </w:pPr>
      <w:r>
        <w:rPr>
          <w:rFonts w:ascii="Times New Roman" w:hAnsi="Times New Roman"/>
        </w:rPr>
        <w:t>A. 两种叶片都能吸收蓝紫光</w:t>
      </w:r>
    </w:p>
    <w:p>
      <w:pPr>
        <w:spacing w:line="288" w:lineRule="auto"/>
        <w:ind w:firstLine="262" w:firstLineChars="125"/>
        <w:jc w:val="left"/>
        <w:rPr>
          <w:rFonts w:ascii="Times New Roman" w:hAnsi="Times New Roman"/>
        </w:rPr>
      </w:pPr>
      <w:r>
        <w:rPr>
          <w:rFonts w:ascii="Times New Roman" w:hAnsi="Times New Roman"/>
        </w:rPr>
        <w:t>B. 两种叶片均含有类胡萝素</w:t>
      </w:r>
    </w:p>
    <w:p>
      <w:pPr>
        <w:spacing w:line="288" w:lineRule="auto"/>
        <w:ind w:firstLine="262" w:firstLineChars="125"/>
        <w:jc w:val="left"/>
        <w:rPr>
          <w:rFonts w:ascii="Times New Roman" w:hAnsi="Times New Roman"/>
        </w:rPr>
      </w:pPr>
      <w:r>
        <w:rPr>
          <w:rFonts w:ascii="Times New Roman" w:hAnsi="Times New Roman"/>
        </w:rPr>
        <w:t>C. 两种叶片的叶绿体中都含有叶绿素a</w:t>
      </w:r>
    </w:p>
    <w:p>
      <w:pPr>
        <w:spacing w:line="288" w:lineRule="auto"/>
        <w:ind w:firstLine="262" w:firstLineChars="125"/>
        <w:jc w:val="left"/>
        <w:rPr>
          <w:rFonts w:ascii="Times New Roman" w:hAnsi="Times New Roman"/>
        </w:rPr>
      </w:pPr>
      <w:r>
        <w:rPr>
          <w:rFonts w:ascii="Times New Roman" w:hAnsi="Times New Roman"/>
        </w:rPr>
        <w:t>D. 黄绿色叶片在光反应中不会产生ATP</w:t>
      </w:r>
    </w:p>
    <w:p>
      <w:pPr>
        <w:spacing w:line="288" w:lineRule="auto"/>
        <w:ind w:left="718" w:hanging="718" w:hangingChars="342"/>
        <w:jc w:val="left"/>
        <w:rPr>
          <w:rFonts w:ascii="Times New Roman" w:hAnsi="Times New Roman"/>
        </w:rPr>
      </w:pPr>
      <w:r>
        <w:rPr>
          <w:rFonts w:ascii="Times New Roman" w:hAnsi="Times New Roman"/>
        </w:rPr>
        <w:t>7. 关于小麦光合作用的叙述，</w:t>
      </w:r>
      <w:r>
        <w:rPr>
          <w:rFonts w:ascii="Times New Roman" w:hAnsi="Times New Roman"/>
          <w:em w:val="dot"/>
        </w:rPr>
        <w:t>错误</w:t>
      </w:r>
      <w:r>
        <w:rPr>
          <w:rFonts w:ascii="Times New Roman" w:hAnsi="Times New Roman"/>
        </w:rPr>
        <w:t xml:space="preserve">的是  </w:t>
      </w:r>
    </w:p>
    <w:p>
      <w:pPr>
        <w:spacing w:line="288" w:lineRule="auto"/>
        <w:ind w:firstLine="262" w:firstLineChars="125"/>
        <w:jc w:val="left"/>
        <w:rPr>
          <w:rFonts w:ascii="Times New Roman" w:hAnsi="Times New Roman"/>
        </w:rPr>
      </w:pPr>
      <w:r>
        <w:rPr>
          <w:rFonts w:ascii="Times New Roman" w:hAnsi="Times New Roman"/>
        </w:rPr>
        <w:t>A. 类囊体上产生的ATP可用于暗反应</w:t>
      </w:r>
    </w:p>
    <w:p>
      <w:pPr>
        <w:spacing w:line="288" w:lineRule="auto"/>
        <w:ind w:firstLine="262" w:firstLineChars="125"/>
        <w:jc w:val="left"/>
        <w:rPr>
          <w:rFonts w:ascii="Times New Roman" w:hAnsi="Times New Roman"/>
        </w:rPr>
      </w:pPr>
      <w:r>
        <w:rPr>
          <w:rFonts w:ascii="Times New Roman" w:hAnsi="Times New Roman"/>
        </w:rPr>
        <w:t>B. 夏季晴天光照最强时，小麦光合速率最高</w:t>
      </w:r>
    </w:p>
    <w:p>
      <w:pPr>
        <w:spacing w:line="288" w:lineRule="auto"/>
        <w:ind w:firstLine="262" w:firstLineChars="125"/>
        <w:jc w:val="left"/>
        <w:rPr>
          <w:rFonts w:ascii="Times New Roman" w:hAnsi="Times New Roman"/>
        </w:rPr>
      </w:pPr>
      <w:r>
        <w:rPr>
          <w:rFonts w:ascii="Times New Roman" w:hAnsi="Times New Roman"/>
        </w:rPr>
        <w:t>C. 进入叶绿体的CO</w:t>
      </w:r>
      <w:r>
        <w:rPr>
          <w:rFonts w:ascii="Times New Roman" w:hAnsi="Times New Roman"/>
          <w:vertAlign w:val="subscript"/>
        </w:rPr>
        <w:t>2</w:t>
      </w:r>
      <w:r>
        <w:rPr>
          <w:rFonts w:ascii="Times New Roman" w:hAnsi="Times New Roman"/>
        </w:rPr>
        <w:t>不能被NADPH直接还原</w:t>
      </w:r>
    </w:p>
    <w:p>
      <w:pPr>
        <w:spacing w:line="288" w:lineRule="auto"/>
        <w:ind w:firstLine="262" w:firstLineChars="125"/>
        <w:jc w:val="left"/>
        <w:rPr>
          <w:rFonts w:ascii="Times New Roman" w:hAnsi="Times New Roman"/>
        </w:rPr>
      </w:pPr>
      <w:r>
        <w:rPr>
          <w:rFonts w:ascii="Times New Roman" w:hAnsi="Times New Roman"/>
        </w:rPr>
        <w:t>D. 净光合速率为长期零时会导致幼苗停止生长</w:t>
      </w:r>
    </w:p>
    <w:p>
      <w:pPr>
        <w:spacing w:line="288" w:lineRule="auto"/>
        <w:jc w:val="left"/>
        <w:rPr>
          <w:rFonts w:ascii="Times New Roman" w:hAnsi="Times New Roman"/>
        </w:rPr>
      </w:pPr>
      <w:r>
        <w:rPr>
          <w:rFonts w:ascii="Times New Roman" w:hAnsi="Times New Roman"/>
        </w:rPr>
        <w:t>8. 下列关于植物激素的叙述，</w:t>
      </w:r>
      <w:r>
        <w:rPr>
          <w:rFonts w:ascii="Times New Roman" w:hAnsi="Times New Roman"/>
          <w:em w:val="dot"/>
        </w:rPr>
        <w:t>错误</w:t>
      </w:r>
      <w:r>
        <w:rPr>
          <w:rFonts w:ascii="Times New Roman" w:hAnsi="Times New Roman"/>
        </w:rPr>
        <w:t xml:space="preserve">的是 </w:t>
      </w:r>
    </w:p>
    <w:p>
      <w:pPr>
        <w:spacing w:line="288" w:lineRule="auto"/>
        <w:ind w:firstLine="262" w:firstLineChars="125"/>
        <w:jc w:val="left"/>
        <w:rPr>
          <w:rFonts w:ascii="Times New Roman" w:hAnsi="Times New Roman"/>
        </w:rPr>
      </w:pPr>
      <w:r>
        <w:rPr>
          <w:rFonts w:ascii="Times New Roman" w:hAnsi="Times New Roman"/>
        </w:rPr>
        <w:t>A. 生长素和赤霉素都能促进植物生长</w:t>
      </w:r>
    </w:p>
    <w:p>
      <w:pPr>
        <w:spacing w:line="288" w:lineRule="auto"/>
        <w:ind w:firstLine="262" w:firstLineChars="125"/>
        <w:jc w:val="left"/>
        <w:rPr>
          <w:rFonts w:ascii="Times New Roman" w:hAnsi="Times New Roman"/>
        </w:rPr>
      </w:pPr>
      <w:r>
        <w:rPr>
          <w:rFonts w:ascii="Times New Roman" w:hAnsi="Times New Roman"/>
        </w:rPr>
        <w:t>B. 生长素的发现源于人们对植物向光性的研究</w:t>
      </w:r>
    </w:p>
    <w:p>
      <w:pPr>
        <w:spacing w:line="288" w:lineRule="auto"/>
        <w:ind w:firstLine="262" w:firstLineChars="125"/>
        <w:jc w:val="left"/>
        <w:rPr>
          <w:rFonts w:ascii="Times New Roman" w:hAnsi="Times New Roman"/>
        </w:rPr>
      </w:pPr>
      <w:r>
        <w:rPr>
          <w:rFonts w:ascii="Times New Roman" w:hAnsi="Times New Roman"/>
        </w:rPr>
        <w:t>C. 顶芽合成的生长素通过自由扩散运输到侧芽</w:t>
      </w:r>
    </w:p>
    <w:p>
      <w:pPr>
        <w:spacing w:line="288" w:lineRule="auto"/>
        <w:ind w:firstLine="262" w:firstLineChars="125"/>
        <w:jc w:val="left"/>
        <w:rPr>
          <w:rFonts w:ascii="Times New Roman" w:hAnsi="Times New Roman"/>
        </w:rPr>
      </w:pPr>
      <w:r>
        <w:rPr>
          <w:rFonts w:ascii="Times New Roman" w:hAnsi="Times New Roman"/>
        </w:rPr>
        <w:t>D. 高浓度的生长素能通过促进乙烯的合成抑制植物生长</w:t>
      </w:r>
    </w:p>
    <w:p>
      <w:pPr>
        <w:spacing w:line="288" w:lineRule="auto"/>
        <w:ind w:left="263" w:hanging="262" w:hangingChars="125"/>
        <w:jc w:val="left"/>
        <w:rPr>
          <w:rFonts w:ascii="Times New Roman" w:hAnsi="Times New Roman"/>
          <w:szCs w:val="21"/>
        </w:rPr>
      </w:pPr>
      <w:r>
        <w:rPr>
          <w:rFonts w:ascii="Times New Roman" w:hAnsi="Times New Roman"/>
          <w:szCs w:val="21"/>
        </w:rPr>
        <w:t>9. 将水生植物和小鱼放入盛有水的玻璃缸中，密闭后置于光照、温度等适宜条件下。下列相关叙述，错误的是</w:t>
      </w:r>
    </w:p>
    <w:p>
      <w:pPr>
        <w:spacing w:line="288" w:lineRule="auto"/>
        <w:ind w:firstLine="262" w:firstLineChars="125"/>
        <w:jc w:val="left"/>
        <w:rPr>
          <w:rFonts w:ascii="Times New Roman" w:hAnsi="Times New Roman"/>
        </w:rPr>
      </w:pPr>
      <w:r>
        <w:rPr>
          <w:rFonts w:ascii="Times New Roman" w:hAnsi="Times New Roman"/>
        </w:rPr>
        <w:t>A. 植物为鱼的生存提供氧气</w:t>
      </w:r>
    </w:p>
    <w:p>
      <w:pPr>
        <w:spacing w:line="288" w:lineRule="auto"/>
        <w:ind w:firstLine="262" w:firstLineChars="125"/>
        <w:jc w:val="left"/>
        <w:rPr>
          <w:rFonts w:ascii="Times New Roman" w:hAnsi="Times New Roman"/>
        </w:rPr>
      </w:pPr>
      <w:r>
        <w:rPr>
          <w:rFonts w:ascii="Times New Roman" w:hAnsi="Times New Roman"/>
        </w:rPr>
        <w:t>B. 鱼可为植物的光合作用生存提供CO</w:t>
      </w:r>
      <w:r>
        <w:rPr>
          <w:rFonts w:ascii="Times New Roman" w:hAnsi="Times New Roman"/>
          <w:vertAlign w:val="subscript"/>
        </w:rPr>
        <w:t>2</w:t>
      </w:r>
    </w:p>
    <w:p>
      <w:pPr>
        <w:spacing w:line="288" w:lineRule="auto"/>
        <w:ind w:firstLine="262" w:firstLineChars="125"/>
        <w:jc w:val="left"/>
        <w:rPr>
          <w:rFonts w:ascii="Times New Roman" w:hAnsi="Times New Roman"/>
        </w:rPr>
      </w:pPr>
      <w:r>
        <w:rPr>
          <w:rFonts w:ascii="Times New Roman" w:hAnsi="Times New Roman"/>
        </w:rPr>
        <w:t>C. 能量流动可以从植物到鱼，也可以由鱼到植物</w:t>
      </w:r>
    </w:p>
    <w:p>
      <w:pPr>
        <w:spacing w:line="288" w:lineRule="auto"/>
        <w:ind w:firstLine="262" w:firstLineChars="125"/>
        <w:jc w:val="left"/>
        <w:rPr>
          <w:rFonts w:ascii="Times New Roman" w:hAnsi="Times New Roman"/>
        </w:rPr>
      </w:pPr>
      <w:r>
        <w:rPr>
          <w:rFonts w:ascii="Times New Roman" w:hAnsi="Times New Roman"/>
        </w:rPr>
        <w:t>D. 若该玻璃缸长期置于黑暗中，鱼和植物将会死亡</w:t>
      </w:r>
    </w:p>
    <w:p>
      <w:pPr>
        <w:spacing w:line="288" w:lineRule="auto"/>
        <w:jc w:val="left"/>
        <w:rPr>
          <w:rFonts w:ascii="Times New Roman" w:hAnsi="Times New Roman"/>
        </w:rPr>
      </w:pPr>
      <w:r>
        <w:rPr>
          <w:rFonts w:ascii="Times New Roman" w:hAnsi="Times New Roman"/>
        </w:rPr>
        <w:t xml:space="preserve">10. 下列物质中，能够直接给细胞生命活动提供能量的是 </w:t>
      </w:r>
    </w:p>
    <w:p>
      <w:pPr>
        <w:spacing w:line="288" w:lineRule="auto"/>
        <w:ind w:firstLine="367" w:firstLineChars="175"/>
        <w:jc w:val="left"/>
        <w:rPr>
          <w:rFonts w:ascii="Times New Roman" w:hAnsi="Times New Roman"/>
        </w:rPr>
      </w:pPr>
      <w:r>
        <w:rPr>
          <w:rFonts w:ascii="Times New Roman" w:hAnsi="Times New Roman"/>
        </w:rPr>
        <w:t>A. 脂肪</w:t>
      </w:r>
    </w:p>
    <w:p>
      <w:pPr>
        <w:spacing w:line="288" w:lineRule="auto"/>
        <w:ind w:firstLine="367" w:firstLineChars="175"/>
        <w:jc w:val="left"/>
        <w:rPr>
          <w:rFonts w:ascii="Times New Roman" w:hAnsi="Times New Roman"/>
        </w:rPr>
      </w:pPr>
      <w:r>
        <w:rPr>
          <w:rFonts w:ascii="Times New Roman" w:hAnsi="Times New Roman"/>
        </w:rPr>
        <w:t>B. 钙离子</w:t>
      </w:r>
    </w:p>
    <w:p>
      <w:pPr>
        <w:spacing w:line="288" w:lineRule="auto"/>
        <w:ind w:firstLine="367" w:firstLineChars="175"/>
        <w:jc w:val="left"/>
        <w:rPr>
          <w:rFonts w:ascii="Times New Roman" w:hAnsi="Times New Roman"/>
        </w:rPr>
      </w:pPr>
      <w:r>
        <w:rPr>
          <w:rFonts w:ascii="Times New Roman" w:hAnsi="Times New Roman"/>
        </w:rPr>
        <w:t>C. 糖</w:t>
      </w:r>
    </w:p>
    <w:p>
      <w:pPr>
        <w:spacing w:line="288" w:lineRule="auto"/>
        <w:ind w:firstLine="367" w:firstLineChars="175"/>
        <w:jc w:val="left"/>
        <w:rPr>
          <w:rFonts w:ascii="Times New Roman" w:hAnsi="Times New Roman"/>
        </w:rPr>
      </w:pPr>
      <w:r>
        <w:rPr>
          <w:rFonts w:ascii="Times New Roman" w:hAnsi="Times New Roman"/>
        </w:rPr>
        <w:t>D. ATP</w:t>
      </w:r>
    </w:p>
    <w:p>
      <w:pPr>
        <w:spacing w:line="288" w:lineRule="auto"/>
        <w:jc w:val="left"/>
        <w:rPr>
          <w:rFonts w:ascii="Times New Roman" w:hAnsi="Times New Roman"/>
        </w:rPr>
      </w:pPr>
      <w:r>
        <w:rPr>
          <w:rFonts w:ascii="Times New Roman" w:hAnsi="Times New Roman"/>
        </w:rPr>
        <w:t>11. 关于人体神经调节和体液调节的叙述，</w:t>
      </w:r>
      <w:r>
        <w:rPr>
          <w:rFonts w:ascii="Times New Roman" w:hAnsi="Times New Roman"/>
          <w:em w:val="dot"/>
        </w:rPr>
        <w:t>错误</w:t>
      </w:r>
      <w:r>
        <w:rPr>
          <w:rFonts w:ascii="Times New Roman" w:hAnsi="Times New Roman"/>
        </w:rPr>
        <w:t>的是</w:t>
      </w:r>
    </w:p>
    <w:p>
      <w:pPr>
        <w:spacing w:line="288" w:lineRule="auto"/>
        <w:ind w:firstLine="367" w:firstLineChars="175"/>
        <w:jc w:val="left"/>
        <w:rPr>
          <w:rFonts w:ascii="Times New Roman" w:hAnsi="Times New Roman"/>
        </w:rPr>
      </w:pPr>
      <w:r>
        <w:rPr>
          <w:rFonts w:ascii="Times New Roman" w:hAnsi="Times New Roman"/>
        </w:rPr>
        <w:t>A. 反射弧是神经调节的结构基础</w:t>
      </w:r>
    </w:p>
    <w:p>
      <w:pPr>
        <w:spacing w:line="288" w:lineRule="auto"/>
        <w:ind w:firstLine="367" w:firstLineChars="175"/>
        <w:jc w:val="left"/>
        <w:rPr>
          <w:rFonts w:ascii="Times New Roman" w:hAnsi="Times New Roman"/>
        </w:rPr>
      </w:pPr>
      <w:r>
        <w:rPr>
          <w:rFonts w:ascii="Times New Roman" w:hAnsi="Times New Roman"/>
        </w:rPr>
        <w:t>B. 体温受到神经和体液的双重调节</w:t>
      </w:r>
    </w:p>
    <w:p>
      <w:pPr>
        <w:spacing w:line="288" w:lineRule="auto"/>
        <w:ind w:firstLine="367" w:firstLineChars="175"/>
        <w:jc w:val="left"/>
        <w:rPr>
          <w:rFonts w:ascii="Times New Roman" w:hAnsi="Times New Roman"/>
        </w:rPr>
      </w:pPr>
      <w:r>
        <w:rPr>
          <w:rFonts w:ascii="Times New Roman" w:hAnsi="Times New Roman"/>
        </w:rPr>
        <w:t>C. 甲状腺激素不能影响神经系统的活动</w:t>
      </w:r>
    </w:p>
    <w:p>
      <w:pPr>
        <w:spacing w:line="288" w:lineRule="auto"/>
        <w:ind w:firstLine="367" w:firstLineChars="175"/>
        <w:jc w:val="left"/>
        <w:rPr>
          <w:rFonts w:ascii="Times New Roman" w:hAnsi="Times New Roman"/>
        </w:rPr>
      </w:pPr>
      <w:r>
        <w:rPr>
          <w:rFonts w:ascii="Times New Roman" w:hAnsi="Times New Roman"/>
        </w:rPr>
        <w:t>D. 垂体分泌促甲状腺激素受下丘脑调控</w:t>
      </w:r>
    </w:p>
    <w:p>
      <w:pPr>
        <w:spacing w:line="288" w:lineRule="auto"/>
        <w:jc w:val="left"/>
        <w:rPr>
          <w:rFonts w:ascii="Times New Roman" w:hAnsi="Times New Roman"/>
        </w:rPr>
      </w:pPr>
      <w:r>
        <w:rPr>
          <w:rFonts w:ascii="Times New Roman" w:hAnsi="Times New Roman"/>
        </w:rPr>
        <w:t>12. 关于人体内激素的叙述，</w:t>
      </w:r>
      <w:r>
        <w:rPr>
          <w:rFonts w:ascii="Times New Roman" w:hAnsi="Times New Roman"/>
          <w:em w:val="dot"/>
        </w:rPr>
        <w:t>错误</w:t>
      </w:r>
      <w:r>
        <w:rPr>
          <w:rFonts w:ascii="Times New Roman" w:hAnsi="Times New Roman"/>
        </w:rPr>
        <w:t>的是</w:t>
      </w:r>
    </w:p>
    <w:p>
      <w:pPr>
        <w:spacing w:line="288" w:lineRule="auto"/>
        <w:ind w:firstLine="367" w:firstLineChars="175"/>
        <w:jc w:val="left"/>
        <w:rPr>
          <w:rFonts w:ascii="Times New Roman" w:hAnsi="Times New Roman"/>
        </w:rPr>
      </w:pPr>
      <w:r>
        <w:rPr>
          <w:rFonts w:ascii="Times New Roman" w:hAnsi="Times New Roman"/>
        </w:rPr>
        <w:t>A. 肾上腺素的分泌活动不受神经的直接支配</w:t>
      </w:r>
    </w:p>
    <w:p>
      <w:pPr>
        <w:spacing w:line="288" w:lineRule="auto"/>
        <w:ind w:firstLine="367" w:firstLineChars="175"/>
        <w:jc w:val="left"/>
        <w:rPr>
          <w:rFonts w:ascii="Times New Roman" w:hAnsi="Times New Roman"/>
        </w:rPr>
      </w:pPr>
      <w:r>
        <w:rPr>
          <w:rFonts w:ascii="Times New Roman" w:hAnsi="Times New Roman"/>
        </w:rPr>
        <w:t>B. 胰岛素的合成需要mRNA和核糖体的参与</w:t>
      </w:r>
    </w:p>
    <w:p>
      <w:pPr>
        <w:spacing w:line="288" w:lineRule="auto"/>
        <w:ind w:firstLine="367" w:firstLineChars="175"/>
        <w:jc w:val="left"/>
        <w:rPr>
          <w:rFonts w:ascii="Times New Roman" w:hAnsi="Times New Roman"/>
        </w:rPr>
      </w:pPr>
      <w:r>
        <w:rPr>
          <w:rFonts w:ascii="Times New Roman" w:hAnsi="Times New Roman"/>
        </w:rPr>
        <w:t>C. 肾小管上皮细胞是抗利尿激素的靶细胞之一</w:t>
      </w:r>
    </w:p>
    <w:p>
      <w:pPr>
        <w:spacing w:line="288" w:lineRule="auto"/>
        <w:ind w:firstLine="367" w:firstLineChars="175"/>
        <w:jc w:val="left"/>
        <w:rPr>
          <w:rFonts w:ascii="Times New Roman" w:hAnsi="Times New Roman"/>
        </w:rPr>
      </w:pPr>
      <w:r>
        <w:rPr>
          <w:rFonts w:ascii="Times New Roman" w:hAnsi="Times New Roman"/>
        </w:rPr>
        <w:t>D. 血糖调节中胰岛素和胰高血糖素的作用相互拮抗</w:t>
      </w:r>
    </w:p>
    <w:p>
      <w:pPr>
        <w:spacing w:line="288" w:lineRule="auto"/>
        <w:jc w:val="left"/>
        <w:rPr>
          <w:rFonts w:ascii="Times New Roman" w:hAnsi="Times New Roman"/>
        </w:rPr>
      </w:pPr>
      <w:r>
        <w:rPr>
          <w:rFonts w:ascii="Times New Roman" w:hAnsi="Times New Roman"/>
        </w:rPr>
        <w:t>13. 人体对病原菌具有一定的防御功能，下列叙述</w:t>
      </w:r>
      <w:r>
        <w:rPr>
          <w:rFonts w:ascii="Times New Roman" w:hAnsi="Times New Roman"/>
          <w:em w:val="dot"/>
        </w:rPr>
        <w:t>错误</w:t>
      </w:r>
      <w:r>
        <w:rPr>
          <w:rFonts w:ascii="Times New Roman" w:hAnsi="Times New Roman"/>
        </w:rPr>
        <w:t>的是</w:t>
      </w:r>
    </w:p>
    <w:p>
      <w:pPr>
        <w:spacing w:line="288" w:lineRule="auto"/>
        <w:ind w:firstLine="367" w:firstLineChars="175"/>
        <w:jc w:val="left"/>
        <w:rPr>
          <w:rFonts w:ascii="Times New Roman" w:hAnsi="Times New Roman"/>
        </w:rPr>
      </w:pPr>
      <w:r>
        <w:rPr>
          <w:rFonts w:ascii="Times New Roman" w:hAnsi="Times New Roman"/>
        </w:rPr>
        <w:t>A. 唾液中的溶菌酶可杀死病原菌</w:t>
      </w:r>
    </w:p>
    <w:p>
      <w:pPr>
        <w:spacing w:line="288" w:lineRule="auto"/>
        <w:ind w:firstLine="367" w:firstLineChars="175"/>
        <w:jc w:val="left"/>
        <w:rPr>
          <w:rFonts w:ascii="Times New Roman" w:hAnsi="Times New Roman"/>
        </w:rPr>
      </w:pPr>
      <w:r>
        <w:rPr>
          <w:rFonts w:ascii="Times New Roman" w:hAnsi="Times New Roman"/>
        </w:rPr>
        <w:t>B. 口腔黏膜对病原菌有一定的屏障作用</w:t>
      </w:r>
    </w:p>
    <w:p>
      <w:pPr>
        <w:spacing w:line="288" w:lineRule="auto"/>
        <w:ind w:firstLine="367" w:firstLineChars="175"/>
        <w:jc w:val="left"/>
        <w:rPr>
          <w:rFonts w:ascii="Times New Roman" w:hAnsi="Times New Roman"/>
        </w:rPr>
      </w:pPr>
      <w:r>
        <w:rPr>
          <w:rFonts w:ascii="Times New Roman" w:hAnsi="Times New Roman"/>
        </w:rPr>
        <w:t>C. 吞噬细胞对多种病原菌具有吞噬作用</w:t>
      </w:r>
    </w:p>
    <w:p>
      <w:pPr>
        <w:spacing w:line="288" w:lineRule="auto"/>
        <w:ind w:firstLine="367" w:firstLineChars="175"/>
        <w:jc w:val="left"/>
        <w:rPr>
          <w:rFonts w:ascii="Times New Roman" w:hAnsi="Times New Roman"/>
        </w:rPr>
      </w:pPr>
      <w:r>
        <w:rPr>
          <w:rFonts w:ascii="Times New Roman" w:hAnsi="Times New Roman"/>
        </w:rPr>
        <w:t>D. B细胞对病原菌的免疫应答属于细胞免疫</w:t>
      </w:r>
    </w:p>
    <w:p>
      <w:pPr>
        <w:spacing w:line="288" w:lineRule="auto"/>
        <w:ind w:left="368" w:hanging="367" w:hangingChars="175"/>
        <w:jc w:val="left"/>
        <w:rPr>
          <w:rFonts w:ascii="Times New Roman" w:hAnsi="Times New Roman"/>
          <w:szCs w:val="21"/>
        </w:rPr>
      </w:pPr>
      <w:r>
        <w:rPr>
          <w:rFonts w:ascii="Times New Roman" w:hAnsi="Times New Roman"/>
          <w:szCs w:val="21"/>
        </w:rPr>
        <w:t>14. 给正常家兔静脉注射一定量的高渗葡萄糖溶液后，家兔体内发生一定变化，一段时间后恢复正常。注射后随即发生的变化是</w:t>
      </w:r>
    </w:p>
    <w:p>
      <w:pPr>
        <w:spacing w:line="288" w:lineRule="auto"/>
        <w:ind w:firstLine="367" w:firstLineChars="175"/>
        <w:jc w:val="left"/>
        <w:rPr>
          <w:rFonts w:ascii="Times New Roman" w:hAnsi="Times New Roman"/>
        </w:rPr>
      </w:pPr>
      <w:r>
        <w:rPr>
          <w:rFonts w:ascii="Times New Roman" w:hAnsi="Times New Roman"/>
        </w:rPr>
        <w:t>A. 红细胞吸水增加</w:t>
      </w:r>
    </w:p>
    <w:p>
      <w:pPr>
        <w:spacing w:line="288" w:lineRule="auto"/>
        <w:ind w:firstLine="367" w:firstLineChars="175"/>
        <w:jc w:val="left"/>
        <w:rPr>
          <w:rFonts w:ascii="Times New Roman" w:hAnsi="Times New Roman"/>
        </w:rPr>
      </w:pPr>
      <w:r>
        <w:rPr>
          <w:rFonts w:ascii="Times New Roman" w:hAnsi="Times New Roman"/>
        </w:rPr>
        <w:t>B. 胰岛素分泌降低</w:t>
      </w:r>
    </w:p>
    <w:p>
      <w:pPr>
        <w:spacing w:line="288" w:lineRule="auto"/>
        <w:ind w:firstLine="367" w:firstLineChars="175"/>
        <w:jc w:val="left"/>
        <w:rPr>
          <w:rFonts w:ascii="Times New Roman" w:hAnsi="Times New Roman"/>
        </w:rPr>
      </w:pPr>
      <w:r>
        <w:rPr>
          <w:rFonts w:ascii="Times New Roman" w:hAnsi="Times New Roman"/>
        </w:rPr>
        <w:t>C. 肝糖原的分解增加</w:t>
      </w:r>
    </w:p>
    <w:p>
      <w:pPr>
        <w:spacing w:line="288" w:lineRule="auto"/>
        <w:ind w:firstLine="367" w:firstLineChars="175"/>
        <w:jc w:val="left"/>
        <w:rPr>
          <w:rFonts w:ascii="Times New Roman" w:hAnsi="Times New Roman"/>
        </w:rPr>
      </w:pPr>
      <w:r>
        <w:rPr>
          <w:rFonts w:ascii="Times New Roman" w:hAnsi="Times New Roman"/>
        </w:rPr>
        <w:t>D. 血浆渗透压迅速升高</w:t>
      </w:r>
    </w:p>
    <w:p>
      <w:pPr>
        <w:widowControl/>
        <w:jc w:val="left"/>
        <w:rPr>
          <w:rFonts w:ascii="Times New Roman" w:hAnsi="Times New Roman"/>
        </w:rPr>
      </w:pPr>
      <w:r>
        <w:rPr>
          <w:rFonts w:ascii="Times New Roman" w:hAnsi="Times New Roman"/>
        </w:rPr>
        <w:br w:type="page"/>
      </w:r>
    </w:p>
    <w:p>
      <w:pPr>
        <w:spacing w:line="288" w:lineRule="auto"/>
        <w:jc w:val="left"/>
        <w:rPr>
          <w:rFonts w:ascii="Times New Roman" w:hAnsi="Times New Roman"/>
        </w:rPr>
      </w:pPr>
      <w:r>
        <w:rPr>
          <w:rFonts w:ascii="Times New Roman" w:hAnsi="Times New Roman"/>
        </w:rPr>
        <w:t>15. 当快速牵拉骨骼肌时，会在d处记录到电位变化过程。据图判断下列相关叙述，</w:t>
      </w:r>
      <w:r>
        <w:rPr>
          <w:rFonts w:ascii="Times New Roman" w:hAnsi="Times New Roman"/>
          <w:em w:val="dot"/>
        </w:rPr>
        <w:t>错误</w:t>
      </w:r>
      <w:r>
        <w:rPr>
          <w:rFonts w:ascii="Times New Roman" w:hAnsi="Times New Roman"/>
        </w:rPr>
        <w:t>的是</w:t>
      </w:r>
    </w:p>
    <w:p>
      <w:pPr>
        <w:spacing w:line="288" w:lineRule="auto"/>
        <w:ind w:firstLine="420" w:firstLineChars="200"/>
        <w:jc w:val="center"/>
        <w:rPr>
          <w:rFonts w:ascii="Times New Roman" w:hAnsi="Times New Roman"/>
        </w:rPr>
      </w:pPr>
      <w:r>
        <w:rPr>
          <w:rFonts w:ascii="Times New Roman" w:hAnsi="Times New Roman"/>
        </w:rPr>
        <w:drawing>
          <wp:inline distT="0" distB="0" distL="0" distR="0">
            <wp:extent cx="3181350" cy="1733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81794" cy="1733792"/>
                    </a:xfrm>
                    <a:prstGeom prst="rect">
                      <a:avLst/>
                    </a:prstGeom>
                  </pic:spPr>
                </pic:pic>
              </a:graphicData>
            </a:graphic>
          </wp:inline>
        </w:drawing>
      </w:r>
    </w:p>
    <w:p>
      <w:pPr>
        <w:spacing w:line="288" w:lineRule="auto"/>
        <w:ind w:firstLine="367" w:firstLineChars="175"/>
        <w:jc w:val="left"/>
        <w:rPr>
          <w:rFonts w:ascii="Times New Roman" w:hAnsi="Times New Roman"/>
        </w:rPr>
      </w:pPr>
      <w:r>
        <w:rPr>
          <w:rFonts w:ascii="Times New Roman" w:hAnsi="Times New Roman"/>
        </w:rPr>
        <w:t xml:space="preserve">A. 感受器位于骨骼肌中  </w:t>
      </w:r>
    </w:p>
    <w:p>
      <w:pPr>
        <w:spacing w:line="288" w:lineRule="auto"/>
        <w:ind w:firstLine="367" w:firstLineChars="175"/>
        <w:jc w:val="left"/>
        <w:rPr>
          <w:rFonts w:ascii="Times New Roman" w:hAnsi="Times New Roman"/>
        </w:rPr>
      </w:pPr>
      <w:r>
        <w:rPr>
          <w:rFonts w:ascii="Times New Roman" w:hAnsi="Times New Roman"/>
        </w:rPr>
        <w:t>B. d处位于传出神经上</w:t>
      </w:r>
    </w:p>
    <w:p>
      <w:pPr>
        <w:spacing w:line="288" w:lineRule="auto"/>
        <w:ind w:firstLine="367" w:firstLineChars="175"/>
        <w:jc w:val="left"/>
        <w:rPr>
          <w:rFonts w:ascii="Times New Roman" w:hAnsi="Times New Roman"/>
        </w:rPr>
      </w:pPr>
      <w:r>
        <w:rPr>
          <w:rFonts w:ascii="Times New Roman" w:hAnsi="Times New Roman"/>
        </w:rPr>
        <w:t xml:space="preserve">C. 从a到d构成一个完整的反射弧  </w:t>
      </w:r>
    </w:p>
    <w:p>
      <w:pPr>
        <w:spacing w:line="288" w:lineRule="auto"/>
        <w:ind w:firstLine="367" w:firstLineChars="175"/>
        <w:jc w:val="left"/>
        <w:rPr>
          <w:rFonts w:ascii="Times New Roman" w:hAnsi="Times New Roman"/>
        </w:rPr>
      </w:pPr>
      <w:r>
        <w:rPr>
          <w:rFonts w:ascii="Times New Roman" w:hAnsi="Times New Roman"/>
        </w:rPr>
        <w:t>D. 牵拉骨骼肌时，c处可检测到神经递质</w:t>
      </w:r>
    </w:p>
    <w:p>
      <w:pPr>
        <w:spacing w:line="288" w:lineRule="auto"/>
        <w:jc w:val="left"/>
        <w:rPr>
          <w:rFonts w:ascii="Times New Roman" w:hAnsi="Times New Roman"/>
        </w:rPr>
      </w:pPr>
      <w:r>
        <w:rPr>
          <w:rFonts w:ascii="Times New Roman" w:hAnsi="Times New Roman"/>
        </w:rPr>
        <w:t>16. 关于土壤微生物的叙述，</w:t>
      </w:r>
      <w:r>
        <w:rPr>
          <w:rFonts w:ascii="Times New Roman" w:hAnsi="Times New Roman"/>
          <w:em w:val="dot"/>
        </w:rPr>
        <w:t>错误</w:t>
      </w:r>
      <w:r>
        <w:rPr>
          <w:rFonts w:ascii="Times New Roman" w:hAnsi="Times New Roman"/>
        </w:rPr>
        <w:t>的是</w:t>
      </w:r>
    </w:p>
    <w:p>
      <w:pPr>
        <w:spacing w:line="288" w:lineRule="auto"/>
        <w:ind w:firstLine="367" w:firstLineChars="175"/>
        <w:jc w:val="left"/>
        <w:rPr>
          <w:rFonts w:ascii="Times New Roman" w:hAnsi="Times New Roman"/>
        </w:rPr>
      </w:pPr>
      <w:r>
        <w:rPr>
          <w:rFonts w:ascii="Times New Roman" w:hAnsi="Times New Roman"/>
        </w:rPr>
        <w:t>A. 土壤微生物参与生态系统的物质循环</w:t>
      </w:r>
    </w:p>
    <w:p>
      <w:pPr>
        <w:spacing w:line="288" w:lineRule="auto"/>
        <w:ind w:firstLine="367" w:firstLineChars="175"/>
        <w:jc w:val="left"/>
        <w:rPr>
          <w:rFonts w:ascii="Times New Roman" w:hAnsi="Times New Roman"/>
        </w:rPr>
      </w:pPr>
      <w:r>
        <w:rPr>
          <w:rFonts w:ascii="Times New Roman" w:hAnsi="Times New Roman"/>
        </w:rPr>
        <w:t>B. 土壤微生物可作为生态系统的分解者</w:t>
      </w:r>
    </w:p>
    <w:p>
      <w:pPr>
        <w:spacing w:line="288" w:lineRule="auto"/>
        <w:ind w:firstLine="367" w:firstLineChars="175"/>
        <w:jc w:val="left"/>
        <w:rPr>
          <w:rFonts w:ascii="Times New Roman" w:hAnsi="Times New Roman"/>
        </w:rPr>
      </w:pPr>
      <w:r>
        <w:rPr>
          <w:rFonts w:ascii="Times New Roman" w:hAnsi="Times New Roman"/>
        </w:rPr>
        <w:t>C. 秸秆经土壤微生物分解后可被农作物再利用</w:t>
      </w:r>
    </w:p>
    <w:p>
      <w:pPr>
        <w:spacing w:line="288" w:lineRule="auto"/>
        <w:ind w:firstLine="367" w:firstLineChars="175"/>
        <w:jc w:val="left"/>
        <w:rPr>
          <w:rFonts w:ascii="Times New Roman" w:hAnsi="Times New Roman"/>
        </w:rPr>
      </w:pPr>
      <w:r>
        <w:rPr>
          <w:rFonts w:ascii="Times New Roman" w:hAnsi="Times New Roman"/>
        </w:rPr>
        <w:t>D. 土壤中的硝化细菌是异养生物，因而不属于生产者</w:t>
      </w:r>
    </w:p>
    <w:p>
      <w:pPr>
        <w:spacing w:line="288" w:lineRule="auto"/>
        <w:ind w:left="368" w:hanging="367" w:hangingChars="175"/>
        <w:jc w:val="left"/>
        <w:rPr>
          <w:rFonts w:ascii="Times New Roman" w:hAnsi="Times New Roman"/>
          <w:szCs w:val="21"/>
        </w:rPr>
      </w:pPr>
      <w:r>
        <w:rPr>
          <w:rFonts w:ascii="Times New Roman" w:hAnsi="Times New Roman"/>
          <w:szCs w:val="21"/>
        </w:rPr>
        <w:t>17. 用个营养级生物的能量、数量构建的金字塔分别称为能量金字塔、数量金字塔。在某一栎林中，第一营养级生物为栎树，第二营养级生物为昆虫，第三营养级生物为蛙、蜥蜴和鸟，第四营养级生物为蛇。该栎林数量金字塔的示意图是</w:t>
      </w:r>
    </w:p>
    <w:p>
      <w:pPr>
        <w:spacing w:line="288" w:lineRule="auto"/>
        <w:jc w:val="center"/>
        <w:rPr>
          <w:rFonts w:ascii="Times New Roman" w:hAnsi="Times New Roman"/>
        </w:rPr>
      </w:pPr>
      <w:r>
        <w:rPr>
          <w:rFonts w:ascii="Times New Roman" w:hAnsi="Times New Roman"/>
        </w:rPr>
        <w:drawing>
          <wp:inline distT="0" distB="0" distL="0" distR="0">
            <wp:extent cx="4324350" cy="9093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38331" cy="912571"/>
                    </a:xfrm>
                    <a:prstGeom prst="rect">
                      <a:avLst/>
                    </a:prstGeom>
                    <a:noFill/>
                    <a:ln>
                      <a:noFill/>
                    </a:ln>
                  </pic:spPr>
                </pic:pic>
              </a:graphicData>
            </a:graphic>
          </wp:inline>
        </w:drawing>
      </w:r>
    </w:p>
    <w:p>
      <w:pPr>
        <w:spacing w:line="288" w:lineRule="auto"/>
        <w:ind w:leftChars="-85" w:hanging="178" w:hangingChars="85"/>
        <w:jc w:val="left"/>
        <w:rPr>
          <w:rFonts w:ascii="Times New Roman" w:hAnsi="Times New Roman"/>
        </w:rPr>
      </w:pPr>
    </w:p>
    <w:p>
      <w:pPr>
        <w:spacing w:line="288" w:lineRule="auto"/>
        <w:ind w:left="368" w:hanging="367" w:hangingChars="175"/>
        <w:jc w:val="left"/>
        <w:rPr>
          <w:rFonts w:ascii="Times New Roman" w:hAnsi="Times New Roman"/>
          <w:szCs w:val="21"/>
        </w:rPr>
      </w:pPr>
      <w:r>
        <w:rPr>
          <w:rFonts w:ascii="Times New Roman" w:hAnsi="Times New Roman"/>
          <w:szCs w:val="21"/>
        </w:rPr>
        <w:t>18. 在某水生生态系统中，分布有水鸟、藻类、芦苇等动植物，某些水鸟具有秋季迁移的习性。下列叙述错误的是</w:t>
      </w:r>
    </w:p>
    <w:p>
      <w:pPr>
        <w:spacing w:line="288" w:lineRule="auto"/>
        <w:ind w:firstLine="367" w:firstLineChars="175"/>
        <w:jc w:val="left"/>
        <w:rPr>
          <w:rFonts w:ascii="Times New Roman" w:hAnsi="Times New Roman"/>
        </w:rPr>
      </w:pPr>
      <w:r>
        <w:rPr>
          <w:rFonts w:ascii="Times New Roman" w:hAnsi="Times New Roman"/>
        </w:rPr>
        <w:t>A. 该水生生态系统的物种数量随季节而发生变化</w:t>
      </w:r>
    </w:p>
    <w:p>
      <w:pPr>
        <w:spacing w:line="288" w:lineRule="auto"/>
        <w:ind w:firstLine="367" w:firstLineChars="175"/>
        <w:jc w:val="left"/>
        <w:rPr>
          <w:rFonts w:ascii="Times New Roman" w:hAnsi="Times New Roman"/>
        </w:rPr>
      </w:pPr>
      <w:r>
        <w:rPr>
          <w:rFonts w:ascii="Times New Roman" w:hAnsi="Times New Roman"/>
        </w:rPr>
        <w:t>B. 减少芦苇和藻类后，输入该水生生态系统的能量维持不变</w:t>
      </w:r>
    </w:p>
    <w:p>
      <w:pPr>
        <w:spacing w:line="288" w:lineRule="auto"/>
        <w:ind w:firstLine="367" w:firstLineChars="175"/>
        <w:jc w:val="left"/>
        <w:rPr>
          <w:rFonts w:ascii="Times New Roman" w:hAnsi="Times New Roman"/>
        </w:rPr>
      </w:pPr>
      <w:r>
        <w:rPr>
          <w:rFonts w:ascii="Times New Roman" w:hAnsi="Times New Roman"/>
        </w:rPr>
        <w:t>C. 藻类和芦苇等生产者固定的能量是流经该生态系统的总能量</w:t>
      </w:r>
    </w:p>
    <w:p>
      <w:pPr>
        <w:spacing w:line="288" w:lineRule="auto"/>
        <w:ind w:firstLine="367" w:firstLineChars="175"/>
        <w:jc w:val="left"/>
        <w:rPr>
          <w:rFonts w:ascii="Times New Roman" w:hAnsi="Times New Roman"/>
        </w:rPr>
      </w:pPr>
      <w:r>
        <w:rPr>
          <w:rFonts w:ascii="Times New Roman" w:hAnsi="Times New Roman"/>
        </w:rPr>
        <w:t>D. 该水生生态系统动植物残体被微生物分解后可产生含氮化合物</w:t>
      </w:r>
    </w:p>
    <w:p>
      <w:pPr>
        <w:spacing w:line="288" w:lineRule="auto"/>
        <w:ind w:left="368" w:hanging="367" w:hangingChars="175"/>
        <w:jc w:val="left"/>
        <w:rPr>
          <w:rFonts w:ascii="Times New Roman" w:hAnsi="Times New Roman"/>
          <w:szCs w:val="21"/>
        </w:rPr>
      </w:pPr>
      <w:r>
        <w:rPr>
          <w:rFonts w:ascii="Times New Roman" w:hAnsi="Times New Roman"/>
          <w:szCs w:val="21"/>
        </w:rPr>
        <w:t>19. 某池塘中，某种成年鱼生活在底层，取食多种底栖动物，而该种鱼的幼体生活在水体上层，滤食浮游动物和浮游藻类。下列相关叙述错误的是</w:t>
      </w:r>
    </w:p>
    <w:p>
      <w:pPr>
        <w:spacing w:line="288" w:lineRule="auto"/>
        <w:ind w:firstLine="367" w:firstLineChars="175"/>
        <w:jc w:val="left"/>
        <w:rPr>
          <w:rFonts w:ascii="Times New Roman" w:hAnsi="Times New Roman"/>
        </w:rPr>
      </w:pPr>
      <w:r>
        <w:rPr>
          <w:rFonts w:ascii="Times New Roman" w:hAnsi="Times New Roman"/>
        </w:rPr>
        <w:t>A. 该种鱼的幼体与浮游动物具有竞争和捕食关系</w:t>
      </w:r>
    </w:p>
    <w:p>
      <w:pPr>
        <w:spacing w:line="288" w:lineRule="auto"/>
        <w:ind w:firstLine="367" w:firstLineChars="175"/>
        <w:jc w:val="left"/>
        <w:rPr>
          <w:rFonts w:ascii="Times New Roman" w:hAnsi="Times New Roman"/>
        </w:rPr>
      </w:pPr>
      <w:r>
        <w:rPr>
          <w:rFonts w:ascii="Times New Roman" w:hAnsi="Times New Roman"/>
        </w:rPr>
        <w:t>B. 该种鱼的发育阶段不同，其所处的营养级可能不同</w:t>
      </w:r>
    </w:p>
    <w:p>
      <w:pPr>
        <w:spacing w:line="288" w:lineRule="auto"/>
        <w:ind w:firstLine="367" w:firstLineChars="175"/>
        <w:jc w:val="left"/>
        <w:rPr>
          <w:rFonts w:ascii="Times New Roman" w:hAnsi="Times New Roman"/>
        </w:rPr>
      </w:pPr>
      <w:r>
        <w:rPr>
          <w:rFonts w:ascii="Times New Roman" w:hAnsi="Times New Roman"/>
        </w:rPr>
        <w:t>C. 底栖动物和浮游动物分层现象属于群落垂直结构</w:t>
      </w:r>
    </w:p>
    <w:p>
      <w:pPr>
        <w:spacing w:line="288" w:lineRule="auto"/>
        <w:ind w:firstLine="367" w:firstLineChars="175"/>
        <w:jc w:val="left"/>
        <w:rPr>
          <w:rFonts w:ascii="Times New Roman" w:hAnsi="Times New Roman"/>
        </w:rPr>
      </w:pPr>
      <w:r>
        <w:rPr>
          <w:rFonts w:ascii="Times New Roman" w:hAnsi="Times New Roman"/>
        </w:rPr>
        <w:t>D. 该种成年鱼及其幼体在水中的分布构成群落的垂直结构</w:t>
      </w:r>
    </w:p>
    <w:p>
      <w:pPr>
        <w:spacing w:line="288" w:lineRule="auto"/>
        <w:ind w:left="368" w:hanging="367" w:hangingChars="175"/>
        <w:jc w:val="left"/>
        <w:rPr>
          <w:rFonts w:ascii="Times New Roman" w:hAnsi="Times New Roman"/>
          <w:szCs w:val="21"/>
        </w:rPr>
      </w:pPr>
      <w:r>
        <w:rPr>
          <w:rFonts w:ascii="Times New Roman" w:hAnsi="Times New Roman"/>
          <w:szCs w:val="21"/>
        </w:rPr>
        <w:t>20. 在某只鸟的一窝灰壳蛋中发现一枚绿壳蛋，有人说这是另一种鸟的蛋。若要探究这种说法是否成立，下列做法中，不可能提供有效信息的是</w:t>
      </w:r>
    </w:p>
    <w:p>
      <w:pPr>
        <w:spacing w:line="288" w:lineRule="auto"/>
        <w:ind w:firstLine="367" w:firstLineChars="175"/>
        <w:jc w:val="left"/>
        <w:rPr>
          <w:rFonts w:ascii="Times New Roman" w:hAnsi="Times New Roman"/>
        </w:rPr>
      </w:pPr>
      <w:r>
        <w:rPr>
          <w:rFonts w:ascii="Times New Roman" w:hAnsi="Times New Roman"/>
        </w:rPr>
        <w:t>A. 观察该鸟是否将该绿壳蛋啄毁或抛掉</w:t>
      </w:r>
    </w:p>
    <w:p>
      <w:pPr>
        <w:spacing w:line="288" w:lineRule="auto"/>
        <w:ind w:firstLine="367" w:firstLineChars="175"/>
        <w:jc w:val="left"/>
        <w:rPr>
          <w:rFonts w:ascii="Times New Roman" w:hAnsi="Times New Roman"/>
        </w:rPr>
      </w:pPr>
      <w:r>
        <w:rPr>
          <w:rFonts w:ascii="Times New Roman" w:hAnsi="Times New Roman"/>
        </w:rPr>
        <w:t>B. 该绿壳蛋孵出小鸟后观察期形态特征</w:t>
      </w:r>
    </w:p>
    <w:p>
      <w:pPr>
        <w:spacing w:line="288" w:lineRule="auto"/>
        <w:ind w:firstLine="367" w:firstLineChars="175"/>
        <w:jc w:val="left"/>
        <w:rPr>
          <w:rFonts w:ascii="Times New Roman" w:hAnsi="Times New Roman"/>
        </w:rPr>
      </w:pPr>
      <w:r>
        <w:rPr>
          <w:rFonts w:ascii="Times New Roman" w:hAnsi="Times New Roman"/>
        </w:rPr>
        <w:t>C. 将该绿壳蛋与已有的鸟蛋标本进行比对</w:t>
      </w:r>
    </w:p>
    <w:p>
      <w:pPr>
        <w:spacing w:line="288" w:lineRule="auto"/>
        <w:ind w:firstLine="367" w:firstLineChars="175"/>
        <w:jc w:val="left"/>
        <w:rPr>
          <w:rFonts w:ascii="Times New Roman" w:hAnsi="Times New Roman"/>
        </w:rPr>
      </w:pPr>
      <w:r>
        <w:rPr>
          <w:rFonts w:ascii="Times New Roman" w:hAnsi="Times New Roman"/>
        </w:rPr>
        <w:t>D. 以绿壳蛋蛋清与该鸟血浆蛋白为材料做亲子鉴定</w:t>
      </w:r>
    </w:p>
    <w:p>
      <w:pPr>
        <w:spacing w:line="288" w:lineRule="auto"/>
        <w:jc w:val="left"/>
        <w:rPr>
          <w:rFonts w:ascii="Times New Roman" w:hAnsi="Times New Roman"/>
          <w:szCs w:val="21"/>
        </w:rPr>
      </w:pPr>
      <w:r>
        <w:rPr>
          <w:rFonts w:ascii="Times New Roman" w:hAnsi="Times New Roman"/>
          <w:szCs w:val="21"/>
        </w:rPr>
        <w:t>21. 下列是某同学关于真核生物基因的叙述</w:t>
      </w:r>
    </w:p>
    <w:p>
      <w:pPr>
        <w:spacing w:line="288" w:lineRule="auto"/>
        <w:ind w:firstLine="367" w:firstLineChars="175"/>
        <w:jc w:val="left"/>
        <w:rPr>
          <w:rFonts w:ascii="Times New Roman" w:hAnsi="Times New Roman"/>
        </w:rPr>
      </w:pPr>
      <w:r>
        <w:rPr>
          <w:rFonts w:hint="eastAsia" w:ascii="Times New Roman" w:hAnsi="Times New Roman"/>
        </w:rPr>
        <w:t>①</w:t>
      </w:r>
      <w:r>
        <w:rPr>
          <w:rFonts w:ascii="Times New Roman" w:hAnsi="Times New Roman"/>
        </w:rPr>
        <w:t>携带遗传信息</w:t>
      </w:r>
    </w:p>
    <w:p>
      <w:pPr>
        <w:spacing w:line="288" w:lineRule="auto"/>
        <w:ind w:firstLine="367" w:firstLineChars="175"/>
        <w:jc w:val="left"/>
        <w:rPr>
          <w:rFonts w:ascii="Times New Roman" w:hAnsi="Times New Roman"/>
        </w:rPr>
      </w:pPr>
      <w:r>
        <w:rPr>
          <w:rFonts w:hint="eastAsia" w:ascii="Times New Roman" w:hAnsi="Times New Roman"/>
        </w:rPr>
        <w:t>②</w:t>
      </w:r>
      <w:r>
        <w:rPr>
          <w:rFonts w:ascii="Times New Roman" w:hAnsi="Times New Roman"/>
        </w:rPr>
        <w:t>能转运氨基酸</w:t>
      </w:r>
    </w:p>
    <w:p>
      <w:pPr>
        <w:spacing w:line="288" w:lineRule="auto"/>
        <w:ind w:firstLine="367" w:firstLineChars="175"/>
        <w:jc w:val="left"/>
        <w:rPr>
          <w:rFonts w:ascii="Times New Roman" w:hAnsi="Times New Roman"/>
        </w:rPr>
      </w:pPr>
      <w:r>
        <w:rPr>
          <w:rFonts w:hint="eastAsia" w:ascii="Times New Roman" w:hAnsi="Times New Roman"/>
        </w:rPr>
        <w:t>③</w:t>
      </w:r>
      <w:r>
        <w:rPr>
          <w:rFonts w:ascii="Times New Roman" w:hAnsi="Times New Roman"/>
        </w:rPr>
        <w:t>能与核糖体结合</w:t>
      </w:r>
    </w:p>
    <w:p>
      <w:pPr>
        <w:spacing w:line="288" w:lineRule="auto"/>
        <w:ind w:firstLine="367" w:firstLineChars="175"/>
        <w:jc w:val="left"/>
        <w:rPr>
          <w:rFonts w:ascii="Times New Roman" w:hAnsi="Times New Roman"/>
        </w:rPr>
      </w:pPr>
      <w:r>
        <w:rPr>
          <w:rFonts w:hint="eastAsia" w:ascii="Times New Roman" w:hAnsi="Times New Roman"/>
        </w:rPr>
        <w:t>④</w:t>
      </w:r>
      <w:r>
        <w:rPr>
          <w:rFonts w:ascii="Times New Roman" w:hAnsi="Times New Roman"/>
        </w:rPr>
        <w:t xml:space="preserve">能转录产生RNA  </w:t>
      </w:r>
    </w:p>
    <w:p>
      <w:pPr>
        <w:spacing w:line="288" w:lineRule="auto"/>
        <w:ind w:firstLine="367" w:firstLineChars="175"/>
        <w:jc w:val="left"/>
        <w:rPr>
          <w:rFonts w:ascii="Times New Roman" w:hAnsi="Times New Roman"/>
        </w:rPr>
      </w:pPr>
      <w:r>
        <w:rPr>
          <w:rFonts w:hint="eastAsia" w:ascii="Times New Roman" w:hAnsi="Times New Roman"/>
        </w:rPr>
        <w:t>⑤</w:t>
      </w:r>
      <w:r>
        <w:rPr>
          <w:rFonts w:ascii="Times New Roman" w:hAnsi="Times New Roman"/>
        </w:rPr>
        <w:t>每相邻三个碱基组成一个反密码子</w:t>
      </w:r>
    </w:p>
    <w:p>
      <w:pPr>
        <w:spacing w:line="288" w:lineRule="auto"/>
        <w:ind w:firstLine="367" w:firstLineChars="175"/>
        <w:jc w:val="left"/>
        <w:rPr>
          <w:rFonts w:ascii="Times New Roman" w:hAnsi="Times New Roman"/>
        </w:rPr>
      </w:pPr>
      <w:r>
        <w:rPr>
          <w:rFonts w:hint="eastAsia" w:ascii="Times New Roman" w:hAnsi="Times New Roman"/>
        </w:rPr>
        <w:t>⑥</w:t>
      </w:r>
      <w:r>
        <w:rPr>
          <w:rFonts w:ascii="Times New Roman" w:hAnsi="Times New Roman"/>
        </w:rPr>
        <w:t xml:space="preserve">可能发生碱基对的增添、缺失、替换 </w:t>
      </w:r>
    </w:p>
    <w:p>
      <w:pPr>
        <w:spacing w:line="288" w:lineRule="auto"/>
        <w:ind w:firstLine="367" w:firstLineChars="175"/>
        <w:jc w:val="left"/>
        <w:rPr>
          <w:rFonts w:ascii="Times New Roman" w:hAnsi="Times New Roman"/>
        </w:rPr>
      </w:pPr>
      <w:r>
        <w:rPr>
          <w:rFonts w:ascii="Times New Roman" w:hAnsi="Times New Roman"/>
        </w:rPr>
        <w:t>其中正确的是</w:t>
      </w:r>
    </w:p>
    <w:p>
      <w:pPr>
        <w:spacing w:line="288" w:lineRule="auto"/>
        <w:ind w:firstLine="367" w:firstLineChars="175"/>
        <w:jc w:val="left"/>
        <w:rPr>
          <w:rFonts w:ascii="Times New Roman" w:hAnsi="Times New Roman"/>
        </w:rPr>
      </w:pPr>
      <w:r>
        <w:rPr>
          <w:rFonts w:ascii="Times New Roman" w:hAnsi="Times New Roman"/>
        </w:rPr>
        <w:t xml:space="preserve">A. </w:t>
      </w:r>
      <w:r>
        <w:rPr>
          <w:rFonts w:hint="eastAsia" w:ascii="Times New Roman" w:hAnsi="Times New Roman"/>
        </w:rPr>
        <w:t>①③⑤</w:t>
      </w:r>
    </w:p>
    <w:p>
      <w:pPr>
        <w:spacing w:line="288" w:lineRule="auto"/>
        <w:ind w:firstLine="367" w:firstLineChars="175"/>
        <w:jc w:val="left"/>
        <w:rPr>
          <w:rFonts w:ascii="Times New Roman" w:hAnsi="Times New Roman"/>
        </w:rPr>
      </w:pPr>
      <w:r>
        <w:rPr>
          <w:rFonts w:ascii="Times New Roman" w:hAnsi="Times New Roman"/>
        </w:rPr>
        <w:t xml:space="preserve">B. </w:t>
      </w:r>
      <w:r>
        <w:rPr>
          <w:rFonts w:hint="eastAsia" w:ascii="Times New Roman" w:hAnsi="Times New Roman"/>
        </w:rPr>
        <w:t>①④⑥</w:t>
      </w:r>
    </w:p>
    <w:p>
      <w:pPr>
        <w:spacing w:line="288" w:lineRule="auto"/>
        <w:ind w:firstLine="367" w:firstLineChars="175"/>
        <w:jc w:val="left"/>
        <w:rPr>
          <w:rFonts w:ascii="Times New Roman" w:hAnsi="Times New Roman"/>
        </w:rPr>
      </w:pPr>
      <w:r>
        <w:rPr>
          <w:rFonts w:ascii="Times New Roman" w:hAnsi="Times New Roman"/>
        </w:rPr>
        <w:t xml:space="preserve">C. </w:t>
      </w:r>
      <w:r>
        <w:rPr>
          <w:rFonts w:hint="eastAsia" w:ascii="Times New Roman" w:hAnsi="Times New Roman"/>
        </w:rPr>
        <w:t>②③⑥</w:t>
      </w:r>
    </w:p>
    <w:p>
      <w:pPr>
        <w:spacing w:line="288" w:lineRule="auto"/>
        <w:ind w:firstLine="367" w:firstLineChars="175"/>
        <w:jc w:val="left"/>
        <w:rPr>
          <w:rFonts w:ascii="Times New Roman" w:hAnsi="Times New Roman"/>
        </w:rPr>
      </w:pPr>
      <w:r>
        <w:rPr>
          <w:rFonts w:ascii="Times New Roman" w:hAnsi="Times New Roman"/>
        </w:rPr>
        <w:t xml:space="preserve">D. </w:t>
      </w:r>
      <w:r>
        <w:rPr>
          <w:rFonts w:hint="eastAsia" w:ascii="Times New Roman" w:hAnsi="Times New Roman"/>
        </w:rPr>
        <w:t>②④⑤</w:t>
      </w:r>
    </w:p>
    <w:p>
      <w:pPr>
        <w:spacing w:line="288" w:lineRule="auto"/>
        <w:ind w:left="368" w:hanging="367" w:hangingChars="175"/>
        <w:jc w:val="left"/>
        <w:rPr>
          <w:rFonts w:ascii="Times New Roman" w:hAnsi="Times New Roman"/>
          <w:szCs w:val="21"/>
        </w:rPr>
      </w:pPr>
      <w:r>
        <w:rPr>
          <w:rFonts w:ascii="Times New Roman" w:hAnsi="Times New Roman"/>
          <w:szCs w:val="21"/>
        </w:rPr>
        <w:t>22. 基因型为AaBbDdEeGgHhKk个体自交，假定这7对等位基因自由组合，则下列有关其子代叙述正确的是</w:t>
      </w:r>
    </w:p>
    <w:p>
      <w:pPr>
        <w:spacing w:line="288" w:lineRule="auto"/>
        <w:ind w:firstLine="367" w:firstLineChars="175"/>
        <w:jc w:val="left"/>
        <w:rPr>
          <w:rFonts w:ascii="Times New Roman" w:hAnsi="Times New Roman"/>
        </w:rPr>
      </w:pPr>
      <w:r>
        <w:rPr>
          <w:rFonts w:ascii="Times New Roman" w:hAnsi="Times New Roman"/>
        </w:rPr>
        <w:t>A. 1对等位基因杂合、6对等位基因纯合的个体出现的概率为5/64</w:t>
      </w:r>
    </w:p>
    <w:p>
      <w:pPr>
        <w:spacing w:line="288" w:lineRule="auto"/>
        <w:ind w:firstLine="367" w:firstLineChars="175"/>
        <w:jc w:val="left"/>
        <w:rPr>
          <w:rFonts w:ascii="Times New Roman" w:hAnsi="Times New Roman"/>
        </w:rPr>
      </w:pPr>
      <w:r>
        <w:rPr>
          <w:rFonts w:ascii="Times New Roman" w:hAnsi="Times New Roman"/>
        </w:rPr>
        <w:t>B. 3对等位基因杂合、4对等位基因纯合的个体出现的概率为35/128</w:t>
      </w:r>
    </w:p>
    <w:p>
      <w:pPr>
        <w:spacing w:line="288" w:lineRule="auto"/>
        <w:ind w:firstLine="367" w:firstLineChars="175"/>
        <w:jc w:val="left"/>
        <w:rPr>
          <w:rFonts w:ascii="Times New Roman" w:hAnsi="Times New Roman"/>
        </w:rPr>
      </w:pPr>
      <w:r>
        <w:rPr>
          <w:rFonts w:ascii="Times New Roman" w:hAnsi="Times New Roman"/>
        </w:rPr>
        <w:t>C. 5对等位基因杂合、2对等位基因纯合的个体出现的概率为67/256</w:t>
      </w:r>
    </w:p>
    <w:p>
      <w:pPr>
        <w:spacing w:line="288" w:lineRule="auto"/>
        <w:ind w:firstLine="367" w:firstLineChars="175"/>
        <w:jc w:val="left"/>
        <w:rPr>
          <w:rFonts w:ascii="Times New Roman" w:hAnsi="Times New Roman"/>
        </w:rPr>
      </w:pPr>
      <w:r>
        <w:rPr>
          <w:rFonts w:ascii="Times New Roman" w:hAnsi="Times New Roman"/>
        </w:rPr>
        <w:t>D. 6对等位基因纯合的个体出现的概率与6对等位基因杂合的个题出现的概率不同</w:t>
      </w:r>
    </w:p>
    <w:p>
      <w:pPr>
        <w:spacing w:line="288" w:lineRule="auto"/>
        <w:ind w:left="368" w:hanging="367" w:hangingChars="175"/>
        <w:jc w:val="left"/>
        <w:rPr>
          <w:rFonts w:ascii="Times New Roman" w:hAnsi="Times New Roman"/>
          <w:szCs w:val="21"/>
        </w:rPr>
      </w:pPr>
      <w:r>
        <w:rPr>
          <w:rFonts w:ascii="Times New Roman" w:hAnsi="Times New Roman"/>
          <w:szCs w:val="21"/>
        </w:rPr>
        <w:t>23. 某动物种群中，AA，Aa和aa基因型的个体依次占25％、50％、25％。若该种群中的aa个体没有繁殖能力，其他个体间可以随机交配，理论上，下一代AA：Aa：aa基因型个体的数量比为</w:t>
      </w:r>
    </w:p>
    <w:p>
      <w:pPr>
        <w:spacing w:line="288" w:lineRule="auto"/>
        <w:ind w:firstLine="367" w:firstLineChars="175"/>
        <w:jc w:val="left"/>
        <w:rPr>
          <w:rFonts w:ascii="Times New Roman" w:hAnsi="Times New Roman"/>
        </w:rPr>
      </w:pPr>
      <w:r>
        <w:rPr>
          <w:rFonts w:ascii="Times New Roman" w:hAnsi="Times New Roman"/>
          <w:szCs w:val="21"/>
        </w:rPr>
        <w:t>A</w:t>
      </w:r>
      <w:r>
        <w:rPr>
          <w:rFonts w:ascii="Times New Roman" w:hAnsi="Times New Roman"/>
        </w:rPr>
        <w:t>. 3：3：1</w:t>
      </w:r>
    </w:p>
    <w:p>
      <w:pPr>
        <w:spacing w:line="288" w:lineRule="auto"/>
        <w:ind w:firstLine="367" w:firstLineChars="175"/>
        <w:jc w:val="left"/>
        <w:rPr>
          <w:rFonts w:ascii="Times New Roman" w:hAnsi="Times New Roman"/>
        </w:rPr>
      </w:pPr>
      <w:r>
        <w:rPr>
          <w:rFonts w:ascii="Times New Roman" w:hAnsi="Times New Roman"/>
        </w:rPr>
        <w:t>B. 4：4：1</w:t>
      </w:r>
    </w:p>
    <w:p>
      <w:pPr>
        <w:spacing w:line="288" w:lineRule="auto"/>
        <w:ind w:firstLine="367" w:firstLineChars="175"/>
        <w:jc w:val="left"/>
        <w:rPr>
          <w:rFonts w:ascii="Times New Roman" w:hAnsi="Times New Roman"/>
        </w:rPr>
      </w:pPr>
      <w:r>
        <w:rPr>
          <w:rFonts w:ascii="Times New Roman" w:hAnsi="Times New Roman"/>
        </w:rPr>
        <w:t>C. 1：2：0</w:t>
      </w:r>
    </w:p>
    <w:p>
      <w:pPr>
        <w:spacing w:line="288" w:lineRule="auto"/>
        <w:ind w:firstLine="367" w:firstLineChars="175"/>
        <w:jc w:val="left"/>
        <w:rPr>
          <w:rFonts w:ascii="Times New Roman" w:hAnsi="Times New Roman"/>
        </w:rPr>
      </w:pPr>
      <w:r>
        <w:rPr>
          <w:rFonts w:ascii="Times New Roman" w:hAnsi="Times New Roman"/>
        </w:rPr>
        <w:t>D. 1：2：1</w:t>
      </w:r>
    </w:p>
    <w:p>
      <w:pPr>
        <w:spacing w:line="288" w:lineRule="auto"/>
        <w:jc w:val="left"/>
        <w:rPr>
          <w:rFonts w:ascii="Times New Roman" w:hAnsi="Times New Roman"/>
          <w:szCs w:val="21"/>
        </w:rPr>
      </w:pPr>
      <w:r>
        <w:rPr>
          <w:rFonts w:ascii="Times New Roman" w:hAnsi="Times New Roman"/>
          <w:szCs w:val="21"/>
        </w:rPr>
        <w:t>24. 在其他条件具备情况下，在试管中加入物质X和物质Z，可得到相应产物Y。下列叙述正确的是</w:t>
      </w:r>
    </w:p>
    <w:p>
      <w:pPr>
        <w:spacing w:line="288" w:lineRule="auto"/>
        <w:ind w:firstLine="367" w:firstLineChars="175"/>
        <w:jc w:val="left"/>
        <w:rPr>
          <w:rFonts w:ascii="Times New Roman" w:hAnsi="Times New Roman"/>
        </w:rPr>
      </w:pPr>
      <w:r>
        <w:rPr>
          <w:rFonts w:ascii="Times New Roman" w:hAnsi="Times New Roman"/>
        </w:rPr>
        <w:t>A. 若X是DNA，Y是RNA，则Z是逆转录酶</w:t>
      </w:r>
    </w:p>
    <w:p>
      <w:pPr>
        <w:spacing w:line="288" w:lineRule="auto"/>
        <w:ind w:firstLine="367" w:firstLineChars="175"/>
        <w:jc w:val="left"/>
        <w:rPr>
          <w:rFonts w:ascii="Times New Roman" w:hAnsi="Times New Roman"/>
        </w:rPr>
      </w:pPr>
      <w:r>
        <w:rPr>
          <w:rFonts w:ascii="Times New Roman" w:hAnsi="Times New Roman"/>
        </w:rPr>
        <w:t>B. 若X是DNA，Y是mRNA，则Z是脱氧核苷</w:t>
      </w:r>
    </w:p>
    <w:p>
      <w:pPr>
        <w:spacing w:line="288" w:lineRule="auto"/>
        <w:ind w:firstLine="367" w:firstLineChars="175"/>
        <w:jc w:val="left"/>
        <w:rPr>
          <w:rFonts w:ascii="Times New Roman" w:hAnsi="Times New Roman"/>
        </w:rPr>
      </w:pPr>
      <w:r>
        <w:rPr>
          <w:rFonts w:ascii="Times New Roman" w:hAnsi="Times New Roman"/>
        </w:rPr>
        <w:t>C. 若X是RNA，Y是DNA，则Z是限制性内切酶</w:t>
      </w:r>
    </w:p>
    <w:p>
      <w:pPr>
        <w:spacing w:line="288" w:lineRule="auto"/>
        <w:ind w:firstLine="367" w:firstLineChars="175"/>
        <w:jc w:val="left"/>
        <w:rPr>
          <w:rFonts w:ascii="Times New Roman" w:hAnsi="Times New Roman"/>
        </w:rPr>
      </w:pPr>
      <w:r>
        <w:rPr>
          <w:rFonts w:ascii="Times New Roman" w:hAnsi="Times New Roman"/>
        </w:rPr>
        <w:t>D. 若X是mRNA，Y是在核糖体上合成的大分子，则Z是氨基酸</w:t>
      </w:r>
    </w:p>
    <w:p>
      <w:pPr>
        <w:spacing w:line="288" w:lineRule="auto"/>
        <w:ind w:left="368" w:hanging="367" w:hangingChars="175"/>
        <w:jc w:val="left"/>
        <w:rPr>
          <w:rFonts w:ascii="Times New Roman" w:hAnsi="Times New Roman"/>
          <w:szCs w:val="21"/>
        </w:rPr>
      </w:pPr>
      <w:r>
        <w:rPr>
          <w:rFonts w:ascii="Times New Roman" w:hAnsi="Times New Roman"/>
          <w:szCs w:val="21"/>
        </w:rPr>
        <w:t>25. 某二倍体植物中，抗病和感病这对相对性状由一对等位基因控制，要确定这对性状的显隐性关系，应该选用的杂交组合是</w:t>
      </w:r>
    </w:p>
    <w:p>
      <w:pPr>
        <w:spacing w:line="288" w:lineRule="auto"/>
        <w:ind w:firstLine="367" w:firstLineChars="175"/>
        <w:jc w:val="left"/>
        <w:rPr>
          <w:rFonts w:ascii="Times New Roman" w:hAnsi="Times New Roman"/>
        </w:rPr>
      </w:pPr>
      <w:r>
        <w:rPr>
          <w:rFonts w:ascii="Times New Roman" w:hAnsi="Times New Roman"/>
        </w:rPr>
        <w:t>A. 抗病株×感病株</w:t>
      </w:r>
    </w:p>
    <w:p>
      <w:pPr>
        <w:spacing w:line="288" w:lineRule="auto"/>
        <w:ind w:firstLine="367" w:firstLineChars="175"/>
        <w:jc w:val="left"/>
        <w:rPr>
          <w:rFonts w:ascii="Times New Roman" w:hAnsi="Times New Roman"/>
        </w:rPr>
      </w:pPr>
      <w:r>
        <w:rPr>
          <w:rFonts w:ascii="Times New Roman" w:hAnsi="Times New Roman"/>
        </w:rPr>
        <w:t>B. 抗病纯合体×感病纯合体</w:t>
      </w:r>
    </w:p>
    <w:p>
      <w:pPr>
        <w:spacing w:line="288" w:lineRule="auto"/>
        <w:ind w:firstLine="367" w:firstLineChars="175"/>
        <w:jc w:val="left"/>
        <w:rPr>
          <w:rFonts w:ascii="Times New Roman" w:hAnsi="Times New Roman"/>
        </w:rPr>
      </w:pPr>
      <w:r>
        <w:rPr>
          <w:rFonts w:ascii="Times New Roman" w:hAnsi="Times New Roman"/>
        </w:rPr>
        <w:t>C. 抗病株×抗病株，或感病株×感病株</w:t>
      </w:r>
    </w:p>
    <w:p>
      <w:pPr>
        <w:spacing w:line="288" w:lineRule="auto"/>
        <w:ind w:firstLine="367" w:firstLineChars="175"/>
        <w:jc w:val="left"/>
        <w:rPr>
          <w:rFonts w:ascii="Times New Roman" w:hAnsi="Times New Roman"/>
        </w:rPr>
      </w:pPr>
      <w:r>
        <w:rPr>
          <w:rFonts w:ascii="Times New Roman" w:hAnsi="Times New Roman"/>
        </w:rPr>
        <w:t>D. 抗病纯合体×抗病纯合体，或感病纯合体×感病纯合体</w:t>
      </w:r>
    </w:p>
    <w:p>
      <w:pPr>
        <w:spacing w:line="288" w:lineRule="auto"/>
        <w:jc w:val="left"/>
        <w:rPr>
          <w:rFonts w:ascii="Times New Roman" w:hAnsi="Times New Roman"/>
        </w:rPr>
      </w:pPr>
    </w:p>
    <w:p>
      <w:pPr>
        <w:widowControl/>
        <w:jc w:val="left"/>
        <w:rPr>
          <w:rFonts w:ascii="Times New Roman" w:hAnsi="Times New Roman"/>
          <w:b/>
          <w:szCs w:val="28"/>
        </w:rPr>
      </w:pPr>
      <w:r>
        <w:rPr>
          <w:rFonts w:ascii="Times New Roman" w:hAnsi="Times New Roman"/>
          <w:b/>
          <w:szCs w:val="28"/>
        </w:rPr>
        <w:br w:type="page"/>
      </w:r>
    </w:p>
    <w:p>
      <w:pPr>
        <w:spacing w:line="288" w:lineRule="auto"/>
        <w:jc w:val="left"/>
        <w:rPr>
          <w:rFonts w:ascii="Times New Roman" w:hAnsi="Times New Roman"/>
          <w:b/>
          <w:szCs w:val="28"/>
        </w:rPr>
      </w:pPr>
      <w:r>
        <w:rPr>
          <w:rFonts w:hint="eastAsia" w:ascii="Times New Roman" w:hAnsi="Times New Roman"/>
          <w:b/>
          <w:szCs w:val="28"/>
        </w:rPr>
        <w:t>二、非选择题</w:t>
      </w:r>
    </w:p>
    <w:p>
      <w:pPr>
        <w:spacing w:line="288" w:lineRule="auto"/>
        <w:jc w:val="left"/>
        <w:rPr>
          <w:rFonts w:ascii="Times New Roman" w:hAnsi="Times New Roman"/>
        </w:rPr>
      </w:pPr>
      <w:r>
        <w:rPr>
          <w:rFonts w:ascii="Times New Roman" w:hAnsi="Times New Roman"/>
        </w:rPr>
        <w:t>26.（10分）某豆科植物种子萌发过程中CO</w:t>
      </w:r>
      <w:r>
        <w:rPr>
          <w:rFonts w:ascii="Times New Roman" w:hAnsi="Times New Roman"/>
          <w:vertAlign w:val="subscript"/>
        </w:rPr>
        <w:t>2</w:t>
      </w:r>
      <w:r>
        <w:rPr>
          <w:rFonts w:ascii="Times New Roman" w:hAnsi="Times New Roman"/>
        </w:rPr>
        <w:t>释放和O</w:t>
      </w:r>
      <w:r>
        <w:rPr>
          <w:rFonts w:ascii="Times New Roman" w:hAnsi="Times New Roman"/>
          <w:vertAlign w:val="subscript"/>
        </w:rPr>
        <w:t>2</w:t>
      </w:r>
      <w:r>
        <w:rPr>
          <w:rFonts w:ascii="Times New Roman" w:hAnsi="Times New Roman"/>
        </w:rPr>
        <w:t>吸收速率的变化趋势如图所示。请据图回答问题：</w:t>
      </w:r>
    </w:p>
    <w:p>
      <w:pPr>
        <w:spacing w:line="288" w:lineRule="auto"/>
        <w:ind w:firstLine="420" w:firstLineChars="200"/>
        <w:jc w:val="center"/>
        <w:rPr>
          <w:rFonts w:ascii="Times New Roman" w:hAnsi="Times New Roman"/>
        </w:rPr>
      </w:pPr>
      <w:r>
        <w:rPr>
          <w:rFonts w:ascii="Times New Roman" w:hAnsi="Times New Roman"/>
        </w:rPr>
        <w:drawing>
          <wp:inline distT="0" distB="0" distL="0" distR="0">
            <wp:extent cx="2667000" cy="2095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67000" cy="2095500"/>
                    </a:xfrm>
                    <a:prstGeom prst="rect">
                      <a:avLst/>
                    </a:prstGeom>
                    <a:noFill/>
                    <a:ln>
                      <a:noFill/>
                    </a:ln>
                  </pic:spPr>
                </pic:pic>
              </a:graphicData>
            </a:graphic>
          </wp:inline>
        </w:drawing>
      </w:r>
    </w:p>
    <w:p>
      <w:pPr>
        <w:spacing w:line="288" w:lineRule="auto"/>
        <w:ind w:firstLine="420" w:firstLineChars="200"/>
        <w:jc w:val="center"/>
        <w:rPr>
          <w:rFonts w:ascii="Times New Roman" w:hAnsi="Times New Roman"/>
        </w:rPr>
      </w:pPr>
    </w:p>
    <w:p>
      <w:pPr>
        <w:spacing w:line="288" w:lineRule="auto"/>
        <w:ind w:left="893" w:leftChars="175" w:hanging="525" w:hangingChars="250"/>
        <w:jc w:val="left"/>
        <w:rPr>
          <w:rFonts w:ascii="Times New Roman" w:hAnsi="Times New Roman"/>
        </w:rPr>
      </w:pPr>
      <w:r>
        <w:rPr>
          <w:rFonts w:hint="eastAsia" w:ascii="Times New Roman" w:hAnsi="Times New Roman" w:cs="宋体"/>
        </w:rPr>
        <w:t>（1）</w:t>
      </w:r>
      <w:r>
        <w:rPr>
          <w:rFonts w:ascii="Times New Roman" w:hAnsi="Times New Roman"/>
        </w:rPr>
        <w:t>在12～24h期间，呼吸速率逐渐增强，在此期间呼吸作用的主要方式是________呼吸，该呼吸方式在细胞中发生的部位是_____________，其产物是________________。</w:t>
      </w:r>
    </w:p>
    <w:p>
      <w:pPr>
        <w:spacing w:line="288" w:lineRule="auto"/>
        <w:ind w:left="893" w:leftChars="175" w:hanging="525" w:hangingChars="250"/>
        <w:jc w:val="left"/>
        <w:rPr>
          <w:rFonts w:ascii="Times New Roman" w:hAnsi="Times New Roman"/>
        </w:rPr>
      </w:pPr>
      <w:r>
        <w:rPr>
          <w:rFonts w:hint="eastAsia" w:ascii="Times New Roman" w:hAnsi="Times New Roman" w:cs="宋体"/>
        </w:rPr>
        <w:t>（2）</w:t>
      </w:r>
      <w:r>
        <w:rPr>
          <w:rFonts w:ascii="Times New Roman" w:hAnsi="Times New Roman"/>
        </w:rPr>
        <w:t>从第12h到胚根长出期间，萌发种子的干物质总量会__________，主要原因是________________________________。</w:t>
      </w:r>
    </w:p>
    <w:p>
      <w:pPr>
        <w:spacing w:line="288" w:lineRule="auto"/>
        <w:ind w:left="893" w:leftChars="175" w:hanging="525" w:hangingChars="250"/>
        <w:jc w:val="left"/>
        <w:rPr>
          <w:rFonts w:ascii="Times New Roman" w:hAnsi="Times New Roman"/>
        </w:rPr>
      </w:pPr>
      <w:r>
        <w:rPr>
          <w:rFonts w:hint="eastAsia" w:ascii="Times New Roman" w:hAnsi="Times New Roman" w:cs="宋体"/>
        </w:rPr>
        <w:t>（3）</w:t>
      </w:r>
      <w:r>
        <w:rPr>
          <w:rFonts w:ascii="Times New Roman" w:hAnsi="Times New Roman"/>
        </w:rPr>
        <w:t>胚根长出后，萌发种子的_______呼吸速率明显升高。</w:t>
      </w:r>
    </w:p>
    <w:p>
      <w:pPr>
        <w:spacing w:line="288" w:lineRule="auto"/>
        <w:ind w:left="893" w:leftChars="175" w:hanging="525" w:hangingChars="250"/>
        <w:jc w:val="left"/>
        <w:rPr>
          <w:rFonts w:ascii="Times New Roman" w:hAnsi="Times New Roman"/>
        </w:rPr>
      </w:pPr>
    </w:p>
    <w:p>
      <w:pPr>
        <w:spacing w:line="288" w:lineRule="auto"/>
        <w:rPr>
          <w:rFonts w:ascii="Times New Roman" w:hAnsi="Times New Roman"/>
        </w:rPr>
      </w:pPr>
      <w:r>
        <w:rPr>
          <w:rFonts w:ascii="Times New Roman" w:hAnsi="Times New Roman"/>
        </w:rPr>
        <w:t>27</w:t>
      </w:r>
      <w:r>
        <w:rPr>
          <w:rFonts w:hint="eastAsia" w:ascii="Times New Roman" w:hAnsi="Times New Roman"/>
        </w:rPr>
        <w:t>. （9分）</w:t>
      </w:r>
      <w:r>
        <w:rPr>
          <w:rFonts w:ascii="Times New Roman" w:hAnsi="Times New Roman"/>
        </w:rPr>
        <w:t>根据内环境及其稳态的知识，回答下列问题：</w:t>
      </w:r>
    </w:p>
    <w:p>
      <w:pPr>
        <w:spacing w:line="288" w:lineRule="auto"/>
        <w:ind w:left="893" w:leftChars="175" w:hanging="525" w:hangingChars="250"/>
        <w:jc w:val="left"/>
        <w:rPr>
          <w:rFonts w:ascii="Times New Roman" w:hAnsi="Times New Roman"/>
        </w:rPr>
      </w:pPr>
      <w:r>
        <w:rPr>
          <w:rFonts w:hint="eastAsia" w:ascii="Times New Roman" w:hAnsi="Times New Roman"/>
        </w:rPr>
        <w:t>（1）</w:t>
      </w:r>
      <w:r>
        <w:rPr>
          <w:rFonts w:ascii="Times New Roman" w:hAnsi="Times New Roman"/>
        </w:rPr>
        <w:t>某奶牛场为提高产奶量，给奶牛饲喂了大量的某种精饲料后，奶牛瘤胃发酵产酸过多，引起机体血液pH低于正常值，且难以恢复到正常水平。产酸过多使pH难以恢复的原因是：</w:t>
      </w:r>
      <w:r>
        <w:rPr>
          <w:rFonts w:hint="eastAsia" w:ascii="Times New Roman" w:hAnsi="Times New Roman"/>
        </w:rPr>
        <w:t>__________________________</w:t>
      </w:r>
      <w:r>
        <w:rPr>
          <w:rFonts w:ascii="Times New Roman" w:hAnsi="Times New Roman"/>
        </w:rPr>
        <w:t>。pH低于正常值会引起酸中毒，为了避免这一问题，可以在饲料中添加起_______作用的物质，以利于奶牛内环境的pH维持在正常水平。机体的内环境是指_______________，主要包括血浆、_________、_________。</w:t>
      </w:r>
    </w:p>
    <w:p>
      <w:pPr>
        <w:spacing w:line="288" w:lineRule="auto"/>
        <w:ind w:left="893" w:leftChars="175" w:hanging="525" w:hangingChars="250"/>
        <w:jc w:val="left"/>
        <w:rPr>
          <w:rFonts w:hint="eastAsia" w:ascii="Times New Roman" w:hAnsi="Times New Roman"/>
        </w:rPr>
      </w:pPr>
      <w:r>
        <w:rPr>
          <w:rFonts w:hint="eastAsia" w:ascii="Times New Roman" w:hAnsi="Times New Roman"/>
        </w:rPr>
        <w:t>（2）</w:t>
      </w:r>
      <w:r>
        <w:rPr>
          <w:rFonts w:ascii="Times New Roman" w:hAnsi="Times New Roman"/>
        </w:rPr>
        <w:t>环境的剧烈变化或惊吓会导致奶牛机体内某些激素水平的变化，从而使产奶量下降，在这个过程中机体的调节方式包括____________调节。</w:t>
      </w:r>
    </w:p>
    <w:p>
      <w:pPr>
        <w:spacing w:line="288" w:lineRule="auto"/>
        <w:ind w:firstLine="420" w:firstLineChars="200"/>
        <w:jc w:val="left"/>
        <w:rPr>
          <w:rFonts w:ascii="Times New Roman" w:hAnsi="Times New Roman"/>
        </w:rPr>
      </w:pPr>
    </w:p>
    <w:p>
      <w:pPr>
        <w:spacing w:line="288" w:lineRule="auto"/>
        <w:ind w:left="420" w:hanging="420" w:hangingChars="200"/>
        <w:jc w:val="left"/>
        <w:rPr>
          <w:rFonts w:ascii="Times New Roman" w:hAnsi="Times New Roman"/>
        </w:rPr>
      </w:pPr>
      <w:r>
        <w:rPr>
          <w:rFonts w:ascii="Times New Roman" w:hAnsi="Times New Roman"/>
        </w:rPr>
        <w:t>28.（8分）某果园发生了虫害，该虫害是由害虫A引起的。害虫招来了一种小蜂和一种小鸟，小蜂把卵产入害虫A体内，孵出的小蜂幼虫吃空虫体后羽化飞出，再攻击害虫A的其他个体。小鸟特别喜食害虫A，也捕食小蜂。在体内有小蜂幼虫的害虫A中，有些个体常疯狂地摇摆身体，因而容易被小鸟发现而被捕食。回答下列问题：</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（1）</w:t>
      </w:r>
      <w:r>
        <w:rPr>
          <w:rFonts w:ascii="Times New Roman" w:hAnsi="Times New Roman" w:cs="宋体"/>
        </w:rPr>
        <w:t>小鸟和小蜂的种间关系是___________。</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（2）</w:t>
      </w:r>
      <w:r>
        <w:rPr>
          <w:rFonts w:ascii="Times New Roman" w:hAnsi="Times New Roman" w:cs="宋体"/>
        </w:rPr>
        <w:t>小鸟捕食疯狂摇摆的害虫A，对A种群的生存________（填“有利”、“不利”或“无影响”），理由是____________________________________________。</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（3）</w:t>
      </w:r>
      <w:r>
        <w:rPr>
          <w:rFonts w:ascii="Times New Roman" w:hAnsi="Times New Roman" w:cs="宋体"/>
        </w:rPr>
        <w:t>体内有小蜂幼虫的害虫A摇摆身体为小鸟提供了一定的信息。在生态系统中，信息对种间关系就有________作用，有利于维持生态系统的稳定。</w:t>
      </w:r>
    </w:p>
    <w:p>
      <w:pPr>
        <w:spacing w:line="288" w:lineRule="auto"/>
        <w:ind w:left="893" w:leftChars="175" w:hanging="525" w:hangingChars="250"/>
        <w:jc w:val="left"/>
        <w:rPr>
          <w:rFonts w:ascii="Times New Roman" w:hAnsi="Times New Roman" w:cs="宋体"/>
        </w:rPr>
      </w:pPr>
    </w:p>
    <w:p>
      <w:pPr>
        <w:spacing w:line="288" w:lineRule="auto"/>
        <w:ind w:left="420" w:hanging="420" w:hangingChars="200"/>
        <w:jc w:val="left"/>
        <w:rPr>
          <w:rFonts w:ascii="Times New Roman" w:hAnsi="Times New Roman"/>
        </w:rPr>
      </w:pPr>
      <w:r>
        <w:rPr>
          <w:rFonts w:ascii="Times New Roman" w:hAnsi="Times New Roman"/>
        </w:rPr>
        <w:t>29.（8分）某种植物的表现型有高茎和矮茎、紫花和白花，其中紫花和白花这对相对性状由两对等位基因控制，这两对等位基因中任意一对为隐性纯合则表现为白花。用纯合的高茎白花个体与纯合的矮茎白花个体杂交，F</w:t>
      </w:r>
      <w:r>
        <w:rPr>
          <w:rFonts w:ascii="Times New Roman" w:hAnsi="Times New Roman"/>
          <w:vertAlign w:val="subscript"/>
        </w:rPr>
        <w:t>1</w:t>
      </w:r>
      <w:r>
        <w:rPr>
          <w:rFonts w:ascii="Times New Roman" w:hAnsi="Times New Roman"/>
        </w:rPr>
        <w:t>表现为高茎紫花，F</w:t>
      </w:r>
      <w:r>
        <w:rPr>
          <w:rFonts w:ascii="Times New Roman" w:hAnsi="Times New Roman"/>
          <w:vertAlign w:val="subscript"/>
        </w:rPr>
        <w:t>1</w:t>
      </w:r>
      <w:r>
        <w:rPr>
          <w:rFonts w:ascii="Times New Roman" w:hAnsi="Times New Roman"/>
        </w:rPr>
        <w:t>自交产生F</w:t>
      </w:r>
      <w:r>
        <w:rPr>
          <w:rFonts w:ascii="Times New Roman" w:hAnsi="Times New Roman"/>
          <w:vertAlign w:val="subscript"/>
        </w:rPr>
        <w:t>2</w:t>
      </w:r>
      <w:r>
        <w:rPr>
          <w:rFonts w:ascii="Times New Roman" w:hAnsi="Times New Roman"/>
        </w:rPr>
        <w:t>，F</w:t>
      </w:r>
      <w:r>
        <w:rPr>
          <w:rFonts w:ascii="Times New Roman" w:hAnsi="Times New Roman"/>
          <w:vertAlign w:val="subscript"/>
        </w:rPr>
        <w:t>2</w:t>
      </w:r>
      <w:r>
        <w:rPr>
          <w:rFonts w:ascii="Times New Roman" w:hAnsi="Times New Roman"/>
        </w:rPr>
        <w:t>有4种表现型：高茎紫花162株，高茎白花126株，矮茎紫花54株，矮茎白花42株。请回答：</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（1）</w:t>
      </w:r>
      <w:r>
        <w:rPr>
          <w:rFonts w:ascii="Times New Roman" w:hAnsi="Times New Roman" w:cs="宋体"/>
        </w:rPr>
        <w:t>根据此杂交实验结果可推测，株高受_____对等位基因控制，依据是___________________。在F</w:t>
      </w:r>
      <w:r>
        <w:rPr>
          <w:rFonts w:ascii="Times New Roman" w:hAnsi="Times New Roman" w:cs="宋体"/>
          <w:vertAlign w:val="subscript"/>
        </w:rPr>
        <w:t>2</w:t>
      </w:r>
      <w:r>
        <w:rPr>
          <w:rFonts w:ascii="Times New Roman" w:hAnsi="Times New Roman" w:cs="宋体"/>
        </w:rPr>
        <w:t>中矮茎紫花植株的基因型有______种，矮茎白花植株的基因型有______种。</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（2）</w:t>
      </w:r>
      <w:r>
        <w:rPr>
          <w:rFonts w:ascii="Times New Roman" w:hAnsi="Times New Roman" w:cs="宋体"/>
        </w:rPr>
        <w:t>如果上述两对相对性状自由组合，则理论上F</w:t>
      </w:r>
      <w:r>
        <w:rPr>
          <w:rFonts w:ascii="Times New Roman" w:hAnsi="Times New Roman" w:cs="宋体"/>
          <w:vertAlign w:val="subscript"/>
        </w:rPr>
        <w:t>2</w:t>
      </w:r>
      <w:r>
        <w:rPr>
          <w:rFonts w:ascii="Times New Roman" w:hAnsi="Times New Roman" w:cs="宋体"/>
        </w:rPr>
        <w:t>中高茎紫花、高茎白花、矮茎紫花和矮茎白花这4种表现型的数量比为_____________________。</w:t>
      </w:r>
    </w:p>
    <w:p>
      <w:pPr>
        <w:spacing w:line="288" w:lineRule="auto"/>
        <w:rPr>
          <w:rFonts w:ascii="Times New Roman" w:hAnsi="Times New Roman"/>
        </w:rPr>
      </w:pPr>
    </w:p>
    <w:p>
      <w:pPr>
        <w:spacing w:line="288" w:lineRule="auto"/>
        <w:rPr>
          <w:rFonts w:ascii="Times New Roman" w:hAnsi="Times New Roman"/>
        </w:rPr>
      </w:pPr>
      <w:r>
        <w:rPr>
          <w:rFonts w:ascii="Times New Roman" w:hAnsi="Times New Roman"/>
        </w:rPr>
        <w:t>30.（</w:t>
      </w:r>
      <w:r>
        <w:rPr>
          <w:rFonts w:hint="eastAsia" w:ascii="Times New Roman" w:hAnsi="Times New Roman"/>
        </w:rPr>
        <w:t>15分）</w:t>
      </w:r>
      <w:r>
        <w:rPr>
          <w:rFonts w:ascii="Times New Roman" w:hAnsi="Times New Roman"/>
        </w:rPr>
        <w:t xml:space="preserve">[生物—选修1：生物技术实践] </w:t>
      </w:r>
    </w:p>
    <w:p>
      <w:pPr>
        <w:spacing w:line="288" w:lineRule="auto"/>
        <w:ind w:left="420" w:leftChars="200"/>
        <w:jc w:val="left"/>
        <w:rPr>
          <w:rFonts w:ascii="Times New Roman" w:hAnsi="Times New Roman"/>
        </w:rPr>
      </w:pPr>
      <w:r>
        <w:rPr>
          <w:rFonts w:ascii="Times New Roman" w:hAnsi="Times New Roman"/>
        </w:rPr>
        <w:t>已知泡菜中亚硝酸盐含量与泡制时间有关。为了测定不同泡制天数泡菜中亚硝酸盐的含量，某同学设计了一个实验，实验材料、试剂及用具包括：刻度移液管、比色管、不同浓度的亚硝酸钠标准溶液、亚硝酸盐的显色剂、不同泡制天数的泡菜滤液等。回答相关问题：</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（1）</w:t>
      </w:r>
      <w:r>
        <w:rPr>
          <w:rFonts w:ascii="Times New Roman" w:hAnsi="Times New Roman" w:cs="宋体"/>
        </w:rPr>
        <w:t>请完善下列实验步骤。</w:t>
      </w:r>
    </w:p>
    <w:p>
      <w:pPr>
        <w:spacing w:line="288" w:lineRule="auto"/>
        <w:ind w:left="893" w:leftChars="425"/>
        <w:jc w:val="left"/>
        <w:rPr>
          <w:rFonts w:ascii="Times New Roman" w:hAnsi="Times New Roman" w:cs="宋体"/>
        </w:rPr>
      </w:pPr>
      <w:r>
        <w:rPr>
          <w:rFonts w:hint="eastAsia" w:ascii="Times New Roman" w:hAnsi="Times New Roman" w:cs="宋体"/>
        </w:rPr>
        <w:t>①</w:t>
      </w:r>
      <w:r>
        <w:rPr>
          <w:rFonts w:ascii="Times New Roman" w:hAnsi="Times New Roman" w:cs="宋体"/>
        </w:rPr>
        <w:t>标准管的制备：用__________________和显色剂制成颜色深浅不同的系列标准管。</w:t>
      </w:r>
    </w:p>
    <w:p>
      <w:pPr>
        <w:spacing w:line="288" w:lineRule="auto"/>
        <w:ind w:left="1103" w:leftChars="425" w:hanging="210" w:hangingChars="100"/>
        <w:jc w:val="left"/>
        <w:rPr>
          <w:rFonts w:ascii="Times New Roman" w:hAnsi="Times New Roman" w:cs="宋体"/>
        </w:rPr>
      </w:pPr>
      <w:r>
        <w:rPr>
          <w:rFonts w:hint="eastAsia" w:ascii="Times New Roman" w:hAnsi="Times New Roman" w:cs="宋体"/>
        </w:rPr>
        <w:t>②</w:t>
      </w:r>
      <w:r>
        <w:rPr>
          <w:rFonts w:ascii="Times New Roman" w:hAnsi="Times New Roman" w:cs="宋体"/>
        </w:rPr>
        <w:t>样品管的制备：用刻度移液管分别吸取一定量的__________，加到不同的比色管中，然后在各个比色管中加入等量的显色剂进行显色，得到样品管。</w:t>
      </w:r>
    </w:p>
    <w:p>
      <w:pPr>
        <w:spacing w:line="288" w:lineRule="auto"/>
        <w:ind w:left="1103" w:leftChars="425" w:hanging="210" w:hangingChars="100"/>
        <w:jc w:val="left"/>
        <w:rPr>
          <w:rFonts w:ascii="Times New Roman" w:hAnsi="Times New Roman" w:cs="宋体"/>
        </w:rPr>
      </w:pPr>
      <w:r>
        <w:rPr>
          <w:rFonts w:hint="eastAsia" w:ascii="Times New Roman" w:hAnsi="Times New Roman" w:cs="宋体"/>
        </w:rPr>
        <w:t>③</w:t>
      </w:r>
      <w:r>
        <w:rPr>
          <w:rFonts w:ascii="Times New Roman" w:hAnsi="Times New Roman" w:cs="宋体"/>
        </w:rPr>
        <w:t>将每个__________分别与系列标准管进行比较，找出与样品管颜色深浅__________的标准管，该管中亚硝酸钠含量即代表样品管中的亚硝酸盐含量，记录各样品管亚硝酸盐的含量。</w:t>
      </w:r>
    </w:p>
    <w:p>
      <w:pPr>
        <w:spacing w:line="288" w:lineRule="auto"/>
        <w:ind w:left="893" w:leftChars="175" w:hanging="525" w:hangingChars="250"/>
        <w:jc w:val="left"/>
        <w:rPr>
          <w:rFonts w:ascii="Times New Roman" w:hAnsi="Times New Roman"/>
        </w:rPr>
      </w:pPr>
      <w:r>
        <w:rPr>
          <w:rFonts w:hint="eastAsia" w:ascii="Times New Roman" w:hAnsi="Times New Roman" w:cs="宋体"/>
        </w:rPr>
        <w:t>（2）</w:t>
      </w:r>
      <w:r>
        <w:rPr>
          <w:rFonts w:ascii="Times New Roman" w:hAnsi="Times New Roman" w:cs="宋体"/>
        </w:rPr>
        <w:t>下图表示的是泡菜中______________趋势。</w:t>
      </w:r>
    </w:p>
    <w:p>
      <w:pPr>
        <w:spacing w:line="288" w:lineRule="auto"/>
        <w:ind w:firstLine="420" w:firstLineChars="200"/>
        <w:jc w:val="center"/>
        <w:rPr>
          <w:rFonts w:ascii="Times New Roman" w:hAnsi="Times New Roman"/>
        </w:rPr>
      </w:pPr>
      <w:r>
        <w:rPr>
          <w:rFonts w:ascii="Times New Roman" w:hAnsi="Times New Roman"/>
        </w:rPr>
        <w:drawing>
          <wp:inline distT="0" distB="0" distL="0" distR="0">
            <wp:extent cx="200025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00250" cy="1447800"/>
                    </a:xfrm>
                    <a:prstGeom prst="rect">
                      <a:avLst/>
                    </a:prstGeom>
                    <a:noFill/>
                    <a:ln>
                      <a:noFill/>
                    </a:ln>
                  </pic:spPr>
                </pic:pic>
              </a:graphicData>
            </a:graphic>
          </wp:inline>
        </w:drawing>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（3）</w:t>
      </w:r>
      <w:r>
        <w:rPr>
          <w:rFonts w:ascii="Times New Roman" w:hAnsi="Times New Roman" w:cs="宋体"/>
        </w:rPr>
        <w:t>泡菜制作过程中产酸的细菌主要是__________（填“醋酸杆菌”或“乳酸菌”）。</w:t>
      </w:r>
    </w:p>
    <w:p>
      <w:pPr>
        <w:spacing w:line="288" w:lineRule="auto"/>
        <w:jc w:val="left"/>
        <w:rPr>
          <w:rFonts w:ascii="Times New Roman" w:hAnsi="Times New Roman"/>
        </w:rPr>
      </w:pPr>
    </w:p>
    <w:p>
      <w:pPr>
        <w:spacing w:line="288" w:lineRule="auto"/>
        <w:jc w:val="left"/>
        <w:rPr>
          <w:rFonts w:ascii="Times New Roman" w:hAnsi="Times New Roman"/>
        </w:rPr>
      </w:pPr>
      <w:r>
        <w:rPr>
          <w:rFonts w:ascii="Times New Roman" w:hAnsi="Times New Roman"/>
        </w:rPr>
        <w:t xml:space="preserve">31.（15分）[生物—选修3：现代生物科技专题] </w:t>
      </w:r>
    </w:p>
    <w:p>
      <w:pPr>
        <w:spacing w:line="288" w:lineRule="auto"/>
        <w:ind w:firstLine="420" w:firstLineChars="200"/>
        <w:jc w:val="left"/>
        <w:rPr>
          <w:rFonts w:ascii="Times New Roman" w:hAnsi="Times New Roman"/>
        </w:rPr>
      </w:pPr>
      <w:r>
        <w:rPr>
          <w:rFonts w:ascii="Times New Roman" w:hAnsi="Times New Roman"/>
        </w:rPr>
        <w:t>下面是将某细菌的基因A导入大肠杆菌内，制备“工程菌”的示意图。</w:t>
      </w:r>
    </w:p>
    <w:p>
      <w:pPr>
        <w:spacing w:line="288" w:lineRule="auto"/>
        <w:ind w:firstLine="420" w:firstLineChars="200"/>
        <w:jc w:val="center"/>
        <w:rPr>
          <w:rFonts w:ascii="Times New Roman" w:hAnsi="Times New Roman"/>
        </w:rPr>
      </w:pPr>
      <w:r>
        <w:rPr>
          <w:rFonts w:ascii="Times New Roman" w:hAnsi="Times New Roman"/>
        </w:rPr>
        <w:drawing>
          <wp:inline distT="0" distB="0" distL="0" distR="0">
            <wp:extent cx="3723640" cy="10375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23809" cy="1038095"/>
                    </a:xfrm>
                    <a:prstGeom prst="rect">
                      <a:avLst/>
                    </a:prstGeom>
                  </pic:spPr>
                </pic:pic>
              </a:graphicData>
            </a:graphic>
          </wp:inline>
        </w:drawing>
      </w:r>
    </w:p>
    <w:p>
      <w:pPr>
        <w:spacing w:line="288" w:lineRule="auto"/>
        <w:ind w:firstLine="420" w:firstLineChars="200"/>
        <w:jc w:val="left"/>
        <w:rPr>
          <w:rFonts w:ascii="Times New Roman" w:hAnsi="Times New Roman"/>
        </w:rPr>
      </w:pPr>
      <w:r>
        <w:rPr>
          <w:rFonts w:ascii="Times New Roman" w:hAnsi="Times New Roman"/>
        </w:rPr>
        <w:t>请据图回答：</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（1）</w:t>
      </w:r>
      <w:r>
        <w:rPr>
          <w:rFonts w:ascii="Times New Roman" w:hAnsi="Times New Roman" w:cs="宋体"/>
        </w:rPr>
        <w:t xml:space="preserve">获得A有两条途径：一是以A的mRNA为模板，在_________酶的催化下，合成互补的单链DNA，然后在____________作用下合成双链DNA，从而获得所需基因；二是根据目标蛋白质的        </w:t>
      </w:r>
      <w:r>
        <w:rPr>
          <w:rFonts w:hint="eastAsia" w:ascii="Times New Roman" w:hAnsi="Times New Roman" w:cs="宋体"/>
        </w:rPr>
        <w:t>_</w:t>
      </w:r>
      <w:r>
        <w:rPr>
          <w:rFonts w:ascii="Times New Roman" w:hAnsi="Times New Roman" w:cs="宋体"/>
        </w:rPr>
        <w:t>________序列，推测出响应的mRNA序列，然后按照碱基互补配对原则，推测其DNA的______序列，再通过化学方法合成所需基因。</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（2）</w:t>
      </w:r>
      <w:r>
        <w:rPr>
          <w:rFonts w:ascii="Times New Roman" w:hAnsi="Times New Roman" w:cs="宋体"/>
        </w:rPr>
        <w:t>利用PCR技术扩增DNA时，需要在反应体系中添加的有机物质有______、_________、4种脱氧核苷酸三磷酸和耐热性的DNA聚合酶，扩增过程可以在PCR扩增仪中完成。</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（3）</w:t>
      </w:r>
      <w:r>
        <w:rPr>
          <w:rFonts w:ascii="Times New Roman" w:hAnsi="Times New Roman" w:cs="宋体"/>
        </w:rPr>
        <w:t>由A和载体B拼接形成的C通常称为_______________。</w:t>
      </w:r>
    </w:p>
    <w:p>
      <w:pPr>
        <w:spacing w:line="288" w:lineRule="auto"/>
        <w:ind w:left="893" w:leftChars="175" w:hanging="525" w:hangingChars="250"/>
        <w:jc w:val="left"/>
        <w:rPr>
          <w:rFonts w:ascii="Times New Roman" w:hAnsi="Times New Roman" w:cs="宋体"/>
        </w:rPr>
      </w:pPr>
      <w:r>
        <w:rPr>
          <w:rFonts w:hint="eastAsia" w:ascii="Times New Roman" w:hAnsi="Times New Roman" w:cs="宋体"/>
        </w:rPr>
        <w:t>（4）</w:t>
      </w:r>
      <w:r>
        <w:rPr>
          <w:rFonts w:ascii="Times New Roman" w:hAnsi="Times New Roman" w:cs="宋体"/>
        </w:rPr>
        <w:t>在基因工程中，常用Ca</w:t>
      </w:r>
      <w:r>
        <w:rPr>
          <w:rFonts w:ascii="Times New Roman" w:hAnsi="Times New Roman" w:cs="宋体"/>
          <w:vertAlign w:val="superscript"/>
        </w:rPr>
        <w:t>2＋</w:t>
      </w:r>
      <w:r>
        <w:rPr>
          <w:rFonts w:ascii="Times New Roman" w:hAnsi="Times New Roman" w:cs="宋体"/>
        </w:rPr>
        <w:t>处理D，其目的是___________________________。</w:t>
      </w:r>
    </w:p>
    <w:p>
      <w:pPr>
        <w:widowControl/>
        <w:jc w:val="left"/>
        <w:rPr>
          <w:rFonts w:ascii="Times New Roman" w:hAnsi="Times New Roman"/>
          <w:b/>
          <w:sz w:val="24"/>
          <w:szCs w:val="44"/>
        </w:rPr>
      </w:pPr>
      <w:r>
        <w:rPr>
          <w:rFonts w:ascii="Times New Roman" w:hAnsi="Times New Roman"/>
          <w:b/>
          <w:sz w:val="24"/>
          <w:szCs w:val="44"/>
        </w:rPr>
        <w:br w:type="page"/>
      </w:r>
    </w:p>
    <w:p>
      <w:pPr>
        <w:tabs>
          <w:tab w:val="left" w:pos="426"/>
        </w:tabs>
        <w:spacing w:line="288" w:lineRule="auto"/>
        <w:jc w:val="center"/>
        <w:rPr>
          <w:rFonts w:ascii="Times New Roman" w:hAnsi="Times New Roman"/>
          <w:b/>
          <w:sz w:val="24"/>
          <w:szCs w:val="24"/>
        </w:rPr>
      </w:pPr>
      <w:r>
        <w:rPr>
          <w:rFonts w:hint="eastAsia" w:ascii="Times New Roman" w:hAnsi="Times New Roman"/>
          <w:b/>
          <w:sz w:val="24"/>
          <w:szCs w:val="44"/>
        </w:rPr>
        <w:t>2014年高考海南卷生物试题</w:t>
      </w:r>
      <w:r>
        <w:rPr>
          <w:rFonts w:hint="eastAsia" w:ascii="Times New Roman" w:hAnsi="Times New Roman"/>
          <w:b/>
          <w:sz w:val="24"/>
          <w:szCs w:val="24"/>
        </w:rPr>
        <w:t>答案</w:t>
      </w:r>
    </w:p>
    <w:p>
      <w:pPr>
        <w:tabs>
          <w:tab w:val="left" w:pos="426"/>
        </w:tabs>
        <w:spacing w:line="288" w:lineRule="auto"/>
        <w:jc w:val="left"/>
        <w:rPr>
          <w:rFonts w:ascii="Times New Roman" w:hAnsi="Times New Roman"/>
          <w:b/>
        </w:rPr>
      </w:pPr>
      <w:r>
        <w:rPr>
          <w:rFonts w:hint="eastAsia" w:ascii="Times New Roman" w:hAnsi="Times New Roman"/>
          <w:b/>
        </w:rPr>
        <w:t>一、选择题</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788"/>
        <w:gridCol w:w="788"/>
        <w:gridCol w:w="788"/>
        <w:gridCol w:w="788"/>
        <w:gridCol w:w="789"/>
        <w:gridCol w:w="750"/>
        <w:gridCol w:w="750"/>
        <w:gridCol w:w="750"/>
        <w:gridCol w:w="750"/>
        <w:gridCol w:w="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题号</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3</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4</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5</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6</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7</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8</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9</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答案</w:t>
            </w:r>
          </w:p>
        </w:tc>
        <w:tc>
          <w:tcPr>
            <w:tcW w:w="788" w:type="dxa"/>
            <w:shd w:val="clear" w:color="auto" w:fill="auto"/>
            <w:vAlign w:val="center"/>
          </w:tcPr>
          <w:p>
            <w:pPr>
              <w:tabs>
                <w:tab w:val="left" w:pos="426"/>
              </w:tabs>
              <w:spacing w:line="288" w:lineRule="auto"/>
              <w:jc w:val="center"/>
              <w:rPr>
                <w:rFonts w:ascii="Times New Roman" w:hAnsi="Times New Roman"/>
              </w:rPr>
            </w:pPr>
            <w:r>
              <w:rPr>
                <w:rFonts w:ascii="Times New Roman" w:hAnsi="Times New Roman"/>
              </w:rPr>
              <w:t>C</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A</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A</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B</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C</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C</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题号</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11</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12</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13</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14</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15</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16</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17</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18</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19</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答案</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C</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A</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C</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B</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B</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c>
          <w:tcPr>
            <w:tcW w:w="750" w:type="dxa"/>
          </w:tcPr>
          <w:p>
            <w:pPr>
              <w:tabs>
                <w:tab w:val="left" w:pos="426"/>
              </w:tabs>
              <w:spacing w:line="288" w:lineRule="auto"/>
              <w:jc w:val="center"/>
              <w:rPr>
                <w:rFonts w:ascii="Times New Roman" w:hAnsi="Times New Roman"/>
              </w:rPr>
            </w:pPr>
            <w:r>
              <w:rPr>
                <w:rFonts w:hint="eastAsia" w:ascii="Times New Roman" w:hAnsi="Times New Roma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5"/>
          <w:wAfter w:w="3750" w:type="dxa"/>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题号</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21</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22</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23</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24</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5"/>
          <w:wAfter w:w="3750" w:type="dxa"/>
          <w:trHeight w:val="338" w:hRule="atLeast"/>
        </w:trPr>
        <w:tc>
          <w:tcPr>
            <w:tcW w:w="831" w:type="dxa"/>
          </w:tcPr>
          <w:p>
            <w:pPr>
              <w:tabs>
                <w:tab w:val="left" w:pos="426"/>
              </w:tabs>
              <w:spacing w:line="288" w:lineRule="auto"/>
              <w:jc w:val="center"/>
              <w:rPr>
                <w:rFonts w:ascii="Times New Roman" w:hAnsi="Times New Roman"/>
              </w:rPr>
            </w:pPr>
            <w:r>
              <w:rPr>
                <w:rFonts w:hint="eastAsia" w:ascii="Times New Roman" w:hAnsi="Times New Roman"/>
              </w:rPr>
              <w:t>答案</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B</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B</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B</w:t>
            </w:r>
          </w:p>
        </w:tc>
        <w:tc>
          <w:tcPr>
            <w:tcW w:w="788"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D</w:t>
            </w:r>
          </w:p>
        </w:tc>
        <w:tc>
          <w:tcPr>
            <w:tcW w:w="789" w:type="dxa"/>
            <w:shd w:val="clear" w:color="auto" w:fill="auto"/>
            <w:vAlign w:val="center"/>
          </w:tcPr>
          <w:p>
            <w:pPr>
              <w:tabs>
                <w:tab w:val="left" w:pos="426"/>
              </w:tabs>
              <w:spacing w:line="288" w:lineRule="auto"/>
              <w:jc w:val="center"/>
              <w:rPr>
                <w:rFonts w:ascii="Times New Roman" w:hAnsi="Times New Roman"/>
              </w:rPr>
            </w:pPr>
            <w:r>
              <w:rPr>
                <w:rFonts w:hint="eastAsia" w:ascii="Times New Roman" w:hAnsi="Times New Roman"/>
              </w:rPr>
              <w:t>B</w:t>
            </w:r>
          </w:p>
        </w:tc>
      </w:tr>
    </w:tbl>
    <w:p>
      <w:pPr>
        <w:tabs>
          <w:tab w:val="left" w:pos="426"/>
        </w:tabs>
        <w:spacing w:line="288" w:lineRule="auto"/>
        <w:jc w:val="left"/>
        <w:rPr>
          <w:rFonts w:ascii="Times New Roman" w:hAnsi="Times New Roman"/>
        </w:rPr>
      </w:pPr>
    </w:p>
    <w:p>
      <w:pPr>
        <w:tabs>
          <w:tab w:val="left" w:pos="426"/>
        </w:tabs>
        <w:spacing w:line="288" w:lineRule="auto"/>
        <w:jc w:val="left"/>
        <w:rPr>
          <w:rFonts w:ascii="Times New Roman" w:hAnsi="Times New Roman"/>
          <w:b/>
        </w:rPr>
      </w:pPr>
      <w:r>
        <w:rPr>
          <w:rFonts w:hint="eastAsia" w:ascii="Times New Roman" w:hAnsi="Times New Roman"/>
          <w:b/>
        </w:rPr>
        <w:t>二、非选择题</w:t>
      </w:r>
    </w:p>
    <w:p>
      <w:pPr>
        <w:spacing w:line="288" w:lineRule="auto"/>
        <w:jc w:val="left"/>
        <w:rPr>
          <w:rFonts w:ascii="Times New Roman" w:hAnsi="Times New Roman"/>
        </w:rPr>
      </w:pPr>
      <w:r>
        <w:rPr>
          <w:rFonts w:hint="eastAsia" w:ascii="Times New Roman" w:hAnsi="Times New Roman"/>
        </w:rPr>
        <w:t xml:space="preserve">26. </w:t>
      </w:r>
      <w:r>
        <w:rPr>
          <w:rFonts w:ascii="Times New Roman" w:hAnsi="Times New Roman"/>
        </w:rPr>
        <w:t>（</w:t>
      </w:r>
      <w:r>
        <w:rPr>
          <w:rFonts w:hint="eastAsia" w:ascii="Times New Roman" w:hAnsi="Times New Roman"/>
        </w:rPr>
        <w:t>10分）</w:t>
      </w:r>
    </w:p>
    <w:p>
      <w:pPr>
        <w:tabs>
          <w:tab w:val="left" w:pos="426"/>
        </w:tabs>
        <w:spacing w:line="288" w:lineRule="auto"/>
        <w:ind w:left="424" w:leftChars="202"/>
        <w:jc w:val="left"/>
        <w:rPr>
          <w:rFonts w:ascii="Times New Roman" w:hAnsi="Times New Roman"/>
        </w:rPr>
      </w:pPr>
      <w:r>
        <w:rPr>
          <w:rFonts w:hint="eastAsia" w:ascii="Times New Roman" w:hAnsi="Times New Roman"/>
        </w:rPr>
        <w:t>（1）</w:t>
      </w:r>
      <w:r>
        <w:rPr>
          <w:rFonts w:ascii="Times New Roman" w:hAnsi="Times New Roman"/>
        </w:rPr>
        <w:t>无氧</w:t>
      </w:r>
      <w:r>
        <w:rPr>
          <w:rFonts w:hint="eastAsia" w:ascii="Times New Roman" w:hAnsi="Times New Roman"/>
        </w:rPr>
        <w:t xml:space="preserve">  </w:t>
      </w:r>
      <w:r>
        <w:rPr>
          <w:rFonts w:ascii="Times New Roman" w:hAnsi="Times New Roman"/>
        </w:rPr>
        <w:t xml:space="preserve">   细胞质基质</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 xml:space="preserve"> </w:t>
      </w:r>
      <w:r>
        <w:rPr>
          <w:rFonts w:ascii="Times New Roman" w:hAnsi="Times New Roman"/>
        </w:rPr>
        <w:t>酒精和CO</w:t>
      </w:r>
      <w:r>
        <w:rPr>
          <w:rFonts w:ascii="Times New Roman" w:hAnsi="Times New Roman"/>
          <w:vertAlign w:val="subscript"/>
        </w:rPr>
        <w:t>2</w:t>
      </w:r>
    </w:p>
    <w:p>
      <w:pPr>
        <w:tabs>
          <w:tab w:val="left" w:pos="426"/>
        </w:tabs>
        <w:spacing w:line="288" w:lineRule="auto"/>
        <w:ind w:left="424" w:leftChars="202"/>
        <w:jc w:val="left"/>
        <w:rPr>
          <w:rFonts w:ascii="Times New Roman" w:hAnsi="Times New Roman"/>
        </w:rPr>
      </w:pPr>
      <w:r>
        <w:rPr>
          <w:rFonts w:hint="eastAsia" w:ascii="Times New Roman" w:hAnsi="Times New Roman"/>
        </w:rPr>
        <w:t>（2）</w:t>
      </w:r>
      <w:r>
        <w:rPr>
          <w:rFonts w:ascii="Times New Roman" w:hAnsi="Times New Roman"/>
        </w:rPr>
        <w:t>减少</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萌发种子进行呼吸作用</w:t>
      </w:r>
      <w:r>
        <w:rPr>
          <w:rFonts w:ascii="Times New Roman" w:hAnsi="Times New Roman"/>
        </w:rPr>
        <w:t>消耗有机物，</w:t>
      </w:r>
      <w:r>
        <w:rPr>
          <w:rFonts w:hint="eastAsia" w:ascii="Times New Roman" w:hAnsi="Times New Roman"/>
        </w:rPr>
        <w:t>而此时的萌发种子不能</w:t>
      </w:r>
      <w:r>
        <w:rPr>
          <w:rFonts w:ascii="Times New Roman" w:hAnsi="Times New Roman"/>
        </w:rPr>
        <w:t>进行光合作用</w:t>
      </w:r>
    </w:p>
    <w:p>
      <w:pPr>
        <w:tabs>
          <w:tab w:val="left" w:pos="426"/>
        </w:tabs>
        <w:spacing w:line="288" w:lineRule="auto"/>
        <w:ind w:left="424" w:leftChars="202"/>
        <w:jc w:val="left"/>
        <w:rPr>
          <w:rFonts w:ascii="Times New Roman" w:hAnsi="Times New Roman"/>
        </w:rPr>
      </w:pPr>
      <w:r>
        <w:rPr>
          <w:rFonts w:hint="eastAsia" w:ascii="Times New Roman" w:hAnsi="Times New Roman"/>
        </w:rPr>
        <w:t>（3）</w:t>
      </w:r>
      <w:r>
        <w:rPr>
          <w:rFonts w:ascii="Times New Roman" w:hAnsi="Times New Roman"/>
        </w:rPr>
        <w:t>有氧</w:t>
      </w:r>
    </w:p>
    <w:p>
      <w:pPr>
        <w:spacing w:line="288" w:lineRule="auto"/>
        <w:jc w:val="left"/>
        <w:rPr>
          <w:rFonts w:ascii="Times New Roman" w:hAnsi="Times New Roman"/>
        </w:rPr>
      </w:pPr>
      <w:r>
        <w:rPr>
          <w:rFonts w:hint="eastAsia" w:ascii="Times New Roman" w:hAnsi="Times New Roman"/>
        </w:rPr>
        <w:t>27. （9分）</w:t>
      </w:r>
    </w:p>
    <w:p>
      <w:pPr>
        <w:tabs>
          <w:tab w:val="left" w:pos="426"/>
        </w:tabs>
        <w:spacing w:line="288" w:lineRule="auto"/>
        <w:ind w:left="893" w:leftChars="175" w:hanging="525" w:hangingChars="250"/>
        <w:jc w:val="left"/>
        <w:rPr>
          <w:rFonts w:ascii="Times New Roman" w:hAnsi="Times New Roman"/>
        </w:rPr>
      </w:pPr>
      <w:r>
        <w:rPr>
          <w:rFonts w:ascii="Times New Roman" w:hAnsi="Times New Roman"/>
        </w:rPr>
        <w:t>（</w:t>
      </w:r>
      <w:r>
        <w:rPr>
          <w:rFonts w:hint="eastAsia" w:ascii="Times New Roman" w:hAnsi="Times New Roman"/>
        </w:rPr>
        <w:t xml:space="preserve">1）血浆中缓冲物质对pH的调节能力是有限的  中和（缓冲）      </w:t>
      </w:r>
      <w:r>
        <w:rPr>
          <w:rFonts w:ascii="Times New Roman" w:hAnsi="Times New Roman"/>
        </w:rPr>
        <w:t>体内细胞生活的液体环境</w:t>
      </w:r>
      <w:r>
        <w:rPr>
          <w:rFonts w:hint="eastAsia" w:ascii="Times New Roman" w:hAnsi="Times New Roman"/>
        </w:rPr>
        <w:t xml:space="preserve">   </w:t>
      </w:r>
      <w:r>
        <w:rPr>
          <w:rFonts w:ascii="Times New Roman" w:hAnsi="Times New Roman"/>
        </w:rPr>
        <w:t>组织液</w:t>
      </w:r>
      <w:r>
        <w:rPr>
          <w:rFonts w:hint="eastAsia" w:ascii="Times New Roman" w:hAnsi="Times New Roman"/>
        </w:rPr>
        <w:t xml:space="preserve">  </w:t>
      </w:r>
      <w:r>
        <w:rPr>
          <w:rFonts w:ascii="Times New Roman" w:hAnsi="Times New Roman"/>
        </w:rPr>
        <w:t>淋巴</w:t>
      </w:r>
    </w:p>
    <w:p>
      <w:pPr>
        <w:tabs>
          <w:tab w:val="left" w:pos="426"/>
        </w:tabs>
        <w:spacing w:line="288" w:lineRule="auto"/>
        <w:ind w:left="426"/>
        <w:jc w:val="left"/>
        <w:rPr>
          <w:rFonts w:ascii="Times New Roman" w:hAnsi="Times New Roman"/>
        </w:rPr>
      </w:pPr>
      <w:r>
        <w:rPr>
          <w:rFonts w:hint="eastAsia" w:ascii="Times New Roman" w:hAnsi="Times New Roman"/>
        </w:rPr>
        <w:t>（2）</w:t>
      </w:r>
      <w:r>
        <w:rPr>
          <w:rFonts w:ascii="Times New Roman" w:hAnsi="Times New Roman"/>
        </w:rPr>
        <w:t>神经</w:t>
      </w:r>
      <w:r>
        <w:rPr>
          <w:rFonts w:hint="eastAsia" w:ascii="Times New Roman" w:hAnsi="Times New Roman"/>
        </w:rPr>
        <w:t>-</w:t>
      </w:r>
      <w:r>
        <w:rPr>
          <w:rFonts w:ascii="Times New Roman" w:hAnsi="Times New Roman"/>
        </w:rPr>
        <w:t>体液</w:t>
      </w:r>
    </w:p>
    <w:p>
      <w:pPr>
        <w:spacing w:line="288" w:lineRule="auto"/>
        <w:jc w:val="left"/>
        <w:rPr>
          <w:rFonts w:ascii="Times New Roman" w:hAnsi="Times New Roman"/>
        </w:rPr>
      </w:pPr>
      <w:r>
        <w:rPr>
          <w:rFonts w:hint="eastAsia" w:ascii="Times New Roman" w:hAnsi="Times New Roman"/>
        </w:rPr>
        <w:t>28. （8分）</w:t>
      </w:r>
    </w:p>
    <w:p>
      <w:pPr>
        <w:tabs>
          <w:tab w:val="left" w:pos="426"/>
        </w:tabs>
        <w:spacing w:line="288" w:lineRule="auto"/>
        <w:ind w:left="426"/>
        <w:jc w:val="left"/>
        <w:rPr>
          <w:rFonts w:ascii="Times New Roman" w:hAnsi="Times New Roman"/>
        </w:rPr>
      </w:pPr>
      <w:r>
        <w:rPr>
          <w:rFonts w:ascii="Times New Roman" w:hAnsi="Times New Roman"/>
        </w:rPr>
        <w:t>（</w:t>
      </w:r>
      <w:r>
        <w:rPr>
          <w:rFonts w:hint="eastAsia" w:ascii="Times New Roman" w:hAnsi="Times New Roman"/>
        </w:rPr>
        <w:t>1）捕食和竞争</w:t>
      </w:r>
    </w:p>
    <w:p>
      <w:pPr>
        <w:tabs>
          <w:tab w:val="left" w:pos="426"/>
        </w:tabs>
        <w:spacing w:line="288" w:lineRule="auto"/>
        <w:ind w:left="426"/>
        <w:jc w:val="left"/>
        <w:rPr>
          <w:rFonts w:ascii="Times New Roman" w:hAnsi="Times New Roman"/>
        </w:rPr>
      </w:pPr>
      <w:r>
        <w:rPr>
          <w:rFonts w:hint="eastAsia" w:ascii="Times New Roman" w:hAnsi="Times New Roman"/>
        </w:rPr>
        <w:t xml:space="preserve">（2）有利 </w:t>
      </w:r>
      <w:r>
        <w:rPr>
          <w:rFonts w:ascii="Times New Roman" w:hAnsi="Times New Roman"/>
        </w:rPr>
        <w:tab/>
      </w:r>
      <w:r>
        <w:rPr>
          <w:rFonts w:ascii="Times New Roman" w:hAnsi="Times New Roman"/>
        </w:rPr>
        <w:tab/>
      </w:r>
      <w:r>
        <w:rPr>
          <w:rFonts w:hint="eastAsia" w:ascii="Times New Roman" w:hAnsi="Times New Roman"/>
        </w:rPr>
        <w:t>通过捕食，使不适应环境的个体死亡，客观上促进了害虫种群的发展，有利于害虫A种群的生存</w:t>
      </w:r>
    </w:p>
    <w:p>
      <w:pPr>
        <w:tabs>
          <w:tab w:val="left" w:pos="426"/>
        </w:tabs>
        <w:spacing w:line="288" w:lineRule="auto"/>
        <w:ind w:left="426"/>
        <w:jc w:val="left"/>
        <w:rPr>
          <w:rFonts w:ascii="Times New Roman" w:hAnsi="Times New Roman"/>
        </w:rPr>
      </w:pPr>
      <w:r>
        <w:rPr>
          <w:rFonts w:hint="eastAsia" w:ascii="Times New Roman" w:hAnsi="Times New Roman"/>
        </w:rPr>
        <w:t>（3）调节</w:t>
      </w:r>
    </w:p>
    <w:p>
      <w:pPr>
        <w:spacing w:line="288" w:lineRule="auto"/>
        <w:jc w:val="left"/>
        <w:rPr>
          <w:rFonts w:ascii="Times New Roman" w:hAnsi="Times New Roman"/>
        </w:rPr>
      </w:pPr>
      <w:r>
        <w:rPr>
          <w:rFonts w:hint="eastAsia" w:ascii="Times New Roman" w:hAnsi="Times New Roman"/>
        </w:rPr>
        <w:t>29. （8分）</w:t>
      </w:r>
    </w:p>
    <w:p>
      <w:pPr>
        <w:tabs>
          <w:tab w:val="left" w:pos="426"/>
        </w:tabs>
        <w:spacing w:line="288" w:lineRule="auto"/>
        <w:ind w:left="426"/>
        <w:jc w:val="left"/>
        <w:rPr>
          <w:rFonts w:ascii="Times New Roman" w:hAnsi="Times New Roman"/>
        </w:rPr>
      </w:pPr>
      <w:r>
        <w:rPr>
          <w:rFonts w:ascii="Times New Roman" w:hAnsi="Times New Roman"/>
        </w:rPr>
        <w:t>（</w:t>
      </w:r>
      <w:r>
        <w:rPr>
          <w:rFonts w:hint="eastAsia" w:ascii="Times New Roman" w:hAnsi="Times New Roman"/>
        </w:rPr>
        <w:t>1）一</w:t>
      </w:r>
      <w:r>
        <w:rPr>
          <w:rFonts w:ascii="Times New Roman" w:hAnsi="Times New Roman"/>
        </w:rPr>
        <w:t xml:space="preserve">      F</w:t>
      </w:r>
      <w:r>
        <w:rPr>
          <w:rFonts w:ascii="Times New Roman" w:hAnsi="Times New Roman"/>
          <w:vertAlign w:val="subscript"/>
        </w:rPr>
        <w:t>2</w:t>
      </w:r>
      <w:r>
        <w:rPr>
          <w:rFonts w:hint="eastAsia" w:ascii="Times New Roman" w:hAnsi="Times New Roman"/>
        </w:rPr>
        <w:t>中</w:t>
      </w:r>
      <w:r>
        <w:rPr>
          <w:rFonts w:ascii="Times New Roman" w:hAnsi="Times New Roman"/>
        </w:rPr>
        <w:t>高：矮=3:1      4     5</w:t>
      </w:r>
    </w:p>
    <w:p>
      <w:pPr>
        <w:tabs>
          <w:tab w:val="left" w:pos="426"/>
        </w:tabs>
        <w:spacing w:line="288" w:lineRule="auto"/>
        <w:ind w:left="426"/>
        <w:jc w:val="left"/>
        <w:rPr>
          <w:rFonts w:ascii="Times New Roman" w:hAnsi="Times New Roman"/>
        </w:rPr>
      </w:pPr>
      <w:r>
        <w:rPr>
          <w:rFonts w:ascii="Times New Roman" w:hAnsi="Times New Roman"/>
        </w:rPr>
        <w:t>（2）27:21:9:7</w:t>
      </w:r>
    </w:p>
    <w:p>
      <w:pPr>
        <w:spacing w:line="288" w:lineRule="auto"/>
        <w:jc w:val="left"/>
        <w:rPr>
          <w:rFonts w:ascii="Times New Roman" w:hAnsi="Times New Roman"/>
        </w:rPr>
      </w:pPr>
      <w:r>
        <w:rPr>
          <w:rFonts w:hint="eastAsia" w:ascii="Times New Roman" w:hAnsi="Times New Roman"/>
        </w:rPr>
        <w:t>30. （15分）</w:t>
      </w:r>
    </w:p>
    <w:p>
      <w:pPr>
        <w:spacing w:line="288" w:lineRule="auto"/>
        <w:ind w:firstLine="420" w:firstLineChars="200"/>
        <w:rPr>
          <w:rFonts w:ascii="Times New Roman" w:hAnsi="Times New Roman"/>
        </w:rPr>
      </w:pPr>
      <w:r>
        <w:rPr>
          <w:rFonts w:ascii="Times New Roman" w:hAnsi="Times New Roman"/>
        </w:rPr>
        <w:t>（</w:t>
      </w:r>
      <w:r>
        <w:rPr>
          <w:rFonts w:hint="eastAsia" w:ascii="Times New Roman" w:hAnsi="Times New Roman"/>
        </w:rPr>
        <w:t>1）</w:t>
      </w:r>
      <w:r>
        <w:rPr>
          <w:rFonts w:hint="eastAsia" w:ascii="Times New Roman" w:hAnsi="Times New Roman" w:cs="宋体"/>
        </w:rPr>
        <w:t>①</w:t>
      </w:r>
      <w:r>
        <w:rPr>
          <w:rFonts w:hint="eastAsia" w:ascii="Times New Roman" w:hAnsi="Times New Roman"/>
        </w:rPr>
        <w:t>不同浓度的</w:t>
      </w:r>
      <w:r>
        <w:rPr>
          <w:rFonts w:ascii="Times New Roman" w:hAnsi="Times New Roman"/>
        </w:rPr>
        <w:t>亚硝酸钠溶液</w:t>
      </w:r>
    </w:p>
    <w:p>
      <w:pPr>
        <w:spacing w:line="288" w:lineRule="auto"/>
        <w:ind w:firstLine="945" w:firstLineChars="450"/>
        <w:rPr>
          <w:rFonts w:ascii="Times New Roman" w:hAnsi="Times New Roman"/>
        </w:rPr>
      </w:pPr>
      <w:r>
        <w:rPr>
          <w:rFonts w:hint="eastAsia" w:ascii="Times New Roman" w:hAnsi="Times New Roman" w:cs="宋体"/>
        </w:rPr>
        <w:t>②</w:t>
      </w:r>
      <w:r>
        <w:rPr>
          <w:rFonts w:hint="eastAsia" w:ascii="Times New Roman" w:hAnsi="Times New Roman"/>
        </w:rPr>
        <w:t>样品处理液（</w:t>
      </w:r>
      <w:r>
        <w:rPr>
          <w:rFonts w:ascii="Times New Roman" w:hAnsi="Times New Roman"/>
        </w:rPr>
        <w:t>泡菜滤液</w:t>
      </w:r>
      <w:r>
        <w:rPr>
          <w:rFonts w:hint="eastAsia" w:ascii="Times New Roman" w:hAnsi="Times New Roman"/>
        </w:rPr>
        <w:t>）</w:t>
      </w:r>
    </w:p>
    <w:p>
      <w:pPr>
        <w:spacing w:line="288" w:lineRule="auto"/>
        <w:ind w:firstLine="945" w:firstLineChars="450"/>
        <w:rPr>
          <w:rFonts w:ascii="Times New Roman" w:hAnsi="Times New Roman"/>
        </w:rPr>
      </w:pPr>
      <w:r>
        <w:rPr>
          <w:rFonts w:hint="eastAsia" w:ascii="Times New Roman" w:hAnsi="Times New Roman" w:cs="宋体"/>
        </w:rPr>
        <w:t>③</w:t>
      </w:r>
      <w:r>
        <w:rPr>
          <w:rFonts w:ascii="Times New Roman" w:hAnsi="Times New Roman"/>
        </w:rPr>
        <w:t>样品管</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最相近</w:t>
      </w:r>
    </w:p>
    <w:p>
      <w:pPr>
        <w:spacing w:line="288" w:lineRule="auto"/>
        <w:ind w:firstLine="420" w:firstLineChars="200"/>
        <w:rPr>
          <w:rFonts w:ascii="Times New Roman" w:hAnsi="Times New Roman"/>
        </w:rPr>
      </w:pPr>
      <w:r>
        <w:rPr>
          <w:rFonts w:ascii="Times New Roman" w:hAnsi="Times New Roman"/>
        </w:rPr>
        <w:t>（2）亚硝酸盐含量</w:t>
      </w:r>
      <w:r>
        <w:rPr>
          <w:rFonts w:hint="eastAsia" w:ascii="Times New Roman" w:hAnsi="Times New Roman"/>
        </w:rPr>
        <w:t>的变化</w:t>
      </w:r>
    </w:p>
    <w:p>
      <w:pPr>
        <w:spacing w:line="288" w:lineRule="auto"/>
        <w:ind w:firstLine="420" w:firstLineChars="200"/>
        <w:rPr>
          <w:rFonts w:ascii="Times New Roman" w:hAnsi="Times New Roman"/>
        </w:rPr>
      </w:pPr>
      <w:r>
        <w:rPr>
          <w:rFonts w:ascii="Times New Roman" w:hAnsi="Times New Roman"/>
        </w:rPr>
        <w:t>（</w:t>
      </w:r>
      <w:r>
        <w:rPr>
          <w:rFonts w:hint="eastAsia" w:ascii="Times New Roman" w:hAnsi="Times New Roman"/>
        </w:rPr>
        <w:t>3）</w:t>
      </w:r>
      <w:r>
        <w:rPr>
          <w:rFonts w:ascii="Times New Roman" w:hAnsi="Times New Roman"/>
        </w:rPr>
        <w:t>乳酸菌</w:t>
      </w:r>
    </w:p>
    <w:p>
      <w:pPr>
        <w:spacing w:line="288" w:lineRule="auto"/>
        <w:jc w:val="left"/>
        <w:rPr>
          <w:rFonts w:ascii="Times New Roman" w:hAnsi="Times New Roman"/>
        </w:rPr>
      </w:pPr>
      <w:r>
        <w:rPr>
          <w:rFonts w:hint="eastAsia" w:ascii="Times New Roman" w:hAnsi="Times New Roman"/>
        </w:rPr>
        <w:t>31. （15分）</w:t>
      </w:r>
    </w:p>
    <w:p>
      <w:pPr>
        <w:tabs>
          <w:tab w:val="left" w:pos="426"/>
        </w:tabs>
        <w:spacing w:line="288" w:lineRule="auto"/>
        <w:ind w:left="426"/>
        <w:jc w:val="left"/>
        <w:rPr>
          <w:rFonts w:ascii="Times New Roman" w:hAnsi="Times New Roman"/>
        </w:rPr>
      </w:pPr>
      <w:r>
        <w:rPr>
          <w:rFonts w:ascii="Times New Roman" w:hAnsi="Times New Roman"/>
        </w:rPr>
        <w:t>（</w:t>
      </w:r>
      <w:r>
        <w:rPr>
          <w:rFonts w:hint="eastAsia" w:ascii="Times New Roman" w:hAnsi="Times New Roman"/>
        </w:rPr>
        <w:t xml:space="preserve">1）逆转录酶  </w:t>
      </w:r>
      <w:r>
        <w:rPr>
          <w:rFonts w:ascii="Times New Roman" w:hAnsi="Times New Roman"/>
        </w:rPr>
        <w:t xml:space="preserve">     </w:t>
      </w:r>
      <w:r>
        <w:rPr>
          <w:rFonts w:hint="eastAsia" w:ascii="Times New Roman" w:hAnsi="Times New Roman"/>
        </w:rPr>
        <w:t xml:space="preserve">DNA聚合酶 </w:t>
      </w:r>
      <w:r>
        <w:rPr>
          <w:rFonts w:ascii="Times New Roman" w:hAnsi="Times New Roman"/>
        </w:rPr>
        <w:t xml:space="preserve">     </w:t>
      </w:r>
      <w:r>
        <w:rPr>
          <w:rFonts w:hint="eastAsia" w:ascii="Times New Roman" w:hAnsi="Times New Roman"/>
        </w:rPr>
        <w:t xml:space="preserve"> 氨基酸 </w:t>
      </w:r>
      <w:r>
        <w:rPr>
          <w:rFonts w:ascii="Times New Roman" w:hAnsi="Times New Roman"/>
        </w:rPr>
        <w:t xml:space="preserve">      </w:t>
      </w:r>
      <w:r>
        <w:rPr>
          <w:rFonts w:hint="eastAsia" w:ascii="Times New Roman" w:hAnsi="Times New Roman"/>
        </w:rPr>
        <w:t xml:space="preserve"> 脱氧核苷酸</w:t>
      </w:r>
    </w:p>
    <w:p>
      <w:pPr>
        <w:tabs>
          <w:tab w:val="left" w:pos="426"/>
        </w:tabs>
        <w:spacing w:line="288" w:lineRule="auto"/>
        <w:ind w:left="426"/>
        <w:jc w:val="left"/>
        <w:rPr>
          <w:rFonts w:ascii="Times New Roman" w:hAnsi="Times New Roman"/>
        </w:rPr>
      </w:pPr>
      <w:r>
        <w:rPr>
          <w:rFonts w:hint="eastAsia" w:ascii="Times New Roman" w:hAnsi="Times New Roman"/>
        </w:rPr>
        <w:t xml:space="preserve">（2）引物 </w:t>
      </w:r>
      <w:r>
        <w:rPr>
          <w:rFonts w:ascii="Times New Roman" w:hAnsi="Times New Roman"/>
        </w:rPr>
        <w:t xml:space="preserve">     </w:t>
      </w:r>
      <w:r>
        <w:rPr>
          <w:rFonts w:hint="eastAsia" w:ascii="Times New Roman" w:hAnsi="Times New Roman"/>
        </w:rPr>
        <w:t xml:space="preserve"> 模板（A基因）</w:t>
      </w:r>
    </w:p>
    <w:p>
      <w:pPr>
        <w:tabs>
          <w:tab w:val="left" w:pos="426"/>
        </w:tabs>
        <w:spacing w:line="288" w:lineRule="auto"/>
        <w:ind w:left="426"/>
        <w:jc w:val="left"/>
        <w:rPr>
          <w:rFonts w:ascii="Times New Roman" w:hAnsi="Times New Roman"/>
        </w:rPr>
      </w:pPr>
      <w:r>
        <w:rPr>
          <w:rFonts w:hint="eastAsia" w:ascii="Times New Roman" w:hAnsi="Times New Roman"/>
        </w:rPr>
        <w:t>（3）基因表达载体</w:t>
      </w:r>
    </w:p>
    <w:p>
      <w:pPr>
        <w:tabs>
          <w:tab w:val="left" w:pos="426"/>
        </w:tabs>
        <w:spacing w:line="288" w:lineRule="auto"/>
        <w:ind w:left="426"/>
        <w:jc w:val="left"/>
        <w:rPr>
          <w:rFonts w:ascii="Times New Roman" w:hAnsi="Times New Roman"/>
        </w:rPr>
      </w:pPr>
      <w:r>
        <w:rPr>
          <w:rFonts w:hint="eastAsia" w:ascii="Times New Roman" w:hAnsi="Times New Roman"/>
        </w:rPr>
        <w:t>（4）使其成为感受态细胞，利于吸收重组DNA分子</w:t>
      </w:r>
    </w:p>
    <w:p>
      <w:pPr>
        <w:tabs>
          <w:tab w:val="left" w:pos="426"/>
        </w:tabs>
        <w:spacing w:line="288" w:lineRule="auto"/>
        <w:jc w:val="center"/>
        <w:rPr>
          <w:rFonts w:ascii="Times New Roman" w:hAnsi="Times New Roman"/>
          <w:b/>
          <w:sz w:val="24"/>
          <w:szCs w:val="24"/>
        </w:rPr>
      </w:pPr>
      <w:r>
        <w:rPr>
          <w:rFonts w:ascii="Times New Roman" w:hAnsi="Times New Roman"/>
        </w:rPr>
        <w:br w:type="page"/>
      </w:r>
      <w:r>
        <w:rPr>
          <w:rFonts w:hint="eastAsia" w:ascii="Times New Roman" w:hAnsi="Times New Roman"/>
          <w:b/>
          <w:sz w:val="24"/>
          <w:szCs w:val="44"/>
        </w:rPr>
        <w:t>2014年高考海南卷生物试题</w:t>
      </w:r>
      <w:r>
        <w:rPr>
          <w:rFonts w:hint="eastAsia" w:ascii="Times New Roman" w:hAnsi="Times New Roman"/>
          <w:b/>
          <w:sz w:val="24"/>
          <w:szCs w:val="24"/>
        </w:rPr>
        <w:t>解析</w:t>
      </w:r>
    </w:p>
    <w:p>
      <w:pPr>
        <w:tabs>
          <w:tab w:val="left" w:pos="426"/>
        </w:tabs>
        <w:spacing w:line="288" w:lineRule="auto"/>
        <w:jc w:val="center"/>
        <w:rPr>
          <w:rFonts w:ascii="Times New Roman" w:hAnsi="Times New Roman"/>
          <w:b/>
          <w:sz w:val="24"/>
          <w:szCs w:val="24"/>
        </w:rPr>
      </w:pPr>
    </w:p>
    <w:p>
      <w:pPr>
        <w:tabs>
          <w:tab w:val="left" w:pos="426"/>
        </w:tabs>
        <w:spacing w:line="288" w:lineRule="auto"/>
        <w:jc w:val="left"/>
        <w:rPr>
          <w:rFonts w:ascii="Times New Roman" w:hAnsi="Times New Roman"/>
          <w:b/>
          <w:szCs w:val="21"/>
        </w:rPr>
      </w:pPr>
      <w:r>
        <w:rPr>
          <w:rFonts w:hint="eastAsia" w:ascii="Times New Roman" w:hAnsi="Times New Roman"/>
          <w:b/>
          <w:szCs w:val="21"/>
        </w:rPr>
        <w:t>一、选择题</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【解析】本题考查观察有丝分裂。</w:t>
      </w:r>
    </w:p>
    <w:p>
      <w:pPr>
        <w:tabs>
          <w:tab w:val="left" w:pos="426"/>
        </w:tabs>
        <w:spacing w:line="288" w:lineRule="auto"/>
        <w:ind w:left="426"/>
        <w:jc w:val="left"/>
        <w:rPr>
          <w:rFonts w:ascii="Times New Roman" w:hAnsi="Times New Roman"/>
        </w:rPr>
      </w:pPr>
      <w:r>
        <w:rPr>
          <w:rFonts w:hint="eastAsia" w:ascii="Times New Roman" w:hAnsi="Times New Roman"/>
        </w:rPr>
        <w:t>观察细胞有丝分裂需选择分裂旺盛的细胞作为实验材料；叶肉细胞、表皮细胞、根尖伸长区细胞均属于高度分化的细胞，细胞失去了分裂能力；根尖分生区细胞属于分生组织，具有旺盛的分裂能力，故C正确。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【答案】A</w:t>
      </w:r>
    </w:p>
    <w:p>
      <w:pPr>
        <w:tabs>
          <w:tab w:val="left" w:pos="426"/>
        </w:tabs>
        <w:spacing w:line="288" w:lineRule="auto"/>
        <w:ind w:left="426"/>
        <w:jc w:val="left"/>
        <w:rPr>
          <w:rFonts w:ascii="Times New Roman" w:hAnsi="Times New Roman"/>
        </w:rPr>
      </w:pPr>
      <w:r>
        <w:rPr>
          <w:rFonts w:hint="eastAsia" w:ascii="Times New Roman" w:hAnsi="Times New Roman"/>
        </w:rPr>
        <w:t>【解析】本题考查细胞物质基础。</w:t>
      </w:r>
    </w:p>
    <w:p>
      <w:pPr>
        <w:tabs>
          <w:tab w:val="left" w:pos="426"/>
        </w:tabs>
        <w:spacing w:line="288" w:lineRule="auto"/>
        <w:ind w:left="426"/>
        <w:jc w:val="left"/>
        <w:rPr>
          <w:rFonts w:ascii="Times New Roman" w:hAnsi="Times New Roman"/>
        </w:rPr>
      </w:pPr>
      <w:r>
        <w:rPr>
          <w:rFonts w:hint="eastAsia" w:ascii="Times New Roman" w:hAnsi="Times New Roman"/>
        </w:rPr>
        <w:t>固醇类物质主要包括胆固醇、维生素D、性激素等，故B错误；</w:t>
      </w:r>
    </w:p>
    <w:p>
      <w:pPr>
        <w:tabs>
          <w:tab w:val="left" w:pos="426"/>
        </w:tabs>
        <w:spacing w:line="288" w:lineRule="auto"/>
        <w:ind w:left="426"/>
        <w:jc w:val="left"/>
        <w:rPr>
          <w:rFonts w:ascii="Times New Roman" w:hAnsi="Times New Roman"/>
        </w:rPr>
      </w:pPr>
      <w:r>
        <w:rPr>
          <w:rFonts w:hint="eastAsia" w:ascii="Times New Roman" w:hAnsi="Times New Roman"/>
        </w:rPr>
        <w:t>1g脂肪和1g糖原（属于多糖）彻底氧化分解释放的能量分别为39kJ和17kJ，故C错误；</w:t>
      </w:r>
    </w:p>
    <w:p>
      <w:pPr>
        <w:tabs>
          <w:tab w:val="left" w:pos="426"/>
        </w:tabs>
        <w:spacing w:line="288" w:lineRule="auto"/>
        <w:ind w:left="426"/>
        <w:jc w:val="left"/>
        <w:rPr>
          <w:rFonts w:ascii="Times New Roman" w:hAnsi="Times New Roman"/>
        </w:rPr>
      </w:pPr>
      <w:r>
        <w:rPr>
          <w:rFonts w:hint="eastAsia" w:ascii="Times New Roman" w:hAnsi="Times New Roman"/>
        </w:rPr>
        <w:t>脂质的合成与内质网有关，故D错误。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【答案】A</w:t>
      </w:r>
    </w:p>
    <w:p>
      <w:pPr>
        <w:tabs>
          <w:tab w:val="left" w:pos="426"/>
        </w:tabs>
        <w:spacing w:line="288" w:lineRule="auto"/>
        <w:ind w:left="426"/>
        <w:jc w:val="left"/>
        <w:rPr>
          <w:rFonts w:ascii="Times New Roman" w:hAnsi="Times New Roman"/>
        </w:rPr>
      </w:pPr>
      <w:r>
        <w:rPr>
          <w:rFonts w:hint="eastAsia" w:ascii="Times New Roman" w:hAnsi="Times New Roman"/>
        </w:rPr>
        <w:t>【解析】本题考查细胞物质运输。</w:t>
      </w:r>
    </w:p>
    <w:p>
      <w:pPr>
        <w:tabs>
          <w:tab w:val="left" w:pos="426"/>
        </w:tabs>
        <w:spacing w:line="288" w:lineRule="auto"/>
        <w:ind w:left="426"/>
        <w:jc w:val="left"/>
        <w:rPr>
          <w:rFonts w:ascii="Times New Roman" w:hAnsi="Times New Roman"/>
          <w:b/>
        </w:rPr>
      </w:pPr>
      <w:r>
        <w:rPr>
          <w:rFonts w:ascii="Times New Roman" w:hAnsi="Times New Roman"/>
        </w:rPr>
        <w:t>CO</w:t>
      </w:r>
      <w:r>
        <w:rPr>
          <w:rFonts w:ascii="Times New Roman" w:hAnsi="Times New Roman"/>
          <w:vertAlign w:val="subscript"/>
        </w:rPr>
        <w:t>2</w:t>
      </w:r>
      <w:r>
        <w:rPr>
          <w:rFonts w:hint="eastAsia" w:ascii="Times New Roman" w:hAnsi="Times New Roman"/>
        </w:rPr>
        <w:t>的跨膜运输方式是自由扩散，不需要载体蛋白参与，故A正确。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【解析】本题考查细胞物质运输。</w:t>
      </w:r>
    </w:p>
    <w:p>
      <w:pPr>
        <w:tabs>
          <w:tab w:val="left" w:pos="426"/>
        </w:tabs>
        <w:spacing w:line="288" w:lineRule="auto"/>
        <w:ind w:left="426"/>
        <w:jc w:val="left"/>
        <w:rPr>
          <w:rFonts w:ascii="Times New Roman" w:hAnsi="Times New Roman"/>
        </w:rPr>
      </w:pPr>
      <w:r>
        <w:rPr>
          <w:rFonts w:hint="eastAsia" w:ascii="Times New Roman" w:hAnsi="Times New Roman"/>
        </w:rPr>
        <w:t>植物根通过主动运输吸收矿质离子，需要载体蛋白和能量，植物根细胞膜上不同矿质离子的载体数量不同，对各种矿质元素离子的吸收速率不同，土壤温度能影响细胞呼吸，从而影响主动运输的能量供应，故D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【解析】本题考查组成细胞的水。</w:t>
      </w:r>
    </w:p>
    <w:p>
      <w:pPr>
        <w:tabs>
          <w:tab w:val="left" w:pos="426"/>
        </w:tabs>
        <w:spacing w:line="288" w:lineRule="auto"/>
        <w:ind w:left="426"/>
        <w:jc w:val="left"/>
        <w:rPr>
          <w:rFonts w:ascii="Times New Roman" w:hAnsi="Times New Roman"/>
        </w:rPr>
      </w:pPr>
      <w:r>
        <w:rPr>
          <w:rFonts w:hint="eastAsia" w:ascii="Times New Roman" w:hAnsi="Times New Roman"/>
        </w:rPr>
        <w:t>萌发种子比休眠种子的细胞代谢旺盛，其自由水的含量增多，故D错误。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【解析】本题考查光合作用。</w:t>
      </w:r>
    </w:p>
    <w:p>
      <w:pPr>
        <w:tabs>
          <w:tab w:val="left" w:pos="426"/>
        </w:tabs>
        <w:spacing w:line="288" w:lineRule="auto"/>
        <w:ind w:left="426"/>
        <w:jc w:val="left"/>
        <w:rPr>
          <w:rFonts w:ascii="Times New Roman" w:hAnsi="Times New Roman"/>
        </w:rPr>
      </w:pPr>
      <w:r>
        <w:rPr>
          <w:rFonts w:hint="eastAsia" w:ascii="Times New Roman" w:hAnsi="Times New Roman"/>
        </w:rPr>
        <w:t>两种叶片中均含有叶绿素和类胡萝卜素，均可吸收红光和蓝紫光；但黄绿色叶片中叶绿素含量较少，使叶片吸收和转化光能的能力降低，所以黄绿色叶片光反应速率降低，但仍可产生一定量的ATP，故D错误。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【解析】本题考查光合作用。</w:t>
      </w:r>
    </w:p>
    <w:p>
      <w:pPr>
        <w:tabs>
          <w:tab w:val="left" w:pos="426"/>
        </w:tabs>
        <w:spacing w:line="288" w:lineRule="auto"/>
        <w:ind w:left="426"/>
        <w:jc w:val="left"/>
        <w:rPr>
          <w:rFonts w:ascii="Times New Roman" w:hAnsi="Times New Roman"/>
        </w:rPr>
      </w:pPr>
      <w:r>
        <w:rPr>
          <w:rFonts w:ascii="Times New Roman" w:hAnsi="Times New Roman"/>
        </w:rPr>
        <w:t>夏季晴天光照最强时小麦</w:t>
      </w:r>
      <w:r>
        <w:rPr>
          <w:rFonts w:hint="eastAsia" w:ascii="Times New Roman" w:hAnsi="Times New Roman"/>
        </w:rPr>
        <w:t>叶片气孔部分关闭，使光合速率下降，故B错误。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【解析】本题考查植物激素调节。</w:t>
      </w:r>
    </w:p>
    <w:p>
      <w:pPr>
        <w:tabs>
          <w:tab w:val="left" w:pos="426"/>
        </w:tabs>
        <w:spacing w:line="288" w:lineRule="auto"/>
        <w:ind w:left="426"/>
        <w:jc w:val="left"/>
        <w:rPr>
          <w:rFonts w:ascii="Times New Roman" w:hAnsi="Times New Roman"/>
        </w:rPr>
      </w:pPr>
      <w:r>
        <w:rPr>
          <w:rFonts w:hint="eastAsia" w:ascii="Times New Roman" w:hAnsi="Times New Roman"/>
        </w:rPr>
        <w:t>生长素的极性运输方式是主动运输，故C错误。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【解析】本题考查光合作用与呼吸作用。</w:t>
      </w:r>
    </w:p>
    <w:p>
      <w:pPr>
        <w:tabs>
          <w:tab w:val="left" w:pos="426"/>
        </w:tabs>
        <w:spacing w:line="288" w:lineRule="auto"/>
        <w:ind w:left="426"/>
        <w:jc w:val="left"/>
        <w:rPr>
          <w:rFonts w:ascii="Times New Roman" w:hAnsi="Times New Roman"/>
        </w:rPr>
      </w:pPr>
      <w:r>
        <w:rPr>
          <w:rFonts w:hint="eastAsia" w:ascii="Times New Roman" w:hAnsi="Times New Roman"/>
        </w:rPr>
        <w:t>生态系统的能量流动是单向的，故C错误。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【解析】本题考查ATP。</w:t>
      </w:r>
    </w:p>
    <w:p>
      <w:pPr>
        <w:tabs>
          <w:tab w:val="left" w:pos="426"/>
        </w:tabs>
        <w:spacing w:line="288" w:lineRule="auto"/>
        <w:ind w:left="426"/>
        <w:jc w:val="left"/>
        <w:rPr>
          <w:rFonts w:ascii="Times New Roman" w:hAnsi="Times New Roman"/>
        </w:rPr>
      </w:pPr>
      <w:r>
        <w:rPr>
          <w:rFonts w:ascii="Times New Roman" w:hAnsi="Times New Roman"/>
        </w:rPr>
        <w:t>给细胞生命活动提供能量的</w:t>
      </w:r>
      <w:r>
        <w:rPr>
          <w:rFonts w:hint="eastAsia" w:ascii="Times New Roman" w:hAnsi="Times New Roman"/>
        </w:rPr>
        <w:t>直接能源物质是ATP，故D错误。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【解析】本题考查人和动物稳态调节。</w:t>
      </w:r>
    </w:p>
    <w:p>
      <w:pPr>
        <w:tabs>
          <w:tab w:val="left" w:pos="426"/>
        </w:tabs>
        <w:spacing w:line="288" w:lineRule="auto"/>
        <w:ind w:left="426"/>
        <w:jc w:val="left"/>
        <w:rPr>
          <w:rFonts w:ascii="Times New Roman" w:hAnsi="Times New Roman"/>
        </w:rPr>
      </w:pPr>
      <w:r>
        <w:rPr>
          <w:rFonts w:ascii="Times New Roman" w:hAnsi="Times New Roman"/>
        </w:rPr>
        <w:t>甲状腺激素</w:t>
      </w:r>
      <w:r>
        <w:rPr>
          <w:rFonts w:hint="eastAsia" w:ascii="Times New Roman" w:hAnsi="Times New Roman"/>
        </w:rPr>
        <w:t>既能影响神经系统的发育，还能提高</w:t>
      </w:r>
      <w:r>
        <w:rPr>
          <w:rFonts w:ascii="Times New Roman" w:hAnsi="Times New Roman"/>
        </w:rPr>
        <w:t>神经系统的</w:t>
      </w:r>
      <w:r>
        <w:rPr>
          <w:rFonts w:hint="eastAsia" w:ascii="Times New Roman" w:hAnsi="Times New Roman"/>
        </w:rPr>
        <w:t>兴奋性，故C错误。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【答案】A</w:t>
      </w:r>
    </w:p>
    <w:p>
      <w:pPr>
        <w:tabs>
          <w:tab w:val="left" w:pos="426"/>
        </w:tabs>
        <w:spacing w:line="288" w:lineRule="auto"/>
        <w:ind w:left="426"/>
        <w:jc w:val="left"/>
        <w:rPr>
          <w:rFonts w:ascii="Times New Roman" w:hAnsi="Times New Roman"/>
        </w:rPr>
      </w:pPr>
      <w:r>
        <w:rPr>
          <w:rFonts w:hint="eastAsia" w:ascii="Times New Roman" w:hAnsi="Times New Roman"/>
        </w:rPr>
        <w:t>【解析】本题考查体液调节。</w:t>
      </w:r>
    </w:p>
    <w:p>
      <w:pPr>
        <w:tabs>
          <w:tab w:val="left" w:pos="426"/>
        </w:tabs>
        <w:spacing w:line="288" w:lineRule="auto"/>
        <w:ind w:left="426"/>
        <w:jc w:val="left"/>
        <w:rPr>
          <w:rFonts w:hint="eastAsia" w:ascii="Times New Roman" w:hAnsi="Times New Roman"/>
        </w:rPr>
      </w:pPr>
      <w:r>
        <w:rPr>
          <w:rFonts w:ascii="Times New Roman" w:hAnsi="Times New Roman"/>
        </w:rPr>
        <w:t>肾上腺素的分泌受神经-体液调节的支配，故A错误。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【解析】本题考查免疫调节。</w:t>
      </w:r>
    </w:p>
    <w:p>
      <w:pPr>
        <w:tabs>
          <w:tab w:val="left" w:pos="426"/>
        </w:tabs>
        <w:spacing w:line="288" w:lineRule="auto"/>
        <w:ind w:left="426"/>
        <w:jc w:val="left"/>
        <w:rPr>
          <w:rFonts w:hint="eastAsia" w:ascii="Times New Roman" w:hAnsi="Times New Roman"/>
        </w:rPr>
      </w:pPr>
      <w:r>
        <w:rPr>
          <w:rFonts w:ascii="Times New Roman" w:hAnsi="Times New Roman"/>
        </w:rPr>
        <w:t>B细胞对病原菌的免疫应答属于体液免疫，故D错误。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【解析】本题考查渗透作用，内环境与稳态。</w:t>
      </w:r>
    </w:p>
    <w:p>
      <w:pPr>
        <w:tabs>
          <w:tab w:val="left" w:pos="426"/>
        </w:tabs>
        <w:spacing w:line="288" w:lineRule="auto"/>
        <w:ind w:left="426"/>
        <w:jc w:val="left"/>
        <w:rPr>
          <w:rFonts w:hint="eastAsia" w:ascii="Times New Roman" w:hAnsi="Times New Roman"/>
        </w:rPr>
      </w:pPr>
      <w:r>
        <w:rPr>
          <w:rFonts w:ascii="Times New Roman" w:hAnsi="Times New Roman"/>
        </w:rPr>
        <w:t>高渗葡萄糖溶液注入后，血浆渗透压迅速升高，红细胞失水皱缩，葡萄糖浓度升高，促进胰岛素分泌，促进肝糖原合成，故D正确。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【答案】C</w:t>
      </w:r>
    </w:p>
    <w:p>
      <w:pPr>
        <w:tabs>
          <w:tab w:val="left" w:pos="426"/>
        </w:tabs>
        <w:spacing w:line="288" w:lineRule="auto"/>
        <w:ind w:left="426"/>
        <w:jc w:val="left"/>
        <w:rPr>
          <w:rFonts w:ascii="Times New Roman" w:hAnsi="Times New Roman"/>
        </w:rPr>
      </w:pPr>
      <w:r>
        <w:rPr>
          <w:rFonts w:hint="eastAsia" w:ascii="Times New Roman" w:hAnsi="Times New Roman"/>
        </w:rPr>
        <w:t>【解析】本题考查神经调节。</w:t>
      </w:r>
    </w:p>
    <w:p>
      <w:pPr>
        <w:tabs>
          <w:tab w:val="left" w:pos="426"/>
        </w:tabs>
        <w:spacing w:line="288" w:lineRule="auto"/>
        <w:ind w:left="426"/>
        <w:jc w:val="left"/>
        <w:rPr>
          <w:rFonts w:ascii="Times New Roman" w:hAnsi="Times New Roman"/>
        </w:rPr>
      </w:pPr>
      <w:r>
        <w:rPr>
          <w:rFonts w:ascii="Times New Roman" w:hAnsi="Times New Roman"/>
        </w:rPr>
        <w:t>图中b神经有神经节，属于传入神经，则a为效应器，</w:t>
      </w:r>
      <w:r>
        <w:rPr>
          <w:rFonts w:hint="eastAsia" w:ascii="Times New Roman" w:hAnsi="Times New Roman"/>
        </w:rPr>
        <w:t>d为传出神经，故A、B正确；</w:t>
      </w:r>
    </w:p>
    <w:p>
      <w:pPr>
        <w:tabs>
          <w:tab w:val="left" w:pos="426"/>
        </w:tabs>
        <w:spacing w:line="288" w:lineRule="auto"/>
        <w:ind w:left="426"/>
        <w:jc w:val="left"/>
        <w:rPr>
          <w:rFonts w:ascii="Times New Roman" w:hAnsi="Times New Roman"/>
        </w:rPr>
      </w:pPr>
      <w:r>
        <w:rPr>
          <w:rFonts w:ascii="Times New Roman" w:hAnsi="Times New Roman"/>
        </w:rPr>
        <w:t>a→d缺少效应器，不是完整的反射弧，故C错误；</w:t>
      </w:r>
    </w:p>
    <w:p>
      <w:pPr>
        <w:tabs>
          <w:tab w:val="left" w:pos="426"/>
        </w:tabs>
        <w:spacing w:line="288" w:lineRule="auto"/>
        <w:ind w:left="426"/>
        <w:jc w:val="left"/>
        <w:rPr>
          <w:rFonts w:hint="eastAsia" w:ascii="Times New Roman" w:hAnsi="Times New Roman"/>
        </w:rPr>
      </w:pPr>
      <w:r>
        <w:rPr>
          <w:rFonts w:ascii="Times New Roman" w:hAnsi="Times New Roman"/>
        </w:rPr>
        <w:t>牵拉骨骼肌，效应器兴奋，沿传入神经到达神经中枢，传到突触小体会从突触前膜释放神经递质进入突触间隙，然后与突触后膜上的特异性受体结合，将兴奋传到下一个神经元，故D正确。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【解析】本题考查生态系统的结构。</w:t>
      </w:r>
    </w:p>
    <w:p>
      <w:pPr>
        <w:tabs>
          <w:tab w:val="left" w:pos="426"/>
        </w:tabs>
        <w:spacing w:line="288" w:lineRule="auto"/>
        <w:ind w:left="426"/>
        <w:jc w:val="left"/>
        <w:rPr>
          <w:rFonts w:hint="eastAsia" w:ascii="Times New Roman" w:hAnsi="Times New Roman"/>
        </w:rPr>
      </w:pPr>
      <w:r>
        <w:rPr>
          <w:rFonts w:ascii="Times New Roman" w:hAnsi="Times New Roman"/>
        </w:rPr>
        <w:t>硝化细菌</w:t>
      </w:r>
      <w:r>
        <w:rPr>
          <w:rFonts w:hint="eastAsia" w:ascii="Times New Roman" w:hAnsi="Times New Roman"/>
        </w:rPr>
        <w:t>是化能自养型生物，在生态系统中属于生产者，故D错误。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【解析】本题考查生态系统。</w:t>
      </w:r>
    </w:p>
    <w:p>
      <w:pPr>
        <w:tabs>
          <w:tab w:val="left" w:pos="426"/>
        </w:tabs>
        <w:spacing w:line="288" w:lineRule="auto"/>
        <w:ind w:left="426"/>
        <w:jc w:val="left"/>
        <w:rPr>
          <w:rFonts w:hint="eastAsia" w:ascii="Times New Roman" w:hAnsi="Times New Roman"/>
        </w:rPr>
      </w:pPr>
      <w:r>
        <w:rPr>
          <w:rFonts w:hint="eastAsia" w:ascii="Times New Roman" w:hAnsi="Times New Roman"/>
        </w:rPr>
        <w:t>第一、二营养级分别是栎树（体型很大）和昆虫，所以第二营养级的数量多于第一营养级，与第二营养相比，第三营养级含有的能量少，并且生物个体较大，所以第三营养级的数量少于第二营养级，同理可知蛇的数量会更少，故B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【解析】本题考查生态系统的功能。</w:t>
      </w:r>
    </w:p>
    <w:p>
      <w:pPr>
        <w:tabs>
          <w:tab w:val="left" w:pos="426"/>
        </w:tabs>
        <w:spacing w:line="288" w:lineRule="auto"/>
        <w:ind w:left="426"/>
        <w:jc w:val="left"/>
        <w:rPr>
          <w:rFonts w:hint="eastAsia" w:ascii="Times New Roman" w:hAnsi="Times New Roman"/>
        </w:rPr>
      </w:pPr>
      <w:r>
        <w:rPr>
          <w:rFonts w:hint="eastAsia" w:ascii="Times New Roman" w:hAnsi="Times New Roman"/>
        </w:rPr>
        <w:t>输入生态系统的能量是指生产者（芦苇和藻类）固定的太阳能，芦苇和藻类减少，输入该生态系统的能量将减少，故B错误。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【解析】本题考查群落、生态系统。</w:t>
      </w:r>
    </w:p>
    <w:p>
      <w:pPr>
        <w:tabs>
          <w:tab w:val="left" w:pos="426"/>
        </w:tabs>
        <w:spacing w:line="288" w:lineRule="auto"/>
        <w:ind w:left="426"/>
        <w:jc w:val="left"/>
        <w:rPr>
          <w:rFonts w:ascii="Times New Roman" w:hAnsi="Times New Roman"/>
          <w:szCs w:val="21"/>
        </w:rPr>
      </w:pPr>
      <w:r>
        <w:rPr>
          <w:rFonts w:ascii="Times New Roman" w:hAnsi="Times New Roman"/>
          <w:szCs w:val="21"/>
        </w:rPr>
        <w:t>该种鱼的幼体</w:t>
      </w:r>
      <w:r>
        <w:rPr>
          <w:rFonts w:hint="eastAsia" w:ascii="Times New Roman" w:hAnsi="Times New Roman"/>
          <w:szCs w:val="21"/>
        </w:rPr>
        <w:t>可以捕食浮游动物和浮游植物，浮游动物也可以捕食浮游植物，所以两者具有竞争和捕食关系，故A正确；</w:t>
      </w:r>
    </w:p>
    <w:p>
      <w:pPr>
        <w:tabs>
          <w:tab w:val="left" w:pos="426"/>
        </w:tabs>
        <w:spacing w:line="288" w:lineRule="auto"/>
        <w:ind w:left="426"/>
        <w:jc w:val="left"/>
        <w:rPr>
          <w:rFonts w:ascii="Times New Roman" w:hAnsi="Times New Roman"/>
          <w:szCs w:val="21"/>
        </w:rPr>
      </w:pPr>
      <w:r>
        <w:rPr>
          <w:rFonts w:hint="eastAsia" w:ascii="Times New Roman" w:hAnsi="Times New Roman"/>
          <w:szCs w:val="21"/>
        </w:rPr>
        <w:t>幼体可捕食动物和藻类，处于第二、第三营养级，成体仅捕食动物，处于第三营养级，故B正确；</w:t>
      </w:r>
    </w:p>
    <w:p>
      <w:pPr>
        <w:tabs>
          <w:tab w:val="left" w:pos="426"/>
        </w:tabs>
        <w:spacing w:line="288" w:lineRule="auto"/>
        <w:ind w:left="426"/>
        <w:jc w:val="left"/>
        <w:rPr>
          <w:rFonts w:hint="eastAsia" w:ascii="Times New Roman" w:hAnsi="Times New Roman"/>
        </w:rPr>
      </w:pPr>
      <w:r>
        <w:rPr>
          <w:rFonts w:hint="eastAsia" w:ascii="Times New Roman" w:hAnsi="Times New Roman"/>
          <w:szCs w:val="21"/>
        </w:rPr>
        <w:t>水体中不同物种的分层现象属于群落的垂直结构，而该种鱼的成体和幼体属于同一种群，其分层现象不属于群落的垂直结构，故C正确、D错误。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【解析】本题考查生物变异。</w:t>
      </w:r>
    </w:p>
    <w:p>
      <w:pPr>
        <w:tabs>
          <w:tab w:val="left" w:pos="426"/>
        </w:tabs>
        <w:spacing w:line="288" w:lineRule="auto"/>
        <w:ind w:left="426"/>
        <w:jc w:val="left"/>
        <w:rPr>
          <w:rFonts w:hint="eastAsia" w:ascii="Times New Roman" w:hAnsi="Times New Roman"/>
        </w:rPr>
      </w:pPr>
      <w:r>
        <w:rPr>
          <w:rFonts w:hint="eastAsia" w:ascii="Times New Roman" w:hAnsi="Times New Roman"/>
        </w:rPr>
        <w:t>蛋清蛋白和血浆蛋白属于两种不同类型的蛋白质，两者的区别不能作为判断亲缘关系的依据，故选D。</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【解析】本题考查基因表达。</w:t>
      </w:r>
    </w:p>
    <w:p>
      <w:pPr>
        <w:tabs>
          <w:tab w:val="left" w:pos="426"/>
        </w:tabs>
        <w:spacing w:line="288" w:lineRule="auto"/>
        <w:ind w:left="426"/>
        <w:jc w:val="left"/>
        <w:rPr>
          <w:rFonts w:ascii="Times New Roman" w:hAnsi="Times New Roman"/>
          <w:szCs w:val="21"/>
        </w:rPr>
      </w:pPr>
      <w:r>
        <w:rPr>
          <w:rFonts w:ascii="Times New Roman" w:hAnsi="Times New Roman"/>
          <w:szCs w:val="21"/>
        </w:rPr>
        <w:t>能转运氨基酸</w:t>
      </w:r>
      <w:r>
        <w:rPr>
          <w:rFonts w:hint="eastAsia" w:ascii="Times New Roman" w:hAnsi="Times New Roman"/>
          <w:szCs w:val="21"/>
        </w:rPr>
        <w:t>的是tRNA，故②错误；</w:t>
      </w:r>
    </w:p>
    <w:p>
      <w:pPr>
        <w:tabs>
          <w:tab w:val="left" w:pos="426"/>
        </w:tabs>
        <w:spacing w:line="288" w:lineRule="auto"/>
        <w:ind w:left="426"/>
        <w:jc w:val="left"/>
        <w:rPr>
          <w:rFonts w:ascii="Times New Roman" w:hAnsi="Times New Roman"/>
          <w:szCs w:val="21"/>
        </w:rPr>
      </w:pPr>
      <w:r>
        <w:rPr>
          <w:rFonts w:ascii="Times New Roman" w:hAnsi="Times New Roman"/>
          <w:szCs w:val="21"/>
        </w:rPr>
        <w:t>能与核糖体结合</w:t>
      </w:r>
      <w:r>
        <w:rPr>
          <w:rFonts w:hint="eastAsia" w:ascii="Times New Roman" w:hAnsi="Times New Roman"/>
          <w:szCs w:val="21"/>
        </w:rPr>
        <w:t>的是mRNA，故③错误；</w:t>
      </w:r>
    </w:p>
    <w:p>
      <w:pPr>
        <w:tabs>
          <w:tab w:val="left" w:pos="426"/>
        </w:tabs>
        <w:spacing w:line="288" w:lineRule="auto"/>
        <w:ind w:left="426"/>
        <w:jc w:val="left"/>
        <w:rPr>
          <w:rFonts w:hint="eastAsia" w:ascii="Times New Roman" w:hAnsi="Times New Roman"/>
        </w:rPr>
      </w:pPr>
      <w:r>
        <w:rPr>
          <w:rFonts w:hint="eastAsia" w:ascii="Times New Roman" w:hAnsi="Times New Roman"/>
          <w:szCs w:val="21"/>
        </w:rPr>
        <w:t>mRNA上</w:t>
      </w:r>
      <w:r>
        <w:rPr>
          <w:rFonts w:ascii="Times New Roman" w:hAnsi="Times New Roman"/>
          <w:szCs w:val="21"/>
        </w:rPr>
        <w:t>每相邻三个碱基组成一个密码子</w:t>
      </w:r>
      <w:r>
        <w:rPr>
          <w:rFonts w:hint="eastAsia" w:ascii="Times New Roman" w:hAnsi="Times New Roman"/>
        </w:rPr>
        <w:t>，</w:t>
      </w:r>
      <w:r>
        <w:rPr>
          <w:rFonts w:hint="eastAsia" w:ascii="Times New Roman" w:hAnsi="Times New Roman" w:cs="宋体"/>
          <w:szCs w:val="21"/>
        </w:rPr>
        <w:t>故⑤</w:t>
      </w:r>
      <w:r>
        <w:rPr>
          <w:rFonts w:hint="eastAsia" w:ascii="Times New Roman" w:hAnsi="Times New Roman"/>
          <w:szCs w:val="21"/>
        </w:rPr>
        <w:t>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【解析】本题考查基因自由组合定律。</w:t>
      </w:r>
    </w:p>
    <w:p>
      <w:pPr>
        <w:tabs>
          <w:tab w:val="left" w:pos="426"/>
        </w:tabs>
        <w:spacing w:line="288" w:lineRule="auto"/>
        <w:ind w:left="426"/>
        <w:jc w:val="left"/>
        <w:rPr>
          <w:rFonts w:ascii="Times New Roman" w:hAnsi="Times New Roman"/>
          <w:szCs w:val="21"/>
        </w:rPr>
      </w:pPr>
      <w:r>
        <w:rPr>
          <w:rFonts w:ascii="Times New Roman" w:hAnsi="Times New Roman"/>
          <w:szCs w:val="21"/>
        </w:rPr>
        <w:t>AaBbDdEeGgHhKk自交</w:t>
      </w:r>
      <w:r>
        <w:rPr>
          <w:rFonts w:hint="eastAsia" w:ascii="Times New Roman" w:hAnsi="Times New Roman"/>
          <w:szCs w:val="21"/>
        </w:rPr>
        <w:t>，后代中每对等位基因自交子代中会出现杂合子与纯合子两种情况，故出现纯和与杂合的类型总数为2</w:t>
      </w:r>
      <w:r>
        <w:rPr>
          <w:rFonts w:hint="eastAsia" w:ascii="Times New Roman" w:hAnsi="Times New Roman"/>
          <w:szCs w:val="21"/>
          <w:vertAlign w:val="superscript"/>
        </w:rPr>
        <w:t>7</w:t>
      </w:r>
      <w:r>
        <w:rPr>
          <w:rFonts w:hint="eastAsia" w:ascii="Times New Roman" w:hAnsi="Times New Roman"/>
          <w:szCs w:val="21"/>
        </w:rPr>
        <w:t>=</w:t>
      </w:r>
      <w:r>
        <w:rPr>
          <w:rFonts w:ascii="Times New Roman" w:hAnsi="Times New Roman"/>
          <w:szCs w:val="21"/>
        </w:rPr>
        <w:t>128。</w:t>
      </w:r>
    </w:p>
    <w:p>
      <w:pPr>
        <w:tabs>
          <w:tab w:val="left" w:pos="426"/>
        </w:tabs>
        <w:spacing w:line="288" w:lineRule="auto"/>
        <w:ind w:left="426"/>
        <w:jc w:val="left"/>
        <w:rPr>
          <w:rFonts w:ascii="Times New Roman" w:hAnsi="Times New Roman"/>
        </w:rPr>
      </w:pPr>
      <w:r>
        <w:rPr>
          <w:rFonts w:hint="eastAsia" w:ascii="Times New Roman" w:hAnsi="Times New Roman"/>
        </w:rPr>
        <w:t>自交子代中1对杂合、6对纯合的个体有7种类型，概率为7/128，故A错误；</w:t>
      </w:r>
    </w:p>
    <w:p>
      <w:pPr>
        <w:tabs>
          <w:tab w:val="left" w:pos="426"/>
        </w:tabs>
        <w:spacing w:line="288" w:lineRule="auto"/>
        <w:ind w:left="426"/>
        <w:jc w:val="left"/>
        <w:rPr>
          <w:rFonts w:ascii="Times New Roman" w:hAnsi="Times New Roman"/>
        </w:rPr>
      </w:pPr>
      <w:r>
        <w:rPr>
          <w:rFonts w:hint="eastAsia" w:ascii="Times New Roman" w:hAnsi="Times New Roman"/>
        </w:rPr>
        <w:t>自交子代中3对杂合、4对纯合的个体有35种类型，概率为35/128，故B正确；</w:t>
      </w:r>
    </w:p>
    <w:p>
      <w:pPr>
        <w:tabs>
          <w:tab w:val="left" w:pos="426"/>
        </w:tabs>
        <w:spacing w:line="288" w:lineRule="auto"/>
        <w:ind w:left="426"/>
        <w:jc w:val="left"/>
        <w:rPr>
          <w:rFonts w:hint="eastAsia" w:ascii="Times New Roman" w:hAnsi="Times New Roman"/>
        </w:rPr>
      </w:pPr>
      <w:r>
        <w:rPr>
          <w:rFonts w:hint="eastAsia" w:ascii="Times New Roman" w:hAnsi="Times New Roman"/>
        </w:rPr>
        <w:t>自交子代中5对杂合、2对纯合的个体有21种类型，概率为21/128，故C错误；</w:t>
      </w:r>
    </w:p>
    <w:p>
      <w:pPr>
        <w:tabs>
          <w:tab w:val="left" w:pos="426"/>
        </w:tabs>
        <w:spacing w:line="288" w:lineRule="auto"/>
        <w:ind w:left="426"/>
        <w:jc w:val="left"/>
        <w:rPr>
          <w:rFonts w:hint="eastAsia" w:ascii="Times New Roman" w:hAnsi="Times New Roman"/>
        </w:rPr>
      </w:pPr>
      <w:r>
        <w:rPr>
          <w:rFonts w:ascii="Times New Roman" w:hAnsi="Times New Roman"/>
        </w:rPr>
        <w:t>6对等位基因纯合的个体出现的概率与6对等位基因杂合的个题出现的概率相同，均为</w:t>
      </w:r>
      <w:r>
        <w:rPr>
          <w:rFonts w:hint="eastAsia" w:ascii="Times New Roman" w:hAnsi="Times New Roman"/>
        </w:rPr>
        <w:t>7/128，故D错误。</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【解析】本题考查种群基因频率。</w:t>
      </w:r>
    </w:p>
    <w:p>
      <w:pPr>
        <w:tabs>
          <w:tab w:val="left" w:pos="426"/>
        </w:tabs>
        <w:spacing w:line="288" w:lineRule="auto"/>
        <w:ind w:left="426"/>
        <w:jc w:val="left"/>
        <w:rPr>
          <w:rFonts w:hint="eastAsia" w:ascii="Times New Roman" w:hAnsi="Times New Roman"/>
        </w:rPr>
      </w:pPr>
      <w:r>
        <w:rPr>
          <w:rFonts w:hint="eastAsia" w:ascii="Times New Roman" w:hAnsi="Times New Roman"/>
        </w:rPr>
        <w:t>该种群中具有繁殖能力的AA和Aa各占1/3、2/3，该群体产生配子的种类为2/3A、1/3a，所以随机交配产生的子代中</w:t>
      </w:r>
      <w:r>
        <w:rPr>
          <w:rFonts w:ascii="Times New Roman" w:hAnsi="Times New Roman"/>
          <w:szCs w:val="21"/>
        </w:rPr>
        <w:t>AA</w:t>
      </w:r>
      <w:r>
        <w:rPr>
          <w:rFonts w:hint="eastAsia" w:ascii="Times New Roman" w:hAnsi="Times New Roman"/>
          <w:szCs w:val="21"/>
        </w:rPr>
        <w:t>、</w:t>
      </w:r>
      <w:r>
        <w:rPr>
          <w:rFonts w:ascii="Times New Roman" w:hAnsi="Times New Roman"/>
          <w:szCs w:val="21"/>
        </w:rPr>
        <w:t>Aa</w:t>
      </w:r>
      <w:r>
        <w:rPr>
          <w:rFonts w:hint="eastAsia" w:ascii="Times New Roman" w:hAnsi="Times New Roman"/>
          <w:szCs w:val="21"/>
        </w:rPr>
        <w:t>和</w:t>
      </w:r>
      <w:r>
        <w:rPr>
          <w:rFonts w:ascii="Times New Roman" w:hAnsi="Times New Roman"/>
          <w:szCs w:val="21"/>
        </w:rPr>
        <w:t>aa</w:t>
      </w:r>
      <w:r>
        <w:rPr>
          <w:rFonts w:hint="eastAsia" w:ascii="Times New Roman" w:hAnsi="Times New Roman"/>
          <w:szCs w:val="21"/>
        </w:rPr>
        <w:t>分别占</w:t>
      </w:r>
      <w:r>
        <w:rPr>
          <w:rFonts w:hint="eastAsia" w:ascii="Times New Roman" w:hAnsi="Times New Roman"/>
        </w:rPr>
        <w:t>2/3×2/3=4/9、2/3×1/3×2=4/9、1/3×1/3=1/9，故B正确。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【答案】D</w:t>
      </w:r>
    </w:p>
    <w:p>
      <w:pPr>
        <w:tabs>
          <w:tab w:val="left" w:pos="426"/>
        </w:tabs>
        <w:spacing w:line="288" w:lineRule="auto"/>
        <w:ind w:left="426"/>
        <w:jc w:val="left"/>
        <w:rPr>
          <w:rFonts w:ascii="Times New Roman" w:hAnsi="Times New Roman"/>
        </w:rPr>
      </w:pPr>
      <w:r>
        <w:rPr>
          <w:rFonts w:hint="eastAsia" w:ascii="Times New Roman" w:hAnsi="Times New Roman"/>
        </w:rPr>
        <w:t>【解析】本题考查基因表达。</w:t>
      </w:r>
    </w:p>
    <w:p>
      <w:pPr>
        <w:tabs>
          <w:tab w:val="left" w:pos="426"/>
        </w:tabs>
        <w:spacing w:line="288" w:lineRule="auto"/>
        <w:ind w:left="426"/>
        <w:jc w:val="left"/>
        <w:rPr>
          <w:rFonts w:ascii="Times New Roman" w:hAnsi="Times New Roman"/>
        </w:rPr>
      </w:pPr>
      <w:r>
        <w:rPr>
          <w:rFonts w:hint="eastAsia" w:ascii="Times New Roman" w:hAnsi="Times New Roman"/>
        </w:rPr>
        <w:t>由题意知：X（模板）+Z（原料或酶）→Y（产物）。</w:t>
      </w:r>
    </w:p>
    <w:p>
      <w:pPr>
        <w:tabs>
          <w:tab w:val="left" w:pos="426"/>
        </w:tabs>
        <w:spacing w:line="288" w:lineRule="auto"/>
        <w:ind w:left="426"/>
        <w:jc w:val="left"/>
        <w:rPr>
          <w:rFonts w:ascii="Times New Roman" w:hAnsi="Times New Roman"/>
        </w:rPr>
      </w:pPr>
      <w:r>
        <w:rPr>
          <w:rFonts w:hint="eastAsia" w:ascii="Times New Roman" w:hAnsi="Times New Roman"/>
        </w:rPr>
        <w:t>以DNA为模板合成RNA的过程为转录，需要的酶和原料分别为RNA聚合酶和核糖核苷酸，故A、B错误；</w:t>
      </w:r>
    </w:p>
    <w:p>
      <w:pPr>
        <w:tabs>
          <w:tab w:val="left" w:pos="426"/>
        </w:tabs>
        <w:spacing w:line="288" w:lineRule="auto"/>
        <w:ind w:left="426"/>
        <w:jc w:val="left"/>
        <w:rPr>
          <w:rFonts w:ascii="Times New Roman" w:hAnsi="Times New Roman"/>
        </w:rPr>
      </w:pPr>
      <w:r>
        <w:rPr>
          <w:rFonts w:hint="eastAsia" w:ascii="Times New Roman" w:hAnsi="Times New Roman"/>
        </w:rPr>
        <w:t>以RNA为模板合成DNA的过程为逆转录，需要的酶（Z）是逆转录酶，故C错误；</w:t>
      </w:r>
    </w:p>
    <w:p>
      <w:pPr>
        <w:tabs>
          <w:tab w:val="left" w:pos="426"/>
        </w:tabs>
        <w:spacing w:line="288" w:lineRule="auto"/>
        <w:ind w:left="426"/>
        <w:jc w:val="left"/>
        <w:rPr>
          <w:rFonts w:hint="eastAsia" w:ascii="Times New Roman" w:hAnsi="Times New Roman"/>
        </w:rPr>
      </w:pPr>
      <w:r>
        <w:rPr>
          <w:rFonts w:hint="eastAsia" w:ascii="Times New Roman" w:hAnsi="Times New Roman"/>
        </w:rPr>
        <w:t>在核糖体上以</w:t>
      </w:r>
      <w:r>
        <w:rPr>
          <w:rFonts w:ascii="Times New Roman" w:hAnsi="Times New Roman"/>
          <w:szCs w:val="21"/>
        </w:rPr>
        <w:t>mNA</w:t>
      </w:r>
      <w:r>
        <w:rPr>
          <w:rFonts w:hint="eastAsia" w:ascii="Times New Roman" w:hAnsi="Times New Roman"/>
        </w:rPr>
        <w:t>为模板合成蛋白质的过程为翻译，需要的原料（Z）是氨基酸，故D正确。</w:t>
      </w:r>
    </w:p>
    <w:p>
      <w:pPr>
        <w:numPr>
          <w:ilvl w:val="0"/>
          <w:numId w:val="1"/>
        </w:numPr>
        <w:tabs>
          <w:tab w:val="left" w:pos="426"/>
        </w:tabs>
        <w:spacing w:line="288" w:lineRule="auto"/>
        <w:ind w:left="426"/>
        <w:jc w:val="left"/>
        <w:rPr>
          <w:rFonts w:ascii="Times New Roman" w:hAnsi="Times New Roman"/>
        </w:rPr>
      </w:pPr>
      <w:r>
        <w:rPr>
          <w:rFonts w:hint="eastAsia" w:ascii="Times New Roman" w:hAnsi="Times New Roman"/>
        </w:rPr>
        <w:t>【答案】B</w:t>
      </w:r>
    </w:p>
    <w:p>
      <w:pPr>
        <w:tabs>
          <w:tab w:val="left" w:pos="426"/>
        </w:tabs>
        <w:spacing w:line="288" w:lineRule="auto"/>
        <w:ind w:left="426"/>
        <w:jc w:val="left"/>
        <w:rPr>
          <w:rFonts w:ascii="Times New Roman" w:hAnsi="Times New Roman"/>
        </w:rPr>
      </w:pPr>
      <w:r>
        <w:rPr>
          <w:rFonts w:hint="eastAsia" w:ascii="Times New Roman" w:hAnsi="Times New Roman"/>
        </w:rPr>
        <w:t>【解析】本题考查基因分离定律。</w:t>
      </w:r>
    </w:p>
    <w:p>
      <w:pPr>
        <w:tabs>
          <w:tab w:val="left" w:pos="426"/>
        </w:tabs>
        <w:spacing w:line="288" w:lineRule="auto"/>
        <w:ind w:left="426"/>
        <w:jc w:val="left"/>
        <w:rPr>
          <w:rFonts w:hint="eastAsia" w:ascii="Times New Roman" w:hAnsi="Times New Roman"/>
        </w:rPr>
      </w:pPr>
      <w:r>
        <w:rPr>
          <w:rFonts w:ascii="Times New Roman" w:hAnsi="Times New Roman"/>
          <w:szCs w:val="21"/>
        </w:rPr>
        <w:t>抗病纯合体</w:t>
      </w:r>
      <w:r>
        <w:rPr>
          <w:rFonts w:hint="eastAsia" w:ascii="Times New Roman" w:hAnsi="Times New Roman"/>
          <w:szCs w:val="21"/>
        </w:rPr>
        <w:t>与</w:t>
      </w:r>
      <w:r>
        <w:rPr>
          <w:rFonts w:ascii="Times New Roman" w:hAnsi="Times New Roman"/>
          <w:szCs w:val="21"/>
        </w:rPr>
        <w:t>感病纯合体</w:t>
      </w:r>
      <w:r>
        <w:rPr>
          <w:rFonts w:hint="eastAsia" w:ascii="Times New Roman" w:hAnsi="Times New Roman"/>
          <w:szCs w:val="21"/>
        </w:rPr>
        <w:t>杂交，后代一定为杂合子，其表现出的性状即为显性性状，为最佳杂交组合，故B正确。</w:t>
      </w:r>
    </w:p>
    <w:p>
      <w:pPr>
        <w:tabs>
          <w:tab w:val="left" w:pos="426"/>
        </w:tabs>
        <w:spacing w:line="288" w:lineRule="auto"/>
        <w:jc w:val="left"/>
        <w:rPr>
          <w:rFonts w:ascii="Times New Roman" w:hAnsi="Times New Roman"/>
        </w:rPr>
      </w:pPr>
    </w:p>
    <w:p>
      <w:pPr>
        <w:tabs>
          <w:tab w:val="left" w:pos="426"/>
        </w:tabs>
        <w:spacing w:line="288" w:lineRule="auto"/>
        <w:jc w:val="left"/>
        <w:rPr>
          <w:rFonts w:ascii="Times New Roman" w:hAnsi="Times New Roman"/>
          <w:b/>
        </w:rPr>
      </w:pPr>
      <w:r>
        <w:rPr>
          <w:rFonts w:hint="eastAsia" w:ascii="Times New Roman" w:hAnsi="Times New Roman"/>
          <w:b/>
        </w:rPr>
        <w:t>二、非选择题</w:t>
      </w:r>
    </w:p>
    <w:p>
      <w:pPr>
        <w:tabs>
          <w:tab w:val="left" w:pos="426"/>
          <w:tab w:val="left" w:pos="1276"/>
        </w:tabs>
        <w:spacing w:line="288" w:lineRule="auto"/>
        <w:jc w:val="left"/>
        <w:rPr>
          <w:rFonts w:ascii="Times New Roman" w:hAnsi="Times New Roman"/>
        </w:rPr>
      </w:pPr>
      <w:r>
        <w:rPr>
          <w:rFonts w:hint="eastAsia" w:ascii="Times New Roman" w:hAnsi="Times New Roman"/>
        </w:rPr>
        <w:t>2</w:t>
      </w:r>
      <w:r>
        <w:rPr>
          <w:rFonts w:ascii="Times New Roman" w:hAnsi="Times New Roman"/>
        </w:rPr>
        <w:t>6</w:t>
      </w:r>
      <w:r>
        <w:rPr>
          <w:rFonts w:hint="eastAsia" w:ascii="Times New Roman" w:hAnsi="Times New Roman"/>
        </w:rPr>
        <w:t>.</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（1）</w:t>
      </w:r>
      <w:r>
        <w:rPr>
          <w:rFonts w:ascii="Times New Roman" w:hAnsi="Times New Roman"/>
        </w:rPr>
        <w:t>无氧</w:t>
      </w:r>
      <w:r>
        <w:rPr>
          <w:rFonts w:hint="eastAsia" w:ascii="Times New Roman" w:hAnsi="Times New Roman"/>
        </w:rPr>
        <w:t xml:space="preserve">  </w:t>
      </w:r>
      <w:r>
        <w:rPr>
          <w:rFonts w:ascii="Times New Roman" w:hAnsi="Times New Roman"/>
        </w:rPr>
        <w:t xml:space="preserve">   细胞质基质</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 xml:space="preserve"> </w:t>
      </w:r>
      <w:r>
        <w:rPr>
          <w:rFonts w:ascii="Times New Roman" w:hAnsi="Times New Roman"/>
        </w:rPr>
        <w:t>酒精和CO</w:t>
      </w:r>
      <w:r>
        <w:rPr>
          <w:rFonts w:ascii="Times New Roman" w:hAnsi="Times New Roman"/>
          <w:vertAlign w:val="subscript"/>
        </w:rPr>
        <w:t>2</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（2）</w:t>
      </w:r>
      <w:r>
        <w:rPr>
          <w:rFonts w:ascii="Times New Roman" w:hAnsi="Times New Roman"/>
        </w:rPr>
        <w:t>减少</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萌发种子进行呼吸作用</w:t>
      </w:r>
      <w:r>
        <w:rPr>
          <w:rFonts w:ascii="Times New Roman" w:hAnsi="Times New Roman"/>
        </w:rPr>
        <w:t>消耗有机物，</w:t>
      </w:r>
      <w:r>
        <w:rPr>
          <w:rFonts w:hint="eastAsia" w:ascii="Times New Roman" w:hAnsi="Times New Roman"/>
        </w:rPr>
        <w:t>而此时的萌发种子不能</w:t>
      </w:r>
      <w:r>
        <w:rPr>
          <w:rFonts w:ascii="Times New Roman" w:hAnsi="Times New Roman"/>
        </w:rPr>
        <w:t>进行光合作用</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（3）</w:t>
      </w:r>
      <w:r>
        <w:rPr>
          <w:rFonts w:ascii="Times New Roman" w:hAnsi="Times New Roman"/>
        </w:rPr>
        <w:t>有氧</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【解析】本题考查呼吸作用。</w:t>
      </w:r>
    </w:p>
    <w:p>
      <w:pPr>
        <w:numPr>
          <w:ilvl w:val="0"/>
          <w:numId w:val="2"/>
        </w:numPr>
        <w:tabs>
          <w:tab w:val="left" w:pos="426"/>
          <w:tab w:val="left" w:pos="1276"/>
        </w:tabs>
        <w:spacing w:line="288" w:lineRule="auto"/>
        <w:ind w:left="1276" w:hanging="856"/>
        <w:jc w:val="left"/>
        <w:rPr>
          <w:rFonts w:ascii="Times New Roman" w:hAnsi="Times New Roman"/>
        </w:rPr>
      </w:pPr>
      <w:r>
        <w:rPr>
          <w:rFonts w:ascii="Times New Roman" w:hAnsi="Times New Roman"/>
        </w:rPr>
        <w:t>在12～24h期间，</w:t>
      </w:r>
      <w:r>
        <w:rPr>
          <w:rFonts w:hint="eastAsia" w:ascii="Times New Roman" w:hAnsi="Times New Roman"/>
        </w:rPr>
        <w:t>种子消耗的氧气较少，但产生较多的</w:t>
      </w:r>
      <w:r>
        <w:rPr>
          <w:rFonts w:ascii="Times New Roman" w:hAnsi="Times New Roman"/>
        </w:rPr>
        <w:t>CO</w:t>
      </w:r>
      <w:r>
        <w:rPr>
          <w:rFonts w:ascii="Times New Roman" w:hAnsi="Times New Roman"/>
          <w:vertAlign w:val="subscript"/>
        </w:rPr>
        <w:t>2</w:t>
      </w:r>
      <w:r>
        <w:rPr>
          <w:rFonts w:hint="eastAsia" w:ascii="Times New Roman" w:hAnsi="Times New Roman"/>
        </w:rPr>
        <w:t>，说明有氧呼吸较弱，种子主要进行的是无氧呼吸；在细胞质基质中进行无氧呼吸产生</w:t>
      </w:r>
      <w:r>
        <w:rPr>
          <w:rFonts w:ascii="Times New Roman" w:hAnsi="Times New Roman"/>
        </w:rPr>
        <w:t>酒精和CO</w:t>
      </w:r>
      <w:r>
        <w:rPr>
          <w:rFonts w:ascii="Times New Roman" w:hAnsi="Times New Roman"/>
          <w:vertAlign w:val="subscript"/>
        </w:rPr>
        <w:t>2</w:t>
      </w:r>
      <w:r>
        <w:rPr>
          <w:rFonts w:hint="eastAsia" w:ascii="Times New Roman" w:hAnsi="Times New Roman"/>
        </w:rPr>
        <w:t>。</w:t>
      </w:r>
    </w:p>
    <w:p>
      <w:pPr>
        <w:numPr>
          <w:ilvl w:val="0"/>
          <w:numId w:val="2"/>
        </w:numPr>
        <w:tabs>
          <w:tab w:val="left" w:pos="426"/>
          <w:tab w:val="left" w:pos="1276"/>
        </w:tabs>
        <w:spacing w:line="288" w:lineRule="auto"/>
        <w:ind w:left="1276" w:hanging="856"/>
        <w:jc w:val="left"/>
        <w:rPr>
          <w:rFonts w:ascii="Times New Roman" w:hAnsi="Times New Roman"/>
        </w:rPr>
      </w:pPr>
      <w:r>
        <w:rPr>
          <w:rFonts w:ascii="Times New Roman" w:hAnsi="Times New Roman"/>
        </w:rPr>
        <w:t>胚根长出</w:t>
      </w:r>
      <w:r>
        <w:rPr>
          <w:rFonts w:hint="eastAsia" w:ascii="Times New Roman" w:hAnsi="Times New Roman"/>
        </w:rPr>
        <w:t>之前，</w:t>
      </w:r>
      <w:r>
        <w:rPr>
          <w:rFonts w:ascii="Times New Roman" w:hAnsi="Times New Roman"/>
        </w:rPr>
        <w:t>萌发</w:t>
      </w:r>
      <w:r>
        <w:rPr>
          <w:rFonts w:hint="eastAsia" w:ascii="Times New Roman" w:hAnsi="Times New Roman"/>
        </w:rPr>
        <w:t>种子不能进行光合作用制造有机物，并且需进行呼吸作用消耗有机物，所以种子的干物质总量会减少。</w:t>
      </w:r>
    </w:p>
    <w:p>
      <w:pPr>
        <w:numPr>
          <w:ilvl w:val="0"/>
          <w:numId w:val="2"/>
        </w:numPr>
        <w:tabs>
          <w:tab w:val="left" w:pos="426"/>
          <w:tab w:val="left" w:pos="1276"/>
        </w:tabs>
        <w:spacing w:line="288" w:lineRule="auto"/>
        <w:ind w:left="1276" w:hanging="856"/>
        <w:jc w:val="left"/>
        <w:rPr>
          <w:rFonts w:ascii="Times New Roman" w:hAnsi="Times New Roman"/>
        </w:rPr>
      </w:pPr>
      <w:r>
        <w:rPr>
          <w:rFonts w:ascii="Times New Roman" w:hAnsi="Times New Roman"/>
        </w:rPr>
        <w:t>胚根长出后，萌发种子</w:t>
      </w:r>
      <w:r>
        <w:rPr>
          <w:rFonts w:hint="eastAsia" w:ascii="Times New Roman" w:hAnsi="Times New Roman"/>
        </w:rPr>
        <w:t>的氧气消耗量快速增加，说明有氧呼吸速率明显升高。</w:t>
      </w:r>
    </w:p>
    <w:p>
      <w:pPr>
        <w:tabs>
          <w:tab w:val="left" w:pos="426"/>
          <w:tab w:val="left" w:pos="1276"/>
        </w:tabs>
        <w:spacing w:line="288" w:lineRule="auto"/>
        <w:ind w:left="1785" w:hanging="1785" w:hangingChars="850"/>
        <w:jc w:val="left"/>
        <w:rPr>
          <w:rFonts w:ascii="Times New Roman" w:hAnsi="Times New Roman"/>
        </w:rPr>
      </w:pPr>
      <w:r>
        <w:rPr>
          <w:rFonts w:hint="eastAsia" w:ascii="Times New Roman" w:hAnsi="Times New Roman"/>
        </w:rPr>
        <w:t>27.</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 xml:space="preserve">（1）血浆中缓冲物质对pH的调节能力是有限的 </w:t>
      </w:r>
      <w:r>
        <w:rPr>
          <w:rFonts w:ascii="Times New Roman" w:hAnsi="Times New Roman"/>
        </w:rPr>
        <w:tab/>
      </w:r>
      <w:r>
        <w:rPr>
          <w:rFonts w:ascii="Times New Roman" w:hAnsi="Times New Roman"/>
        </w:rPr>
        <w:tab/>
      </w:r>
      <w:r>
        <w:rPr>
          <w:rFonts w:hint="eastAsia" w:ascii="Times New Roman" w:hAnsi="Times New Roman"/>
        </w:rPr>
        <w:t xml:space="preserve"> 中和（缓冲）</w:t>
      </w:r>
      <w:r>
        <w:rPr>
          <w:rFonts w:ascii="Times New Roman" w:hAnsi="Times New Roman"/>
        </w:rPr>
        <w:t>体内细胞生活的液体环境</w:t>
      </w:r>
      <w:r>
        <w:rPr>
          <w:rFonts w:hint="eastAsia" w:ascii="Times New Roman" w:hAnsi="Times New Roman"/>
        </w:rPr>
        <w:t xml:space="preserve">  </w:t>
      </w:r>
      <w:r>
        <w:rPr>
          <w:rFonts w:ascii="Times New Roman" w:hAnsi="Times New Roman"/>
        </w:rPr>
        <w:tab/>
      </w:r>
      <w:r>
        <w:rPr>
          <w:rFonts w:ascii="Times New Roman" w:hAnsi="Times New Roman"/>
        </w:rPr>
        <w:tab/>
      </w:r>
      <w:r>
        <w:rPr>
          <w:rFonts w:hint="eastAsia" w:ascii="Times New Roman" w:hAnsi="Times New Roman"/>
        </w:rPr>
        <w:t xml:space="preserve"> </w:t>
      </w:r>
      <w:r>
        <w:rPr>
          <w:rFonts w:ascii="Times New Roman" w:hAnsi="Times New Roman"/>
        </w:rPr>
        <w:t>组织液</w:t>
      </w:r>
      <w:r>
        <w:rPr>
          <w:rFonts w:hint="eastAsia"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淋巴</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神经</w:t>
      </w:r>
      <w:r>
        <w:rPr>
          <w:rFonts w:hint="eastAsia" w:ascii="Times New Roman" w:hAnsi="Times New Roman"/>
        </w:rPr>
        <w:t>-</w:t>
      </w:r>
      <w:r>
        <w:rPr>
          <w:rFonts w:ascii="Times New Roman" w:hAnsi="Times New Roman"/>
        </w:rPr>
        <w:t>体液</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【解析】本题考查内环境与稳态。</w:t>
      </w:r>
    </w:p>
    <w:p>
      <w:pPr>
        <w:numPr>
          <w:ilvl w:val="0"/>
          <w:numId w:val="3"/>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血浆中的缓冲物质对pH具有一定的调节作用，但调节能力是有限的，若</w:t>
      </w:r>
      <w:r>
        <w:rPr>
          <w:rFonts w:ascii="Times New Roman" w:hAnsi="Times New Roman"/>
        </w:rPr>
        <w:t>pH</w:t>
      </w:r>
      <w:r>
        <w:rPr>
          <w:rFonts w:hint="eastAsia" w:ascii="Times New Roman" w:hAnsi="Times New Roman"/>
        </w:rPr>
        <w:t>过</w:t>
      </w:r>
      <w:r>
        <w:rPr>
          <w:rFonts w:ascii="Times New Roman" w:hAnsi="Times New Roman"/>
        </w:rPr>
        <w:t>低</w:t>
      </w:r>
      <w:r>
        <w:rPr>
          <w:rFonts w:hint="eastAsia" w:ascii="Times New Roman" w:hAnsi="Times New Roman"/>
        </w:rPr>
        <w:t>会使pH难以恢复；为中和牛瘤胃中发酵产生的酸，可在饲料中加入一些起中和作用的碱性物质。</w:t>
      </w:r>
    </w:p>
    <w:p>
      <w:pPr>
        <w:numPr>
          <w:ilvl w:val="0"/>
          <w:numId w:val="3"/>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环境中的</w:t>
      </w:r>
      <w:r>
        <w:rPr>
          <w:rFonts w:ascii="Times New Roman" w:hAnsi="Times New Roman"/>
        </w:rPr>
        <w:t>剧烈变化或惊</w:t>
      </w:r>
      <w:r>
        <w:rPr>
          <w:rFonts w:hint="eastAsia" w:ascii="Times New Roman" w:hAnsi="Times New Roman"/>
        </w:rPr>
        <w:t>吓时首先进行的是神经调节，进而引起体内肾上腺素等激素含量的变化。</w:t>
      </w:r>
    </w:p>
    <w:p>
      <w:pPr>
        <w:tabs>
          <w:tab w:val="left" w:pos="426"/>
          <w:tab w:val="left" w:pos="1276"/>
        </w:tabs>
        <w:spacing w:line="288" w:lineRule="auto"/>
        <w:jc w:val="left"/>
        <w:rPr>
          <w:rFonts w:ascii="Times New Roman" w:hAnsi="Times New Roman"/>
        </w:rPr>
      </w:pPr>
      <w:r>
        <w:rPr>
          <w:rFonts w:hint="eastAsia" w:ascii="Times New Roman" w:hAnsi="Times New Roman"/>
        </w:rPr>
        <w:t>28.</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（1）捕食和竞争</w:t>
      </w:r>
    </w:p>
    <w:p>
      <w:pPr>
        <w:tabs>
          <w:tab w:val="left" w:pos="426"/>
          <w:tab w:val="left" w:pos="1276"/>
        </w:tabs>
        <w:spacing w:line="288" w:lineRule="auto"/>
        <w:ind w:left="1785" w:leftChars="600" w:hanging="525" w:hangingChars="250"/>
        <w:jc w:val="left"/>
        <w:rPr>
          <w:rFonts w:ascii="Times New Roman" w:hAnsi="Times New Roman"/>
        </w:rPr>
      </w:pPr>
      <w:r>
        <w:rPr>
          <w:rFonts w:hint="eastAsia" w:ascii="Times New Roman" w:hAnsi="Times New Roman"/>
        </w:rPr>
        <w:t xml:space="preserve">（2）有利 </w:t>
      </w:r>
      <w:r>
        <w:rPr>
          <w:rFonts w:ascii="Times New Roman" w:hAnsi="Times New Roman"/>
        </w:rPr>
        <w:tab/>
      </w:r>
      <w:r>
        <w:rPr>
          <w:rFonts w:ascii="Times New Roman" w:hAnsi="Times New Roman"/>
        </w:rPr>
        <w:tab/>
      </w:r>
      <w:r>
        <w:rPr>
          <w:rFonts w:hint="eastAsia" w:ascii="Times New Roman" w:hAnsi="Times New Roman"/>
        </w:rPr>
        <w:t>通过捕食，使不适应环境的个体死亡，客观上促进了害虫种群的发展，有利于害虫A种群的生存</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（3）调节</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【解析】本题考查种间关系、生物进化。</w:t>
      </w:r>
    </w:p>
    <w:p>
      <w:pPr>
        <w:numPr>
          <w:ilvl w:val="0"/>
          <w:numId w:val="4"/>
        </w:numPr>
        <w:tabs>
          <w:tab w:val="left" w:pos="426"/>
          <w:tab w:val="left" w:pos="1276"/>
        </w:tabs>
        <w:spacing w:line="288" w:lineRule="auto"/>
        <w:ind w:left="1276" w:hanging="856"/>
        <w:jc w:val="left"/>
        <w:rPr>
          <w:rFonts w:ascii="Times New Roman" w:hAnsi="Times New Roman"/>
        </w:rPr>
      </w:pPr>
      <w:r>
        <w:rPr>
          <w:rFonts w:ascii="Times New Roman" w:hAnsi="Times New Roman"/>
        </w:rPr>
        <w:t>小蜂</w:t>
      </w:r>
      <w:r>
        <w:rPr>
          <w:rFonts w:hint="eastAsia" w:ascii="Times New Roman" w:hAnsi="Times New Roman"/>
        </w:rPr>
        <w:t>通过</w:t>
      </w:r>
      <w:r>
        <w:rPr>
          <w:rFonts w:ascii="Times New Roman" w:hAnsi="Times New Roman"/>
        </w:rPr>
        <w:t>卵产入害虫A体内</w:t>
      </w:r>
      <w:r>
        <w:rPr>
          <w:rFonts w:hint="eastAsia" w:ascii="Times New Roman" w:hAnsi="Times New Roman"/>
        </w:rPr>
        <w:t>捕食害虫，</w:t>
      </w:r>
      <w:r>
        <w:rPr>
          <w:rFonts w:ascii="Times New Roman" w:hAnsi="Times New Roman"/>
        </w:rPr>
        <w:t>小鸟喜食害虫A，也捕食小蜂</w:t>
      </w:r>
      <w:r>
        <w:rPr>
          <w:rFonts w:hint="eastAsia" w:ascii="Times New Roman" w:hAnsi="Times New Roman"/>
        </w:rPr>
        <w:t>，故</w:t>
      </w:r>
      <w:r>
        <w:rPr>
          <w:rFonts w:ascii="Times New Roman" w:hAnsi="Times New Roman"/>
        </w:rPr>
        <w:t>小鸟和小蜂</w:t>
      </w:r>
      <w:r>
        <w:rPr>
          <w:rFonts w:hint="eastAsia" w:ascii="Times New Roman" w:hAnsi="Times New Roman"/>
        </w:rPr>
        <w:t>之间存在捕食和竞争关系。</w:t>
      </w:r>
    </w:p>
    <w:p>
      <w:pPr>
        <w:numPr>
          <w:ilvl w:val="0"/>
          <w:numId w:val="4"/>
        </w:numPr>
        <w:tabs>
          <w:tab w:val="left" w:pos="426"/>
          <w:tab w:val="left" w:pos="1276"/>
        </w:tabs>
        <w:spacing w:line="288" w:lineRule="auto"/>
        <w:ind w:left="1276" w:hanging="856"/>
        <w:jc w:val="left"/>
        <w:rPr>
          <w:rFonts w:ascii="Times New Roman" w:hAnsi="Times New Roman"/>
        </w:rPr>
      </w:pPr>
      <w:r>
        <w:rPr>
          <w:rFonts w:ascii="Times New Roman" w:hAnsi="Times New Roman"/>
        </w:rPr>
        <w:t>狂摇摆的害虫A</w:t>
      </w:r>
      <w:r>
        <w:rPr>
          <w:rFonts w:hint="eastAsia" w:ascii="Times New Roman" w:hAnsi="Times New Roman"/>
        </w:rPr>
        <w:t>易被敌害发现，通过</w:t>
      </w:r>
      <w:r>
        <w:rPr>
          <w:rFonts w:ascii="Times New Roman" w:hAnsi="Times New Roman"/>
        </w:rPr>
        <w:t>小鸟</w:t>
      </w:r>
      <w:r>
        <w:rPr>
          <w:rFonts w:hint="eastAsia" w:ascii="Times New Roman" w:hAnsi="Times New Roman"/>
        </w:rPr>
        <w:t>的选择，把不适应环境的个体淘汰，这对于</w:t>
      </w:r>
      <w:r>
        <w:rPr>
          <w:rFonts w:ascii="Times New Roman" w:hAnsi="Times New Roman"/>
        </w:rPr>
        <w:t>害虫A</w:t>
      </w:r>
      <w:r>
        <w:rPr>
          <w:rFonts w:hint="eastAsia" w:ascii="Times New Roman" w:hAnsi="Times New Roman"/>
        </w:rPr>
        <w:t>的发展有利。</w:t>
      </w:r>
    </w:p>
    <w:p>
      <w:pPr>
        <w:numPr>
          <w:ilvl w:val="0"/>
          <w:numId w:val="4"/>
        </w:numPr>
        <w:tabs>
          <w:tab w:val="left" w:pos="426"/>
          <w:tab w:val="left" w:pos="1276"/>
        </w:tabs>
        <w:spacing w:line="288" w:lineRule="auto"/>
        <w:ind w:left="1276" w:hanging="856"/>
        <w:jc w:val="left"/>
        <w:rPr>
          <w:rFonts w:ascii="Times New Roman" w:hAnsi="Times New Roman"/>
        </w:rPr>
      </w:pPr>
      <w:r>
        <w:rPr>
          <w:rFonts w:ascii="Times New Roman" w:hAnsi="Times New Roman"/>
        </w:rPr>
        <w:t>信息</w:t>
      </w:r>
      <w:r>
        <w:rPr>
          <w:rFonts w:hint="eastAsia" w:ascii="Times New Roman" w:hAnsi="Times New Roman"/>
        </w:rPr>
        <w:t>传递对于调节</w:t>
      </w:r>
      <w:r>
        <w:rPr>
          <w:rFonts w:ascii="Times New Roman" w:hAnsi="Times New Roman"/>
        </w:rPr>
        <w:t>种间关系</w:t>
      </w:r>
      <w:r>
        <w:rPr>
          <w:rFonts w:hint="eastAsia" w:ascii="Times New Roman" w:hAnsi="Times New Roman"/>
        </w:rPr>
        <w:t>、</w:t>
      </w:r>
      <w:r>
        <w:rPr>
          <w:rFonts w:ascii="Times New Roman" w:hAnsi="Times New Roman"/>
        </w:rPr>
        <w:t>维持生态系统的稳定</w:t>
      </w:r>
      <w:r>
        <w:rPr>
          <w:rFonts w:hint="eastAsia" w:ascii="Times New Roman" w:hAnsi="Times New Roman"/>
        </w:rPr>
        <w:t>方面有重要作用</w:t>
      </w:r>
      <w:r>
        <w:rPr>
          <w:rFonts w:ascii="Times New Roman" w:hAnsi="Times New Roman"/>
        </w:rPr>
        <w:t>。</w:t>
      </w:r>
    </w:p>
    <w:p>
      <w:pPr>
        <w:tabs>
          <w:tab w:val="left" w:pos="426"/>
          <w:tab w:val="left" w:pos="1276"/>
        </w:tabs>
        <w:spacing w:line="288" w:lineRule="auto"/>
        <w:jc w:val="left"/>
        <w:rPr>
          <w:rFonts w:ascii="Times New Roman" w:hAnsi="Times New Roman"/>
        </w:rPr>
      </w:pPr>
      <w:r>
        <w:rPr>
          <w:rFonts w:hint="eastAsia" w:ascii="Times New Roman" w:hAnsi="Times New Roman"/>
        </w:rPr>
        <w:t>29.</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ascii="Times New Roman" w:hAnsi="Times New Roman"/>
        </w:rPr>
        <w:t>（</w:t>
      </w:r>
      <w:r>
        <w:rPr>
          <w:rFonts w:hint="eastAsia" w:ascii="Times New Roman" w:hAnsi="Times New Roman"/>
        </w:rPr>
        <w:t>1）一</w:t>
      </w:r>
      <w:r>
        <w:rPr>
          <w:rFonts w:ascii="Times New Roman" w:hAnsi="Times New Roman"/>
        </w:rPr>
        <w:t xml:space="preserve">      F</w:t>
      </w:r>
      <w:r>
        <w:rPr>
          <w:rFonts w:ascii="Times New Roman" w:hAnsi="Times New Roman"/>
          <w:vertAlign w:val="subscript"/>
        </w:rPr>
        <w:t>2</w:t>
      </w:r>
      <w:r>
        <w:rPr>
          <w:rFonts w:hint="eastAsia" w:ascii="Times New Roman" w:hAnsi="Times New Roman"/>
        </w:rPr>
        <w:t>中</w:t>
      </w:r>
      <w:r>
        <w:rPr>
          <w:rFonts w:ascii="Times New Roman" w:hAnsi="Times New Roman"/>
        </w:rPr>
        <w:t>高：矮=3:1      4     5</w:t>
      </w:r>
    </w:p>
    <w:p>
      <w:pPr>
        <w:tabs>
          <w:tab w:val="left" w:pos="426"/>
          <w:tab w:val="left" w:pos="1276"/>
        </w:tabs>
        <w:spacing w:line="288" w:lineRule="auto"/>
        <w:ind w:left="1260" w:leftChars="600"/>
        <w:jc w:val="left"/>
        <w:rPr>
          <w:rFonts w:ascii="Times New Roman" w:hAnsi="Times New Roman"/>
        </w:rPr>
      </w:pPr>
      <w:r>
        <w:rPr>
          <w:rFonts w:ascii="Times New Roman" w:hAnsi="Times New Roman"/>
        </w:rPr>
        <w:t>（2）27:21:9:7</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w:t>
      </w:r>
      <w:r>
        <w:rPr>
          <w:rFonts w:ascii="Times New Roman" w:hAnsi="Times New Roman"/>
        </w:rPr>
        <w:t>基因自由组合定律。</w:t>
      </w:r>
    </w:p>
    <w:p>
      <w:pPr>
        <w:numPr>
          <w:ilvl w:val="0"/>
          <w:numId w:val="5"/>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根据</w:t>
      </w:r>
      <w:r>
        <w:rPr>
          <w:rFonts w:ascii="Times New Roman" w:hAnsi="Times New Roman"/>
        </w:rPr>
        <w:t>F</w:t>
      </w:r>
      <w:r>
        <w:rPr>
          <w:rFonts w:ascii="Times New Roman" w:hAnsi="Times New Roman"/>
          <w:vertAlign w:val="subscript"/>
        </w:rPr>
        <w:t>2</w:t>
      </w:r>
      <w:r>
        <w:rPr>
          <w:rFonts w:hint="eastAsia" w:ascii="Times New Roman" w:hAnsi="Times New Roman"/>
        </w:rPr>
        <w:t>中</w:t>
      </w:r>
      <w:r>
        <w:rPr>
          <w:rFonts w:ascii="Times New Roman" w:hAnsi="Times New Roman"/>
        </w:rPr>
        <w:t>高：矮=3:1</w:t>
      </w:r>
      <w:r>
        <w:rPr>
          <w:rFonts w:hint="eastAsia" w:ascii="Times New Roman" w:hAnsi="Times New Roman"/>
        </w:rPr>
        <w:t>，说明株高遗传遵循分离定律，该性状受一对等位基因控制的，其中高茎（用D表示）为显性。控制花色的两对基因中</w:t>
      </w:r>
      <w:r>
        <w:rPr>
          <w:rFonts w:ascii="Times New Roman" w:hAnsi="Times New Roman"/>
        </w:rPr>
        <w:t>任意一对为隐性纯合则表现为白花</w:t>
      </w:r>
      <w:r>
        <w:rPr>
          <w:rFonts w:hint="eastAsia" w:ascii="Times New Roman" w:hAnsi="Times New Roman"/>
        </w:rPr>
        <w:t>，即只有双显性个体（用A_B_表示）为紫花；根据</w:t>
      </w:r>
      <w:r>
        <w:rPr>
          <w:rFonts w:ascii="Times New Roman" w:hAnsi="Times New Roman"/>
        </w:rPr>
        <w:t>F</w:t>
      </w:r>
      <w:r>
        <w:rPr>
          <w:rFonts w:ascii="Times New Roman" w:hAnsi="Times New Roman"/>
          <w:vertAlign w:val="subscript"/>
        </w:rPr>
        <w:t>2</w:t>
      </w:r>
      <w:r>
        <w:rPr>
          <w:rFonts w:hint="eastAsia" w:ascii="Times New Roman" w:hAnsi="Times New Roman"/>
        </w:rPr>
        <w:t>中紫花：白花约为9：7可判断</w:t>
      </w:r>
      <w:r>
        <w:rPr>
          <w:rFonts w:ascii="Times New Roman" w:hAnsi="Times New Roman"/>
        </w:rPr>
        <w:t>F</w:t>
      </w:r>
      <w:r>
        <w:rPr>
          <w:rFonts w:hint="eastAsia" w:ascii="Times New Roman" w:hAnsi="Times New Roman"/>
          <w:vertAlign w:val="subscript"/>
        </w:rPr>
        <w:t>1</w:t>
      </w:r>
      <w:r>
        <w:rPr>
          <w:rFonts w:hint="eastAsia" w:ascii="Times New Roman" w:hAnsi="Times New Roman"/>
        </w:rPr>
        <w:t>紫花的基因型为AaBb，所以</w:t>
      </w:r>
      <w:r>
        <w:rPr>
          <w:rFonts w:ascii="Times New Roman" w:hAnsi="Times New Roman"/>
        </w:rPr>
        <w:t>在F</w:t>
      </w:r>
      <w:r>
        <w:rPr>
          <w:rFonts w:ascii="Times New Roman" w:hAnsi="Times New Roman"/>
          <w:vertAlign w:val="subscript"/>
        </w:rPr>
        <w:t>2</w:t>
      </w:r>
      <w:r>
        <w:rPr>
          <w:rFonts w:ascii="Times New Roman" w:hAnsi="Times New Roman"/>
        </w:rPr>
        <w:t>中矮茎紫花植株</w:t>
      </w:r>
      <w:r>
        <w:rPr>
          <w:rFonts w:hint="eastAsia" w:ascii="Times New Roman" w:hAnsi="Times New Roman"/>
        </w:rPr>
        <w:t>（ddA_B_）</w:t>
      </w:r>
      <w:r>
        <w:rPr>
          <w:rFonts w:ascii="Times New Roman" w:hAnsi="Times New Roman"/>
        </w:rPr>
        <w:t>的基因型</w:t>
      </w:r>
      <w:r>
        <w:rPr>
          <w:rFonts w:hint="eastAsia" w:ascii="Times New Roman" w:hAnsi="Times New Roman"/>
        </w:rPr>
        <w:t>有4种，</w:t>
      </w:r>
      <w:r>
        <w:rPr>
          <w:rFonts w:ascii="Times New Roman" w:hAnsi="Times New Roman"/>
        </w:rPr>
        <w:t>矮茎</w:t>
      </w:r>
      <w:r>
        <w:rPr>
          <w:rFonts w:hint="eastAsia" w:ascii="Times New Roman" w:hAnsi="Times New Roman"/>
        </w:rPr>
        <w:t>白</w:t>
      </w:r>
      <w:r>
        <w:rPr>
          <w:rFonts w:ascii="Times New Roman" w:hAnsi="Times New Roman"/>
        </w:rPr>
        <w:t>花植株</w:t>
      </w:r>
      <w:r>
        <w:rPr>
          <w:rFonts w:hint="eastAsia" w:ascii="Times New Roman" w:hAnsi="Times New Roman"/>
        </w:rPr>
        <w:t>（ddA_bb、ddaaB_、ddaabb）</w:t>
      </w:r>
      <w:r>
        <w:rPr>
          <w:rFonts w:ascii="Times New Roman" w:hAnsi="Times New Roman"/>
        </w:rPr>
        <w:t>的基因型</w:t>
      </w:r>
      <w:r>
        <w:rPr>
          <w:rFonts w:hint="eastAsia" w:ascii="Times New Roman" w:hAnsi="Times New Roman"/>
        </w:rPr>
        <w:t>共有5种。</w:t>
      </w:r>
    </w:p>
    <w:p>
      <w:pPr>
        <w:numPr>
          <w:ilvl w:val="0"/>
          <w:numId w:val="5"/>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若这</w:t>
      </w:r>
      <w:r>
        <w:rPr>
          <w:rFonts w:ascii="Times New Roman" w:hAnsi="Times New Roman"/>
        </w:rPr>
        <w:t>两对相对性状自由组合，</w:t>
      </w:r>
      <w:r>
        <w:rPr>
          <w:rFonts w:hint="eastAsia" w:ascii="Times New Roman" w:hAnsi="Times New Roman"/>
        </w:rPr>
        <w:t>则</w:t>
      </w:r>
      <w:r>
        <w:rPr>
          <w:rFonts w:ascii="Times New Roman" w:hAnsi="Times New Roman"/>
        </w:rPr>
        <w:t>F</w:t>
      </w:r>
      <w:r>
        <w:rPr>
          <w:rFonts w:hint="eastAsia" w:ascii="Times New Roman" w:hAnsi="Times New Roman"/>
          <w:vertAlign w:val="subscript"/>
        </w:rPr>
        <w:t>1</w:t>
      </w:r>
      <w:r>
        <w:rPr>
          <w:rFonts w:hint="eastAsia" w:ascii="Times New Roman" w:hAnsi="Times New Roman"/>
        </w:rPr>
        <w:t>（DdAaBb）自交，</w:t>
      </w:r>
      <w:r>
        <w:rPr>
          <w:rFonts w:ascii="Times New Roman" w:hAnsi="Times New Roman"/>
        </w:rPr>
        <w:t>F</w:t>
      </w:r>
      <w:r>
        <w:rPr>
          <w:rFonts w:ascii="Times New Roman" w:hAnsi="Times New Roman"/>
          <w:vertAlign w:val="subscript"/>
        </w:rPr>
        <w:t>2</w:t>
      </w:r>
      <w:r>
        <w:rPr>
          <w:rFonts w:ascii="Times New Roman" w:hAnsi="Times New Roman"/>
        </w:rPr>
        <w:t>中</w:t>
      </w:r>
      <w:r>
        <w:rPr>
          <w:rFonts w:hint="eastAsia" w:ascii="Times New Roman" w:hAnsi="Times New Roman"/>
        </w:rPr>
        <w:t>两对相对性状自由组合，（3高茎：1矮茎）（9紫花：7白花）=</w:t>
      </w:r>
      <w:r>
        <w:rPr>
          <w:rFonts w:ascii="Times New Roman" w:hAnsi="Times New Roman"/>
        </w:rPr>
        <w:t>27高茎紫花:21高茎白花:9矮茎紫花:7茎白花</w:t>
      </w:r>
      <w:r>
        <w:rPr>
          <w:rFonts w:hint="eastAsia" w:ascii="Times New Roman" w:hAnsi="Times New Roman"/>
        </w:rPr>
        <w:t>。</w:t>
      </w:r>
    </w:p>
    <w:p>
      <w:pPr>
        <w:tabs>
          <w:tab w:val="left" w:pos="426"/>
          <w:tab w:val="left" w:pos="1276"/>
        </w:tabs>
        <w:spacing w:line="288" w:lineRule="auto"/>
        <w:jc w:val="left"/>
        <w:rPr>
          <w:rFonts w:ascii="Times New Roman" w:hAnsi="Times New Roman"/>
        </w:rPr>
      </w:pPr>
      <w:r>
        <w:rPr>
          <w:rFonts w:hint="eastAsia" w:ascii="Times New Roman" w:hAnsi="Times New Roman"/>
        </w:rPr>
        <w:t>30.</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（1）</w:t>
      </w:r>
      <w:r>
        <w:rPr>
          <w:rFonts w:hint="eastAsia" w:ascii="Times New Roman" w:hAnsi="Times New Roman" w:cs="宋体"/>
        </w:rPr>
        <w:t>①</w:t>
      </w:r>
      <w:r>
        <w:rPr>
          <w:rFonts w:hint="eastAsia" w:ascii="Times New Roman" w:hAnsi="Times New Roman"/>
        </w:rPr>
        <w:t>不同浓度的</w:t>
      </w:r>
      <w:r>
        <w:rPr>
          <w:rFonts w:ascii="Times New Roman" w:hAnsi="Times New Roman"/>
        </w:rPr>
        <w:t>亚硝酸钠溶液</w:t>
      </w:r>
    </w:p>
    <w:p>
      <w:pPr>
        <w:tabs>
          <w:tab w:val="left" w:pos="426"/>
          <w:tab w:val="left" w:pos="1276"/>
        </w:tabs>
        <w:spacing w:line="288" w:lineRule="auto"/>
        <w:ind w:left="1785" w:leftChars="850"/>
        <w:jc w:val="left"/>
        <w:rPr>
          <w:rFonts w:ascii="Times New Roman" w:hAnsi="Times New Roman"/>
        </w:rPr>
      </w:pPr>
      <w:r>
        <w:rPr>
          <w:rFonts w:hint="eastAsia" w:ascii="Times New Roman" w:hAnsi="Times New Roman" w:cs="宋体"/>
        </w:rPr>
        <w:t>②</w:t>
      </w:r>
      <w:r>
        <w:rPr>
          <w:rFonts w:hint="eastAsia" w:ascii="Times New Roman" w:hAnsi="Times New Roman"/>
        </w:rPr>
        <w:t>样品处理液（</w:t>
      </w:r>
      <w:r>
        <w:rPr>
          <w:rFonts w:ascii="Times New Roman" w:hAnsi="Times New Roman"/>
        </w:rPr>
        <w:t>泡菜滤液</w:t>
      </w:r>
      <w:r>
        <w:rPr>
          <w:rFonts w:hint="eastAsia" w:ascii="Times New Roman" w:hAnsi="Times New Roman"/>
        </w:rPr>
        <w:t>）</w:t>
      </w:r>
    </w:p>
    <w:p>
      <w:pPr>
        <w:tabs>
          <w:tab w:val="left" w:pos="426"/>
          <w:tab w:val="left" w:pos="1276"/>
        </w:tabs>
        <w:spacing w:line="288" w:lineRule="auto"/>
        <w:ind w:left="1785" w:leftChars="850"/>
        <w:jc w:val="left"/>
        <w:rPr>
          <w:rFonts w:ascii="Times New Roman" w:hAnsi="Times New Roman"/>
        </w:rPr>
      </w:pPr>
      <w:r>
        <w:rPr>
          <w:rFonts w:hint="eastAsia" w:ascii="Times New Roman" w:hAnsi="Times New Roman" w:cs="宋体"/>
        </w:rPr>
        <w:t>③</w:t>
      </w:r>
      <w:r>
        <w:rPr>
          <w:rFonts w:ascii="Times New Roman" w:hAnsi="Times New Roman"/>
        </w:rPr>
        <w:t>样品管</w:t>
      </w:r>
      <w:r>
        <w:rPr>
          <w:rFonts w:hint="eastAsia" w:ascii="Times New Roman" w:hAnsi="Times New Roman"/>
        </w:rPr>
        <w:t xml:space="preserve">     </w:t>
      </w:r>
      <w:r>
        <w:rPr>
          <w:rFonts w:ascii="Times New Roman" w:hAnsi="Times New Roman"/>
        </w:rPr>
        <w:t xml:space="preserve">  </w:t>
      </w:r>
      <w:r>
        <w:rPr>
          <w:rFonts w:hint="eastAsia" w:ascii="Times New Roman" w:hAnsi="Times New Roman"/>
        </w:rPr>
        <w:t>最相近</w:t>
      </w:r>
    </w:p>
    <w:p>
      <w:pPr>
        <w:tabs>
          <w:tab w:val="left" w:pos="426"/>
          <w:tab w:val="left" w:pos="1276"/>
        </w:tabs>
        <w:spacing w:line="288" w:lineRule="auto"/>
        <w:ind w:left="1260" w:leftChars="600"/>
        <w:jc w:val="left"/>
        <w:rPr>
          <w:rFonts w:ascii="Times New Roman" w:hAnsi="Times New Roman"/>
        </w:rPr>
      </w:pPr>
      <w:r>
        <w:rPr>
          <w:rFonts w:ascii="Times New Roman" w:hAnsi="Times New Roman"/>
        </w:rPr>
        <w:t>（2）亚硝酸盐含量</w:t>
      </w:r>
      <w:r>
        <w:rPr>
          <w:rFonts w:hint="eastAsia" w:ascii="Times New Roman" w:hAnsi="Times New Roman"/>
        </w:rPr>
        <w:t>的变化</w:t>
      </w:r>
    </w:p>
    <w:p>
      <w:pPr>
        <w:tabs>
          <w:tab w:val="left" w:pos="426"/>
          <w:tab w:val="left" w:pos="1276"/>
        </w:tabs>
        <w:spacing w:line="288" w:lineRule="auto"/>
        <w:ind w:left="1260" w:leftChars="600"/>
        <w:jc w:val="left"/>
        <w:rPr>
          <w:rFonts w:ascii="Times New Roman" w:hAnsi="Times New Roman"/>
        </w:rPr>
      </w:pPr>
      <w:r>
        <w:rPr>
          <w:rFonts w:ascii="Times New Roman" w:hAnsi="Times New Roman"/>
        </w:rPr>
        <w:t>（</w:t>
      </w:r>
      <w:r>
        <w:rPr>
          <w:rFonts w:hint="eastAsia" w:ascii="Times New Roman" w:hAnsi="Times New Roman"/>
        </w:rPr>
        <w:t>3）</w:t>
      </w:r>
      <w:r>
        <w:rPr>
          <w:rFonts w:ascii="Times New Roman" w:hAnsi="Times New Roman"/>
        </w:rPr>
        <w:t>乳酸菌</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【解析】本题考查传统发酵技术、实验设计与探究。</w:t>
      </w:r>
    </w:p>
    <w:p>
      <w:pPr>
        <w:numPr>
          <w:ilvl w:val="0"/>
          <w:numId w:val="6"/>
        </w:numPr>
        <w:tabs>
          <w:tab w:val="left" w:pos="426"/>
          <w:tab w:val="left" w:pos="1276"/>
        </w:tabs>
        <w:spacing w:line="288" w:lineRule="auto"/>
        <w:ind w:left="1276" w:hanging="856"/>
        <w:jc w:val="left"/>
        <w:rPr>
          <w:rFonts w:ascii="Times New Roman" w:hAnsi="Times New Roman"/>
        </w:rPr>
      </w:pPr>
      <w:r>
        <w:rPr>
          <w:rFonts w:hint="eastAsia" w:ascii="Times New Roman" w:hAnsi="Times New Roman" w:cs="宋体"/>
        </w:rPr>
        <w:t>①</w:t>
      </w:r>
      <w:r>
        <w:rPr>
          <w:rFonts w:hint="eastAsia" w:ascii="Times New Roman" w:hAnsi="Times New Roman"/>
        </w:rPr>
        <w:t>在亚硝酸盐的含量测定中，需用不同浓度亚硝酸钠溶液和显色剂制备具有颜色梯度变化的标准显色液。</w:t>
      </w:r>
    </w:p>
    <w:p>
      <w:pPr>
        <w:tabs>
          <w:tab w:val="left" w:pos="426"/>
          <w:tab w:val="left" w:pos="1276"/>
        </w:tabs>
        <w:spacing w:line="288" w:lineRule="auto"/>
        <w:ind w:left="1276"/>
        <w:jc w:val="left"/>
        <w:rPr>
          <w:rFonts w:ascii="Times New Roman" w:hAnsi="Times New Roman"/>
        </w:rPr>
      </w:pPr>
      <w:r>
        <w:rPr>
          <w:rFonts w:hint="eastAsia" w:ascii="Times New Roman" w:hAnsi="Times New Roman" w:cs="宋体"/>
        </w:rPr>
        <w:t>②</w:t>
      </w:r>
      <w:r>
        <w:rPr>
          <w:rFonts w:hint="eastAsia" w:ascii="Times New Roman" w:hAnsi="Times New Roman"/>
        </w:rPr>
        <w:t>用刻度移液管分别吸取一定量的利用不同泡制天数的泡菜制备的滤液加到不同的比色管中，然后在各个比色管中加入等量的显色剂进行显色，得到样品管；观察各组样品管的颜色变化，并与标准显色管进行对比，找出与样品管颜色最相近的一组，其对应的亚硝酸钠含量即代表</w:t>
      </w:r>
      <w:r>
        <w:rPr>
          <w:rFonts w:ascii="Times New Roman" w:hAnsi="Times New Roman"/>
        </w:rPr>
        <w:t>样品管亚硝酸盐的含量</w:t>
      </w:r>
      <w:r>
        <w:rPr>
          <w:rFonts w:hint="eastAsia" w:ascii="Times New Roman" w:hAnsi="Times New Roman"/>
        </w:rPr>
        <w:t>。</w:t>
      </w:r>
    </w:p>
    <w:p>
      <w:pPr>
        <w:numPr>
          <w:ilvl w:val="0"/>
          <w:numId w:val="6"/>
        </w:numPr>
        <w:tabs>
          <w:tab w:val="left" w:pos="426"/>
          <w:tab w:val="left" w:pos="1276"/>
        </w:tabs>
        <w:spacing w:line="288" w:lineRule="auto"/>
        <w:ind w:left="1276" w:hanging="856"/>
        <w:jc w:val="left"/>
        <w:rPr>
          <w:rFonts w:ascii="Times New Roman" w:hAnsi="Times New Roman"/>
        </w:rPr>
      </w:pPr>
      <w:r>
        <w:rPr>
          <w:rFonts w:hint="eastAsia" w:ascii="Times New Roman" w:hAnsi="Times New Roman"/>
        </w:rPr>
        <w:t>据图可知，该图表示亚硝酸盐的含量随发酵时间的变化趋势。</w:t>
      </w:r>
    </w:p>
    <w:p>
      <w:pPr>
        <w:numPr>
          <w:ilvl w:val="0"/>
          <w:numId w:val="6"/>
        </w:numPr>
        <w:tabs>
          <w:tab w:val="left" w:pos="426"/>
          <w:tab w:val="left" w:pos="1276"/>
        </w:tabs>
        <w:spacing w:line="288" w:lineRule="auto"/>
        <w:ind w:left="1276" w:hanging="856"/>
        <w:jc w:val="left"/>
        <w:rPr>
          <w:rFonts w:ascii="Times New Roman" w:hAnsi="Times New Roman"/>
        </w:rPr>
      </w:pPr>
      <w:r>
        <w:rPr>
          <w:rFonts w:ascii="Times New Roman" w:hAnsi="Times New Roman"/>
        </w:rPr>
        <w:t>泡菜制作过程</w:t>
      </w:r>
      <w:r>
        <w:rPr>
          <w:rFonts w:hint="eastAsia" w:ascii="Times New Roman" w:hAnsi="Times New Roman"/>
        </w:rPr>
        <w:t>产生的乳酸来自于乳</w:t>
      </w:r>
      <w:r>
        <w:rPr>
          <w:rFonts w:ascii="Times New Roman" w:hAnsi="Times New Roman"/>
        </w:rPr>
        <w:t>酸菌</w:t>
      </w:r>
    </w:p>
    <w:p>
      <w:pPr>
        <w:tabs>
          <w:tab w:val="left" w:pos="426"/>
          <w:tab w:val="left" w:pos="1276"/>
        </w:tabs>
        <w:spacing w:line="288" w:lineRule="auto"/>
        <w:jc w:val="left"/>
        <w:rPr>
          <w:rFonts w:ascii="Times New Roman" w:hAnsi="Times New Roman"/>
        </w:rPr>
      </w:pPr>
      <w:r>
        <w:rPr>
          <w:rFonts w:hint="eastAsia" w:ascii="Times New Roman" w:hAnsi="Times New Roman"/>
        </w:rPr>
        <w:t>3</w:t>
      </w:r>
      <w:r>
        <w:rPr>
          <w:rFonts w:ascii="Times New Roman" w:hAnsi="Times New Roman"/>
        </w:rPr>
        <w:t>1</w:t>
      </w:r>
      <w:r>
        <w:rPr>
          <w:rFonts w:hint="eastAsia" w:ascii="Times New Roman" w:hAnsi="Times New Roman"/>
        </w:rPr>
        <w:t>.</w:t>
      </w:r>
      <w:r>
        <w:rPr>
          <w:rFonts w:hint="eastAsia" w:ascii="Times New Roman" w:hAnsi="Times New Roman"/>
        </w:rPr>
        <w:tab/>
      </w:r>
      <w:r>
        <w:rPr>
          <w:rFonts w:hint="eastAsia" w:ascii="Times New Roman" w:hAnsi="Times New Roman"/>
        </w:rPr>
        <w:t>【答案】</w:t>
      </w:r>
      <w:r>
        <w:rPr>
          <w:rFonts w:hint="eastAsia" w:ascii="Times New Roman" w:hAnsi="Times New Roman"/>
        </w:rPr>
        <w:tab/>
      </w:r>
      <w:r>
        <w:rPr>
          <w:rFonts w:hint="eastAsia" w:ascii="Times New Roman" w:hAnsi="Times New Roman"/>
        </w:rPr>
        <w:t xml:space="preserve">（1）逆转录酶  </w:t>
      </w:r>
      <w:r>
        <w:rPr>
          <w:rFonts w:ascii="Times New Roman" w:hAnsi="Times New Roman"/>
        </w:rPr>
        <w:t xml:space="preserve">     </w:t>
      </w:r>
      <w:r>
        <w:rPr>
          <w:rFonts w:hint="eastAsia" w:ascii="Times New Roman" w:hAnsi="Times New Roman"/>
        </w:rPr>
        <w:t xml:space="preserve">DNA聚合酶 </w:t>
      </w:r>
      <w:r>
        <w:rPr>
          <w:rFonts w:ascii="Times New Roman" w:hAnsi="Times New Roman"/>
        </w:rPr>
        <w:t xml:space="preserve">     </w:t>
      </w:r>
      <w:r>
        <w:rPr>
          <w:rFonts w:hint="eastAsia" w:ascii="Times New Roman" w:hAnsi="Times New Roman"/>
        </w:rPr>
        <w:t xml:space="preserve"> 氨基酸 </w:t>
      </w:r>
      <w:r>
        <w:rPr>
          <w:rFonts w:ascii="Times New Roman" w:hAnsi="Times New Roman"/>
        </w:rPr>
        <w:t xml:space="preserve">      </w:t>
      </w:r>
      <w:r>
        <w:rPr>
          <w:rFonts w:hint="eastAsia" w:ascii="Times New Roman" w:hAnsi="Times New Roman"/>
        </w:rPr>
        <w:t xml:space="preserve"> 脱氧核苷酸</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 xml:space="preserve">（2）引物 </w:t>
      </w:r>
      <w:r>
        <w:rPr>
          <w:rFonts w:ascii="Times New Roman" w:hAnsi="Times New Roman"/>
        </w:rPr>
        <w:t xml:space="preserve">     </w:t>
      </w:r>
      <w:r>
        <w:rPr>
          <w:rFonts w:hint="eastAsia" w:ascii="Times New Roman" w:hAnsi="Times New Roman"/>
        </w:rPr>
        <w:t xml:space="preserve"> 模板（A基因）</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（3）基因表达载体</w:t>
      </w:r>
    </w:p>
    <w:p>
      <w:pPr>
        <w:tabs>
          <w:tab w:val="left" w:pos="426"/>
          <w:tab w:val="left" w:pos="1276"/>
        </w:tabs>
        <w:spacing w:line="288" w:lineRule="auto"/>
        <w:ind w:left="1260" w:leftChars="600"/>
        <w:jc w:val="left"/>
        <w:rPr>
          <w:rFonts w:ascii="Times New Roman" w:hAnsi="Times New Roman"/>
        </w:rPr>
      </w:pPr>
      <w:r>
        <w:rPr>
          <w:rFonts w:hint="eastAsia" w:ascii="Times New Roman" w:hAnsi="Times New Roman"/>
        </w:rPr>
        <w:t>（4）使其成为感受态细胞，利于吸收重组DNA分子</w:t>
      </w:r>
    </w:p>
    <w:p>
      <w:pPr>
        <w:tabs>
          <w:tab w:val="left" w:pos="426"/>
          <w:tab w:val="left" w:pos="1276"/>
        </w:tabs>
        <w:spacing w:line="288" w:lineRule="auto"/>
        <w:jc w:val="left"/>
        <w:rPr>
          <w:rFonts w:ascii="Times New Roman" w:hAnsi="Times New Roman"/>
        </w:rPr>
      </w:pPr>
      <w:r>
        <w:rPr>
          <w:rFonts w:hint="eastAsia" w:ascii="Times New Roman" w:hAnsi="Times New Roman"/>
        </w:rPr>
        <w:tab/>
      </w:r>
      <w:r>
        <w:rPr>
          <w:rFonts w:hint="eastAsia" w:ascii="Times New Roman" w:hAnsi="Times New Roman"/>
        </w:rPr>
        <w:t>【解析】本题考查基因工程。</w:t>
      </w:r>
    </w:p>
    <w:p>
      <w:pPr>
        <w:numPr>
          <w:ilvl w:val="0"/>
          <w:numId w:val="7"/>
        </w:numPr>
        <w:tabs>
          <w:tab w:val="left" w:pos="426"/>
          <w:tab w:val="left" w:pos="1276"/>
        </w:tabs>
        <w:spacing w:line="288" w:lineRule="auto"/>
        <w:ind w:left="1276" w:hanging="998"/>
        <w:jc w:val="left"/>
        <w:rPr>
          <w:rFonts w:ascii="Times New Roman" w:hAnsi="Times New Roman"/>
        </w:rPr>
      </w:pPr>
      <w:r>
        <w:rPr>
          <w:rFonts w:hint="eastAsia" w:ascii="Times New Roman" w:hAnsi="Times New Roman"/>
        </w:rPr>
        <w:t>利用逆转录法获得目的基因的过程是：以mRNA为模板，在逆转录酶的催化作用下合成单链DNA，然后在DNA聚合酶的作用下，合成双链DNA分子；蛋白质工程中根据所设计蛋白质获取目的基因的途径是：根据目标蛋白质的功能→推测蛋白质中氨基酸序列→推测相</w:t>
      </w:r>
      <w:r>
        <w:rPr>
          <w:rFonts w:ascii="Times New Roman" w:hAnsi="Times New Roman"/>
        </w:rPr>
        <w:t>应的mRNA序列</w:t>
      </w:r>
      <w:r>
        <w:rPr>
          <w:rFonts w:hint="eastAsia" w:ascii="Times New Roman" w:hAnsi="Times New Roman"/>
        </w:rPr>
        <w:t>→推测目的基因中脱氧核苷酸序列→化学方法合成目的基因。</w:t>
      </w:r>
    </w:p>
    <w:p>
      <w:pPr>
        <w:numPr>
          <w:ilvl w:val="0"/>
          <w:numId w:val="7"/>
        </w:numPr>
        <w:tabs>
          <w:tab w:val="left" w:pos="426"/>
          <w:tab w:val="left" w:pos="1276"/>
        </w:tabs>
        <w:spacing w:line="288" w:lineRule="auto"/>
        <w:ind w:left="1276" w:hanging="998"/>
        <w:jc w:val="left"/>
        <w:rPr>
          <w:rFonts w:ascii="Times New Roman" w:hAnsi="Times New Roman"/>
        </w:rPr>
      </w:pPr>
      <w:r>
        <w:rPr>
          <w:rFonts w:hint="eastAsia" w:ascii="Times New Roman" w:hAnsi="Times New Roman"/>
        </w:rPr>
        <w:t>进行PCR扩增过程需要在PCR扩增仪中加入引物、模板、原料、酶等物质。</w:t>
      </w:r>
    </w:p>
    <w:p>
      <w:pPr>
        <w:numPr>
          <w:ilvl w:val="0"/>
          <w:numId w:val="7"/>
        </w:numPr>
        <w:tabs>
          <w:tab w:val="left" w:pos="426"/>
          <w:tab w:val="left" w:pos="1276"/>
        </w:tabs>
        <w:spacing w:line="288" w:lineRule="auto"/>
        <w:ind w:left="1276" w:hanging="998"/>
        <w:jc w:val="left"/>
        <w:rPr>
          <w:rFonts w:ascii="Times New Roman" w:hAnsi="Times New Roman"/>
        </w:rPr>
      </w:pPr>
      <w:r>
        <w:rPr>
          <w:rFonts w:hint="eastAsia" w:ascii="Times New Roman" w:hAnsi="Times New Roman"/>
        </w:rPr>
        <w:t>目的基因A与载体B拼接的结果是构建了基因表达载体（C）。</w:t>
      </w:r>
    </w:p>
    <w:p>
      <w:pPr>
        <w:numPr>
          <w:ilvl w:val="0"/>
          <w:numId w:val="7"/>
        </w:numPr>
        <w:tabs>
          <w:tab w:val="left" w:pos="426"/>
          <w:tab w:val="left" w:pos="1276"/>
        </w:tabs>
        <w:spacing w:line="288" w:lineRule="auto"/>
        <w:ind w:left="1276" w:hanging="998"/>
        <w:jc w:val="left"/>
        <w:rPr>
          <w:rFonts w:hint="eastAsia" w:ascii="Times New Roman" w:hAnsi="Times New Roman"/>
        </w:rPr>
      </w:pPr>
      <w:r>
        <w:rPr>
          <w:rFonts w:hint="eastAsia" w:ascii="Times New Roman" w:hAnsi="Times New Roman"/>
        </w:rPr>
        <w:t>利用</w:t>
      </w:r>
      <w:r>
        <w:rPr>
          <w:rFonts w:ascii="Times New Roman" w:hAnsi="Times New Roman"/>
        </w:rPr>
        <w:t>Ca</w:t>
      </w:r>
      <w:r>
        <w:rPr>
          <w:rFonts w:ascii="Times New Roman" w:hAnsi="Times New Roman"/>
          <w:vertAlign w:val="superscript"/>
        </w:rPr>
        <w:t>2＋</w:t>
      </w:r>
      <w:r>
        <w:rPr>
          <w:rFonts w:ascii="Times New Roman" w:hAnsi="Times New Roman"/>
        </w:rPr>
        <w:t>处理</w:t>
      </w:r>
      <w:r>
        <w:rPr>
          <w:rFonts w:hint="eastAsia" w:ascii="Times New Roman" w:hAnsi="Times New Roman"/>
        </w:rPr>
        <w:t>大肠杆菌D，可使其成为感受态细胞，以利于吸收重组DNA分子。</w:t>
      </w:r>
    </w:p>
    <w:sectPr>
      <w:headerReference r:id="rId3" w:type="default"/>
      <w:footerReference r:id="rId4" w:type="default"/>
      <w:pgSz w:w="23811" w:h="16838" w:orient="landscape"/>
      <w:pgMar w:top="1134" w:right="1701" w:bottom="1021" w:left="1134" w:header="1134" w:footer="680" w:gutter="0"/>
      <w:cols w:equalWidth="0" w:num="2">
        <w:col w:w="10275" w:space="425"/>
        <w:col w:w="10275"/>
      </w:cols>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方正少儿简体">
    <w:altName w:val="黑体"/>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方正卡通简体">
    <w:altName w:val="宋体"/>
    <w:panose1 w:val="00000000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12</w:t>
    </w:r>
    <w:r>
      <w:rPr>
        <w:b/>
        <w:bCs/>
        <w:sz w:val="24"/>
        <w:szCs w:val="24"/>
      </w:rPr>
      <w:fldChar w:fldCharType="end"/>
    </w:r>
  </w:p>
  <w:p>
    <w:pPr>
      <w:pStyle w:val="10"/>
      <w:tabs>
        <w:tab w:val="center" w:pos="5040"/>
        <w:tab w:val="center" w:pos="9240"/>
        <w:tab w:val="clear" w:pos="4153"/>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A50618"/>
    <w:multiLevelType w:val="multilevel"/>
    <w:tmpl w:val="12A50618"/>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3094A75"/>
    <w:multiLevelType w:val="multilevel"/>
    <w:tmpl w:val="23094A7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AC91D15"/>
    <w:multiLevelType w:val="multilevel"/>
    <w:tmpl w:val="2AC91D1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E62460B"/>
    <w:multiLevelType w:val="multilevel"/>
    <w:tmpl w:val="4E62460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F102495"/>
    <w:multiLevelType w:val="multilevel"/>
    <w:tmpl w:val="5F10249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BBD75FD"/>
    <w:multiLevelType w:val="multilevel"/>
    <w:tmpl w:val="6BBD75F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2241A05"/>
    <w:multiLevelType w:val="multilevel"/>
    <w:tmpl w:val="72241A0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0"/>
  <w:drawingGridVerticalSpacing w:val="156"/>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AE0"/>
    <w:rsid w:val="0001000E"/>
    <w:rsid w:val="000176F9"/>
    <w:rsid w:val="00023E5C"/>
    <w:rsid w:val="00025C19"/>
    <w:rsid w:val="00032823"/>
    <w:rsid w:val="000530F1"/>
    <w:rsid w:val="00057530"/>
    <w:rsid w:val="00070E09"/>
    <w:rsid w:val="00072BDB"/>
    <w:rsid w:val="00080550"/>
    <w:rsid w:val="0008118E"/>
    <w:rsid w:val="0008161B"/>
    <w:rsid w:val="00083389"/>
    <w:rsid w:val="00085989"/>
    <w:rsid w:val="00085F3A"/>
    <w:rsid w:val="000862FB"/>
    <w:rsid w:val="000A126C"/>
    <w:rsid w:val="000A16AE"/>
    <w:rsid w:val="000A38B7"/>
    <w:rsid w:val="000B5104"/>
    <w:rsid w:val="000C166C"/>
    <w:rsid w:val="000F16D8"/>
    <w:rsid w:val="001110D8"/>
    <w:rsid w:val="001124FA"/>
    <w:rsid w:val="00113931"/>
    <w:rsid w:val="0011438B"/>
    <w:rsid w:val="00121C77"/>
    <w:rsid w:val="00127766"/>
    <w:rsid w:val="00127CF1"/>
    <w:rsid w:val="001312D3"/>
    <w:rsid w:val="001326CF"/>
    <w:rsid w:val="001535BA"/>
    <w:rsid w:val="00172A27"/>
    <w:rsid w:val="00182CBE"/>
    <w:rsid w:val="00192451"/>
    <w:rsid w:val="00193350"/>
    <w:rsid w:val="001A46A9"/>
    <w:rsid w:val="001C5ECD"/>
    <w:rsid w:val="001D40EE"/>
    <w:rsid w:val="001F26DC"/>
    <w:rsid w:val="00200C51"/>
    <w:rsid w:val="00203854"/>
    <w:rsid w:val="00210521"/>
    <w:rsid w:val="00212961"/>
    <w:rsid w:val="00214A40"/>
    <w:rsid w:val="002313A5"/>
    <w:rsid w:val="002370AD"/>
    <w:rsid w:val="002440BF"/>
    <w:rsid w:val="00262986"/>
    <w:rsid w:val="00274F24"/>
    <w:rsid w:val="00274FFD"/>
    <w:rsid w:val="00275FE0"/>
    <w:rsid w:val="002918B3"/>
    <w:rsid w:val="002A3EF9"/>
    <w:rsid w:val="002B1DAD"/>
    <w:rsid w:val="002D1B22"/>
    <w:rsid w:val="002D1F2D"/>
    <w:rsid w:val="002E5A7A"/>
    <w:rsid w:val="002E7033"/>
    <w:rsid w:val="002E7769"/>
    <w:rsid w:val="002E7FE8"/>
    <w:rsid w:val="002F5150"/>
    <w:rsid w:val="00320F7E"/>
    <w:rsid w:val="00321E85"/>
    <w:rsid w:val="00332A15"/>
    <w:rsid w:val="0034175A"/>
    <w:rsid w:val="00352497"/>
    <w:rsid w:val="00352F20"/>
    <w:rsid w:val="003564F4"/>
    <w:rsid w:val="00357CA2"/>
    <w:rsid w:val="00371896"/>
    <w:rsid w:val="0037661A"/>
    <w:rsid w:val="00395FEE"/>
    <w:rsid w:val="003A3014"/>
    <w:rsid w:val="003A5280"/>
    <w:rsid w:val="003D2D78"/>
    <w:rsid w:val="003D64F3"/>
    <w:rsid w:val="004045BB"/>
    <w:rsid w:val="0041176B"/>
    <w:rsid w:val="00431ADE"/>
    <w:rsid w:val="00443CBD"/>
    <w:rsid w:val="004579EE"/>
    <w:rsid w:val="0046002C"/>
    <w:rsid w:val="0046013A"/>
    <w:rsid w:val="00467BC6"/>
    <w:rsid w:val="00473A25"/>
    <w:rsid w:val="00474F26"/>
    <w:rsid w:val="00477469"/>
    <w:rsid w:val="0047788C"/>
    <w:rsid w:val="00493A99"/>
    <w:rsid w:val="0049768D"/>
    <w:rsid w:val="004A1065"/>
    <w:rsid w:val="004C47CF"/>
    <w:rsid w:val="004D14E5"/>
    <w:rsid w:val="004E5C1F"/>
    <w:rsid w:val="005115E7"/>
    <w:rsid w:val="0053402D"/>
    <w:rsid w:val="00534070"/>
    <w:rsid w:val="00534A99"/>
    <w:rsid w:val="00536415"/>
    <w:rsid w:val="0053792F"/>
    <w:rsid w:val="005409D9"/>
    <w:rsid w:val="005436D6"/>
    <w:rsid w:val="005438B3"/>
    <w:rsid w:val="00551949"/>
    <w:rsid w:val="00553534"/>
    <w:rsid w:val="00554353"/>
    <w:rsid w:val="00554B95"/>
    <w:rsid w:val="00574A32"/>
    <w:rsid w:val="005942A6"/>
    <w:rsid w:val="00596A68"/>
    <w:rsid w:val="005A4DE5"/>
    <w:rsid w:val="005B5FF0"/>
    <w:rsid w:val="005C128E"/>
    <w:rsid w:val="005C3318"/>
    <w:rsid w:val="005C6509"/>
    <w:rsid w:val="005D780F"/>
    <w:rsid w:val="005F2ADE"/>
    <w:rsid w:val="00612D29"/>
    <w:rsid w:val="00643E4E"/>
    <w:rsid w:val="00644ACF"/>
    <w:rsid w:val="00650834"/>
    <w:rsid w:val="006518B1"/>
    <w:rsid w:val="006572E1"/>
    <w:rsid w:val="006577AE"/>
    <w:rsid w:val="006A0BCD"/>
    <w:rsid w:val="006C06E6"/>
    <w:rsid w:val="006C128C"/>
    <w:rsid w:val="006C4F5C"/>
    <w:rsid w:val="006D4955"/>
    <w:rsid w:val="006E2D68"/>
    <w:rsid w:val="00702725"/>
    <w:rsid w:val="00713028"/>
    <w:rsid w:val="007167DE"/>
    <w:rsid w:val="0072466F"/>
    <w:rsid w:val="00724B3B"/>
    <w:rsid w:val="00724D14"/>
    <w:rsid w:val="00743745"/>
    <w:rsid w:val="007441BC"/>
    <w:rsid w:val="00752A40"/>
    <w:rsid w:val="00761541"/>
    <w:rsid w:val="007640FC"/>
    <w:rsid w:val="00785937"/>
    <w:rsid w:val="007956C2"/>
    <w:rsid w:val="007A0192"/>
    <w:rsid w:val="007A1646"/>
    <w:rsid w:val="007A4D59"/>
    <w:rsid w:val="007B061D"/>
    <w:rsid w:val="007F17E5"/>
    <w:rsid w:val="007F20D1"/>
    <w:rsid w:val="007F6F36"/>
    <w:rsid w:val="008104F8"/>
    <w:rsid w:val="00816BED"/>
    <w:rsid w:val="00824015"/>
    <w:rsid w:val="00836F08"/>
    <w:rsid w:val="0084043E"/>
    <w:rsid w:val="0085693E"/>
    <w:rsid w:val="00867731"/>
    <w:rsid w:val="00870172"/>
    <w:rsid w:val="00875ACD"/>
    <w:rsid w:val="008A4D95"/>
    <w:rsid w:val="008B16D3"/>
    <w:rsid w:val="008B6E3E"/>
    <w:rsid w:val="008C358D"/>
    <w:rsid w:val="008D26A0"/>
    <w:rsid w:val="008D52A7"/>
    <w:rsid w:val="008D7098"/>
    <w:rsid w:val="008E2FAF"/>
    <w:rsid w:val="008E7CA0"/>
    <w:rsid w:val="00915E07"/>
    <w:rsid w:val="00916B33"/>
    <w:rsid w:val="00921338"/>
    <w:rsid w:val="00921946"/>
    <w:rsid w:val="00925577"/>
    <w:rsid w:val="00941EC3"/>
    <w:rsid w:val="0094477D"/>
    <w:rsid w:val="009633AD"/>
    <w:rsid w:val="00963D8B"/>
    <w:rsid w:val="00964F3C"/>
    <w:rsid w:val="00967EBA"/>
    <w:rsid w:val="00973E7A"/>
    <w:rsid w:val="00990888"/>
    <w:rsid w:val="00996DAF"/>
    <w:rsid w:val="009A054D"/>
    <w:rsid w:val="009A3320"/>
    <w:rsid w:val="009A4D5B"/>
    <w:rsid w:val="009A67CC"/>
    <w:rsid w:val="009C0896"/>
    <w:rsid w:val="009C1CEA"/>
    <w:rsid w:val="009C21BE"/>
    <w:rsid w:val="009C2AFC"/>
    <w:rsid w:val="009C565B"/>
    <w:rsid w:val="009C58E5"/>
    <w:rsid w:val="009C5F23"/>
    <w:rsid w:val="009D393D"/>
    <w:rsid w:val="009D5F41"/>
    <w:rsid w:val="009E0422"/>
    <w:rsid w:val="009E7FBA"/>
    <w:rsid w:val="009F0EC3"/>
    <w:rsid w:val="009F3EAF"/>
    <w:rsid w:val="00A001E5"/>
    <w:rsid w:val="00A074B3"/>
    <w:rsid w:val="00A17C6B"/>
    <w:rsid w:val="00A20F1E"/>
    <w:rsid w:val="00A2253D"/>
    <w:rsid w:val="00A242A1"/>
    <w:rsid w:val="00A374C4"/>
    <w:rsid w:val="00A40159"/>
    <w:rsid w:val="00A40B42"/>
    <w:rsid w:val="00A42675"/>
    <w:rsid w:val="00A4283F"/>
    <w:rsid w:val="00A4745B"/>
    <w:rsid w:val="00A52FA1"/>
    <w:rsid w:val="00A537F6"/>
    <w:rsid w:val="00A646F0"/>
    <w:rsid w:val="00A7181B"/>
    <w:rsid w:val="00A75928"/>
    <w:rsid w:val="00AA0838"/>
    <w:rsid w:val="00AA3F27"/>
    <w:rsid w:val="00AB7CF7"/>
    <w:rsid w:val="00AC5412"/>
    <w:rsid w:val="00AC597B"/>
    <w:rsid w:val="00AD2FE4"/>
    <w:rsid w:val="00AD4F27"/>
    <w:rsid w:val="00AD63CA"/>
    <w:rsid w:val="00AF7DD1"/>
    <w:rsid w:val="00B03BD8"/>
    <w:rsid w:val="00B13782"/>
    <w:rsid w:val="00B20B66"/>
    <w:rsid w:val="00B21577"/>
    <w:rsid w:val="00B32BB8"/>
    <w:rsid w:val="00B47BDC"/>
    <w:rsid w:val="00B54FC6"/>
    <w:rsid w:val="00B75364"/>
    <w:rsid w:val="00BA2C14"/>
    <w:rsid w:val="00BA7EAA"/>
    <w:rsid w:val="00BB2F88"/>
    <w:rsid w:val="00BB69B8"/>
    <w:rsid w:val="00BD1BF4"/>
    <w:rsid w:val="00BE166E"/>
    <w:rsid w:val="00BF6C99"/>
    <w:rsid w:val="00C018DA"/>
    <w:rsid w:val="00C12D98"/>
    <w:rsid w:val="00C12DEC"/>
    <w:rsid w:val="00C15CC7"/>
    <w:rsid w:val="00C1661B"/>
    <w:rsid w:val="00C270DF"/>
    <w:rsid w:val="00C27EDE"/>
    <w:rsid w:val="00C411B2"/>
    <w:rsid w:val="00C43BFC"/>
    <w:rsid w:val="00C511D2"/>
    <w:rsid w:val="00C627AB"/>
    <w:rsid w:val="00C73F91"/>
    <w:rsid w:val="00C76769"/>
    <w:rsid w:val="00C82BCB"/>
    <w:rsid w:val="00C92EB2"/>
    <w:rsid w:val="00C972A1"/>
    <w:rsid w:val="00CA1548"/>
    <w:rsid w:val="00CA6101"/>
    <w:rsid w:val="00CB5CFE"/>
    <w:rsid w:val="00CC5921"/>
    <w:rsid w:val="00CC5A26"/>
    <w:rsid w:val="00CD671C"/>
    <w:rsid w:val="00CD69F4"/>
    <w:rsid w:val="00CE39B6"/>
    <w:rsid w:val="00CF3A37"/>
    <w:rsid w:val="00D17466"/>
    <w:rsid w:val="00D501AF"/>
    <w:rsid w:val="00D64D46"/>
    <w:rsid w:val="00D6772B"/>
    <w:rsid w:val="00D724CB"/>
    <w:rsid w:val="00D9454D"/>
    <w:rsid w:val="00DB356B"/>
    <w:rsid w:val="00DC5075"/>
    <w:rsid w:val="00DD201C"/>
    <w:rsid w:val="00DE181F"/>
    <w:rsid w:val="00DE49CD"/>
    <w:rsid w:val="00DF2836"/>
    <w:rsid w:val="00DF2F7B"/>
    <w:rsid w:val="00E21F0A"/>
    <w:rsid w:val="00E324C4"/>
    <w:rsid w:val="00E3362C"/>
    <w:rsid w:val="00E41916"/>
    <w:rsid w:val="00E63FA5"/>
    <w:rsid w:val="00E66496"/>
    <w:rsid w:val="00E72707"/>
    <w:rsid w:val="00EA4B73"/>
    <w:rsid w:val="00EB6978"/>
    <w:rsid w:val="00EC43B0"/>
    <w:rsid w:val="00EC71D5"/>
    <w:rsid w:val="00EE7D32"/>
    <w:rsid w:val="00F018B1"/>
    <w:rsid w:val="00F07043"/>
    <w:rsid w:val="00F12B80"/>
    <w:rsid w:val="00F24945"/>
    <w:rsid w:val="00F24E94"/>
    <w:rsid w:val="00F250E8"/>
    <w:rsid w:val="00F25E6B"/>
    <w:rsid w:val="00F43282"/>
    <w:rsid w:val="00F434B3"/>
    <w:rsid w:val="00F57E94"/>
    <w:rsid w:val="00F645B9"/>
    <w:rsid w:val="00F66691"/>
    <w:rsid w:val="00F7690D"/>
    <w:rsid w:val="00F83FFB"/>
    <w:rsid w:val="00F85D23"/>
    <w:rsid w:val="00F87109"/>
    <w:rsid w:val="00F91F59"/>
    <w:rsid w:val="00FA0913"/>
    <w:rsid w:val="00FA38FB"/>
    <w:rsid w:val="00FB6462"/>
    <w:rsid w:val="00FC19DA"/>
    <w:rsid w:val="00FE7677"/>
    <w:rsid w:val="00FF1995"/>
    <w:rsid w:val="00FF24B3"/>
    <w:rsid w:val="02D1112C"/>
    <w:rsid w:val="32C61F4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2"/>
    <w:basedOn w:val="1"/>
    <w:next w:val="1"/>
    <w:link w:val="25"/>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6"/>
    <w:qFormat/>
    <w:uiPriority w:val="0"/>
    <w:pPr>
      <w:keepNext/>
      <w:keepLines/>
      <w:spacing w:before="260" w:after="260" w:line="416" w:lineRule="auto"/>
      <w:outlineLvl w:val="2"/>
    </w:pPr>
    <w:rPr>
      <w:rFonts w:ascii="Times New Roman" w:hAnsi="Times New Roman"/>
      <w:b/>
      <w:bCs/>
      <w:sz w:val="32"/>
      <w:szCs w:val="32"/>
    </w:rPr>
  </w:style>
  <w:style w:type="character" w:default="1" w:styleId="18">
    <w:name w:val="Default Paragraph Font"/>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6"/>
    <w:qFormat/>
    <w:uiPriority w:val="99"/>
    <w:pPr>
      <w:jc w:val="left"/>
    </w:pPr>
  </w:style>
  <w:style w:type="paragraph" w:styleId="6">
    <w:name w:val="Body Text"/>
    <w:basedOn w:val="1"/>
    <w:link w:val="54"/>
    <w:uiPriority w:val="0"/>
    <w:pPr>
      <w:spacing w:after="120"/>
    </w:pPr>
  </w:style>
  <w:style w:type="paragraph" w:styleId="7">
    <w:name w:val="Body Text Indent"/>
    <w:basedOn w:val="1"/>
    <w:link w:val="53"/>
    <w:qFormat/>
    <w:uiPriority w:val="0"/>
    <w:pPr>
      <w:tabs>
        <w:tab w:val="left" w:pos="984"/>
      </w:tabs>
      <w:ind w:left="732" w:firstLine="527" w:firstLineChars="293"/>
    </w:pPr>
    <w:rPr>
      <w:rFonts w:ascii="华文宋体" w:hAnsi="华文宋体" w:eastAsia="华文宋体"/>
      <w:bCs/>
      <w:sz w:val="18"/>
      <w:szCs w:val="18"/>
    </w:rPr>
  </w:style>
  <w:style w:type="paragraph" w:styleId="8">
    <w:name w:val="Plain Text"/>
    <w:basedOn w:val="1"/>
    <w:link w:val="48"/>
    <w:qFormat/>
    <w:uiPriority w:val="0"/>
    <w:rPr>
      <w:rFonts w:ascii="宋体" w:hAnsi="Courier New" w:cs="Courier New"/>
      <w:szCs w:val="21"/>
    </w:rPr>
  </w:style>
  <w:style w:type="paragraph" w:styleId="9">
    <w:name w:val="Balloon Text"/>
    <w:basedOn w:val="1"/>
    <w:link w:val="27"/>
    <w:qFormat/>
    <w:uiPriority w:val="0"/>
    <w:rPr>
      <w:sz w:val="18"/>
      <w:szCs w:val="18"/>
    </w:rPr>
  </w:style>
  <w:style w:type="paragraph" w:styleId="10">
    <w:name w:val="footer"/>
    <w:basedOn w:val="1"/>
    <w:link w:val="33"/>
    <w:uiPriority w:val="0"/>
    <w:pPr>
      <w:tabs>
        <w:tab w:val="center" w:pos="4153"/>
        <w:tab w:val="right" w:pos="8306"/>
      </w:tabs>
      <w:snapToGrid w:val="0"/>
      <w:jc w:val="left"/>
    </w:pPr>
    <w:rPr>
      <w:sz w:val="18"/>
      <w:szCs w:val="18"/>
    </w:rPr>
  </w:style>
  <w:style w:type="paragraph" w:styleId="11">
    <w:name w:val="header"/>
    <w:basedOn w:val="1"/>
    <w:link w:val="32"/>
    <w:qFormat/>
    <w:uiPriority w:val="0"/>
    <w:pPr>
      <w:tabs>
        <w:tab w:val="center" w:pos="4153"/>
        <w:tab w:val="right" w:pos="8306"/>
      </w:tabs>
      <w:snapToGrid w:val="0"/>
      <w:jc w:val="center"/>
    </w:pPr>
    <w:rPr>
      <w:sz w:val="18"/>
      <w:szCs w:val="18"/>
    </w:rPr>
  </w:style>
  <w:style w:type="paragraph" w:styleId="12">
    <w:name w:val="List"/>
    <w:basedOn w:val="1"/>
    <w:uiPriority w:val="0"/>
    <w:pPr>
      <w:ind w:left="200" w:hanging="200" w:hangingChars="200"/>
    </w:pPr>
    <w:rPr>
      <w:rFonts w:ascii="Times New Roman" w:hAnsi="Times New Roman"/>
      <w:szCs w:val="24"/>
    </w:rPr>
  </w:style>
  <w:style w:type="paragraph" w:styleId="13">
    <w:name w:val="HTML Preformatted"/>
    <w:basedOn w:val="1"/>
    <w:link w:val="58"/>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4">
    <w:name w:val="Normal (Web)"/>
    <w:basedOn w:val="1"/>
    <w:qFormat/>
    <w:uiPriority w:val="0"/>
    <w:pPr>
      <w:widowControl/>
      <w:spacing w:before="100" w:beforeAutospacing="1" w:after="100" w:afterAutospacing="1"/>
      <w:jc w:val="left"/>
    </w:pPr>
    <w:rPr>
      <w:rFonts w:ascii="宋体" w:hAnsi="宋体"/>
      <w:kern w:val="0"/>
      <w:sz w:val="24"/>
    </w:rPr>
  </w:style>
  <w:style w:type="paragraph" w:styleId="15">
    <w:name w:val="annotation subject"/>
    <w:basedOn w:val="5"/>
    <w:next w:val="5"/>
    <w:link w:val="39"/>
    <w:qFormat/>
    <w:uiPriority w:val="99"/>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qFormat/>
    <w:uiPriority w:val="0"/>
    <w:rPr>
      <w:b/>
    </w:rPr>
  </w:style>
  <w:style w:type="character" w:styleId="20">
    <w:name w:val="page number"/>
    <w:basedOn w:val="18"/>
    <w:qFormat/>
    <w:uiPriority w:val="0"/>
  </w:style>
  <w:style w:type="character" w:styleId="21">
    <w:name w:val="FollowedHyperlink"/>
    <w:qFormat/>
    <w:uiPriority w:val="0"/>
    <w:rPr>
      <w:color w:val="800080"/>
      <w:u w:val="single"/>
    </w:rPr>
  </w:style>
  <w:style w:type="character" w:styleId="22">
    <w:name w:val="Hyperlink"/>
    <w:qFormat/>
    <w:uiPriority w:val="0"/>
    <w:rPr>
      <w:color w:val="0000FF"/>
      <w:u w:val="single"/>
    </w:rPr>
  </w:style>
  <w:style w:type="character" w:styleId="23">
    <w:name w:val="annotation reference"/>
    <w:uiPriority w:val="99"/>
    <w:rPr>
      <w:sz w:val="21"/>
    </w:rPr>
  </w:style>
  <w:style w:type="character" w:customStyle="1" w:styleId="24">
    <w:name w:val="标题 1 Char"/>
    <w:link w:val="2"/>
    <w:qFormat/>
    <w:locked/>
    <w:uiPriority w:val="0"/>
    <w:rPr>
      <w:b/>
      <w:kern w:val="44"/>
      <w:sz w:val="44"/>
    </w:rPr>
  </w:style>
  <w:style w:type="character" w:customStyle="1" w:styleId="25">
    <w:name w:val="标题 2 Char"/>
    <w:link w:val="3"/>
    <w:qFormat/>
    <w:locked/>
    <w:uiPriority w:val="0"/>
    <w:rPr>
      <w:rFonts w:ascii="Arial" w:hAnsi="Arial" w:eastAsia="黑体"/>
      <w:b/>
      <w:kern w:val="2"/>
      <w:sz w:val="32"/>
    </w:rPr>
  </w:style>
  <w:style w:type="character" w:customStyle="1" w:styleId="26">
    <w:name w:val="标题 3 Char"/>
    <w:link w:val="4"/>
    <w:locked/>
    <w:uiPriority w:val="0"/>
    <w:rPr>
      <w:b/>
      <w:kern w:val="2"/>
      <w:sz w:val="32"/>
    </w:rPr>
  </w:style>
  <w:style w:type="character" w:customStyle="1" w:styleId="27">
    <w:name w:val="批注框文本 Char"/>
    <w:link w:val="9"/>
    <w:qFormat/>
    <w:locked/>
    <w:uiPriority w:val="0"/>
    <w:rPr>
      <w:kern w:val="2"/>
      <w:sz w:val="18"/>
    </w:rPr>
  </w:style>
  <w:style w:type="character" w:customStyle="1" w:styleId="28">
    <w:name w:val="少儿简体 Char"/>
    <w:link w:val="29"/>
    <w:qFormat/>
    <w:locked/>
    <w:uiPriority w:val="0"/>
    <w:rPr>
      <w:rFonts w:ascii="方正少儿简体" w:hAnsi="宋体" w:eastAsia="方正少儿简体"/>
      <w:kern w:val="2"/>
      <w:sz w:val="21"/>
    </w:rPr>
  </w:style>
  <w:style w:type="paragraph" w:customStyle="1" w:styleId="29">
    <w:name w:val="少儿简体"/>
    <w:basedOn w:val="1"/>
    <w:link w:val="28"/>
    <w:qFormat/>
    <w:uiPriority w:val="0"/>
    <w:pPr>
      <w:adjustRightInd w:val="0"/>
      <w:snapToGrid w:val="0"/>
    </w:pPr>
    <w:rPr>
      <w:rFonts w:ascii="方正少儿简体" w:hAnsi="宋体" w:eastAsia="方正少儿简体"/>
      <w:szCs w:val="21"/>
    </w:rPr>
  </w:style>
  <w:style w:type="character" w:customStyle="1" w:styleId="30">
    <w:name w:val="List Paragraph Char"/>
    <w:link w:val="31"/>
    <w:locked/>
    <w:uiPriority w:val="0"/>
    <w:rPr>
      <w:kern w:val="2"/>
      <w:sz w:val="22"/>
    </w:rPr>
  </w:style>
  <w:style w:type="paragraph" w:customStyle="1" w:styleId="31">
    <w:name w:val="列出段落1"/>
    <w:basedOn w:val="1"/>
    <w:link w:val="30"/>
    <w:qFormat/>
    <w:uiPriority w:val="0"/>
    <w:pPr>
      <w:ind w:firstLine="420" w:firstLineChars="200"/>
    </w:pPr>
  </w:style>
  <w:style w:type="character" w:customStyle="1" w:styleId="32">
    <w:name w:val="页眉 Char"/>
    <w:link w:val="11"/>
    <w:qFormat/>
    <w:locked/>
    <w:uiPriority w:val="0"/>
    <w:rPr>
      <w:kern w:val="2"/>
      <w:sz w:val="18"/>
    </w:rPr>
  </w:style>
  <w:style w:type="character" w:customStyle="1" w:styleId="33">
    <w:name w:val="页脚 Char"/>
    <w:link w:val="10"/>
    <w:qFormat/>
    <w:locked/>
    <w:uiPriority w:val="0"/>
    <w:rPr>
      <w:kern w:val="2"/>
      <w:sz w:val="18"/>
    </w:rPr>
  </w:style>
  <w:style w:type="character" w:customStyle="1" w:styleId="34">
    <w:name w:val="t_tag"/>
    <w:qFormat/>
    <w:uiPriority w:val="0"/>
  </w:style>
  <w:style w:type="character" w:customStyle="1" w:styleId="35">
    <w:name w:val="Header Char1"/>
    <w:semiHidden/>
    <w:qFormat/>
    <w:uiPriority w:val="99"/>
    <w:rPr>
      <w:rFonts w:ascii="Calibri" w:hAnsi="Calibri"/>
      <w:kern w:val="2"/>
      <w:sz w:val="18"/>
      <w:szCs w:val="18"/>
    </w:rPr>
  </w:style>
  <w:style w:type="character" w:customStyle="1" w:styleId="36">
    <w:name w:val="批注文字 Char"/>
    <w:link w:val="5"/>
    <w:semiHidden/>
    <w:qFormat/>
    <w:uiPriority w:val="99"/>
    <w:rPr>
      <w:rFonts w:ascii="Calibri" w:hAnsi="Calibri"/>
      <w:kern w:val="2"/>
      <w:sz w:val="21"/>
      <w:szCs w:val="22"/>
    </w:rPr>
  </w:style>
  <w:style w:type="character" w:customStyle="1" w:styleId="37">
    <w:name w:val="Footer Char1"/>
    <w:semiHidden/>
    <w:qFormat/>
    <w:uiPriority w:val="99"/>
    <w:rPr>
      <w:rFonts w:ascii="Calibri" w:hAnsi="Calibri"/>
      <w:kern w:val="2"/>
      <w:sz w:val="18"/>
      <w:szCs w:val="18"/>
    </w:rPr>
  </w:style>
  <w:style w:type="character" w:customStyle="1" w:styleId="38">
    <w:name w:val="Balloon Text Char1"/>
    <w:semiHidden/>
    <w:uiPriority w:val="99"/>
    <w:rPr>
      <w:rFonts w:ascii="Calibri" w:hAnsi="Calibri"/>
      <w:kern w:val="2"/>
      <w:sz w:val="0"/>
      <w:szCs w:val="0"/>
    </w:rPr>
  </w:style>
  <w:style w:type="character" w:customStyle="1" w:styleId="39">
    <w:name w:val="批注主题 Char"/>
    <w:link w:val="15"/>
    <w:semiHidden/>
    <w:qFormat/>
    <w:uiPriority w:val="99"/>
    <w:rPr>
      <w:rFonts w:ascii="Calibri" w:hAnsi="Calibri"/>
      <w:b/>
      <w:bCs/>
      <w:kern w:val="2"/>
      <w:sz w:val="21"/>
      <w:szCs w:val="22"/>
    </w:rPr>
  </w:style>
  <w:style w:type="paragraph" w:customStyle="1" w:styleId="40">
    <w:name w:val="Char"/>
    <w:basedOn w:val="1"/>
    <w:qFormat/>
    <w:uiPriority w:val="0"/>
    <w:pPr>
      <w:widowControl/>
      <w:spacing w:line="300" w:lineRule="auto"/>
      <w:ind w:firstLine="200" w:firstLineChars="200"/>
    </w:pPr>
  </w:style>
  <w:style w:type="paragraph" w:customStyle="1" w:styleId="41">
    <w:name w:val="Char2"/>
    <w:basedOn w:val="1"/>
    <w:qFormat/>
    <w:uiPriority w:val="0"/>
    <w:pPr>
      <w:widowControl/>
      <w:spacing w:line="300" w:lineRule="auto"/>
      <w:ind w:firstLine="200" w:firstLineChars="200"/>
    </w:pPr>
    <w:rPr>
      <w:rFonts w:ascii="Verdana" w:hAnsi="Verdana"/>
      <w:kern w:val="0"/>
      <w:szCs w:val="20"/>
      <w:lang w:eastAsia="en-US"/>
    </w:rPr>
  </w:style>
  <w:style w:type="paragraph" w:customStyle="1" w:styleId="42">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43">
    <w:name w:val="List Paragraph1"/>
    <w:basedOn w:val="1"/>
    <w:qFormat/>
    <w:uiPriority w:val="0"/>
    <w:pPr>
      <w:ind w:firstLine="420" w:firstLineChars="200"/>
    </w:pPr>
  </w:style>
  <w:style w:type="paragraph" w:customStyle="1" w:styleId="44">
    <w:name w:val="目前用的"/>
    <w:basedOn w:val="1"/>
    <w:qFormat/>
    <w:uiPriority w:val="0"/>
    <w:pPr>
      <w:tabs>
        <w:tab w:val="center" w:pos="5190"/>
      </w:tabs>
      <w:spacing w:line="400" w:lineRule="exact"/>
      <w:ind w:right="25" w:rightChars="12"/>
    </w:pPr>
    <w:rPr>
      <w:rFonts w:ascii="Times New Roman" w:hAnsi="Times New Roman"/>
      <w:b/>
      <w:szCs w:val="21"/>
    </w:rPr>
  </w:style>
  <w:style w:type="paragraph" w:customStyle="1" w:styleId="45">
    <w:name w:val="Normal (Web)1"/>
    <w:basedOn w:val="1"/>
    <w:qFormat/>
    <w:uiPriority w:val="0"/>
    <w:pPr>
      <w:widowControl/>
      <w:spacing w:before="100" w:beforeAutospacing="1" w:after="100" w:afterAutospacing="1"/>
      <w:jc w:val="left"/>
    </w:pPr>
    <w:rPr>
      <w:rFonts w:ascii="宋体" w:hAnsi="宋体"/>
      <w:kern w:val="0"/>
      <w:sz w:val="24"/>
      <w:szCs w:val="24"/>
    </w:rPr>
  </w:style>
  <w:style w:type="paragraph" w:customStyle="1" w:styleId="46">
    <w:name w:val="流程小标题"/>
    <w:basedOn w:val="1"/>
    <w:uiPriority w:val="0"/>
    <w:rPr>
      <w:rFonts w:ascii="黑体" w:hAnsi="宋体" w:eastAsia="黑体"/>
      <w:b/>
      <w:szCs w:val="21"/>
    </w:rPr>
  </w:style>
  <w:style w:type="character" w:customStyle="1" w:styleId="47">
    <w:name w:val="流程标题"/>
    <w:uiPriority w:val="0"/>
    <w:rPr>
      <w:rFonts w:ascii="Times New Roman" w:hAnsi="Times New Roman" w:eastAsia="黑体"/>
      <w:b/>
      <w:sz w:val="30"/>
    </w:rPr>
  </w:style>
  <w:style w:type="character" w:customStyle="1" w:styleId="48">
    <w:name w:val="纯文本 Char"/>
    <w:link w:val="8"/>
    <w:locked/>
    <w:uiPriority w:val="0"/>
    <w:rPr>
      <w:rFonts w:ascii="宋体" w:hAnsi="Courier New"/>
      <w:kern w:val="2"/>
      <w:sz w:val="21"/>
    </w:rPr>
  </w:style>
  <w:style w:type="paragraph" w:customStyle="1" w:styleId="49">
    <w:name w:val="学而思　标题1"/>
    <w:basedOn w:val="1"/>
    <w:qFormat/>
    <w:uiPriority w:val="0"/>
    <w:pPr>
      <w:jc w:val="center"/>
    </w:pPr>
    <w:rPr>
      <w:rFonts w:ascii="黑体" w:hAnsi="Times New Roman" w:eastAsia="黑体"/>
      <w:b/>
      <w:bCs/>
      <w:sz w:val="32"/>
      <w:szCs w:val="32"/>
    </w:rPr>
  </w:style>
  <w:style w:type="paragraph" w:customStyle="1" w:styleId="50">
    <w:name w:val="学而思正文"/>
    <w:basedOn w:val="1"/>
    <w:qFormat/>
    <w:uiPriority w:val="0"/>
    <w:pPr>
      <w:spacing w:line="360" w:lineRule="exact"/>
    </w:pPr>
    <w:rPr>
      <w:rFonts w:ascii="宋体" w:hAnsi="宋体" w:cs="宋体"/>
      <w:b/>
      <w:bCs/>
      <w:szCs w:val="20"/>
    </w:rPr>
  </w:style>
  <w:style w:type="paragraph" w:customStyle="1" w:styleId="51">
    <w:name w:val="学而思标题2"/>
    <w:basedOn w:val="1"/>
    <w:uiPriority w:val="0"/>
    <w:pPr>
      <w:spacing w:line="360" w:lineRule="exact"/>
    </w:pPr>
    <w:rPr>
      <w:rFonts w:ascii="宋体" w:hAnsi="宋体" w:cs="宋体"/>
      <w:b/>
      <w:bCs/>
      <w:sz w:val="24"/>
      <w:szCs w:val="20"/>
    </w:rPr>
  </w:style>
  <w:style w:type="paragraph" w:customStyle="1" w:styleId="52">
    <w:name w:val="MTDisplayEquation"/>
    <w:basedOn w:val="1"/>
    <w:next w:val="1"/>
    <w:qFormat/>
    <w:uiPriority w:val="0"/>
    <w:pPr>
      <w:tabs>
        <w:tab w:val="center" w:pos="4160"/>
        <w:tab w:val="right" w:pos="8300"/>
      </w:tabs>
    </w:pPr>
    <w:rPr>
      <w:rFonts w:ascii="Times New Roman" w:hAnsi="Times New Roman"/>
      <w:szCs w:val="24"/>
    </w:rPr>
  </w:style>
  <w:style w:type="character" w:customStyle="1" w:styleId="53">
    <w:name w:val="正文文本缩进 Char"/>
    <w:link w:val="7"/>
    <w:qFormat/>
    <w:locked/>
    <w:uiPriority w:val="0"/>
    <w:rPr>
      <w:rFonts w:ascii="华文宋体" w:hAnsi="华文宋体" w:eastAsia="华文宋体"/>
      <w:kern w:val="2"/>
      <w:sz w:val="18"/>
    </w:rPr>
  </w:style>
  <w:style w:type="character" w:customStyle="1" w:styleId="54">
    <w:name w:val="正文文本 Char"/>
    <w:link w:val="6"/>
    <w:qFormat/>
    <w:locked/>
    <w:uiPriority w:val="0"/>
    <w:rPr>
      <w:rFonts w:ascii="Calibri" w:hAnsi="Calibri"/>
      <w:kern w:val="2"/>
      <w:sz w:val="22"/>
    </w:rPr>
  </w:style>
  <w:style w:type="paragraph" w:customStyle="1" w:styleId="55">
    <w:name w:val="Char1"/>
    <w:basedOn w:val="1"/>
    <w:uiPriority w:val="0"/>
    <w:pPr>
      <w:widowControl/>
      <w:spacing w:line="300" w:lineRule="auto"/>
      <w:ind w:firstLine="200" w:firstLineChars="200"/>
    </w:pPr>
    <w:rPr>
      <w:rFonts w:ascii="Verdana" w:hAnsi="Verdana" w:cs="Verdana"/>
      <w:kern w:val="0"/>
      <w:szCs w:val="21"/>
      <w:lang w:eastAsia="en-US"/>
    </w:rPr>
  </w:style>
  <w:style w:type="character" w:customStyle="1" w:styleId="56">
    <w:name w:val="样式 图案: 15% (自动设置 前景 白色 背景)"/>
    <w:qFormat/>
    <w:uiPriority w:val="0"/>
    <w:rPr>
      <w:shd w:val="pct50" w:color="auto" w:fill="FFFFFF"/>
    </w:rPr>
  </w:style>
  <w:style w:type="character" w:customStyle="1" w:styleId="57">
    <w:name w:val="Char Char"/>
    <w:uiPriority w:val="0"/>
    <w:rPr>
      <w:rFonts w:ascii="Arial" w:hAnsi="Arial" w:eastAsia="黑体"/>
      <w:b/>
      <w:kern w:val="2"/>
      <w:sz w:val="32"/>
      <w:lang w:val="en-US" w:eastAsia="zh-CN"/>
    </w:rPr>
  </w:style>
  <w:style w:type="character" w:customStyle="1" w:styleId="58">
    <w:name w:val="HTML 预设格式 Char"/>
    <w:link w:val="13"/>
    <w:locked/>
    <w:uiPriority w:val="99"/>
    <w:rPr>
      <w:rFonts w:ascii="宋体" w:eastAsia="宋体"/>
      <w:sz w:val="24"/>
    </w:rPr>
  </w:style>
  <w:style w:type="character" w:customStyle="1" w:styleId="59">
    <w:name w:val="Char Char1"/>
    <w:qFormat/>
    <w:uiPriority w:val="0"/>
    <w:rPr>
      <w:rFonts w:ascii="Arial" w:hAnsi="Arial" w:eastAsia="黑体"/>
      <w:b/>
      <w:kern w:val="2"/>
      <w:sz w:val="32"/>
      <w:lang w:val="en-US" w:eastAsia="zh-CN"/>
    </w:rPr>
  </w:style>
  <w:style w:type="paragraph" w:customStyle="1" w:styleId="60">
    <w:name w:val="样式2"/>
    <w:basedOn w:val="1"/>
    <w:qFormat/>
    <w:uiPriority w:val="0"/>
    <w:pPr>
      <w:adjustRightInd w:val="0"/>
      <w:snapToGrid w:val="0"/>
      <w:spacing w:line="360" w:lineRule="auto"/>
    </w:pPr>
    <w:rPr>
      <w:rFonts w:ascii="楷体_GB2312" w:hAnsi="宋体" w:eastAsia="楷体_GB2312"/>
      <w:b/>
      <w:bCs/>
      <w:color w:val="0000FF"/>
      <w:szCs w:val="21"/>
    </w:rPr>
  </w:style>
  <w:style w:type="paragraph" w:customStyle="1" w:styleId="61">
    <w:name w:val="样式 目前用的 + (西文) 楷体_GB2312 (中文) 楷体_GB2312 非(西文)粗体 段前: 0 厘米 首行缩..."/>
    <w:basedOn w:val="44"/>
    <w:qFormat/>
    <w:uiPriority w:val="0"/>
    <w:rPr>
      <w:rFonts w:ascii="楷体_GB2312" w:eastAsia="楷体_GB2312"/>
      <w:b w:val="0"/>
    </w:rPr>
  </w:style>
  <w:style w:type="paragraph" w:styleId="62">
    <w:name w:val="List Paragraph"/>
    <w:basedOn w:val="1"/>
    <w:link w:val="63"/>
    <w:qFormat/>
    <w:uiPriority w:val="0"/>
    <w:pPr>
      <w:ind w:firstLine="420" w:firstLineChars="200"/>
    </w:pPr>
  </w:style>
  <w:style w:type="character" w:customStyle="1" w:styleId="63">
    <w:name w:val="列出段落 Char"/>
    <w:link w:val="62"/>
    <w:qFormat/>
    <w:locked/>
    <w:uiPriority w:val="0"/>
    <w:rPr>
      <w:rFonts w:ascii="Calibri" w:hAnsi="Calibri"/>
      <w:kern w:val="2"/>
      <w:sz w:val="22"/>
    </w:rPr>
  </w:style>
  <w:style w:type="character" w:customStyle="1" w:styleId="64">
    <w:name w:val="15"/>
    <w:qFormat/>
    <w:uiPriority w:val="0"/>
    <w:rPr>
      <w:rFonts w:ascii="Times New Roman" w:hAnsi="Times New Roman"/>
      <w:b/>
      <w:sz w:val="20"/>
    </w:rPr>
  </w:style>
  <w:style w:type="paragraph" w:customStyle="1" w:styleId="65">
    <w:name w:val="故事标题"/>
    <w:basedOn w:val="1"/>
    <w:uiPriority w:val="0"/>
    <w:pPr>
      <w:jc w:val="center"/>
    </w:pPr>
    <w:rPr>
      <w:rFonts w:ascii="华文新魏" w:hAnsi="Times New Roman" w:eastAsia="华文新魏"/>
      <w:sz w:val="48"/>
      <w:szCs w:val="48"/>
    </w:rPr>
  </w:style>
  <w:style w:type="paragraph" w:customStyle="1" w:styleId="66">
    <w:name w:val="环保标题"/>
    <w:basedOn w:val="1"/>
    <w:link w:val="67"/>
    <w:qFormat/>
    <w:uiPriority w:val="0"/>
    <w:pPr>
      <w:jc w:val="center"/>
    </w:pPr>
    <w:rPr>
      <w:rFonts w:ascii="华文新魏" w:hAnsi="Times New Roman" w:eastAsia="华文新魏"/>
      <w:sz w:val="48"/>
      <w:szCs w:val="48"/>
    </w:rPr>
  </w:style>
  <w:style w:type="character" w:customStyle="1" w:styleId="67">
    <w:name w:val="环保标题 Char"/>
    <w:link w:val="66"/>
    <w:qFormat/>
    <w:uiPriority w:val="0"/>
    <w:rPr>
      <w:rFonts w:ascii="华文新魏" w:eastAsia="华文新魏"/>
      <w:kern w:val="2"/>
      <w:sz w:val="48"/>
      <w:szCs w:val="48"/>
    </w:rPr>
  </w:style>
  <w:style w:type="paragraph" w:customStyle="1" w:styleId="68">
    <w:name w:val="a2"/>
    <w:basedOn w:val="1"/>
    <w:link w:val="69"/>
    <w:uiPriority w:val="0"/>
    <w:rPr>
      <w:rFonts w:ascii="方正卡通简体" w:hAnsi="宋体" w:eastAsia="方正卡通简体"/>
      <w:color w:val="663300"/>
      <w:szCs w:val="21"/>
    </w:rPr>
  </w:style>
  <w:style w:type="character" w:customStyle="1" w:styleId="69">
    <w:name w:val="a2 Char"/>
    <w:link w:val="68"/>
    <w:qFormat/>
    <w:uiPriority w:val="0"/>
    <w:rPr>
      <w:rFonts w:ascii="方正卡通简体" w:hAnsi="宋体" w:eastAsia="方正卡通简体"/>
      <w:color w:val="663300"/>
      <w:kern w:val="2"/>
      <w:sz w:val="21"/>
      <w:szCs w:val="21"/>
    </w:rPr>
  </w:style>
  <w:style w:type="character" w:customStyle="1" w:styleId="70">
    <w:name w:val="Char Char2"/>
    <w:uiPriority w:val="0"/>
    <w:rPr>
      <w:rFonts w:ascii="Arial" w:hAnsi="Arial" w:eastAsia="黑体"/>
      <w:b/>
      <w:bCs/>
      <w:kern w:val="2"/>
      <w:sz w:val="32"/>
      <w:szCs w:val="32"/>
      <w:lang w:val="en-US" w:eastAsia="zh-CN" w:bidi="ar-SA"/>
    </w:rPr>
  </w:style>
  <w:style w:type="paragraph" w:customStyle="1" w:styleId="71">
    <w:name w:val="Char11"/>
    <w:basedOn w:val="1"/>
    <w:qFormat/>
    <w:uiPriority w:val="0"/>
    <w:pPr>
      <w:widowControl/>
      <w:spacing w:line="300" w:lineRule="auto"/>
      <w:ind w:firstLine="200" w:firstLineChars="200"/>
    </w:pPr>
    <w:rPr>
      <w:rFonts w:ascii="Verdana" w:hAnsi="Verdana" w:cs="Verdana"/>
      <w:kern w:val="0"/>
      <w:szCs w:val="21"/>
      <w:lang w:eastAsia="en-US"/>
    </w:rPr>
  </w:style>
  <w:style w:type="character" w:customStyle="1" w:styleId="72">
    <w:name w:val="Char Char3"/>
    <w:qFormat/>
    <w:uiPriority w:val="0"/>
    <w:rPr>
      <w:rFonts w:ascii="Arial" w:hAnsi="Arial" w:eastAsia="黑体"/>
      <w:b/>
      <w:bCs/>
      <w:kern w:val="2"/>
      <w:sz w:val="32"/>
      <w:szCs w:val="32"/>
      <w:lang w:val="en-US" w:eastAsia="zh-CN" w:bidi="ar-SA"/>
    </w:rPr>
  </w:style>
  <w:style w:type="character" w:customStyle="1" w:styleId="73">
    <w:name w:val="Char Char11"/>
    <w:qFormat/>
    <w:uiPriority w:val="0"/>
    <w:rPr>
      <w:rFonts w:ascii="Arial" w:hAnsi="Arial" w:eastAsia="黑体"/>
      <w:b/>
      <w:bCs/>
      <w:kern w:val="2"/>
      <w:sz w:val="32"/>
      <w:szCs w:val="32"/>
      <w:lang w:val="en-US" w:eastAsia="zh-CN" w:bidi="ar-SA"/>
    </w:rPr>
  </w:style>
  <w:style w:type="paragraph" w:customStyle="1" w:styleId="74">
    <w:name w:val="Char31"/>
    <w:basedOn w:val="1"/>
    <w:qFormat/>
    <w:uiPriority w:val="0"/>
    <w:pPr>
      <w:widowControl/>
      <w:spacing w:line="300" w:lineRule="auto"/>
      <w:ind w:firstLine="200" w:firstLineChars="200"/>
    </w:pPr>
    <w:rPr>
      <w:rFonts w:ascii="Verdana" w:hAnsi="Verdana"/>
      <w:kern w:val="0"/>
      <w:szCs w:val="20"/>
      <w:lang w:eastAsia="en-US"/>
    </w:rPr>
  </w:style>
  <w:style w:type="paragraph" w:customStyle="1" w:styleId="75">
    <w:name w:val="列出段落2"/>
    <w:basedOn w:val="1"/>
    <w:qFormat/>
    <w:uiPriority w:val="0"/>
    <w:pPr>
      <w:ind w:firstLine="420" w:firstLineChars="200"/>
    </w:pPr>
  </w:style>
  <w:style w:type="paragraph" w:customStyle="1" w:styleId="76">
    <w:name w:val="Char Char Char Char Char Char Char Char Char"/>
    <w:basedOn w:val="1"/>
    <w:qFormat/>
    <w:uiPriority w:val="0"/>
    <w:pPr>
      <w:widowControl/>
      <w:spacing w:line="300" w:lineRule="auto"/>
      <w:ind w:firstLine="200" w:firstLineChars="200"/>
    </w:pPr>
    <w:rPr>
      <w:rFonts w:ascii="Times New Roman" w:hAnsi="Times New Roman"/>
      <w:kern w:val="0"/>
      <w:szCs w:val="20"/>
    </w:rPr>
  </w:style>
  <w:style w:type="paragraph" w:customStyle="1" w:styleId="77">
    <w:name w:val="Char3 Char"/>
    <w:basedOn w:val="1"/>
    <w:qFormat/>
    <w:uiPriority w:val="0"/>
    <w:pPr>
      <w:widowControl/>
      <w:spacing w:line="300" w:lineRule="auto"/>
      <w:ind w:firstLine="200" w:firstLineChars="200"/>
    </w:pPr>
    <w:rPr>
      <w:rFonts w:ascii="Times New Roman" w:hAnsi="Times New Roman"/>
      <w:szCs w:val="20"/>
    </w:rPr>
  </w:style>
  <w:style w:type="paragraph" w:customStyle="1" w:styleId="78">
    <w:name w:val="Char12"/>
    <w:basedOn w:val="1"/>
    <w:qFormat/>
    <w:uiPriority w:val="0"/>
    <w:pPr>
      <w:widowControl/>
      <w:spacing w:line="300" w:lineRule="auto"/>
      <w:ind w:firstLine="200" w:firstLineChars="200"/>
    </w:pPr>
    <w:rPr>
      <w:rFonts w:ascii="Verdana" w:hAnsi="Verdana"/>
      <w:kern w:val="0"/>
      <w:szCs w:val="20"/>
      <w:lang w:eastAsia="en-US"/>
    </w:rPr>
  </w:style>
  <w:style w:type="paragraph" w:customStyle="1" w:styleId="79">
    <w:name w:val="Char2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80">
    <w:name w:val="Char Char Char Char Char Char Char Char Char1"/>
    <w:basedOn w:val="1"/>
    <w:qFormat/>
    <w:uiPriority w:val="0"/>
    <w:pPr>
      <w:widowControl/>
      <w:spacing w:line="300" w:lineRule="auto"/>
      <w:ind w:firstLine="200" w:firstLineChars="200"/>
    </w:pPr>
    <w:rPr>
      <w:rFonts w:ascii="Times New Roman" w:hAnsi="Times New Roman"/>
      <w:kern w:val="0"/>
      <w:szCs w:val="20"/>
    </w:rPr>
  </w:style>
  <w:style w:type="paragraph" w:customStyle="1" w:styleId="81">
    <w:name w:val="Char3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82">
    <w:name w:val="Char3"/>
    <w:basedOn w:val="1"/>
    <w:qFormat/>
    <w:uiPriority w:val="0"/>
    <w:pPr>
      <w:widowControl/>
      <w:spacing w:line="300" w:lineRule="auto"/>
      <w:ind w:firstLine="200" w:firstLineChars="200"/>
    </w:pPr>
    <w:rPr>
      <w:rFonts w:ascii="Verdana" w:hAnsi="Verdana"/>
      <w:kern w:val="0"/>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D743A8-5057-4FFC-B734-2F8894D93506}">
  <ds:schemaRefs/>
</ds:datastoreItem>
</file>

<file path=docProps/app.xml><?xml version="1.0" encoding="utf-8"?>
<Properties xmlns="http://schemas.openxmlformats.org/officeDocument/2006/extended-properties" xmlns:vt="http://schemas.openxmlformats.org/officeDocument/2006/docPropsVTypes">
  <Template>Normal.dotm</Template>
  <Company>DELLNBX</Company>
  <Pages>1</Pages>
  <Words>1502</Words>
  <Characters>8562</Characters>
  <Lines>71</Lines>
  <Paragraphs>20</Paragraphs>
  <TotalTime>359</TotalTime>
  <ScaleCrop>false</ScaleCrop>
  <LinksUpToDate>false</LinksUpToDate>
  <CharactersWithSpaces>10044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2014-10-16T05:16:00Z</dcterms:created>
  <dc:creator>Andray</dc:creator>
  <cp:lastModifiedBy>永不言败19812011620</cp:lastModifiedBy>
  <cp:lastPrinted>2014-02-17T07:34:00Z</cp:lastPrinted>
  <dcterms:modified xsi:type="dcterms:W3CDTF">2021-05-24T02:09:59Z</dcterms:modified>
  <dc:title> </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MTExtra=Euclid Extra_x000d_
TextFE</vt:lpwstr>
  </property>
  <property fmtid="{D5CDD505-2E9C-101B-9397-08002B2CF9AE}" pid="4" name="MTPreferences 1">
    <vt:lpwstr>=宋体_x000d_
_x000d_
[Sizes]_x000d_
Full=10.5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vt:lpwstr>
  </property>
  <property fmtid="{D5CDD505-2E9C-101B-9397-08002B2CF9AE}" pid="5" name="MTPreferences 2">
    <vt:lpwstr>th=25 %_x000d_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vt:lpwstr>
  </property>
  <property fmtid="{D5CDD505-2E9C-101B-9397-08002B2CF9AE}" pid="6" name="MTPreferences 3">
    <vt:lpwstr>0 %_x000d_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10.5.eqp</vt:lpwstr>
  </property>
  <property fmtid="{D5CDD505-2E9C-101B-9397-08002B2CF9AE}" pid="8" name="MTWinEqns">
    <vt:bool>true</vt:bool>
  </property>
  <property fmtid="{D5CDD505-2E9C-101B-9397-08002B2CF9AE}" pid="9" name="ICV">
    <vt:lpwstr>8801CB0C2EAE49D39090B11685100B09</vt:lpwstr>
  </property>
</Properties>
</file>