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AB17E2" w:rsidRPr="005C0AE3" w:rsidRDefault="00AB17E2" w:rsidP="00AB17E2">
      <w:pPr>
        <w:pStyle w:val="aa"/>
        <w:tabs>
          <w:tab w:val="left" w:pos="3402"/>
        </w:tabs>
        <w:snapToGrid w:val="0"/>
        <w:spacing w:line="360" w:lineRule="auto"/>
        <w:jc w:val="center"/>
        <w:rPr>
          <w:rFonts w:ascii="黑体" w:eastAsia="黑体" w:hAnsi="黑体" w:cs="Times New Roman"/>
          <w:sz w:val="32"/>
          <w:szCs w:val="32"/>
        </w:rPr>
      </w:pPr>
      <w:r w:rsidRPr="005C0AE3">
        <w:rPr>
          <w:rFonts w:ascii="黑体" w:eastAsia="黑体" w:hAnsi="黑体" w:cs="Times New Roman" w:hint="eastAsia"/>
          <w:sz w:val="32"/>
          <w:szCs w:val="32"/>
        </w:rPr>
        <w:t>2016年普通高等学校全国统一考试（浙江卷）</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一、语言文字运用</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1．下列词语中，加点字的注音全都正确的一项是(　　)</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A．</w:t>
      </w:r>
      <w:r w:rsidRPr="005C0AE3">
        <w:rPr>
          <w:rFonts w:asciiTheme="minorEastAsia" w:eastAsiaTheme="minorEastAsia" w:hAnsiTheme="minorEastAsia" w:cs="Times New Roman"/>
          <w:em w:val="underDot"/>
        </w:rPr>
        <w:t>煲</w:t>
      </w:r>
      <w:r w:rsidRPr="005C0AE3">
        <w:rPr>
          <w:rFonts w:asciiTheme="minorEastAsia" w:eastAsiaTheme="minorEastAsia" w:hAnsiTheme="minorEastAsia" w:cs="Times New Roman"/>
        </w:rPr>
        <w:t xml:space="preserve">汤(bāo)　　　　　</w:t>
      </w:r>
      <w:r w:rsidRPr="005C0AE3">
        <w:rPr>
          <w:rFonts w:asciiTheme="minorEastAsia" w:eastAsiaTheme="minorEastAsia" w:hAnsiTheme="minorEastAsia" w:cs="Times New Roman"/>
          <w:em w:val="underDot"/>
        </w:rPr>
        <w:t>恫</w:t>
      </w:r>
      <w:r w:rsidRPr="005C0AE3">
        <w:rPr>
          <w:rFonts w:asciiTheme="minorEastAsia" w:eastAsiaTheme="minorEastAsia" w:hAnsiTheme="minorEastAsia" w:cs="Times New Roman"/>
        </w:rPr>
        <w:t>吓(dònɡ)</w:t>
      </w:r>
    </w:p>
    <w:p w:rsidR="00AB17E2" w:rsidRPr="005C0AE3" w:rsidRDefault="00AB17E2" w:rsidP="00AB17E2">
      <w:pPr>
        <w:pStyle w:val="aa"/>
        <w:tabs>
          <w:tab w:val="left" w:pos="3402"/>
        </w:tabs>
        <w:snapToGrid w:val="0"/>
        <w:spacing w:line="360" w:lineRule="auto"/>
        <w:ind w:firstLineChars="150" w:firstLine="315"/>
        <w:rPr>
          <w:rFonts w:asciiTheme="minorEastAsia" w:eastAsiaTheme="minorEastAsia" w:hAnsiTheme="minorEastAsia" w:cs="Times New Roman"/>
        </w:rPr>
      </w:pPr>
      <w:r w:rsidRPr="005C0AE3">
        <w:rPr>
          <w:rFonts w:asciiTheme="minorEastAsia" w:eastAsiaTheme="minorEastAsia" w:hAnsiTheme="minorEastAsia" w:cs="Times New Roman"/>
          <w:em w:val="underDot"/>
        </w:rPr>
        <w:t>脐</w:t>
      </w:r>
      <w:r w:rsidRPr="005C0AE3">
        <w:rPr>
          <w:rFonts w:asciiTheme="minorEastAsia" w:eastAsiaTheme="minorEastAsia" w:hAnsiTheme="minorEastAsia" w:cs="Times New Roman"/>
        </w:rPr>
        <w:t xml:space="preserve">带血(jì)  </w:t>
      </w:r>
      <w:r w:rsidRPr="005C0AE3">
        <w:rPr>
          <w:rFonts w:asciiTheme="minorEastAsia" w:eastAsiaTheme="minorEastAsia" w:hAnsiTheme="minorEastAsia" w:cs="Times New Roman" w:hint="eastAsia"/>
        </w:rPr>
        <w:t xml:space="preserve">        </w:t>
      </w:r>
      <w:r w:rsidRPr="005C0AE3">
        <w:rPr>
          <w:rFonts w:asciiTheme="minorEastAsia" w:eastAsiaTheme="minorEastAsia" w:hAnsiTheme="minorEastAsia" w:cs="Times New Roman"/>
        </w:rPr>
        <w:t>整齐</w:t>
      </w:r>
      <w:r w:rsidRPr="005C0AE3">
        <w:rPr>
          <w:rFonts w:asciiTheme="minorEastAsia" w:eastAsiaTheme="minorEastAsia" w:hAnsiTheme="minorEastAsia" w:cs="Times New Roman"/>
          <w:em w:val="underDot"/>
        </w:rPr>
        <w:t>划</w:t>
      </w:r>
      <w:r w:rsidRPr="005C0AE3">
        <w:rPr>
          <w:rFonts w:asciiTheme="minorEastAsia" w:eastAsiaTheme="minorEastAsia" w:hAnsiTheme="minorEastAsia" w:cs="Times New Roman"/>
        </w:rPr>
        <w:t>一(huà)</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B．古</w:t>
      </w:r>
      <w:r w:rsidRPr="005C0AE3">
        <w:rPr>
          <w:rFonts w:asciiTheme="minorEastAsia" w:eastAsiaTheme="minorEastAsia" w:hAnsiTheme="minorEastAsia" w:cs="Times New Roman"/>
          <w:em w:val="underDot"/>
        </w:rPr>
        <w:t>刹</w:t>
      </w:r>
      <w:r w:rsidRPr="005C0AE3">
        <w:rPr>
          <w:rFonts w:asciiTheme="minorEastAsia" w:eastAsiaTheme="minorEastAsia" w:hAnsiTheme="minorEastAsia" w:cs="Times New Roman"/>
        </w:rPr>
        <w:t xml:space="preserve">(chà)  </w:t>
      </w:r>
      <w:r w:rsidRPr="005C0AE3">
        <w:rPr>
          <w:rFonts w:asciiTheme="minorEastAsia" w:eastAsiaTheme="minorEastAsia" w:hAnsiTheme="minorEastAsia" w:cs="Times New Roman" w:hint="eastAsia"/>
        </w:rPr>
        <w:t xml:space="preserve">        </w:t>
      </w:r>
      <w:r w:rsidRPr="005C0AE3">
        <w:rPr>
          <w:rFonts w:asciiTheme="minorEastAsia" w:eastAsiaTheme="minorEastAsia" w:hAnsiTheme="minorEastAsia" w:cs="Times New Roman"/>
        </w:rPr>
        <w:t>衣</w:t>
      </w:r>
      <w:r w:rsidRPr="005C0AE3">
        <w:rPr>
          <w:rFonts w:asciiTheme="minorEastAsia" w:eastAsiaTheme="minorEastAsia" w:hAnsiTheme="minorEastAsia" w:cs="Times New Roman"/>
          <w:em w:val="underDot"/>
        </w:rPr>
        <w:t>钵</w:t>
      </w:r>
      <w:r w:rsidRPr="005C0AE3">
        <w:rPr>
          <w:rFonts w:asciiTheme="minorEastAsia" w:eastAsiaTheme="minorEastAsia" w:hAnsiTheme="minorEastAsia" w:cs="Times New Roman"/>
        </w:rPr>
        <w:t>(bō)</w:t>
      </w:r>
    </w:p>
    <w:p w:rsidR="00AB17E2" w:rsidRPr="005C0AE3" w:rsidRDefault="00AB17E2" w:rsidP="00AB17E2">
      <w:pPr>
        <w:pStyle w:val="aa"/>
        <w:tabs>
          <w:tab w:val="left" w:pos="3402"/>
        </w:tabs>
        <w:snapToGrid w:val="0"/>
        <w:spacing w:line="360" w:lineRule="auto"/>
        <w:ind w:firstLineChars="150" w:firstLine="315"/>
        <w:rPr>
          <w:rFonts w:asciiTheme="minorEastAsia" w:eastAsiaTheme="minorEastAsia" w:hAnsiTheme="minorEastAsia" w:cs="Times New Roman"/>
        </w:rPr>
      </w:pPr>
      <w:r w:rsidRPr="005C0AE3">
        <w:rPr>
          <w:rFonts w:asciiTheme="minorEastAsia" w:eastAsiaTheme="minorEastAsia" w:hAnsiTheme="minorEastAsia" w:cs="Times New Roman"/>
          <w:em w:val="underDot"/>
        </w:rPr>
        <w:t>挑</w:t>
      </w:r>
      <w:r w:rsidRPr="005C0AE3">
        <w:rPr>
          <w:rFonts w:asciiTheme="minorEastAsia" w:eastAsiaTheme="minorEastAsia" w:hAnsiTheme="minorEastAsia" w:cs="Times New Roman"/>
        </w:rPr>
        <w:t xml:space="preserve">大梁(tiǎo)  </w:t>
      </w:r>
      <w:r w:rsidRPr="005C0AE3">
        <w:rPr>
          <w:rFonts w:asciiTheme="minorEastAsia" w:eastAsiaTheme="minorEastAsia" w:hAnsiTheme="minorEastAsia" w:cs="Times New Roman" w:hint="eastAsia"/>
        </w:rPr>
        <w:t xml:space="preserve">      </w:t>
      </w:r>
      <w:r w:rsidRPr="005C0AE3">
        <w:rPr>
          <w:rFonts w:asciiTheme="minorEastAsia" w:eastAsiaTheme="minorEastAsia" w:hAnsiTheme="minorEastAsia" w:cs="Times New Roman"/>
        </w:rPr>
        <w:t>言</w:t>
      </w:r>
      <w:r w:rsidRPr="005C0AE3">
        <w:rPr>
          <w:rFonts w:asciiTheme="minorEastAsia" w:eastAsiaTheme="minorEastAsia" w:hAnsiTheme="minorEastAsia" w:cs="Times New Roman"/>
          <w:em w:val="underDot"/>
        </w:rPr>
        <w:t>为</w:t>
      </w:r>
      <w:r w:rsidRPr="005C0AE3">
        <w:rPr>
          <w:rFonts w:asciiTheme="minorEastAsia" w:eastAsiaTheme="minorEastAsia" w:hAnsiTheme="minorEastAsia" w:cs="Times New Roman"/>
        </w:rPr>
        <w:t>心声(wèi)</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C．</w:t>
      </w:r>
      <w:r w:rsidRPr="005C0AE3">
        <w:rPr>
          <w:rFonts w:asciiTheme="minorEastAsia" w:eastAsiaTheme="minorEastAsia" w:hAnsiTheme="minorEastAsia" w:cs="Times New Roman"/>
          <w:em w:val="underDot"/>
        </w:rPr>
        <w:t>掣</w:t>
      </w:r>
      <w:r w:rsidRPr="005C0AE3">
        <w:rPr>
          <w:rFonts w:asciiTheme="minorEastAsia" w:eastAsiaTheme="minorEastAsia" w:hAnsiTheme="minorEastAsia" w:cs="Times New Roman"/>
        </w:rPr>
        <w:t xml:space="preserve">肘(chè)  </w:t>
      </w:r>
      <w:r w:rsidRPr="005C0AE3">
        <w:rPr>
          <w:rFonts w:asciiTheme="minorEastAsia" w:eastAsiaTheme="minorEastAsia" w:hAnsiTheme="minorEastAsia" w:cs="Times New Roman" w:hint="eastAsia"/>
        </w:rPr>
        <w:t xml:space="preserve">        </w:t>
      </w:r>
      <w:r w:rsidRPr="005C0AE3">
        <w:rPr>
          <w:rFonts w:asciiTheme="minorEastAsia" w:eastAsiaTheme="minorEastAsia" w:hAnsiTheme="minorEastAsia" w:cs="Times New Roman"/>
          <w:em w:val="underDot"/>
        </w:rPr>
        <w:t>卤</w:t>
      </w:r>
      <w:r w:rsidRPr="005C0AE3">
        <w:rPr>
          <w:rFonts w:asciiTheme="minorEastAsia" w:eastAsiaTheme="minorEastAsia" w:hAnsiTheme="minorEastAsia" w:cs="Times New Roman"/>
        </w:rPr>
        <w:t>味(lǔ)</w:t>
      </w:r>
    </w:p>
    <w:p w:rsidR="00AB17E2" w:rsidRPr="005C0AE3" w:rsidRDefault="00AB17E2" w:rsidP="00AB17E2">
      <w:pPr>
        <w:pStyle w:val="aa"/>
        <w:tabs>
          <w:tab w:val="left" w:pos="3402"/>
        </w:tabs>
        <w:snapToGrid w:val="0"/>
        <w:spacing w:line="360" w:lineRule="auto"/>
        <w:ind w:firstLineChars="150" w:firstLine="315"/>
        <w:rPr>
          <w:rFonts w:asciiTheme="minorEastAsia" w:eastAsiaTheme="minorEastAsia" w:hAnsiTheme="minorEastAsia" w:cs="Times New Roman"/>
        </w:rPr>
      </w:pPr>
      <w:r w:rsidRPr="005C0AE3">
        <w:rPr>
          <w:rFonts w:asciiTheme="minorEastAsia" w:eastAsiaTheme="minorEastAsia" w:hAnsiTheme="minorEastAsia" w:cs="Times New Roman"/>
          <w:em w:val="underDot"/>
        </w:rPr>
        <w:t>处</w:t>
      </w:r>
      <w:r w:rsidRPr="005C0AE3">
        <w:rPr>
          <w:rFonts w:asciiTheme="minorEastAsia" w:eastAsiaTheme="minorEastAsia" w:hAnsiTheme="minorEastAsia" w:cs="Times New Roman"/>
        </w:rPr>
        <w:t xml:space="preserve">女座(chǔ) </w:t>
      </w:r>
      <w:r w:rsidRPr="005C0AE3">
        <w:rPr>
          <w:rFonts w:asciiTheme="minorEastAsia" w:eastAsiaTheme="minorEastAsia" w:hAnsiTheme="minorEastAsia" w:cs="Times New Roman" w:hint="eastAsia"/>
        </w:rPr>
        <w:t xml:space="preserve">      </w:t>
      </w:r>
      <w:r w:rsidRPr="005C0AE3">
        <w:rPr>
          <w:rFonts w:asciiTheme="minorEastAsia" w:eastAsiaTheme="minorEastAsia" w:hAnsiTheme="minorEastAsia" w:cs="Times New Roman"/>
        </w:rPr>
        <w:t xml:space="preserve"> </w:t>
      </w:r>
      <w:r w:rsidRPr="005C0AE3">
        <w:rPr>
          <w:rFonts w:asciiTheme="minorEastAsia" w:eastAsiaTheme="minorEastAsia" w:hAnsiTheme="minorEastAsia" w:cs="Times New Roman"/>
          <w:em w:val="underDot"/>
        </w:rPr>
        <w:t>寅</w:t>
      </w:r>
      <w:r w:rsidRPr="005C0AE3">
        <w:rPr>
          <w:rFonts w:asciiTheme="minorEastAsia" w:eastAsiaTheme="minorEastAsia" w:hAnsiTheme="minorEastAsia" w:cs="Times New Roman"/>
        </w:rPr>
        <w:t>吃卯粮(yín)</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D．</w:t>
      </w:r>
      <w:r w:rsidRPr="005C0AE3">
        <w:rPr>
          <w:rFonts w:asciiTheme="minorEastAsia" w:eastAsiaTheme="minorEastAsia" w:hAnsiTheme="minorEastAsia" w:cs="Times New Roman"/>
          <w:em w:val="underDot"/>
        </w:rPr>
        <w:t>笃</w:t>
      </w:r>
      <w:r w:rsidRPr="005C0AE3">
        <w:rPr>
          <w:rFonts w:asciiTheme="minorEastAsia" w:eastAsiaTheme="minorEastAsia" w:hAnsiTheme="minorEastAsia" w:cs="Times New Roman"/>
        </w:rPr>
        <w:t xml:space="preserve">定(dǔ) </w:t>
      </w:r>
      <w:r w:rsidRPr="005C0AE3">
        <w:rPr>
          <w:rFonts w:asciiTheme="minorEastAsia" w:eastAsiaTheme="minorEastAsia" w:hAnsiTheme="minorEastAsia" w:cs="Times New Roman" w:hint="eastAsia"/>
        </w:rPr>
        <w:t xml:space="preserve">        </w:t>
      </w:r>
      <w:r w:rsidRPr="005C0AE3">
        <w:rPr>
          <w:rFonts w:asciiTheme="minorEastAsia" w:eastAsiaTheme="minorEastAsia" w:hAnsiTheme="minorEastAsia" w:cs="Times New Roman"/>
        </w:rPr>
        <w:t xml:space="preserve"> </w:t>
      </w:r>
      <w:r w:rsidRPr="005C0AE3">
        <w:rPr>
          <w:rFonts w:asciiTheme="minorEastAsia" w:eastAsiaTheme="minorEastAsia" w:hAnsiTheme="minorEastAsia" w:cs="Times New Roman"/>
          <w:em w:val="underDot"/>
        </w:rPr>
        <w:t>痤</w:t>
      </w:r>
      <w:r w:rsidRPr="005C0AE3">
        <w:rPr>
          <w:rFonts w:asciiTheme="minorEastAsia" w:eastAsiaTheme="minorEastAsia" w:hAnsiTheme="minorEastAsia" w:cs="Times New Roman"/>
        </w:rPr>
        <w:t>疮(cuó)</w:t>
      </w:r>
    </w:p>
    <w:p w:rsidR="00AB17E2" w:rsidRPr="005C0AE3" w:rsidRDefault="00AB17E2" w:rsidP="00AB17E2">
      <w:pPr>
        <w:pStyle w:val="aa"/>
        <w:tabs>
          <w:tab w:val="left" w:pos="3402"/>
        </w:tabs>
        <w:snapToGrid w:val="0"/>
        <w:spacing w:line="360" w:lineRule="auto"/>
        <w:ind w:firstLineChars="150" w:firstLine="315"/>
        <w:rPr>
          <w:rFonts w:asciiTheme="minorEastAsia" w:eastAsiaTheme="minorEastAsia" w:hAnsiTheme="minorEastAsia" w:cs="Times New Roman"/>
        </w:rPr>
      </w:pPr>
      <w:r w:rsidRPr="005C0AE3">
        <w:rPr>
          <w:rFonts w:asciiTheme="minorEastAsia" w:eastAsiaTheme="minorEastAsia" w:hAnsiTheme="minorEastAsia" w:cs="Times New Roman"/>
        </w:rPr>
        <w:t>病</w:t>
      </w:r>
      <w:r w:rsidRPr="005C0AE3">
        <w:rPr>
          <w:rFonts w:asciiTheme="minorEastAsia" w:eastAsiaTheme="minorEastAsia" w:hAnsiTheme="minorEastAsia" w:cs="Times New Roman"/>
          <w:em w:val="underDot"/>
        </w:rPr>
        <w:t>恹</w:t>
      </w:r>
      <w:r w:rsidRPr="005C0AE3">
        <w:rPr>
          <w:rFonts w:asciiTheme="minorEastAsia" w:eastAsiaTheme="minorEastAsia" w:hAnsiTheme="minorEastAsia" w:cs="Times New Roman"/>
        </w:rPr>
        <w:t>恹(yānɡ)</w:t>
      </w:r>
      <w:r w:rsidRPr="005C0AE3">
        <w:rPr>
          <w:rFonts w:asciiTheme="minorEastAsia" w:eastAsiaTheme="minorEastAsia" w:hAnsiTheme="minorEastAsia" w:cs="Times New Roman" w:hint="eastAsia"/>
        </w:rPr>
        <w:t xml:space="preserve">     </w:t>
      </w:r>
      <w:r w:rsidRPr="005C0AE3">
        <w:rPr>
          <w:rFonts w:asciiTheme="minorEastAsia" w:eastAsiaTheme="minorEastAsia" w:hAnsiTheme="minorEastAsia" w:cs="Times New Roman"/>
        </w:rPr>
        <w:t xml:space="preserve">  </w:t>
      </w:r>
      <w:r w:rsidRPr="005C0AE3">
        <w:rPr>
          <w:rFonts w:asciiTheme="minorEastAsia" w:eastAsiaTheme="minorEastAsia" w:hAnsiTheme="minorEastAsia" w:cs="Times New Roman"/>
          <w:em w:val="underDot"/>
        </w:rPr>
        <w:t>血</w:t>
      </w:r>
      <w:r w:rsidRPr="005C0AE3">
        <w:rPr>
          <w:rFonts w:asciiTheme="minorEastAsia" w:eastAsiaTheme="minorEastAsia" w:hAnsiTheme="minorEastAsia" w:cs="Times New Roman"/>
        </w:rPr>
        <w:t>气方刚(xuè)</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2．下列各句中，没有错别字的一项是(　　)</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A．当前，文艺创作最突出的问题是浮燥，急功近利，粗制滥造，不仅是对文艺的一种伤害，也是对社会精神生活的一种伤害。</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B．电视剧播出前，剧组为聚人气而做密集宣传，虽无可厚非，也应把握尺度；低俗的噱头或许能暂时搏得关注，但终究不会提升电视剧本身的价值。</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C．史铁生、霍金或许抱怨过不公的命运，却并不曾在这个飞扬拔扈的对手面前认输，他们拼尽全力与对手掰手腕，直至打败对手，取得胜利。</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D．影片《荒野猎人》中，“小李子”扮演的不再是西装革履、风度翩翩的潇洒绅士，而是蓬头垢面、茹毛饮血，与自然鏖战的拓荒英雄。</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3．下列各句中，加点的词语运用不正确的一项是(　　)</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A．他爱好广泛，喜欢安静的棋类运动，对热闹的纸牌游戏也来者不拒；欣赏通俗感性的流行歌曲，对庄重恢宏的交响乐也</w:t>
      </w:r>
      <w:r w:rsidRPr="005C0AE3">
        <w:rPr>
          <w:rFonts w:asciiTheme="minorEastAsia" w:eastAsiaTheme="minorEastAsia" w:hAnsiTheme="minorEastAsia" w:cs="Times New Roman"/>
          <w:em w:val="underDot"/>
        </w:rPr>
        <w:t>甘之如饴</w:t>
      </w:r>
      <w:r w:rsidRPr="005C0AE3">
        <w:rPr>
          <w:rFonts w:asciiTheme="minorEastAsia" w:eastAsiaTheme="minorEastAsia" w:hAnsiTheme="minorEastAsia" w:cs="Times New Roman"/>
        </w:rPr>
        <w:t>。</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B．荧屏上，他沉着大方，点评时事</w:t>
      </w:r>
      <w:r w:rsidRPr="005C0AE3">
        <w:rPr>
          <w:rFonts w:asciiTheme="minorEastAsia" w:eastAsiaTheme="minorEastAsia" w:hAnsiTheme="minorEastAsia" w:cs="Times New Roman"/>
          <w:em w:val="underDot"/>
        </w:rPr>
        <w:t>亦庄亦谐</w:t>
      </w:r>
      <w:r w:rsidRPr="005C0AE3">
        <w:rPr>
          <w:rFonts w:asciiTheme="minorEastAsia" w:eastAsiaTheme="minorEastAsia" w:hAnsiTheme="minorEastAsia" w:cs="Times New Roman"/>
        </w:rPr>
        <w:t>，精辟的见解让人折服；镜头外，他开朗乐观、热心助人，是邻居、朋友心中的活雷锋。</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C．虽然最初并不相信自己涉嫌犯罪，但由于电话那头的骗子</w:t>
      </w:r>
      <w:r w:rsidRPr="005C0AE3">
        <w:rPr>
          <w:rFonts w:asciiTheme="minorEastAsia" w:eastAsiaTheme="minorEastAsia" w:hAnsiTheme="minorEastAsia" w:cs="Times New Roman"/>
          <w:em w:val="underDot"/>
        </w:rPr>
        <w:t>言之凿凿</w:t>
      </w:r>
      <w:r w:rsidRPr="005C0AE3">
        <w:rPr>
          <w:rFonts w:asciiTheme="minorEastAsia" w:eastAsiaTheme="minorEastAsia" w:hAnsiTheme="minorEastAsia" w:cs="Times New Roman"/>
        </w:rPr>
        <w:t>，加上所谓最高检的“全国通缉公告”，信息闭塞的受害人最终成了骗子的猎物。</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D．在媒体的长枪短炮前，明星们也许悟出了言多必失的道理，鲜有人会在聚光灯前</w:t>
      </w:r>
      <w:r w:rsidRPr="005C0AE3">
        <w:rPr>
          <w:rFonts w:asciiTheme="minorEastAsia" w:eastAsiaTheme="minorEastAsia" w:hAnsiTheme="minorEastAsia" w:cs="Times New Roman"/>
          <w:em w:val="underDot"/>
        </w:rPr>
        <w:t>竹筒倒豆子</w:t>
      </w:r>
      <w:r w:rsidRPr="005C0AE3">
        <w:rPr>
          <w:rFonts w:asciiTheme="minorEastAsia" w:eastAsiaTheme="minorEastAsia" w:hAnsiTheme="minorEastAsia" w:cs="Times New Roman"/>
        </w:rPr>
        <w:t>，少说、不说成了他们自我保护的明智选择。</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4．下列各句中，没有语病的一项是(　　)</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A．面对电商领域投诉激增的现状，政府管理部门和电商平台应及时联手，打击侵权和制售假冒伪劣商品，保护消费者的合法权益。</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B．自开展禁毒斗争以来，我国每年新发现的吸食海洛因人员增幅从2008年的13.7%降至2013</w:t>
      </w:r>
      <w:r w:rsidRPr="005C0AE3">
        <w:rPr>
          <w:rFonts w:asciiTheme="minorEastAsia" w:eastAsiaTheme="minorEastAsia" w:hAnsiTheme="minorEastAsia" w:cs="Times New Roman"/>
        </w:rPr>
        <w:lastRenderedPageBreak/>
        <w:t>年的6.6%，近五年来戒断毒瘾三年以上人员已逾120万。</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C．在线教师时薪过万的消息自从引发社会关注后，每一个教育工作者都应当意识到，如何与力量巨大的互联网相处正成为教育不得不直面的问题。</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D．英国皇家莎士比亚剧团艺术总监对昆曲《牡丹亭》华美的唱腔和演员娴熟的技巧惊叹不已，赞美昆曲精美绝伦的服装与简洁的舞台设计形成了奇妙的平衡。</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5．填入下面空缺处的语句，最恰当的一项是(　　)</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贾母因要带着刘姥姥散闷，遂携了刘姥姥至山前树下盘桓了半晌，又说与他这是什么树，这是什么石，这是什么花。刘姥姥一一的领会，又向贾母道：“谁知城里不但人尊贵，连雀儿也是尊贵的。__________________。”众人不解……刘姥姥道：“那廊上金架子上站的绿毛红嘴是鹦哥儿，我是认得的。那笼子里黑老鸹子，怎么又长出凤头来，也会说话呢。”众人听了，又都笑将起来。</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A．这雀儿到了你们这里，变得既俊又会说话了</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B．偏这雀儿到了你们这里，他会说话了，也变俊了</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C．偏这雀儿到了你们这里，他也变俊了，也会说话了</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D．这雀儿到了你们这里，变得既会说话又俊了</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6．提取所给材料的主要信息，在横线处写出四个关键词。</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引力全称万有引力，指具有质量的物体之间加速靠近的趋势，简单说就是物体之间相互吸引的作用力。在爱因斯坦广义相对论的视野里，引力等价于弯曲的时空。而引力波就是在弯曲的时空这个大背景下，当发生有质量的物体加速运动导致的扰动时，由此产生的波动如波纹一样向外传播的现象。</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一个世纪前，爱因斯坦预测了引力波的存在，但近百年来，科学家们并未找到证明它存在的直接证据。华盛顿当地时间2016年2月11日，美国激光干涉引力波观测台(LIGO)实验组召开新闻发布会，宣布首次直接观测到了由两颗恒星级黑洞13亿年前并合产生的引力波。这是科学史上又一次具有划时代意义的发现。</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引力波的发现对普通人的生活会产生什么影响？科学家们表示，一个新的重大科学发现，总会给人类社会带来无法预估的发展。18世纪描述电磁波的麦克斯韦理论确认的时候，也没有人知道会给人类带来什么，但是现在不管是电视机还是移动电话，都与电磁现象有关。</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__________　__________　__________　__________</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7．在空格处分别补写出倡议的理由和具体内容。(两处字数各不超过40个)</w:t>
      </w:r>
    </w:p>
    <w:p w:rsidR="00AB17E2" w:rsidRPr="005C0AE3" w:rsidRDefault="00AB17E2" w:rsidP="00AB17E2">
      <w:pPr>
        <w:pStyle w:val="aa"/>
        <w:tabs>
          <w:tab w:val="left" w:pos="3402"/>
        </w:tabs>
        <w:snapToGrid w:val="0"/>
        <w:spacing w:line="360" w:lineRule="auto"/>
        <w:jc w:val="center"/>
        <w:rPr>
          <w:rFonts w:asciiTheme="minorEastAsia" w:eastAsiaTheme="minorEastAsia" w:hAnsiTheme="minorEastAsia" w:cs="Times New Roman"/>
        </w:rPr>
      </w:pPr>
      <w:r w:rsidRPr="005C0AE3">
        <w:rPr>
          <w:rFonts w:asciiTheme="minorEastAsia" w:eastAsiaTheme="minorEastAsia" w:hAnsiTheme="minorEastAsia" w:cs="Times New Roman"/>
        </w:rPr>
        <w:t>倡议书</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各位同学：</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乘坐公交是很多市民日常出行的选择。众所周知，</w:t>
      </w:r>
      <w:r w:rsidRPr="005C0AE3">
        <w:rPr>
          <w:rFonts w:asciiTheme="minorEastAsia" w:eastAsiaTheme="minorEastAsia" w:hAnsiTheme="minorEastAsia" w:cs="Times New Roman" w:hint="eastAsia"/>
        </w:rPr>
        <w:t>□□□□□□□□□□□□□□□□□□□□□□□□□□□□□□□□□□□□□□□□</w:t>
      </w:r>
      <w:r w:rsidRPr="005C0AE3">
        <w:rPr>
          <w:rFonts w:asciiTheme="minorEastAsia" w:eastAsiaTheme="minorEastAsia" w:hAnsiTheme="minorEastAsia" w:cs="Times New Roman"/>
        </w:rPr>
        <w:t>。可是，我市不文明乘车现象时有发生，甚至发生老人被人群挤倒而摔成粉碎性骨折的悲剧。</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为此，我们向全校同学发出倡议：</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hint="eastAsia"/>
        </w:rPr>
        <w:t>□□□□□□□□□□□□□□□□□□□□□□□□□□□□□□□□□□□□□□□□</w:t>
      </w:r>
      <w:r w:rsidRPr="005C0AE3">
        <w:rPr>
          <w:rFonts w:asciiTheme="minorEastAsia" w:eastAsiaTheme="minorEastAsia" w:hAnsiTheme="minorEastAsia" w:cs="Times New Roman"/>
        </w:rPr>
        <w:t>。</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文明乘车，从我做起！让我们用自己的行动为城市增光添彩！</w:t>
      </w:r>
    </w:p>
    <w:p w:rsidR="00AB17E2" w:rsidRPr="005C0AE3" w:rsidRDefault="00AB17E2" w:rsidP="00AB17E2">
      <w:pPr>
        <w:pStyle w:val="aa"/>
        <w:tabs>
          <w:tab w:val="left" w:pos="3402"/>
        </w:tabs>
        <w:snapToGrid w:val="0"/>
        <w:spacing w:line="360" w:lineRule="auto"/>
        <w:jc w:val="right"/>
        <w:rPr>
          <w:rFonts w:asciiTheme="minorEastAsia" w:eastAsiaTheme="minorEastAsia" w:hAnsiTheme="minorEastAsia" w:cs="Times New Roman"/>
        </w:rPr>
      </w:pPr>
      <w:r w:rsidRPr="005C0AE3">
        <w:rPr>
          <w:rFonts w:asciiTheme="minorEastAsia" w:eastAsiaTheme="minorEastAsia" w:hAnsiTheme="minorEastAsia" w:cs="Times New Roman"/>
        </w:rPr>
        <w:t>××中学学生会</w:t>
      </w:r>
    </w:p>
    <w:p w:rsidR="00AB17E2" w:rsidRPr="005C0AE3" w:rsidRDefault="00AB17E2" w:rsidP="00AB17E2">
      <w:pPr>
        <w:pStyle w:val="aa"/>
        <w:tabs>
          <w:tab w:val="left" w:pos="3402"/>
        </w:tabs>
        <w:snapToGrid w:val="0"/>
        <w:spacing w:line="360" w:lineRule="auto"/>
        <w:jc w:val="right"/>
        <w:rPr>
          <w:rFonts w:asciiTheme="minorEastAsia" w:eastAsiaTheme="minorEastAsia" w:hAnsiTheme="minorEastAsia" w:cs="Times New Roman"/>
        </w:rPr>
      </w:pPr>
      <w:r w:rsidRPr="005C0AE3">
        <w:rPr>
          <w:rFonts w:asciiTheme="minorEastAsia" w:eastAsiaTheme="minorEastAsia" w:hAnsiTheme="minorEastAsia" w:cs="Times New Roman"/>
        </w:rPr>
        <w:t>×年×月×日</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二、现代文阅读</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(一)阅读下面的文字，完成8～10题。</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同诗歌、散文、戏剧一样，对于中国现代小说形式发展的评价，离不开五四初期的语言变革对于中国现代小说由传统向现代转换的决定性意义这个“基点”。每次语言变迁都带来中国现代小说形式的发展和变化。初期现代小说对各种语言资源的综合，直接推动了中国现代小说写实性、抒情性、象征性等原则的确立，孕育了中国现代小说的诗化、散文化等美学风格，也使得现代小说的复调叙述成为可能；政治文化语境下语言方式的变动，推动了小说形式的进一步发展，“小说语言的政治化”带来的“标语口号”“概述”“讽刺”“直语”等特点，也在一定程度上给小说文体带来“审美危机”，而作为对政治语言的反拨，又使小说发展了限制性语态、隐喻和幽默修辞风格等文体表现形式；30年代新媒体影响下的语言变迁，催生了新的小说语言方式，带来了现代都市新小说的形式，如跳跃的小说节奏、画报体小说、电影化小说等形式的发展；40年代小说语言的“口语化”，带来了小说形式的戏剧化追求，推动了章回体等传统小说形式的再利用和再发展。</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从语言变迁与中国现代文学形式演进的角度，不仅可以准确评价中国现代文学形式发展中的得与失，也能更加客观准确地评价同样作为语言艺术的中国古典文学，重新来看待和审视文言之于文学形式的意义。新文化运动提倡者从当时的文化发展大目标出发，反对文言文，提倡白话文，完成了白话语言方式的确立，这种历史功绩自然不能抹杀。但当年有许多学者对五四语言革命中彻底丢弃文言文的观念和实践持保留态度，他们的言论、思考和忧虑中的合理成分，随着时间的推移也在被人们重新认识。时过境迁，尤其是在冷静面对白话语言给文学带来的一些困境时，在追寻白话语言的“艺术化”加工过程中，当年新文化运动提倡者事后的反思性意见，与五四白话文运动中以“学衡”为代表的反对派意见，在语言与文学关系问题的许多认识上有着惊人的一致。而且很多现代文学史上的代表性作家在创作实践中，在各类文学文本的写作中，也吸收了大量文言的因素和成分，甚至创作了大量的文言诗词，其造诣也是很高的。这不仅证明了文言作为文学语言的生命力，并未因白话文的兴起而消失，而且也表明：事实上，文言也参与了语言变迁与中国现代文学形式演进的过程。</w:t>
      </w:r>
    </w:p>
    <w:p w:rsidR="00AB17E2" w:rsidRPr="005C0AE3" w:rsidRDefault="00AB17E2" w:rsidP="00AB17E2">
      <w:pPr>
        <w:pStyle w:val="aa"/>
        <w:tabs>
          <w:tab w:val="left" w:pos="3402"/>
        </w:tabs>
        <w:snapToGrid w:val="0"/>
        <w:spacing w:line="360" w:lineRule="auto"/>
        <w:ind w:firstLineChars="200" w:firstLine="420"/>
        <w:jc w:val="right"/>
        <w:rPr>
          <w:rFonts w:asciiTheme="minorEastAsia" w:eastAsiaTheme="minorEastAsia" w:hAnsiTheme="minorEastAsia" w:cs="Times New Roman"/>
        </w:rPr>
      </w:pPr>
      <w:r w:rsidRPr="005C0AE3">
        <w:rPr>
          <w:rFonts w:asciiTheme="minorEastAsia" w:eastAsiaTheme="minorEastAsia" w:hAnsiTheme="minorEastAsia" w:cs="Times New Roman"/>
        </w:rPr>
        <w:t>(所选文段有删改)</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8．下列说法符合原文意思的一项是(　　)</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A．对各种语言资源的综合运用孕育了中国现代小说诗化、散文化等美学风格，进而推动了写实性、抒情性、象征性等原则的确立。</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B．“小说语言的政治化”虽然在一定程度上给中国现代小说文体带来“审美危机”，但客观上仍然起到了推动小说形式发展的作用。</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C．在五四白话文运动中，“学衡”一派对中国古典文学的语言艺术持否定态度，但并不是所有学者都支持彻底抛弃文言文的极端做法。</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D．从语言变革的角度研究中国现代文学形式的发展，其最重要的意义在于重新看待和审视文言对文学形式的重大价值。</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9．从内容出发，最适合做选文标题的一项是(　　)</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A．中国现代小说形式的发展历程</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B．中国现代文学形式发展的得与失</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C．语言变革影响中国现代文学形式的发展</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D．中国现代小说形式的发展深受语言变迁的影响</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10．根据相关内容，用自己的语言指出文言在中国现代文学形式发展中的两点作用。</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答：________________________________________________________________________</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 xml:space="preserve"> (二)阅读下面的文字，完成11～15题。</w:t>
      </w:r>
    </w:p>
    <w:p w:rsidR="00AB17E2" w:rsidRPr="005C0AE3" w:rsidRDefault="00AB17E2" w:rsidP="00AB17E2">
      <w:pPr>
        <w:pStyle w:val="aa"/>
        <w:tabs>
          <w:tab w:val="left" w:pos="3402"/>
        </w:tabs>
        <w:snapToGrid w:val="0"/>
        <w:spacing w:line="360" w:lineRule="auto"/>
        <w:jc w:val="center"/>
        <w:rPr>
          <w:rFonts w:asciiTheme="minorEastAsia" w:eastAsiaTheme="minorEastAsia" w:hAnsiTheme="minorEastAsia" w:cs="Times New Roman"/>
        </w:rPr>
      </w:pPr>
      <w:r w:rsidRPr="005C0AE3">
        <w:rPr>
          <w:rFonts w:asciiTheme="minorEastAsia" w:eastAsiaTheme="minorEastAsia" w:hAnsiTheme="minorEastAsia" w:cs="Times New Roman"/>
        </w:rPr>
        <w:t>母　亲</w:t>
      </w:r>
    </w:p>
    <w:p w:rsidR="00AB17E2" w:rsidRPr="005C0AE3" w:rsidRDefault="00AB17E2" w:rsidP="00AB17E2">
      <w:pPr>
        <w:pStyle w:val="aa"/>
        <w:tabs>
          <w:tab w:val="left" w:pos="3402"/>
        </w:tabs>
        <w:snapToGrid w:val="0"/>
        <w:spacing w:line="360" w:lineRule="auto"/>
        <w:jc w:val="center"/>
        <w:rPr>
          <w:rFonts w:asciiTheme="minorEastAsia" w:eastAsiaTheme="minorEastAsia" w:hAnsiTheme="minorEastAsia" w:cs="Times New Roman"/>
        </w:rPr>
      </w:pPr>
      <w:r w:rsidRPr="005C0AE3">
        <w:rPr>
          <w:rFonts w:asciiTheme="minorEastAsia" w:eastAsiaTheme="minorEastAsia" w:hAnsiTheme="minorEastAsia" w:cs="Times New Roman"/>
        </w:rPr>
        <w:t>何家槐</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看见一阵人穿得清清楚楚的打她身边走过，母亲亮着眼睛问：</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“你们可是看火车去的？”</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“是的，阿南婶！”</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“我也想去。”</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“要去就去，又没有谁阻止你。”</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可是母亲摇摇头，她不能去，虽则没有谁阻止。她成年忙碌，尤其是在收豆的时候。</w:t>
      </w:r>
      <w:r w:rsidRPr="005C0AE3">
        <w:rPr>
          <w:rFonts w:asciiTheme="minorEastAsia" w:eastAsiaTheme="minorEastAsia" w:hAnsiTheme="minorEastAsia" w:cs="Times New Roman"/>
          <w:u w:val="wave"/>
        </w:rPr>
        <w:t>这几天一放光她就起身，把家事料理妥当以后，她又忙着跑到天井里，扫干净了地，然后取下挂在泥墙上，屋檐下，或者枯树枝中间的豌豆，用一个笨重的木槌打豆。</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这几天天气很好，虽则已是十一月了，却还是暖和和的，象春天。</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u w:val="wave"/>
        </w:rPr>
        <w:t>母亲只穿着一身单衣，戴一顶凉帽，一天到晚的捶着豌豆，一束又一束的。豆非常干燥，所以打豆一点不费力，有许多直象灯花的爆裂，自然而然的会裂开，象珍珠似的散满一地。可是打完豆以后，她还得理清枯叶泥沙，装进大竹篓，而且亲自挑上楼去。</w:t>
      </w:r>
      <w:r w:rsidRPr="005C0AE3">
        <w:rPr>
          <w:rFonts w:asciiTheme="minorEastAsia" w:eastAsiaTheme="minorEastAsia" w:hAnsiTheme="minorEastAsia" w:cs="Times New Roman"/>
        </w:rPr>
        <w:t>这些本来需要男子做的事，真苦够她了。</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催，催，催，催；催，催，……</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她一天打豆，很少休息，连头也难得一抬。可是当她听到火车吹响汽笛的时候，她就放下了工作，忘神地抬起头来，倾听，闭着眼思索，有时还自言自语：</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“唉，要是我能看一看火车！”</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车站离我们家里并不很远，火车经过的时候，不但可以听到汽笛的声音，如果站在山坡上，还能够看见打回旋的白烟。因为附近有铁路还是最近的事，所以四方八面赶去看火车的人很多。</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母亲打豆的天井，就在大路旁，村里人都得经过她的身边，如果要去火车站。一有人过去，她总要探问几句，尤其当他们回来的时候：</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“看见了没有？”</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“自然看见了，阿南婶！”</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“象蛇一样的长吗？”</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“有点儿象。”</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“只有一个喷火的龙头，却能带着几十节几百节的车子跑，不很奇怪吗？</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“真的很奇怪。”</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因为她象小孩子似的，不断地问长问短，有许多人简直让她盘问得不能忍受：</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“我们回答不了许多的，阿南婶，最好你自己去看！”</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“我自己？”</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她仿佛吃了一惊，看火车，在她看来象是永远做不到的事。</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“是的，你要去就去，谁也不会阻止你！”</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可是母亲摇摇头，她不能去，虽则没有谁阻止。她一生很少出门，成年累月的给钉在家里，象钉子一样。</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在这呆滞古板，很少变化的生活中，她对火车发生了很大的兴趣。</w:t>
      </w:r>
      <w:r w:rsidRPr="005C0AE3">
        <w:rPr>
          <w:rFonts w:asciiTheme="minorEastAsia" w:eastAsiaTheme="minorEastAsia" w:hAnsiTheme="minorEastAsia" w:cs="Times New Roman"/>
          <w:u w:val="single"/>
        </w:rPr>
        <w:t>那悠长的，古怪的汽笛，尤其使她起了辽远的，不可思议的幻想，飘飘然，仿佛她已坐了那蛇一样长的怪物飞往另一世界。不论什么时候一听到那种声音，她就闭上眼睛，似乎她在听着天外传来的呼唤。完全失神一样地，喂猪她会马上放下麦粥桶，洗衣服她会马上放下板刷，在煮饭的时候，她也会立刻抛开火钳，有时忘了添柴，有时却尽管把柴往灶门送，以致不是把饭煮得半生半熟，就是烧焦了半锅。</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“你也是坐着火车回来的吗？”</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她时常问从省城回来的人。</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“是的，阿南婶！”</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“火车跑得很快吗？”</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“一天可以跑一千多里路，我早上还在杭州，现在却在这儿跟你讲话了。”</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“那末比航船还快？”</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“自然自然。”</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“它是怎样跑的呢？”</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“那可说不上来。”</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“哦，真奇怪——”她感叹着说：“一天跑一千多里路，如果用脚走，脚胫也要走断了。这究竟是怎样的东西，跑得这样快，又叫得这样响！”</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跟她讲话的人唯恐她噜</w:t>
      </w:r>
      <w:r w:rsidRPr="005C0AE3">
        <w:rPr>
          <w:rFonts w:asciiTheme="minorEastAsia" w:eastAsiaTheme="minorEastAsia" w:hAnsiTheme="minorEastAsia" w:cs="Times New Roman"/>
          <w:noProof/>
        </w:rPr>
        <w:drawing>
          <wp:inline distT="0" distB="0" distL="0" distR="0" wp14:anchorId="6F7763F0" wp14:editId="5241EADE">
            <wp:extent cx="106680" cy="91440"/>
            <wp:effectExtent l="0" t="0" r="7620" b="3810"/>
            <wp:docPr id="19" name="图片 19" descr="苏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苏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680" cy="91440"/>
                    </a:xfrm>
                    <a:prstGeom prst="rect">
                      <a:avLst/>
                    </a:prstGeom>
                    <a:noFill/>
                    <a:ln>
                      <a:noFill/>
                    </a:ln>
                  </pic:spPr>
                </pic:pic>
              </a:graphicData>
            </a:graphic>
          </wp:inline>
        </w:drawing>
      </w:r>
      <w:r w:rsidRPr="005C0AE3">
        <w:rPr>
          <w:rFonts w:asciiTheme="minorEastAsia" w:eastAsiaTheme="minorEastAsia" w:hAnsiTheme="minorEastAsia" w:cs="Times New Roman"/>
        </w:rPr>
        <w:t>，急急想走开，可是母亲又拉住问：</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“你想我能坐着火车去拜省城隍吗？”</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“自然可以的，阿南婶，谁也不会阻止你！”</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可是母亲摇摇头，她不能去，虽则没有谁阻止。她举起木槌，紧紧地捏住一束豌豆，很想一槌打下去，可是一转念她却深深地叹息了。</w:t>
      </w:r>
    </w:p>
    <w:p w:rsidR="00AB17E2" w:rsidRPr="005C0AE3" w:rsidRDefault="00AB17E2" w:rsidP="00AB17E2">
      <w:pPr>
        <w:pStyle w:val="aa"/>
        <w:tabs>
          <w:tab w:val="left" w:pos="3402"/>
        </w:tabs>
        <w:snapToGrid w:val="0"/>
        <w:spacing w:line="360" w:lineRule="auto"/>
        <w:ind w:firstLineChars="200" w:firstLine="420"/>
        <w:jc w:val="right"/>
        <w:rPr>
          <w:rFonts w:asciiTheme="minorEastAsia" w:eastAsiaTheme="minorEastAsia" w:hAnsiTheme="minorEastAsia" w:cs="Times New Roman"/>
        </w:rPr>
      </w:pPr>
      <w:r w:rsidRPr="005C0AE3">
        <w:rPr>
          <w:rFonts w:asciiTheme="minorEastAsia" w:eastAsiaTheme="minorEastAsia" w:hAnsiTheme="minorEastAsia" w:cs="Times New Roman"/>
        </w:rPr>
        <w:t>(原载《文学》一九三四年一月一日第二卷第一号)</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11．根据文中画波浪线部分，用两个词概括母亲劳作的特点。</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答：________________________________________________________________________</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12．简析“催，催，催，催；催，催，……”对表现人物的作用。</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答：________________________________________________________________________</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13．母亲和行人的对话在文中出现了三次，这样安排有何用意？</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答：________________________________________________________________________</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14．结合上下文，赏析文中画横线部分。</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答：________________________________________________________________________</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15．联系全文，评价母亲这一人物。</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答：________________________________________________________________________</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三、古代诗文阅读</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(一)阅读下面的文言文，完成16～20题。</w:t>
      </w:r>
    </w:p>
    <w:p w:rsidR="00AB17E2" w:rsidRPr="005C0AE3" w:rsidRDefault="00AB17E2" w:rsidP="00AB17E2">
      <w:pPr>
        <w:pStyle w:val="aa"/>
        <w:tabs>
          <w:tab w:val="left" w:pos="3402"/>
        </w:tabs>
        <w:snapToGrid w:val="0"/>
        <w:spacing w:line="360" w:lineRule="auto"/>
        <w:jc w:val="center"/>
        <w:rPr>
          <w:rFonts w:asciiTheme="minorEastAsia" w:eastAsiaTheme="minorEastAsia" w:hAnsiTheme="minorEastAsia" w:cs="Times New Roman"/>
        </w:rPr>
      </w:pPr>
      <w:r w:rsidRPr="005C0AE3">
        <w:rPr>
          <w:rFonts w:asciiTheme="minorEastAsia" w:eastAsiaTheme="minorEastAsia" w:hAnsiTheme="minorEastAsia" w:cs="Times New Roman"/>
        </w:rPr>
        <w:t>琅嬛福地记</w:t>
      </w:r>
    </w:p>
    <w:p w:rsidR="00AB17E2" w:rsidRPr="005C0AE3" w:rsidRDefault="00AB17E2" w:rsidP="00AB17E2">
      <w:pPr>
        <w:pStyle w:val="aa"/>
        <w:tabs>
          <w:tab w:val="left" w:pos="3402"/>
        </w:tabs>
        <w:snapToGrid w:val="0"/>
        <w:spacing w:line="360" w:lineRule="auto"/>
        <w:jc w:val="center"/>
        <w:rPr>
          <w:rFonts w:asciiTheme="minorEastAsia" w:eastAsiaTheme="minorEastAsia" w:hAnsiTheme="minorEastAsia" w:cs="Times New Roman"/>
        </w:rPr>
      </w:pPr>
      <w:r w:rsidRPr="005C0AE3">
        <w:rPr>
          <w:rFonts w:asciiTheme="minorEastAsia" w:eastAsiaTheme="minorEastAsia" w:hAnsiTheme="minorEastAsia" w:cs="Times New Roman"/>
        </w:rPr>
        <w:t>(明)张岱</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晋太康中，张茂先</w:t>
      </w:r>
      <w:r w:rsidRPr="005C0AE3">
        <w:rPr>
          <w:rFonts w:asciiTheme="minorEastAsia" w:eastAsiaTheme="minorEastAsia" w:hAnsiTheme="minorEastAsia" w:cs="Times New Roman"/>
          <w:vertAlign w:val="superscript"/>
        </w:rPr>
        <w:t>①</w:t>
      </w:r>
      <w:r w:rsidRPr="005C0AE3">
        <w:rPr>
          <w:rFonts w:asciiTheme="minorEastAsia" w:eastAsiaTheme="minorEastAsia" w:hAnsiTheme="minorEastAsia" w:cs="Times New Roman"/>
        </w:rPr>
        <w:t>为建安从事，游于洞山。缘溪深入，有老人枕书石上卧，茂先坐</w:t>
      </w:r>
      <w:r w:rsidRPr="005C0AE3">
        <w:rPr>
          <w:rFonts w:asciiTheme="minorEastAsia" w:eastAsiaTheme="minorEastAsia" w:hAnsiTheme="minorEastAsia" w:cs="Times New Roman"/>
          <w:em w:val="underDot"/>
        </w:rPr>
        <w:t>与</w:t>
      </w:r>
      <w:r w:rsidRPr="005C0AE3">
        <w:rPr>
          <w:rFonts w:asciiTheme="minorEastAsia" w:eastAsiaTheme="minorEastAsia" w:hAnsiTheme="minorEastAsia" w:cs="Times New Roman"/>
        </w:rPr>
        <w:t>论说。视其所枕书，皆蝌蚪文，莫能辨，茂先异之。老人问茂先曰：“君读书几何？”茂先曰：“华之未读者，二十年内书，</w:t>
      </w:r>
      <w:r w:rsidRPr="005C0AE3">
        <w:rPr>
          <w:rFonts w:asciiTheme="minorEastAsia" w:eastAsiaTheme="minorEastAsia" w:hAnsiTheme="minorEastAsia" w:cs="Times New Roman"/>
          <w:em w:val="underDot"/>
        </w:rPr>
        <w:t>若</w:t>
      </w:r>
      <w:r w:rsidRPr="005C0AE3">
        <w:rPr>
          <w:rFonts w:asciiTheme="minorEastAsia" w:eastAsiaTheme="minorEastAsia" w:hAnsiTheme="minorEastAsia" w:cs="Times New Roman"/>
        </w:rPr>
        <w:t>二十年外书，则华固已读尽之矣。”老人微笑，把茂先臂走石壁下，忽有门入，途径甚宽，至一精舍，藏书万卷。问老人曰：“何书？”曰：“世史也。”又至一室，藏书愈富。又问：“何书？”老人曰：“万国志也。”后至一密室，扃钥甚固，有二黑犬守之，上有署篆，曰“琅</w:t>
      </w:r>
      <w:r w:rsidRPr="005C0AE3">
        <w:rPr>
          <w:rFonts w:asciiTheme="minorEastAsia" w:eastAsiaTheme="minorEastAsia" w:hAnsiTheme="minorEastAsia" w:cs="宋体" w:hint="eastAsia"/>
        </w:rPr>
        <w:t>嬛</w:t>
      </w:r>
      <w:r w:rsidRPr="005C0AE3">
        <w:rPr>
          <w:rFonts w:asciiTheme="minorEastAsia" w:eastAsiaTheme="minorEastAsia" w:hAnsiTheme="minorEastAsia" w:cs="楷体_GB2312" w:hint="eastAsia"/>
        </w:rPr>
        <w:t>福地</w:t>
      </w:r>
      <w:r w:rsidRPr="005C0AE3">
        <w:rPr>
          <w:rFonts w:asciiTheme="minorEastAsia" w:eastAsiaTheme="minorEastAsia" w:hAnsiTheme="minorEastAsia" w:cs="Times New Roman"/>
        </w:rPr>
        <w:t>”。问老人曰：“何地？”曰：“此玉京、紫微、金真、七瑛、丹书、秘籍。”指二犬曰：“此痴龙也，守此二千年矣。”开门</w:t>
      </w:r>
      <w:r w:rsidRPr="005C0AE3">
        <w:rPr>
          <w:rFonts w:asciiTheme="minorEastAsia" w:eastAsiaTheme="minorEastAsia" w:hAnsiTheme="minorEastAsia" w:cs="Times New Roman"/>
          <w:em w:val="underDot"/>
        </w:rPr>
        <w:t>肃</w:t>
      </w:r>
      <w:r w:rsidRPr="005C0AE3">
        <w:rPr>
          <w:rFonts w:asciiTheme="minorEastAsia" w:eastAsiaTheme="minorEastAsia" w:hAnsiTheme="minorEastAsia" w:cs="Times New Roman"/>
        </w:rPr>
        <w:t>茂先入，见所藏书，皆秦汉以前及海外诸国事，多</w:t>
      </w:r>
      <w:r w:rsidRPr="005C0AE3">
        <w:rPr>
          <w:rFonts w:asciiTheme="minorEastAsia" w:eastAsiaTheme="minorEastAsia" w:hAnsiTheme="minorEastAsia" w:cs="Times New Roman"/>
          <w:em w:val="underDot"/>
        </w:rPr>
        <w:t>所</w:t>
      </w:r>
      <w:r w:rsidRPr="005C0AE3">
        <w:rPr>
          <w:rFonts w:asciiTheme="minorEastAsia" w:eastAsiaTheme="minorEastAsia" w:hAnsiTheme="minorEastAsia" w:cs="Times New Roman"/>
        </w:rPr>
        <w:t>未闻，如《三坟》《九丘》《连山》《归藏》《</w:t>
      </w:r>
      <w:r w:rsidRPr="005C0AE3">
        <w:rPr>
          <w:rFonts w:asciiTheme="minorEastAsia" w:eastAsiaTheme="minorEastAsia" w:hAnsiTheme="minorEastAsia" w:cs="宋体" w:hint="eastAsia"/>
        </w:rPr>
        <w:t>梼</w:t>
      </w:r>
      <w:r w:rsidRPr="005C0AE3">
        <w:rPr>
          <w:rFonts w:asciiTheme="minorEastAsia" w:eastAsiaTheme="minorEastAsia" w:hAnsiTheme="minorEastAsia" w:cs="楷体_GB2312" w:hint="eastAsia"/>
        </w:rPr>
        <w:t>杌》《春秋》诸书，亦皆在焉。</w:t>
      </w:r>
      <w:r w:rsidRPr="005C0AE3">
        <w:rPr>
          <w:rFonts w:asciiTheme="minorEastAsia" w:eastAsiaTheme="minorEastAsia" w:hAnsiTheme="minorEastAsia" w:cs="Times New Roman"/>
          <w:u w:val="single"/>
        </w:rPr>
        <w:t>茂先爽然自失。老人乃出酒果饷之，鲜洁非人世所有。</w:t>
      </w:r>
      <w:r w:rsidRPr="005C0AE3">
        <w:rPr>
          <w:rFonts w:asciiTheme="minorEastAsia" w:eastAsiaTheme="minorEastAsia" w:hAnsiTheme="minorEastAsia" w:cs="Times New Roman"/>
        </w:rPr>
        <w:t>茂先为停</w:t>
      </w:r>
      <w:r w:rsidRPr="005C0AE3">
        <w:rPr>
          <w:rFonts w:asciiTheme="minorEastAsia" w:eastAsiaTheme="minorEastAsia" w:hAnsiTheme="minorEastAsia" w:cs="Times New Roman"/>
          <w:em w:val="underDot"/>
        </w:rPr>
        <w:t>信宿</w:t>
      </w:r>
      <w:r w:rsidRPr="005C0AE3">
        <w:rPr>
          <w:rFonts w:asciiTheme="minorEastAsia" w:eastAsiaTheme="minorEastAsia" w:hAnsiTheme="minorEastAsia" w:cs="Times New Roman"/>
        </w:rPr>
        <w:t>而出，谓老人曰：“异日</w:t>
      </w:r>
      <w:r w:rsidRPr="005C0AE3">
        <w:rPr>
          <w:rFonts w:asciiTheme="minorEastAsia" w:eastAsiaTheme="minorEastAsia" w:hAnsiTheme="minorEastAsia" w:cs="Times New Roman"/>
          <w:em w:val="underDot"/>
        </w:rPr>
        <w:t>裹粮</w:t>
      </w:r>
      <w:r w:rsidRPr="005C0AE3">
        <w:rPr>
          <w:rFonts w:asciiTheme="minorEastAsia" w:eastAsiaTheme="minorEastAsia" w:hAnsiTheme="minorEastAsia" w:cs="Times New Roman"/>
        </w:rPr>
        <w:t>再访，纵观群书。”老人笑不答，送茂先出。甫出，门石忽然自闭。茂先回视之，但见杂草藤萝，绕石而生，石上苔藓亦合，初无缝隙。茂先痴</w:t>
      </w:r>
      <w:r w:rsidRPr="005C0AE3">
        <w:rPr>
          <w:rFonts w:asciiTheme="minorEastAsia" w:eastAsiaTheme="minorEastAsia" w:hAnsiTheme="minorEastAsia" w:cs="Times New Roman"/>
          <w:noProof/>
        </w:rPr>
        <w:drawing>
          <wp:inline distT="0" distB="0" distL="0" distR="0" wp14:anchorId="45DC2A14" wp14:editId="2A471C88">
            <wp:extent cx="83820" cy="91440"/>
            <wp:effectExtent l="0" t="0" r="0" b="3810"/>
            <wp:docPr id="18" name="图片 18" descr="台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台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820" cy="91440"/>
                    </a:xfrm>
                    <a:prstGeom prst="rect">
                      <a:avLst/>
                    </a:prstGeom>
                    <a:noFill/>
                    <a:ln>
                      <a:noFill/>
                    </a:ln>
                  </pic:spPr>
                </pic:pic>
              </a:graphicData>
            </a:graphic>
          </wp:inline>
        </w:drawing>
      </w:r>
      <w:r w:rsidRPr="005C0AE3">
        <w:rPr>
          <w:rFonts w:asciiTheme="minorEastAsia" w:eastAsiaTheme="minorEastAsia" w:hAnsiTheme="minorEastAsia" w:cs="Times New Roman"/>
        </w:rPr>
        <w:t>伫视，望石再拜而去。</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嬴氏焚书史，咸阳火正炽。此中有全书，并不遗只字。上溯书契前，结绳亦有记。繇前视伏羲，已是其叔季。海外多名邦，九州一黑痣。读书三十</w:t>
      </w:r>
      <w:r w:rsidRPr="005C0AE3">
        <w:rPr>
          <w:rFonts w:asciiTheme="minorEastAsia" w:eastAsiaTheme="minorEastAsia" w:hAnsiTheme="minorEastAsia" w:cs="Times New Roman"/>
          <w:em w:val="underDot"/>
        </w:rPr>
        <w:t>乘</w:t>
      </w:r>
      <w:r w:rsidRPr="005C0AE3">
        <w:rPr>
          <w:rFonts w:asciiTheme="minorEastAsia" w:eastAsiaTheme="minorEastAsia" w:hAnsiTheme="minorEastAsia" w:cs="Times New Roman"/>
        </w:rPr>
        <w:t>，千万中一二。</w:t>
      </w:r>
      <w:r w:rsidRPr="005C0AE3">
        <w:rPr>
          <w:rFonts w:asciiTheme="minorEastAsia" w:eastAsiaTheme="minorEastAsia" w:hAnsiTheme="minorEastAsia" w:cs="Times New Roman"/>
          <w:u w:val="single"/>
        </w:rPr>
        <w:t>方知余见小，春秋问蛄蟪。</w:t>
      </w:r>
      <w:r w:rsidRPr="005C0AE3">
        <w:rPr>
          <w:rFonts w:asciiTheme="minorEastAsia" w:eastAsiaTheme="minorEastAsia" w:hAnsiTheme="minorEastAsia" w:cs="Times New Roman"/>
        </w:rPr>
        <w:t>石彭与凫毛，所见同儿稚。欲入问老人，路迷不得至。回首绝壁间，荒蔓惟薜荔。懊恨一出门，可望不可企。坐卧十年许，此中或开示。</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Pr>
          <w:rFonts w:asciiTheme="minorEastAsia" w:eastAsiaTheme="minorEastAsia" w:hAnsiTheme="minorEastAsia" w:cs="Times New Roman" w:hint="eastAsia"/>
          <w:noProof/>
        </w:rPr>
        <w:t>【</w:t>
      </w:r>
      <w:r w:rsidRPr="005C0AE3">
        <w:rPr>
          <w:rFonts w:asciiTheme="minorEastAsia" w:eastAsiaTheme="minorEastAsia" w:hAnsiTheme="minorEastAsia" w:cs="Times New Roman"/>
        </w:rPr>
        <w:t>注</w:t>
      </w:r>
      <w:r>
        <w:rPr>
          <w:rFonts w:asciiTheme="minorEastAsia" w:eastAsiaTheme="minorEastAsia" w:hAnsiTheme="minorEastAsia" w:cs="Times New Roman" w:hint="eastAsia"/>
          <w:noProof/>
        </w:rPr>
        <w:t>】</w:t>
      </w:r>
      <w:r w:rsidRPr="005C0AE3">
        <w:rPr>
          <w:rFonts w:asciiTheme="minorEastAsia" w:eastAsiaTheme="minorEastAsia" w:hAnsiTheme="minorEastAsia" w:cs="Times New Roman"/>
        </w:rPr>
        <w:t xml:space="preserve">　①张茂先：名华，字茂先。西晋文学家。</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16．对下列句子中加点词语的解释，不正确的一项是(　　)</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A．开门</w:t>
      </w:r>
      <w:r w:rsidRPr="005C0AE3">
        <w:rPr>
          <w:rFonts w:asciiTheme="minorEastAsia" w:eastAsiaTheme="minorEastAsia" w:hAnsiTheme="minorEastAsia" w:cs="Times New Roman"/>
          <w:em w:val="underDot"/>
        </w:rPr>
        <w:t>肃</w:t>
      </w:r>
      <w:r w:rsidRPr="005C0AE3">
        <w:rPr>
          <w:rFonts w:asciiTheme="minorEastAsia" w:eastAsiaTheme="minorEastAsia" w:hAnsiTheme="minorEastAsia" w:cs="Times New Roman"/>
        </w:rPr>
        <w:t>茂先入　　　　　　　肃：恭敬的样子</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B．茂先为停</w:t>
      </w:r>
      <w:r w:rsidRPr="005C0AE3">
        <w:rPr>
          <w:rFonts w:asciiTheme="minorEastAsia" w:eastAsiaTheme="minorEastAsia" w:hAnsiTheme="minorEastAsia" w:cs="Times New Roman"/>
          <w:em w:val="underDot"/>
        </w:rPr>
        <w:t>信宿</w:t>
      </w:r>
      <w:r w:rsidRPr="005C0AE3">
        <w:rPr>
          <w:rFonts w:asciiTheme="minorEastAsia" w:eastAsiaTheme="minorEastAsia" w:hAnsiTheme="minorEastAsia" w:cs="Times New Roman"/>
        </w:rPr>
        <w:t xml:space="preserve">而出  </w:t>
      </w:r>
      <w:r w:rsidRPr="005C0AE3">
        <w:rPr>
          <w:rFonts w:asciiTheme="minorEastAsia" w:eastAsiaTheme="minorEastAsia" w:hAnsiTheme="minorEastAsia" w:cs="Times New Roman" w:hint="eastAsia"/>
        </w:rPr>
        <w:t xml:space="preserve">        </w:t>
      </w:r>
      <w:r w:rsidRPr="005C0AE3">
        <w:rPr>
          <w:rFonts w:asciiTheme="minorEastAsia" w:eastAsiaTheme="minorEastAsia" w:hAnsiTheme="minorEastAsia" w:cs="Times New Roman"/>
        </w:rPr>
        <w:t>信宿：两三天</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C．异日</w:t>
      </w:r>
      <w:r w:rsidRPr="005C0AE3">
        <w:rPr>
          <w:rFonts w:asciiTheme="minorEastAsia" w:eastAsiaTheme="minorEastAsia" w:hAnsiTheme="minorEastAsia" w:cs="Times New Roman"/>
          <w:em w:val="underDot"/>
        </w:rPr>
        <w:t>裹粮</w:t>
      </w:r>
      <w:r w:rsidRPr="005C0AE3">
        <w:rPr>
          <w:rFonts w:asciiTheme="minorEastAsia" w:eastAsiaTheme="minorEastAsia" w:hAnsiTheme="minorEastAsia" w:cs="Times New Roman"/>
        </w:rPr>
        <w:t xml:space="preserve">再访  </w:t>
      </w:r>
      <w:r w:rsidRPr="005C0AE3">
        <w:rPr>
          <w:rFonts w:asciiTheme="minorEastAsia" w:eastAsiaTheme="minorEastAsia" w:hAnsiTheme="minorEastAsia" w:cs="Times New Roman" w:hint="eastAsia"/>
        </w:rPr>
        <w:t xml:space="preserve">            </w:t>
      </w:r>
      <w:r w:rsidRPr="005C0AE3">
        <w:rPr>
          <w:rFonts w:asciiTheme="minorEastAsia" w:eastAsiaTheme="minorEastAsia" w:hAnsiTheme="minorEastAsia" w:cs="Times New Roman"/>
        </w:rPr>
        <w:t>裹粮：携带粮食</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D．读书三十</w:t>
      </w:r>
      <w:r w:rsidRPr="005C0AE3">
        <w:rPr>
          <w:rFonts w:asciiTheme="minorEastAsia" w:eastAsiaTheme="minorEastAsia" w:hAnsiTheme="minorEastAsia" w:cs="Times New Roman"/>
          <w:em w:val="underDot"/>
        </w:rPr>
        <w:t>乘</w:t>
      </w:r>
      <w:r w:rsidRPr="005C0AE3">
        <w:rPr>
          <w:rFonts w:asciiTheme="minorEastAsia" w:eastAsiaTheme="minorEastAsia" w:hAnsiTheme="minorEastAsia" w:cs="Times New Roman"/>
        </w:rPr>
        <w:t xml:space="preserve">  乘：车</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17．下列各组句子中，加点词的意义和用法不相同的一组是(　　)</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A.</w:t>
      </w:r>
      <w:r w:rsidRPr="005C0AE3">
        <w:rPr>
          <w:rFonts w:asciiTheme="minorEastAsia" w:eastAsiaTheme="minorEastAsia" w:hAnsiTheme="minorEastAsia" w:cs="Times New Roman"/>
        </w:rPr>
        <w:fldChar w:fldCharType="begin"/>
      </w:r>
      <w:r w:rsidRPr="005C0AE3">
        <w:rPr>
          <w:rFonts w:asciiTheme="minorEastAsia" w:eastAsiaTheme="minorEastAsia" w:hAnsiTheme="minorEastAsia" w:cs="Times New Roman"/>
        </w:rPr>
        <w:instrText>eq \b\lc\{\rc\ (\a\vs4\al\co1(茂先坐</w:instrText>
      </w:r>
      <w:r w:rsidRPr="005C0AE3">
        <w:rPr>
          <w:rFonts w:asciiTheme="minorEastAsia" w:eastAsiaTheme="minorEastAsia" w:hAnsiTheme="minorEastAsia" w:cs="Times New Roman"/>
          <w:em w:val="underDot"/>
        </w:rPr>
        <w:instrText>与</w:instrText>
      </w:r>
      <w:r w:rsidRPr="005C0AE3">
        <w:rPr>
          <w:rFonts w:asciiTheme="minorEastAsia" w:eastAsiaTheme="minorEastAsia" w:hAnsiTheme="minorEastAsia" w:cs="Times New Roman"/>
        </w:rPr>
        <w:instrText>论说,而世又不</w:instrText>
      </w:r>
      <w:r w:rsidRPr="005C0AE3">
        <w:rPr>
          <w:rFonts w:asciiTheme="minorEastAsia" w:eastAsiaTheme="minorEastAsia" w:hAnsiTheme="minorEastAsia" w:cs="Times New Roman"/>
          <w:em w:val="underDot"/>
        </w:rPr>
        <w:instrText>与</w:instrText>
      </w:r>
      <w:r w:rsidRPr="005C0AE3">
        <w:rPr>
          <w:rFonts w:asciiTheme="minorEastAsia" w:eastAsiaTheme="minorEastAsia" w:hAnsiTheme="minorEastAsia" w:cs="Times New Roman"/>
        </w:rPr>
        <w:instrText>能死节者比))</w:instrText>
      </w:r>
      <w:r w:rsidRPr="005C0AE3">
        <w:rPr>
          <w:rFonts w:asciiTheme="minorEastAsia" w:eastAsiaTheme="minorEastAsia" w:hAnsiTheme="minorEastAsia" w:cs="Times New Roman"/>
        </w:rPr>
        <w:fldChar w:fldCharType="end"/>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B.</w:t>
      </w:r>
      <w:r w:rsidRPr="005C0AE3">
        <w:rPr>
          <w:rFonts w:asciiTheme="minorEastAsia" w:eastAsiaTheme="minorEastAsia" w:hAnsiTheme="minorEastAsia" w:cs="Times New Roman"/>
        </w:rPr>
        <w:fldChar w:fldCharType="begin"/>
      </w:r>
      <w:r w:rsidRPr="005C0AE3">
        <w:rPr>
          <w:rFonts w:asciiTheme="minorEastAsia" w:eastAsiaTheme="minorEastAsia" w:hAnsiTheme="minorEastAsia" w:cs="Times New Roman"/>
        </w:rPr>
        <w:instrText>eq \b\lc\{\rc\ (\a\vs4\al\co1(</w:instrText>
      </w:r>
      <w:r w:rsidRPr="005C0AE3">
        <w:rPr>
          <w:rFonts w:asciiTheme="minorEastAsia" w:eastAsiaTheme="minorEastAsia" w:hAnsiTheme="minorEastAsia" w:cs="Times New Roman"/>
          <w:em w:val="underDot"/>
        </w:rPr>
        <w:instrText>若</w:instrText>
      </w:r>
      <w:r w:rsidRPr="005C0AE3">
        <w:rPr>
          <w:rFonts w:asciiTheme="minorEastAsia" w:eastAsiaTheme="minorEastAsia" w:hAnsiTheme="minorEastAsia" w:cs="Times New Roman"/>
        </w:rPr>
        <w:instrText>二十年外书,</w:instrText>
      </w:r>
      <w:r w:rsidRPr="005C0AE3">
        <w:rPr>
          <w:rFonts w:asciiTheme="minorEastAsia" w:eastAsiaTheme="minorEastAsia" w:hAnsiTheme="minorEastAsia" w:cs="Times New Roman"/>
          <w:em w:val="underDot"/>
        </w:rPr>
        <w:instrText>若</w:instrText>
      </w:r>
      <w:r w:rsidRPr="005C0AE3">
        <w:rPr>
          <w:rFonts w:asciiTheme="minorEastAsia" w:eastAsiaTheme="minorEastAsia" w:hAnsiTheme="minorEastAsia" w:cs="Times New Roman"/>
        </w:rPr>
        <w:instrText>望仆不相师))</w:instrText>
      </w:r>
      <w:r w:rsidRPr="005C0AE3">
        <w:rPr>
          <w:rFonts w:asciiTheme="minorEastAsia" w:eastAsiaTheme="minorEastAsia" w:hAnsiTheme="minorEastAsia" w:cs="Times New Roman"/>
        </w:rPr>
        <w:fldChar w:fldCharType="end"/>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C.</w:t>
      </w:r>
      <w:r w:rsidRPr="005C0AE3">
        <w:rPr>
          <w:rFonts w:asciiTheme="minorEastAsia" w:eastAsiaTheme="minorEastAsia" w:hAnsiTheme="minorEastAsia" w:cs="Times New Roman"/>
        </w:rPr>
        <w:fldChar w:fldCharType="begin"/>
      </w:r>
      <w:r w:rsidRPr="005C0AE3">
        <w:rPr>
          <w:rFonts w:asciiTheme="minorEastAsia" w:eastAsiaTheme="minorEastAsia" w:hAnsiTheme="minorEastAsia" w:cs="Times New Roman"/>
        </w:rPr>
        <w:instrText>eq \b\lc\{\rc\ (\a\vs4\al\co1(多</w:instrText>
      </w:r>
      <w:r w:rsidRPr="005C0AE3">
        <w:rPr>
          <w:rFonts w:asciiTheme="minorEastAsia" w:eastAsiaTheme="minorEastAsia" w:hAnsiTheme="minorEastAsia" w:cs="Times New Roman"/>
          <w:em w:val="underDot"/>
        </w:rPr>
        <w:instrText>所</w:instrText>
      </w:r>
      <w:r w:rsidRPr="005C0AE3">
        <w:rPr>
          <w:rFonts w:asciiTheme="minorEastAsia" w:eastAsiaTheme="minorEastAsia" w:hAnsiTheme="minorEastAsia" w:cs="Times New Roman"/>
        </w:rPr>
        <w:instrText>未闻,较秦之</w:instrText>
      </w:r>
      <w:r w:rsidRPr="005C0AE3">
        <w:rPr>
          <w:rFonts w:asciiTheme="minorEastAsia" w:eastAsiaTheme="minorEastAsia" w:hAnsiTheme="minorEastAsia" w:cs="Times New Roman"/>
          <w:em w:val="underDot"/>
        </w:rPr>
        <w:instrText>所</w:instrText>
      </w:r>
      <w:r w:rsidRPr="005C0AE3">
        <w:rPr>
          <w:rFonts w:asciiTheme="minorEastAsia" w:eastAsiaTheme="minorEastAsia" w:hAnsiTheme="minorEastAsia" w:cs="Times New Roman"/>
        </w:rPr>
        <w:instrText>得与战胜而得者))</w:instrText>
      </w:r>
      <w:r w:rsidRPr="005C0AE3">
        <w:rPr>
          <w:rFonts w:asciiTheme="minorEastAsia" w:eastAsiaTheme="minorEastAsia" w:hAnsiTheme="minorEastAsia" w:cs="Times New Roman"/>
        </w:rPr>
        <w:fldChar w:fldCharType="end"/>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D.</w:t>
      </w:r>
      <w:r w:rsidRPr="005C0AE3">
        <w:rPr>
          <w:rFonts w:asciiTheme="minorEastAsia" w:eastAsiaTheme="minorEastAsia" w:hAnsiTheme="minorEastAsia" w:cs="Times New Roman"/>
        </w:rPr>
        <w:fldChar w:fldCharType="begin"/>
      </w:r>
      <w:r w:rsidRPr="005C0AE3">
        <w:rPr>
          <w:rFonts w:asciiTheme="minorEastAsia" w:eastAsiaTheme="minorEastAsia" w:hAnsiTheme="minorEastAsia" w:cs="Times New Roman"/>
        </w:rPr>
        <w:instrText>eq \b\lc\{\rc\ (\a\vs4\al\co1(望石再拜</w:instrText>
      </w:r>
      <w:r w:rsidRPr="005C0AE3">
        <w:rPr>
          <w:rFonts w:asciiTheme="minorEastAsia" w:eastAsiaTheme="minorEastAsia" w:hAnsiTheme="minorEastAsia" w:cs="Times New Roman"/>
          <w:em w:val="underDot"/>
        </w:rPr>
        <w:instrText>而</w:instrText>
      </w:r>
      <w:r w:rsidRPr="005C0AE3">
        <w:rPr>
          <w:rFonts w:asciiTheme="minorEastAsia" w:eastAsiaTheme="minorEastAsia" w:hAnsiTheme="minorEastAsia" w:cs="Times New Roman"/>
        </w:rPr>
        <w:instrText>去,毕礼</w:instrText>
      </w:r>
      <w:r w:rsidRPr="005C0AE3">
        <w:rPr>
          <w:rFonts w:asciiTheme="minorEastAsia" w:eastAsiaTheme="minorEastAsia" w:hAnsiTheme="minorEastAsia" w:cs="Times New Roman"/>
          <w:em w:val="underDot"/>
        </w:rPr>
        <w:instrText>而</w:instrText>
      </w:r>
      <w:r w:rsidRPr="005C0AE3">
        <w:rPr>
          <w:rFonts w:asciiTheme="minorEastAsia" w:eastAsiaTheme="minorEastAsia" w:hAnsiTheme="minorEastAsia" w:cs="Times New Roman"/>
        </w:rPr>
        <w:instrText>归之))</w:instrText>
      </w:r>
      <w:r w:rsidRPr="005C0AE3">
        <w:rPr>
          <w:rFonts w:asciiTheme="minorEastAsia" w:eastAsiaTheme="minorEastAsia" w:hAnsiTheme="minorEastAsia" w:cs="Times New Roman"/>
        </w:rPr>
        <w:fldChar w:fldCharType="end"/>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18．下列对原文有关内容的概括与赏析，不正确的一项是(　　)</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A．在张茂先的自矜面前，老人“微笑”；当张茂先提出“裹粮再访”的请求时，老人又笑而不答。两“笑”之下，老人宽容、神秘的形象呼之欲出。</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B．本文借一个充满神异色彩的故事，揭示了山外有山、不可妄自尊大的道理；《桃花源记》则借虚构桃源仙境寄托社会理想：两文有异曲同工之妙。</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C．本文叙事简练，描写细腻，结尾议及“嬴氏焚书史”，旨在批评秦王嬴政焚书坑儒，导致典籍损毁的行为，体现了“记”叙议结合的特征。</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D．张岱行文善于渲染，笔墨传神：说老人，则有“枕书石上卧”；写福地，则有痴龙“守此二千年矣”。结尾用韵文的形式点明主旨，发人深思。</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19．把文中画线的句子译成现代汉语。</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(1)茂先爽然自失。老人乃出酒果饷之，鲜洁非人世所有。</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译文：________________________________________________________________________</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(2)方知余见小，春秋问蛄蟪。</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译文：________________________________________________________________________</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20．用“/”给下面的文段断句。</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进言者皆曰天下已安已治矣臣独以为未也曰安且治者非愚则谀皆非事实知治乱之体者也夫抱火厝之积薪之下而寝其上火未及燃因谓之安方今之势何以异此</w:t>
      </w:r>
    </w:p>
    <w:p w:rsidR="00AB17E2" w:rsidRPr="005C0AE3" w:rsidRDefault="00AB17E2" w:rsidP="00AB17E2">
      <w:pPr>
        <w:pStyle w:val="aa"/>
        <w:tabs>
          <w:tab w:val="left" w:pos="3402"/>
        </w:tabs>
        <w:snapToGrid w:val="0"/>
        <w:spacing w:line="360" w:lineRule="auto"/>
        <w:jc w:val="right"/>
        <w:rPr>
          <w:rFonts w:asciiTheme="minorEastAsia" w:eastAsiaTheme="minorEastAsia" w:hAnsiTheme="minorEastAsia" w:cs="Times New Roman"/>
        </w:rPr>
      </w:pPr>
      <w:r w:rsidRPr="005C0AE3">
        <w:rPr>
          <w:rFonts w:asciiTheme="minorEastAsia" w:eastAsiaTheme="minorEastAsia" w:hAnsiTheme="minorEastAsia" w:cs="Times New Roman"/>
        </w:rPr>
        <w:t>(选自贾谊《治安策》)</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 xml:space="preserve"> (二)阅读下面两首诗，完成21、22题。</w:t>
      </w:r>
    </w:p>
    <w:p w:rsidR="00AB17E2" w:rsidRPr="005C0AE3" w:rsidRDefault="00AB17E2" w:rsidP="00AB17E2">
      <w:pPr>
        <w:pStyle w:val="aa"/>
        <w:tabs>
          <w:tab w:val="left" w:pos="3402"/>
        </w:tabs>
        <w:snapToGrid w:val="0"/>
        <w:spacing w:line="360" w:lineRule="auto"/>
        <w:jc w:val="center"/>
        <w:rPr>
          <w:rFonts w:asciiTheme="minorEastAsia" w:eastAsiaTheme="minorEastAsia" w:hAnsiTheme="minorEastAsia" w:cs="Times New Roman"/>
        </w:rPr>
      </w:pPr>
      <w:r w:rsidRPr="005C0AE3">
        <w:rPr>
          <w:rFonts w:asciiTheme="minorEastAsia" w:eastAsiaTheme="minorEastAsia" w:hAnsiTheme="minorEastAsia" w:cs="Times New Roman"/>
        </w:rPr>
        <w:t>北来人二首</w:t>
      </w:r>
    </w:p>
    <w:p w:rsidR="00AB17E2" w:rsidRPr="005C0AE3" w:rsidRDefault="00AB17E2" w:rsidP="00AB17E2">
      <w:pPr>
        <w:pStyle w:val="aa"/>
        <w:tabs>
          <w:tab w:val="left" w:pos="3402"/>
        </w:tabs>
        <w:snapToGrid w:val="0"/>
        <w:spacing w:line="360" w:lineRule="auto"/>
        <w:jc w:val="center"/>
        <w:rPr>
          <w:rFonts w:asciiTheme="minorEastAsia" w:eastAsiaTheme="minorEastAsia" w:hAnsiTheme="minorEastAsia" w:cs="Times New Roman"/>
        </w:rPr>
      </w:pPr>
      <w:r w:rsidRPr="005C0AE3">
        <w:rPr>
          <w:rFonts w:asciiTheme="minorEastAsia" w:eastAsiaTheme="minorEastAsia" w:hAnsiTheme="minorEastAsia" w:cs="Times New Roman"/>
        </w:rPr>
        <w:t>(宋)刘克庄</w:t>
      </w:r>
    </w:p>
    <w:p w:rsidR="00AB17E2" w:rsidRPr="005C0AE3" w:rsidRDefault="00AB17E2" w:rsidP="00AB17E2">
      <w:pPr>
        <w:pStyle w:val="aa"/>
        <w:tabs>
          <w:tab w:val="left" w:pos="3402"/>
        </w:tabs>
        <w:snapToGrid w:val="0"/>
        <w:spacing w:line="360" w:lineRule="auto"/>
        <w:jc w:val="center"/>
        <w:rPr>
          <w:rFonts w:asciiTheme="minorEastAsia" w:eastAsiaTheme="minorEastAsia" w:hAnsiTheme="minorEastAsia" w:cs="Times New Roman"/>
        </w:rPr>
      </w:pPr>
      <w:r w:rsidRPr="005C0AE3">
        <w:rPr>
          <w:rFonts w:asciiTheme="minorEastAsia" w:eastAsiaTheme="minorEastAsia" w:hAnsiTheme="minorEastAsia" w:cs="Times New Roman"/>
        </w:rPr>
        <w:t>试说东都</w:t>
      </w:r>
      <w:r w:rsidRPr="005C0AE3">
        <w:rPr>
          <w:rFonts w:asciiTheme="minorEastAsia" w:eastAsiaTheme="minorEastAsia" w:hAnsiTheme="minorEastAsia" w:cs="Times New Roman"/>
          <w:vertAlign w:val="superscript"/>
        </w:rPr>
        <w:t>①</w:t>
      </w:r>
      <w:r w:rsidRPr="005C0AE3">
        <w:rPr>
          <w:rFonts w:asciiTheme="minorEastAsia" w:eastAsiaTheme="minorEastAsia" w:hAnsiTheme="minorEastAsia" w:cs="Times New Roman"/>
        </w:rPr>
        <w:t>事，添人白发多。</w:t>
      </w:r>
    </w:p>
    <w:p w:rsidR="00AB17E2" w:rsidRPr="005C0AE3" w:rsidRDefault="00AB17E2" w:rsidP="00AB17E2">
      <w:pPr>
        <w:pStyle w:val="aa"/>
        <w:tabs>
          <w:tab w:val="left" w:pos="3402"/>
        </w:tabs>
        <w:snapToGrid w:val="0"/>
        <w:spacing w:line="360" w:lineRule="auto"/>
        <w:jc w:val="center"/>
        <w:rPr>
          <w:rFonts w:asciiTheme="minorEastAsia" w:eastAsiaTheme="minorEastAsia" w:hAnsiTheme="minorEastAsia" w:cs="Times New Roman"/>
        </w:rPr>
      </w:pPr>
      <w:r w:rsidRPr="005C0AE3">
        <w:rPr>
          <w:rFonts w:asciiTheme="minorEastAsia" w:eastAsiaTheme="minorEastAsia" w:hAnsiTheme="minorEastAsia" w:cs="Times New Roman"/>
          <w:u w:val="single"/>
        </w:rPr>
        <w:t>寝园残石马，废殿泣铜驼。</w:t>
      </w:r>
    </w:p>
    <w:p w:rsidR="00AB17E2" w:rsidRPr="005C0AE3" w:rsidRDefault="00AB17E2" w:rsidP="00AB17E2">
      <w:pPr>
        <w:pStyle w:val="aa"/>
        <w:tabs>
          <w:tab w:val="left" w:pos="3402"/>
        </w:tabs>
        <w:snapToGrid w:val="0"/>
        <w:spacing w:line="360" w:lineRule="auto"/>
        <w:jc w:val="center"/>
        <w:rPr>
          <w:rFonts w:asciiTheme="minorEastAsia" w:eastAsiaTheme="minorEastAsia" w:hAnsiTheme="minorEastAsia" w:cs="Times New Roman"/>
        </w:rPr>
      </w:pPr>
      <w:r w:rsidRPr="005C0AE3">
        <w:rPr>
          <w:rFonts w:asciiTheme="minorEastAsia" w:eastAsiaTheme="minorEastAsia" w:hAnsiTheme="minorEastAsia" w:cs="Times New Roman"/>
        </w:rPr>
        <w:t>胡运占难久，边情听易讹。</w:t>
      </w:r>
    </w:p>
    <w:p w:rsidR="00AB17E2" w:rsidRPr="005C0AE3" w:rsidRDefault="00AB17E2" w:rsidP="00AB17E2">
      <w:pPr>
        <w:pStyle w:val="aa"/>
        <w:tabs>
          <w:tab w:val="left" w:pos="3402"/>
        </w:tabs>
        <w:snapToGrid w:val="0"/>
        <w:spacing w:line="360" w:lineRule="auto"/>
        <w:jc w:val="center"/>
        <w:rPr>
          <w:rFonts w:asciiTheme="minorEastAsia" w:eastAsiaTheme="minorEastAsia" w:hAnsiTheme="minorEastAsia" w:cs="Times New Roman"/>
        </w:rPr>
      </w:pPr>
      <w:r w:rsidRPr="005C0AE3">
        <w:rPr>
          <w:rFonts w:asciiTheme="minorEastAsia" w:eastAsiaTheme="minorEastAsia" w:hAnsiTheme="minorEastAsia" w:cs="Times New Roman"/>
        </w:rPr>
        <w:t>凄凉旧京女，妆髻尚宣和</w:t>
      </w:r>
      <w:r w:rsidRPr="005C0AE3">
        <w:rPr>
          <w:rFonts w:asciiTheme="minorEastAsia" w:eastAsiaTheme="minorEastAsia" w:hAnsiTheme="minorEastAsia" w:cs="Times New Roman"/>
          <w:vertAlign w:val="superscript"/>
        </w:rPr>
        <w:t>②</w:t>
      </w:r>
      <w:r w:rsidRPr="005C0AE3">
        <w:rPr>
          <w:rFonts w:asciiTheme="minorEastAsia" w:eastAsiaTheme="minorEastAsia" w:hAnsiTheme="minorEastAsia" w:cs="Times New Roman"/>
        </w:rPr>
        <w:t>。</w:t>
      </w:r>
    </w:p>
    <w:p w:rsidR="00AB17E2" w:rsidRPr="005C0AE3" w:rsidRDefault="00AB17E2" w:rsidP="00AB17E2">
      <w:pPr>
        <w:pStyle w:val="aa"/>
        <w:tabs>
          <w:tab w:val="left" w:pos="3402"/>
        </w:tabs>
        <w:snapToGrid w:val="0"/>
        <w:spacing w:line="360" w:lineRule="auto"/>
        <w:jc w:val="center"/>
        <w:rPr>
          <w:rFonts w:asciiTheme="minorEastAsia" w:eastAsiaTheme="minorEastAsia" w:hAnsiTheme="minorEastAsia" w:cs="Times New Roman"/>
        </w:rPr>
      </w:pPr>
    </w:p>
    <w:p w:rsidR="00AB17E2" w:rsidRPr="005C0AE3" w:rsidRDefault="00AB17E2" w:rsidP="00AB17E2">
      <w:pPr>
        <w:pStyle w:val="aa"/>
        <w:tabs>
          <w:tab w:val="left" w:pos="3402"/>
        </w:tabs>
        <w:snapToGrid w:val="0"/>
        <w:spacing w:line="360" w:lineRule="auto"/>
        <w:jc w:val="center"/>
        <w:rPr>
          <w:rFonts w:asciiTheme="minorEastAsia" w:eastAsiaTheme="minorEastAsia" w:hAnsiTheme="minorEastAsia" w:cs="Times New Roman"/>
        </w:rPr>
      </w:pPr>
      <w:r w:rsidRPr="005C0AE3">
        <w:rPr>
          <w:rFonts w:asciiTheme="minorEastAsia" w:eastAsiaTheme="minorEastAsia" w:hAnsiTheme="minorEastAsia" w:cs="Times New Roman"/>
        </w:rPr>
        <w:t>十口同离仳，今成独雁飞！</w:t>
      </w:r>
    </w:p>
    <w:p w:rsidR="00AB17E2" w:rsidRPr="005C0AE3" w:rsidRDefault="00AB17E2" w:rsidP="00AB17E2">
      <w:pPr>
        <w:pStyle w:val="aa"/>
        <w:tabs>
          <w:tab w:val="left" w:pos="3402"/>
        </w:tabs>
        <w:snapToGrid w:val="0"/>
        <w:spacing w:line="360" w:lineRule="auto"/>
        <w:jc w:val="center"/>
        <w:rPr>
          <w:rFonts w:asciiTheme="minorEastAsia" w:eastAsiaTheme="minorEastAsia" w:hAnsiTheme="minorEastAsia" w:cs="Times New Roman"/>
        </w:rPr>
      </w:pPr>
      <w:r w:rsidRPr="005C0AE3">
        <w:rPr>
          <w:rFonts w:asciiTheme="minorEastAsia" w:eastAsiaTheme="minorEastAsia" w:hAnsiTheme="minorEastAsia" w:cs="Times New Roman"/>
        </w:rPr>
        <w:t>饥锄荒寺菜，贫著陷蕃衣。</w:t>
      </w:r>
    </w:p>
    <w:p w:rsidR="00AB17E2" w:rsidRPr="005C0AE3" w:rsidRDefault="00AB17E2" w:rsidP="00AB17E2">
      <w:pPr>
        <w:pStyle w:val="aa"/>
        <w:tabs>
          <w:tab w:val="left" w:pos="3402"/>
        </w:tabs>
        <w:snapToGrid w:val="0"/>
        <w:spacing w:line="360" w:lineRule="auto"/>
        <w:jc w:val="center"/>
        <w:rPr>
          <w:rFonts w:asciiTheme="minorEastAsia" w:eastAsiaTheme="minorEastAsia" w:hAnsiTheme="minorEastAsia" w:cs="Times New Roman"/>
        </w:rPr>
      </w:pPr>
      <w:r w:rsidRPr="005C0AE3">
        <w:rPr>
          <w:rFonts w:asciiTheme="minorEastAsia" w:eastAsiaTheme="minorEastAsia" w:hAnsiTheme="minorEastAsia" w:cs="Times New Roman"/>
        </w:rPr>
        <w:t>甲第歌钟沸，沙场探骑稀。</w:t>
      </w:r>
    </w:p>
    <w:p w:rsidR="00AB17E2" w:rsidRPr="005C0AE3" w:rsidRDefault="00AB17E2" w:rsidP="00AB17E2">
      <w:pPr>
        <w:pStyle w:val="aa"/>
        <w:tabs>
          <w:tab w:val="left" w:pos="3402"/>
        </w:tabs>
        <w:snapToGrid w:val="0"/>
        <w:spacing w:line="360" w:lineRule="auto"/>
        <w:jc w:val="center"/>
        <w:rPr>
          <w:rFonts w:asciiTheme="minorEastAsia" w:eastAsiaTheme="minorEastAsia" w:hAnsiTheme="minorEastAsia" w:cs="Times New Roman"/>
        </w:rPr>
      </w:pPr>
      <w:r w:rsidRPr="005C0AE3">
        <w:rPr>
          <w:rFonts w:asciiTheme="minorEastAsia" w:eastAsiaTheme="minorEastAsia" w:hAnsiTheme="minorEastAsia" w:cs="Times New Roman"/>
        </w:rPr>
        <w:t>老身闽地死，不见翠銮归！</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Pr>
          <w:rFonts w:asciiTheme="minorEastAsia" w:eastAsiaTheme="minorEastAsia" w:hAnsiTheme="minorEastAsia" w:cs="Times New Roman" w:hint="eastAsia"/>
          <w:noProof/>
        </w:rPr>
        <w:t>【</w:t>
      </w:r>
      <w:r w:rsidRPr="005C0AE3">
        <w:rPr>
          <w:rFonts w:asciiTheme="minorEastAsia" w:eastAsiaTheme="minorEastAsia" w:hAnsiTheme="minorEastAsia" w:cs="Times New Roman"/>
        </w:rPr>
        <w:t>注</w:t>
      </w:r>
      <w:r>
        <w:rPr>
          <w:rFonts w:asciiTheme="minorEastAsia" w:eastAsiaTheme="minorEastAsia" w:hAnsiTheme="minorEastAsia" w:cs="Times New Roman" w:hint="eastAsia"/>
          <w:noProof/>
        </w:rPr>
        <w:t xml:space="preserve">】 </w:t>
      </w:r>
      <w:r w:rsidRPr="005C0AE3">
        <w:rPr>
          <w:rFonts w:asciiTheme="minorEastAsia" w:eastAsiaTheme="minorEastAsia" w:hAnsiTheme="minorEastAsia" w:cs="宋体" w:hint="eastAsia"/>
        </w:rPr>
        <w:t>①</w:t>
      </w:r>
      <w:r w:rsidRPr="005C0AE3">
        <w:rPr>
          <w:rFonts w:asciiTheme="minorEastAsia" w:eastAsiaTheme="minorEastAsia" w:hAnsiTheme="minorEastAsia" w:cs="Times New Roman"/>
        </w:rPr>
        <w:t>东都：指北宋都城汴梁。</w:t>
      </w:r>
      <w:r w:rsidRPr="005C0AE3">
        <w:rPr>
          <w:rFonts w:asciiTheme="minorEastAsia" w:eastAsiaTheme="minorEastAsia" w:hAnsiTheme="minorEastAsia" w:cs="宋体" w:hint="eastAsia"/>
        </w:rPr>
        <w:t>②</w:t>
      </w:r>
      <w:r w:rsidRPr="005C0AE3">
        <w:rPr>
          <w:rFonts w:asciiTheme="minorEastAsia" w:eastAsiaTheme="minorEastAsia" w:hAnsiTheme="minorEastAsia" w:cs="Times New Roman"/>
        </w:rPr>
        <w:t>宣和：宋徽宗年号。</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21．赏析第一首中的画线句。</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答：________________________________________________________________________</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22．这两首诗在叙事上有何特色？试作简要分析。</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答：________________________________________________________________________</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 xml:space="preserve"> (三)阅读下面的材料，完成23、24题。</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《墨子·节用》：“圣人为政一国，一国可倍也；大之为政天下，天下可倍也。其倍之非外取地也，因其国家，去其无用之费，足以倍之。圣王为政，其发令兴事，使民用财也，无不加用</w:t>
      </w:r>
      <w:r w:rsidRPr="005C0AE3">
        <w:rPr>
          <w:rFonts w:asciiTheme="minorEastAsia" w:eastAsiaTheme="minorEastAsia" w:hAnsiTheme="minorEastAsia" w:cs="Times New Roman"/>
          <w:vertAlign w:val="superscript"/>
        </w:rPr>
        <w:t>①</w:t>
      </w:r>
      <w:r w:rsidRPr="005C0AE3">
        <w:rPr>
          <w:rFonts w:asciiTheme="minorEastAsia" w:eastAsiaTheme="minorEastAsia" w:hAnsiTheme="minorEastAsia" w:cs="Times New Roman"/>
        </w:rPr>
        <w:t>而为者，是故用财不费，民德</w:t>
      </w:r>
      <w:r w:rsidRPr="005C0AE3">
        <w:rPr>
          <w:rFonts w:asciiTheme="minorEastAsia" w:eastAsiaTheme="minorEastAsia" w:hAnsiTheme="minorEastAsia" w:cs="Times New Roman"/>
          <w:vertAlign w:val="superscript"/>
        </w:rPr>
        <w:t>②</w:t>
      </w:r>
      <w:r w:rsidRPr="005C0AE3">
        <w:rPr>
          <w:rFonts w:asciiTheme="minorEastAsia" w:eastAsiaTheme="minorEastAsia" w:hAnsiTheme="minorEastAsia" w:cs="Times New Roman"/>
        </w:rPr>
        <w:t>不劳，其兴利多矣。”</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Pr>
          <w:rFonts w:asciiTheme="minorEastAsia" w:eastAsiaTheme="minorEastAsia" w:hAnsiTheme="minorEastAsia" w:cs="Times New Roman" w:hint="eastAsia"/>
          <w:noProof/>
        </w:rPr>
        <w:t>【</w:t>
      </w:r>
      <w:r w:rsidRPr="005C0AE3">
        <w:rPr>
          <w:rFonts w:asciiTheme="minorEastAsia" w:eastAsiaTheme="minorEastAsia" w:hAnsiTheme="minorEastAsia" w:cs="Times New Roman"/>
        </w:rPr>
        <w:t>注</w:t>
      </w:r>
      <w:r>
        <w:rPr>
          <w:rFonts w:asciiTheme="minorEastAsia" w:eastAsiaTheme="minorEastAsia" w:hAnsiTheme="minorEastAsia" w:cs="Times New Roman" w:hint="eastAsia"/>
          <w:noProof/>
        </w:rPr>
        <w:t>】</w:t>
      </w:r>
      <w:r w:rsidRPr="005C0AE3">
        <w:rPr>
          <w:rFonts w:asciiTheme="minorEastAsia" w:eastAsiaTheme="minorEastAsia" w:hAnsiTheme="minorEastAsia" w:cs="Times New Roman"/>
        </w:rPr>
        <w:t xml:space="preserve">　</w:t>
      </w:r>
      <w:r w:rsidRPr="005C0AE3">
        <w:rPr>
          <w:rFonts w:asciiTheme="minorEastAsia" w:eastAsiaTheme="minorEastAsia" w:hAnsiTheme="minorEastAsia" w:cs="宋体" w:hint="eastAsia"/>
        </w:rPr>
        <w:t>①</w:t>
      </w:r>
      <w:r w:rsidRPr="005C0AE3">
        <w:rPr>
          <w:rFonts w:asciiTheme="minorEastAsia" w:eastAsiaTheme="minorEastAsia" w:hAnsiTheme="minorEastAsia" w:cs="Times New Roman"/>
        </w:rPr>
        <w:t>加用：更有用、更有价值。</w:t>
      </w:r>
      <w:r w:rsidRPr="005C0AE3">
        <w:rPr>
          <w:rFonts w:asciiTheme="minorEastAsia" w:eastAsiaTheme="minorEastAsia" w:hAnsiTheme="minorEastAsia" w:cs="宋体" w:hint="eastAsia"/>
        </w:rPr>
        <w:t>②</w:t>
      </w:r>
      <w:r w:rsidRPr="005C0AE3">
        <w:rPr>
          <w:rFonts w:asciiTheme="minorEastAsia" w:eastAsiaTheme="minorEastAsia" w:hAnsiTheme="minorEastAsia" w:cs="Times New Roman"/>
        </w:rPr>
        <w:t>德：通“得”。</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23．从这段文字看，“节用”的含义是</w:t>
      </w:r>
      <w:r w:rsidRPr="005C0AE3">
        <w:rPr>
          <w:rFonts w:asciiTheme="minorEastAsia" w:eastAsiaTheme="minorEastAsia" w:hAnsiTheme="minorEastAsia" w:cs="Times New Roman" w:hint="eastAsia"/>
        </w:rPr>
        <w:t>□□□□□□</w:t>
      </w:r>
      <w:r w:rsidRPr="005C0AE3">
        <w:rPr>
          <w:rFonts w:asciiTheme="minorEastAsia" w:eastAsiaTheme="minorEastAsia" w:hAnsiTheme="minorEastAsia" w:cs="Times New Roman"/>
        </w:rPr>
        <w:t>。(不超过6个字)</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24．根据选文，理解并概括墨子的“为政”思想。</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答：________________________________________________________________________</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 xml:space="preserve"> (四)古诗文默写。</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25．补写出下列名篇名句的空缺部分。(只选3小题)</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(1)________________，筋骨之强，________________，下饮黄泉，用心一也。(《荀子·劝学》)</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(2)夫以秦王之威，________________，辱其群臣。________________，独畏廉将军哉？</w:t>
      </w:r>
    </w:p>
    <w:p w:rsidR="00AB17E2" w:rsidRPr="005C0AE3" w:rsidRDefault="00AB17E2" w:rsidP="00AB17E2">
      <w:pPr>
        <w:pStyle w:val="aa"/>
        <w:tabs>
          <w:tab w:val="left" w:pos="3402"/>
        </w:tabs>
        <w:snapToGrid w:val="0"/>
        <w:spacing w:line="360" w:lineRule="auto"/>
        <w:jc w:val="right"/>
        <w:rPr>
          <w:rFonts w:asciiTheme="minorEastAsia" w:eastAsiaTheme="minorEastAsia" w:hAnsiTheme="minorEastAsia" w:cs="Times New Roman"/>
        </w:rPr>
      </w:pPr>
      <w:r w:rsidRPr="005C0AE3">
        <w:rPr>
          <w:rFonts w:asciiTheme="minorEastAsia" w:eastAsiaTheme="minorEastAsia" w:hAnsiTheme="minorEastAsia" w:cs="Times New Roman"/>
        </w:rPr>
        <w:t>(司马迁《史记·廉颇蔺相如列传》)</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(3)客喜而笑，________________。肴核既尽，________________。(苏轼《赤壁赋》)</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(4)________________，封狼居胥，________________。(辛弃疾《永遇乐·京口北固亭怀古》)</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(5)昨夜雨疏风骤，________________。________________，却道海棠依旧。</w:t>
      </w:r>
    </w:p>
    <w:p w:rsidR="00AB17E2" w:rsidRPr="005C0AE3" w:rsidRDefault="00AB17E2" w:rsidP="00AB17E2">
      <w:pPr>
        <w:pStyle w:val="aa"/>
        <w:tabs>
          <w:tab w:val="left" w:pos="3402"/>
        </w:tabs>
        <w:snapToGrid w:val="0"/>
        <w:spacing w:line="360" w:lineRule="auto"/>
        <w:jc w:val="right"/>
        <w:rPr>
          <w:rFonts w:asciiTheme="minorEastAsia" w:eastAsiaTheme="minorEastAsia" w:hAnsiTheme="minorEastAsia" w:cs="Times New Roman"/>
        </w:rPr>
      </w:pPr>
      <w:r w:rsidRPr="005C0AE3">
        <w:rPr>
          <w:rFonts w:asciiTheme="minorEastAsia" w:eastAsiaTheme="minorEastAsia" w:hAnsiTheme="minorEastAsia" w:cs="Times New Roman"/>
        </w:rPr>
        <w:t>(李清照《如梦令·昨夜雨疏风骤》)</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四、作文</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26．阅读下面的文字，根据要求作文。</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网上购物，视频聊天，线上娱乐，已成为当下很多人生活中不可或缺的一部分。</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业内人士指出，不远的将来，我们只需在家里安装VR(虚拟现实)设备，便可以足不出户地穿梭于各个虚拟场景：时而在商店的衣帽间里试穿新衣，时而在诊室里与医生面对面交流，时而在足球场上观看比赛，时而化身为新闻事件的“现场目击者”……</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当虚拟世界中的“虚拟”越来越成为现实世界中的“现实”时，是选择拥抱这个新世界，还是刻意远离，或者与它保持适当距离？</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对材料提出的问题，你有怎样的思考？写一篇论述类文章。</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Pr>
          <w:rFonts w:asciiTheme="minorEastAsia" w:eastAsiaTheme="minorEastAsia" w:hAnsiTheme="minorEastAsia" w:cs="Times New Roman" w:hint="eastAsia"/>
          <w:noProof/>
        </w:rPr>
        <w:t>【</w:t>
      </w:r>
      <w:r w:rsidRPr="005C0AE3">
        <w:rPr>
          <w:rFonts w:asciiTheme="minorEastAsia" w:eastAsiaTheme="minorEastAsia" w:hAnsiTheme="minorEastAsia" w:cs="Times New Roman"/>
        </w:rPr>
        <w:t>注意</w:t>
      </w:r>
      <w:r>
        <w:rPr>
          <w:rFonts w:asciiTheme="minorEastAsia" w:eastAsiaTheme="minorEastAsia" w:hAnsiTheme="minorEastAsia" w:cs="Times New Roman" w:hint="eastAsia"/>
          <w:noProof/>
        </w:rPr>
        <w:t>】</w:t>
      </w:r>
      <w:r w:rsidRPr="005C0AE3">
        <w:rPr>
          <w:rFonts w:asciiTheme="minorEastAsia" w:eastAsiaTheme="minorEastAsia" w:hAnsiTheme="minorEastAsia" w:cs="Times New Roman"/>
        </w:rPr>
        <w:t xml:space="preserve">　①角度自选，立意自定。②标题自拟。③不少于800字。④不得抄袭、套作。</w:t>
      </w:r>
    </w:p>
    <w:p w:rsidR="00AB17E2" w:rsidRDefault="00AB17E2" w:rsidP="00AB17E2">
      <w:pPr>
        <w:spacing w:line="360" w:lineRule="auto"/>
        <w:rPr>
          <w:rFonts w:asciiTheme="minorEastAsia" w:hAnsiTheme="minorEastAsia"/>
          <w:szCs w:val="21"/>
        </w:rPr>
      </w:pPr>
    </w:p>
    <w:p w:rsidR="00AB17E2" w:rsidRDefault="00AB17E2" w:rsidP="00AB17E2">
      <w:pPr>
        <w:spacing w:line="360" w:lineRule="auto"/>
        <w:rPr>
          <w:rFonts w:asciiTheme="minorEastAsia" w:hAnsiTheme="minorEastAsia"/>
          <w:szCs w:val="21"/>
        </w:rPr>
      </w:pPr>
    </w:p>
    <w:p w:rsidR="00AB17E2" w:rsidRDefault="00AB17E2" w:rsidP="00AB17E2">
      <w:pPr>
        <w:spacing w:line="360" w:lineRule="auto"/>
        <w:rPr>
          <w:rFonts w:asciiTheme="minorEastAsia" w:hAnsiTheme="minorEastAsia"/>
          <w:szCs w:val="21"/>
        </w:rPr>
      </w:pPr>
    </w:p>
    <w:p w:rsidR="00AB17E2" w:rsidRDefault="00AB17E2" w:rsidP="00AB17E2">
      <w:pPr>
        <w:spacing w:line="360" w:lineRule="auto"/>
        <w:rPr>
          <w:rFonts w:asciiTheme="minorEastAsia" w:hAnsiTheme="minorEastAsia"/>
          <w:szCs w:val="21"/>
        </w:rPr>
      </w:pPr>
    </w:p>
    <w:p w:rsidR="00AB17E2" w:rsidRDefault="00AB17E2" w:rsidP="00AB17E2">
      <w:pPr>
        <w:spacing w:line="360" w:lineRule="auto"/>
        <w:rPr>
          <w:rFonts w:asciiTheme="minorEastAsia" w:hAnsiTheme="minorEastAsia"/>
          <w:szCs w:val="21"/>
        </w:rPr>
      </w:pPr>
    </w:p>
    <w:p w:rsidR="00AB17E2" w:rsidRDefault="00AB17E2" w:rsidP="00AB17E2">
      <w:pPr>
        <w:spacing w:line="360" w:lineRule="auto"/>
        <w:rPr>
          <w:rFonts w:asciiTheme="minorEastAsia" w:hAnsiTheme="minorEastAsia"/>
          <w:szCs w:val="21"/>
        </w:rPr>
      </w:pPr>
    </w:p>
    <w:p w:rsidR="00AB17E2" w:rsidRDefault="00AB17E2" w:rsidP="00AB17E2">
      <w:pPr>
        <w:spacing w:line="360" w:lineRule="auto"/>
        <w:rPr>
          <w:rFonts w:asciiTheme="minorEastAsia" w:hAnsiTheme="minorEastAsia"/>
          <w:szCs w:val="21"/>
        </w:rPr>
      </w:pPr>
    </w:p>
    <w:p w:rsidR="00AB17E2" w:rsidRDefault="00AB17E2" w:rsidP="00AB17E2">
      <w:pPr>
        <w:spacing w:line="360" w:lineRule="auto"/>
        <w:rPr>
          <w:rFonts w:asciiTheme="minorEastAsia" w:hAnsiTheme="minorEastAsia"/>
          <w:szCs w:val="21"/>
        </w:rPr>
      </w:pPr>
    </w:p>
    <w:p w:rsidR="00AB17E2" w:rsidRDefault="00AB17E2" w:rsidP="00AB17E2">
      <w:pPr>
        <w:spacing w:line="360" w:lineRule="auto"/>
        <w:rPr>
          <w:rFonts w:asciiTheme="minorEastAsia" w:hAnsiTheme="minorEastAsia"/>
          <w:szCs w:val="21"/>
        </w:rPr>
      </w:pPr>
    </w:p>
    <w:p w:rsidR="00AB17E2" w:rsidRDefault="00AB17E2" w:rsidP="00AB17E2">
      <w:pPr>
        <w:spacing w:line="360" w:lineRule="auto"/>
        <w:rPr>
          <w:rFonts w:asciiTheme="minorEastAsia" w:hAnsiTheme="minorEastAsia"/>
          <w:szCs w:val="21"/>
        </w:rPr>
      </w:pPr>
    </w:p>
    <w:p w:rsidR="00AB17E2" w:rsidRDefault="00AB17E2" w:rsidP="00AB17E2">
      <w:pPr>
        <w:spacing w:line="360" w:lineRule="auto"/>
        <w:rPr>
          <w:rFonts w:asciiTheme="minorEastAsia" w:hAnsiTheme="minorEastAsia"/>
          <w:szCs w:val="21"/>
        </w:rPr>
      </w:pPr>
    </w:p>
    <w:p w:rsidR="00AB17E2" w:rsidRDefault="00AB17E2" w:rsidP="00AB17E2">
      <w:pPr>
        <w:spacing w:line="360" w:lineRule="auto"/>
        <w:rPr>
          <w:rFonts w:asciiTheme="minorEastAsia" w:hAnsiTheme="minorEastAsia"/>
          <w:szCs w:val="21"/>
        </w:rPr>
      </w:pPr>
    </w:p>
    <w:p w:rsidR="00AB17E2" w:rsidRDefault="00AB17E2" w:rsidP="00AB17E2">
      <w:pPr>
        <w:spacing w:line="360" w:lineRule="auto"/>
        <w:rPr>
          <w:rFonts w:asciiTheme="minorEastAsia" w:hAnsiTheme="minorEastAsia"/>
          <w:szCs w:val="21"/>
        </w:rPr>
      </w:pPr>
    </w:p>
    <w:p w:rsidR="00AB17E2" w:rsidRDefault="00AB17E2" w:rsidP="00AB17E2">
      <w:pPr>
        <w:spacing w:line="360" w:lineRule="auto"/>
        <w:rPr>
          <w:rFonts w:asciiTheme="minorEastAsia" w:hAnsiTheme="minorEastAsia"/>
          <w:szCs w:val="21"/>
        </w:rPr>
      </w:pPr>
    </w:p>
    <w:p w:rsidR="00AB17E2" w:rsidRDefault="00AB17E2" w:rsidP="00AB17E2">
      <w:pPr>
        <w:spacing w:line="360" w:lineRule="auto"/>
        <w:rPr>
          <w:rFonts w:asciiTheme="minorEastAsia" w:hAnsiTheme="minorEastAsia"/>
          <w:szCs w:val="21"/>
        </w:rPr>
      </w:pPr>
    </w:p>
    <w:p w:rsidR="00AB17E2" w:rsidRPr="005C0AE3" w:rsidRDefault="00AB17E2" w:rsidP="00AB17E2">
      <w:pPr>
        <w:spacing w:line="360" w:lineRule="auto"/>
        <w:jc w:val="center"/>
        <w:rPr>
          <w:rFonts w:ascii="黑体" w:eastAsia="黑体" w:hAnsi="黑体"/>
          <w:sz w:val="32"/>
          <w:szCs w:val="32"/>
        </w:rPr>
      </w:pPr>
      <w:r w:rsidRPr="005C0AE3">
        <w:rPr>
          <w:rFonts w:ascii="黑体" w:eastAsia="黑体" w:hAnsi="黑体" w:hint="eastAsia"/>
          <w:sz w:val="32"/>
          <w:szCs w:val="32"/>
        </w:rPr>
        <w:t>参考答案</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hint="eastAsia"/>
        </w:rPr>
        <w:t>1.</w:t>
      </w:r>
      <w:r w:rsidRPr="005C0AE3">
        <w:rPr>
          <w:rFonts w:asciiTheme="minorEastAsia" w:eastAsiaTheme="minorEastAsia" w:hAnsiTheme="minorEastAsia" w:cs="Times New Roman"/>
          <w:b/>
        </w:rPr>
        <w:t>答案</w:t>
      </w:r>
      <w:r w:rsidRPr="005C0AE3">
        <w:rPr>
          <w:rFonts w:asciiTheme="minorEastAsia" w:eastAsiaTheme="minorEastAsia" w:hAnsiTheme="minorEastAsia" w:cs="Times New Roman"/>
        </w:rPr>
        <w:t xml:space="preserve">　C</w:t>
      </w:r>
    </w:p>
    <w:p w:rsidR="00AB17E2" w:rsidRPr="005C0AE3" w:rsidRDefault="00AB17E2" w:rsidP="00AB17E2">
      <w:pPr>
        <w:pStyle w:val="aa"/>
        <w:tabs>
          <w:tab w:val="left" w:pos="3402"/>
        </w:tabs>
        <w:snapToGrid w:val="0"/>
        <w:spacing w:line="360" w:lineRule="auto"/>
        <w:ind w:firstLineChars="98" w:firstLine="207"/>
        <w:rPr>
          <w:rFonts w:asciiTheme="minorEastAsia" w:eastAsiaTheme="minorEastAsia" w:hAnsiTheme="minorEastAsia" w:cs="Times New Roman"/>
        </w:rPr>
      </w:pPr>
      <w:r w:rsidRPr="005C0AE3">
        <w:rPr>
          <w:rFonts w:asciiTheme="minorEastAsia" w:eastAsiaTheme="minorEastAsia" w:hAnsiTheme="minorEastAsia" w:cs="Times New Roman"/>
          <w:b/>
        </w:rPr>
        <w:t>解析</w:t>
      </w:r>
      <w:r w:rsidRPr="005C0AE3">
        <w:rPr>
          <w:rFonts w:asciiTheme="minorEastAsia" w:eastAsiaTheme="minorEastAsia" w:hAnsiTheme="minorEastAsia" w:cs="Times New Roman"/>
        </w:rPr>
        <w:t xml:space="preserve">　本题考查现代汉语普通话常用字字音的识记能力。A项“脐”读qí。B项“为”读wéi。D项“恹”读yān。</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hint="eastAsia"/>
        </w:rPr>
        <w:t>2.</w:t>
      </w:r>
      <w:r w:rsidRPr="005C0AE3">
        <w:rPr>
          <w:rFonts w:asciiTheme="minorEastAsia" w:eastAsiaTheme="minorEastAsia" w:hAnsiTheme="minorEastAsia" w:cs="Times New Roman"/>
          <w:b/>
        </w:rPr>
        <w:t>答案</w:t>
      </w:r>
      <w:r w:rsidRPr="005C0AE3">
        <w:rPr>
          <w:rFonts w:asciiTheme="minorEastAsia" w:eastAsiaTheme="minorEastAsia" w:hAnsiTheme="minorEastAsia" w:cs="Times New Roman"/>
        </w:rPr>
        <w:t xml:space="preserve">　D</w:t>
      </w:r>
    </w:p>
    <w:p w:rsidR="00AB17E2" w:rsidRPr="005C0AE3" w:rsidRDefault="00AB17E2" w:rsidP="00AB17E2">
      <w:pPr>
        <w:pStyle w:val="aa"/>
        <w:tabs>
          <w:tab w:val="left" w:pos="3402"/>
        </w:tabs>
        <w:snapToGrid w:val="0"/>
        <w:spacing w:line="360" w:lineRule="auto"/>
        <w:ind w:firstLineChars="98" w:firstLine="207"/>
        <w:rPr>
          <w:rFonts w:asciiTheme="minorEastAsia" w:eastAsiaTheme="minorEastAsia" w:hAnsiTheme="minorEastAsia" w:cs="Times New Roman"/>
        </w:rPr>
      </w:pPr>
      <w:r w:rsidRPr="005C0AE3">
        <w:rPr>
          <w:rFonts w:asciiTheme="minorEastAsia" w:eastAsiaTheme="minorEastAsia" w:hAnsiTheme="minorEastAsia" w:cs="Times New Roman"/>
          <w:b/>
        </w:rPr>
        <w:t>解析</w:t>
      </w:r>
      <w:r w:rsidRPr="005C0AE3">
        <w:rPr>
          <w:rFonts w:asciiTheme="minorEastAsia" w:eastAsiaTheme="minorEastAsia" w:hAnsiTheme="minorEastAsia" w:cs="Times New Roman"/>
        </w:rPr>
        <w:t xml:space="preserve">　本题考查现代常用规范汉字的识记和正确书写的能力。A项“燥”应为“躁”。B项“搏”应为“博”。C项“拔”应为“跋”。</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hint="eastAsia"/>
        </w:rPr>
        <w:t>3.</w:t>
      </w:r>
      <w:r w:rsidRPr="005C0AE3">
        <w:rPr>
          <w:rFonts w:asciiTheme="minorEastAsia" w:eastAsiaTheme="minorEastAsia" w:hAnsiTheme="minorEastAsia" w:cs="Times New Roman"/>
          <w:b/>
        </w:rPr>
        <w:t>答案</w:t>
      </w:r>
      <w:r w:rsidRPr="005C0AE3">
        <w:rPr>
          <w:rFonts w:asciiTheme="minorEastAsia" w:eastAsiaTheme="minorEastAsia" w:hAnsiTheme="minorEastAsia" w:cs="Times New Roman"/>
        </w:rPr>
        <w:t xml:space="preserve">　A</w:t>
      </w:r>
    </w:p>
    <w:p w:rsidR="00AB17E2" w:rsidRPr="005C0AE3" w:rsidRDefault="00AB17E2" w:rsidP="00AB17E2">
      <w:pPr>
        <w:pStyle w:val="aa"/>
        <w:tabs>
          <w:tab w:val="left" w:pos="3402"/>
        </w:tabs>
        <w:snapToGrid w:val="0"/>
        <w:spacing w:line="360" w:lineRule="auto"/>
        <w:ind w:firstLineChars="98" w:firstLine="207"/>
        <w:rPr>
          <w:rFonts w:asciiTheme="minorEastAsia" w:eastAsiaTheme="minorEastAsia" w:hAnsiTheme="minorEastAsia" w:cs="Times New Roman"/>
        </w:rPr>
      </w:pPr>
      <w:r w:rsidRPr="005C0AE3">
        <w:rPr>
          <w:rFonts w:asciiTheme="minorEastAsia" w:eastAsiaTheme="minorEastAsia" w:hAnsiTheme="minorEastAsia" w:cs="Times New Roman"/>
          <w:b/>
        </w:rPr>
        <w:t>解析</w:t>
      </w:r>
      <w:r w:rsidRPr="005C0AE3">
        <w:rPr>
          <w:rFonts w:asciiTheme="minorEastAsia" w:eastAsiaTheme="minorEastAsia" w:hAnsiTheme="minorEastAsia" w:cs="Times New Roman"/>
        </w:rPr>
        <w:t xml:space="preserve">　本题考查词语(包括熟语)的识记、理解和正确使用的能力。A项甘之如饴：感到像糖一样甜，形容甘愿承受艰难、痛苦。不合语境。B项亦庄亦谐：(讲话或文章的内容)既庄重，又风趣。C项言之凿凿：话说得有根有据，非常肯定。D项竹筒倒豆子：比喻把事实全部说出来，没有隐瞒。</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hint="eastAsia"/>
        </w:rPr>
        <w:t>4.</w:t>
      </w:r>
      <w:r w:rsidRPr="005C0AE3">
        <w:rPr>
          <w:rFonts w:asciiTheme="minorEastAsia" w:eastAsiaTheme="minorEastAsia" w:hAnsiTheme="minorEastAsia" w:cs="Times New Roman"/>
          <w:b/>
        </w:rPr>
        <w:t>答案</w:t>
      </w:r>
      <w:r w:rsidRPr="005C0AE3">
        <w:rPr>
          <w:rFonts w:asciiTheme="minorEastAsia" w:eastAsiaTheme="minorEastAsia" w:hAnsiTheme="minorEastAsia" w:cs="Times New Roman"/>
        </w:rPr>
        <w:t xml:space="preserve">　B</w:t>
      </w:r>
    </w:p>
    <w:p w:rsidR="00AB17E2" w:rsidRPr="005C0AE3" w:rsidRDefault="00AB17E2" w:rsidP="00AB17E2">
      <w:pPr>
        <w:pStyle w:val="aa"/>
        <w:tabs>
          <w:tab w:val="left" w:pos="3402"/>
        </w:tabs>
        <w:snapToGrid w:val="0"/>
        <w:spacing w:line="360" w:lineRule="auto"/>
        <w:ind w:firstLineChars="98" w:firstLine="207"/>
        <w:rPr>
          <w:rFonts w:asciiTheme="minorEastAsia" w:eastAsiaTheme="minorEastAsia" w:hAnsiTheme="minorEastAsia" w:cs="Times New Roman"/>
        </w:rPr>
      </w:pPr>
      <w:r w:rsidRPr="005C0AE3">
        <w:rPr>
          <w:rFonts w:asciiTheme="minorEastAsia" w:eastAsiaTheme="minorEastAsia" w:hAnsiTheme="minorEastAsia" w:cs="Times New Roman"/>
          <w:b/>
        </w:rPr>
        <w:t>解析</w:t>
      </w:r>
      <w:r w:rsidRPr="005C0AE3">
        <w:rPr>
          <w:rFonts w:asciiTheme="minorEastAsia" w:eastAsiaTheme="minorEastAsia" w:hAnsiTheme="minorEastAsia" w:cs="Times New Roman"/>
        </w:rPr>
        <w:t xml:space="preserve">　本题考查病句的辨析的能力。A项成分残缺，“打击”缺少宾语中心语，应在“商品”后面加上“的不当行为”。C项语序不当，“自从”应提至句首。D项句式杂糅，应在“舞台设计”后加逗号，其后再加上“认为这二者”。</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hint="eastAsia"/>
        </w:rPr>
        <w:t>5.</w:t>
      </w:r>
      <w:r w:rsidRPr="005C0AE3">
        <w:rPr>
          <w:rFonts w:asciiTheme="minorEastAsia" w:eastAsiaTheme="minorEastAsia" w:hAnsiTheme="minorEastAsia" w:cs="Times New Roman"/>
          <w:b/>
        </w:rPr>
        <w:t>答案</w:t>
      </w:r>
      <w:r w:rsidRPr="005C0AE3">
        <w:rPr>
          <w:rFonts w:asciiTheme="minorEastAsia" w:eastAsiaTheme="minorEastAsia" w:hAnsiTheme="minorEastAsia" w:cs="Times New Roman"/>
        </w:rPr>
        <w:t xml:space="preserve">　C</w:t>
      </w:r>
    </w:p>
    <w:p w:rsidR="00AB17E2" w:rsidRPr="005C0AE3" w:rsidRDefault="00AB17E2" w:rsidP="00AB17E2">
      <w:pPr>
        <w:pStyle w:val="aa"/>
        <w:tabs>
          <w:tab w:val="left" w:pos="3402"/>
        </w:tabs>
        <w:snapToGrid w:val="0"/>
        <w:spacing w:line="360" w:lineRule="auto"/>
        <w:ind w:firstLineChars="98" w:firstLine="207"/>
        <w:rPr>
          <w:rFonts w:asciiTheme="minorEastAsia" w:eastAsiaTheme="minorEastAsia" w:hAnsiTheme="minorEastAsia" w:cs="Times New Roman"/>
        </w:rPr>
      </w:pPr>
      <w:r w:rsidRPr="005C0AE3">
        <w:rPr>
          <w:rFonts w:asciiTheme="minorEastAsia" w:eastAsiaTheme="minorEastAsia" w:hAnsiTheme="minorEastAsia" w:cs="Times New Roman"/>
          <w:b/>
        </w:rPr>
        <w:t>解析</w:t>
      </w:r>
      <w:r w:rsidRPr="005C0AE3">
        <w:rPr>
          <w:rFonts w:asciiTheme="minorEastAsia" w:eastAsiaTheme="minorEastAsia" w:hAnsiTheme="minorEastAsia" w:cs="Times New Roman"/>
        </w:rPr>
        <w:t xml:space="preserve">　本题从衔接的角度考查语言的连贯。根据下文“笼子里黑老鸹子，怎么又长出凤头来，也会说话呢”，确定在A、C两项间选择。C项中的“偏”是“偏偏”的意思，强调城里不同于乡下，据此可确定答案为C。</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hint="eastAsia"/>
        </w:rPr>
        <w:t>6.</w:t>
      </w:r>
      <w:r w:rsidRPr="005C0AE3">
        <w:rPr>
          <w:rFonts w:asciiTheme="minorEastAsia" w:eastAsiaTheme="minorEastAsia" w:hAnsiTheme="minorEastAsia" w:cs="Times New Roman"/>
          <w:b/>
        </w:rPr>
        <w:t>答案</w:t>
      </w:r>
      <w:r w:rsidRPr="005C0AE3">
        <w:rPr>
          <w:rFonts w:asciiTheme="minorEastAsia" w:eastAsiaTheme="minorEastAsia" w:hAnsiTheme="minorEastAsia" w:cs="Times New Roman"/>
        </w:rPr>
        <w:t xml:space="preserve">　引力波　首次(或“美国”)　发现　影响(或“意义”)</w:t>
      </w:r>
    </w:p>
    <w:p w:rsidR="00AB17E2" w:rsidRPr="005C0AE3" w:rsidRDefault="00AB17E2" w:rsidP="00AB17E2">
      <w:pPr>
        <w:pStyle w:val="aa"/>
        <w:tabs>
          <w:tab w:val="left" w:pos="3402"/>
        </w:tabs>
        <w:snapToGrid w:val="0"/>
        <w:spacing w:line="360" w:lineRule="auto"/>
        <w:ind w:firstLineChars="98" w:firstLine="207"/>
        <w:rPr>
          <w:rFonts w:asciiTheme="minorEastAsia" w:eastAsiaTheme="minorEastAsia" w:hAnsiTheme="minorEastAsia" w:cs="Times New Roman"/>
        </w:rPr>
      </w:pPr>
      <w:r w:rsidRPr="005C0AE3">
        <w:rPr>
          <w:rFonts w:asciiTheme="minorEastAsia" w:eastAsiaTheme="minorEastAsia" w:hAnsiTheme="minorEastAsia" w:cs="Times New Roman"/>
          <w:b/>
        </w:rPr>
        <w:t>解析</w:t>
      </w:r>
      <w:r w:rsidRPr="005C0AE3">
        <w:rPr>
          <w:rFonts w:asciiTheme="minorEastAsia" w:eastAsiaTheme="minorEastAsia" w:hAnsiTheme="minorEastAsia" w:cs="Times New Roman"/>
        </w:rPr>
        <w:t xml:space="preserve">　本题考查压缩语段并提取关键词。首先确定该段材料的主要说明对象，也就是第一个关键词“引力波”，在第一段段末。第二段是美国首次发现引力波。第三段是引力波的发现带来的影响。提取后两段的关键词语，使之与“引力波”组合成一个能够概述材料主要内容的句子“引力波首次发现带来的影响”，关键词语就是：“首次”“发现”“影响”。</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hint="eastAsia"/>
        </w:rPr>
        <w:t>7.</w:t>
      </w:r>
      <w:r w:rsidRPr="005C0AE3">
        <w:rPr>
          <w:rFonts w:asciiTheme="minorEastAsia" w:eastAsiaTheme="minorEastAsia" w:hAnsiTheme="minorEastAsia" w:cs="Times New Roman"/>
          <w:b/>
        </w:rPr>
        <w:t>答案</w:t>
      </w:r>
      <w:r w:rsidRPr="005C0AE3">
        <w:rPr>
          <w:rFonts w:asciiTheme="minorEastAsia" w:eastAsiaTheme="minorEastAsia" w:hAnsiTheme="minorEastAsia" w:cs="Times New Roman"/>
        </w:rPr>
        <w:t xml:space="preserve">　(示例)文明乘车让出行更安全，更高效，体现了一个人的基本素养，也有益于社会和谐。</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自觉排队，有序上车；尊老爱幼，主动让座；举止文明，谈吐有礼。</w:t>
      </w:r>
    </w:p>
    <w:p w:rsidR="00AB17E2" w:rsidRPr="005C0AE3" w:rsidRDefault="00AB17E2" w:rsidP="00AB17E2">
      <w:pPr>
        <w:pStyle w:val="aa"/>
        <w:tabs>
          <w:tab w:val="left" w:pos="3402"/>
        </w:tabs>
        <w:snapToGrid w:val="0"/>
        <w:spacing w:line="360" w:lineRule="auto"/>
        <w:ind w:firstLineChars="98" w:firstLine="207"/>
        <w:rPr>
          <w:rFonts w:asciiTheme="minorEastAsia" w:eastAsiaTheme="minorEastAsia" w:hAnsiTheme="minorEastAsia" w:cs="Times New Roman"/>
        </w:rPr>
      </w:pPr>
      <w:r w:rsidRPr="005C0AE3">
        <w:rPr>
          <w:rFonts w:asciiTheme="minorEastAsia" w:eastAsiaTheme="minorEastAsia" w:hAnsiTheme="minorEastAsia" w:cs="Times New Roman"/>
          <w:b/>
        </w:rPr>
        <w:t>解析</w:t>
      </w:r>
      <w:r w:rsidRPr="005C0AE3">
        <w:rPr>
          <w:rFonts w:asciiTheme="minorEastAsia" w:eastAsiaTheme="minorEastAsia" w:hAnsiTheme="minorEastAsia" w:cs="Times New Roman"/>
        </w:rPr>
        <w:t xml:space="preserve">　本题考查简明、连贯、得体、准确、鲜明、生动的语言表达。首先要准确理解所给材料的基本意思：为了呼吁大家文明乘车而写倡议书，补出倡议的理由和具体内容。根据语境，第一段的空白处应填写文明乘车的好处，也就是文明乘车的理由。后一空白处则是文明乘车的具体做法。</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hint="eastAsia"/>
        </w:rPr>
        <w:t>8.</w:t>
      </w:r>
      <w:r w:rsidRPr="005C0AE3">
        <w:rPr>
          <w:rFonts w:asciiTheme="minorEastAsia" w:eastAsiaTheme="minorEastAsia" w:hAnsiTheme="minorEastAsia" w:cs="Times New Roman"/>
          <w:b/>
        </w:rPr>
        <w:t>答案</w:t>
      </w:r>
      <w:r w:rsidRPr="005C0AE3">
        <w:rPr>
          <w:rFonts w:asciiTheme="minorEastAsia" w:eastAsiaTheme="minorEastAsia" w:hAnsiTheme="minorEastAsia" w:cs="Times New Roman"/>
        </w:rPr>
        <w:t xml:space="preserve">　B</w:t>
      </w:r>
    </w:p>
    <w:p w:rsidR="00AB17E2" w:rsidRPr="005C0AE3" w:rsidRDefault="00AB17E2" w:rsidP="00AB17E2">
      <w:pPr>
        <w:pStyle w:val="aa"/>
        <w:tabs>
          <w:tab w:val="left" w:pos="3402"/>
        </w:tabs>
        <w:snapToGrid w:val="0"/>
        <w:spacing w:line="360" w:lineRule="auto"/>
        <w:ind w:firstLineChars="98" w:firstLine="207"/>
        <w:rPr>
          <w:rFonts w:asciiTheme="minorEastAsia" w:eastAsiaTheme="minorEastAsia" w:hAnsiTheme="minorEastAsia" w:cs="Times New Roman"/>
        </w:rPr>
      </w:pPr>
      <w:r w:rsidRPr="005C0AE3">
        <w:rPr>
          <w:rFonts w:asciiTheme="minorEastAsia" w:eastAsiaTheme="minorEastAsia" w:hAnsiTheme="minorEastAsia" w:cs="Times New Roman"/>
          <w:b/>
        </w:rPr>
        <w:t>解析</w:t>
      </w:r>
      <w:r w:rsidRPr="005C0AE3">
        <w:rPr>
          <w:rFonts w:asciiTheme="minorEastAsia" w:eastAsiaTheme="minorEastAsia" w:hAnsiTheme="minorEastAsia" w:cs="Times New Roman"/>
        </w:rPr>
        <w:t xml:space="preserve">　本题考查筛选并整合文中的信息。A项说法颠倒了先后顺序，见原文第一段“初期现代小说对各种语言资源的综合，直接推动了中国现代小说写实性、抒情性、象征性等原则的确立，孕育了中国现代小说的诗化、散文化等美学风格”。B项符合原文意思，原文第一段“‘小说语言的政治化’带来的‘标语口号’‘概述’‘讽刺’‘直语’等特点，也在一定程度上给小说文体带来‘审美危机’，而作为对政治语言的反拨，又使小说发展了限制性语态、隐喻和幽默修辞风格等文体表现形式”可以体现。C项说法错误，“学衡”一派是支持文言文，反对白话文的，见原文第二段“与五四白话文运动中以‘学衡’为代表的反对派意见，在语言与文学关系问题的许多认识上有着惊人的一致”。D项“其最重要的意义在于重新看待和审视文言对文学形式的重大价值”中“最重要的意义”文本中没有体现。</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hint="eastAsia"/>
        </w:rPr>
        <w:t>9.</w:t>
      </w:r>
      <w:r w:rsidRPr="005C0AE3">
        <w:rPr>
          <w:rFonts w:asciiTheme="minorEastAsia" w:eastAsiaTheme="minorEastAsia" w:hAnsiTheme="minorEastAsia" w:cs="Times New Roman"/>
          <w:b/>
        </w:rPr>
        <w:t>答案</w:t>
      </w:r>
      <w:r w:rsidRPr="005C0AE3">
        <w:rPr>
          <w:rFonts w:asciiTheme="minorEastAsia" w:eastAsiaTheme="minorEastAsia" w:hAnsiTheme="minorEastAsia" w:cs="Times New Roman"/>
        </w:rPr>
        <w:t xml:space="preserve">　C</w:t>
      </w:r>
    </w:p>
    <w:p w:rsidR="00AB17E2" w:rsidRPr="005C0AE3" w:rsidRDefault="00AB17E2" w:rsidP="00AB17E2">
      <w:pPr>
        <w:pStyle w:val="aa"/>
        <w:tabs>
          <w:tab w:val="left" w:pos="3402"/>
        </w:tabs>
        <w:snapToGrid w:val="0"/>
        <w:spacing w:line="360" w:lineRule="auto"/>
        <w:ind w:firstLineChars="98" w:firstLine="207"/>
        <w:rPr>
          <w:rFonts w:asciiTheme="minorEastAsia" w:eastAsiaTheme="minorEastAsia" w:hAnsiTheme="minorEastAsia" w:cs="Times New Roman"/>
        </w:rPr>
      </w:pPr>
      <w:r w:rsidRPr="005C0AE3">
        <w:rPr>
          <w:rFonts w:asciiTheme="minorEastAsia" w:eastAsiaTheme="minorEastAsia" w:hAnsiTheme="minorEastAsia" w:cs="Times New Roman"/>
          <w:b/>
        </w:rPr>
        <w:t>解析</w:t>
      </w:r>
      <w:r w:rsidRPr="005C0AE3">
        <w:rPr>
          <w:rFonts w:asciiTheme="minorEastAsia" w:eastAsiaTheme="minorEastAsia" w:hAnsiTheme="minorEastAsia" w:cs="Times New Roman"/>
        </w:rPr>
        <w:t xml:space="preserve">　本题从概括内容角度考查对文章内容的把握、文章标题的设置。文章第一段主要讲的是“每次语言变迁都带来中国现代小说形式的发展和变化”，第二段是从语言变迁与中国现代文学形式演进的角度评价中国现代文学形式发展中的得与失，评价中国古典文学的意义。综合全文内容，可见本文的主要内容是讲语言变革对中国现代文学形式发展的影响，所以选项C最适合做文章标题。</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hint="eastAsia"/>
        </w:rPr>
        <w:t>10.</w:t>
      </w:r>
      <w:r w:rsidRPr="005C0AE3">
        <w:rPr>
          <w:rFonts w:asciiTheme="minorEastAsia" w:eastAsiaTheme="minorEastAsia" w:hAnsiTheme="minorEastAsia" w:cs="Times New Roman"/>
          <w:b/>
        </w:rPr>
        <w:t>答案</w:t>
      </w:r>
      <w:r w:rsidRPr="005C0AE3">
        <w:rPr>
          <w:rFonts w:asciiTheme="minorEastAsia" w:eastAsiaTheme="minorEastAsia" w:hAnsiTheme="minorEastAsia" w:cs="Times New Roman"/>
        </w:rPr>
        <w:t xml:space="preserve">　①有益于白话语言的“艺术化”。②丰富了现代文学创作的表现形式。</w:t>
      </w:r>
    </w:p>
    <w:p w:rsidR="00AB17E2" w:rsidRPr="005C0AE3" w:rsidRDefault="00AB17E2" w:rsidP="00AB17E2">
      <w:pPr>
        <w:pStyle w:val="aa"/>
        <w:tabs>
          <w:tab w:val="left" w:pos="3402"/>
        </w:tabs>
        <w:snapToGrid w:val="0"/>
        <w:spacing w:line="360" w:lineRule="auto"/>
        <w:ind w:firstLineChars="147" w:firstLine="310"/>
        <w:rPr>
          <w:rFonts w:asciiTheme="minorEastAsia" w:eastAsiaTheme="minorEastAsia" w:hAnsiTheme="minorEastAsia" w:cs="Times New Roman"/>
        </w:rPr>
      </w:pPr>
      <w:r w:rsidRPr="005C0AE3">
        <w:rPr>
          <w:rFonts w:asciiTheme="minorEastAsia" w:eastAsiaTheme="minorEastAsia" w:hAnsiTheme="minorEastAsia" w:cs="Times New Roman"/>
          <w:b/>
        </w:rPr>
        <w:t>解析</w:t>
      </w:r>
      <w:r w:rsidRPr="005C0AE3">
        <w:rPr>
          <w:rFonts w:asciiTheme="minorEastAsia" w:eastAsiaTheme="minorEastAsia" w:hAnsiTheme="minorEastAsia" w:cs="Times New Roman"/>
        </w:rPr>
        <w:t xml:space="preserve">　本题考查把握作者在文中的观点态度。文言在中国现代文学形式发展中的作用，在文章的第二段中可以体现。“在追寻白话语言的‘艺术化’加工过程中，当年新文化运动提倡者事后的反思性意见，与五四白话文运动中以‘学衡’为代表的反对派意见，在语言与文学关系问题的许多认识上有着惊人的一致”，可以看出，文言有益于白话语言的“艺术化”。文章最后一句“事实上，文言也参与了语言变迁与中国现代文学形式演进的过程”，说明文言丰富了现代文学创作的表现形式。</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hint="eastAsia"/>
        </w:rPr>
        <w:t>11.</w:t>
      </w:r>
      <w:r w:rsidRPr="005C0AE3">
        <w:rPr>
          <w:rFonts w:asciiTheme="minorEastAsia" w:eastAsiaTheme="minorEastAsia" w:hAnsiTheme="minorEastAsia" w:cs="Times New Roman"/>
          <w:b/>
        </w:rPr>
        <w:t>答案</w:t>
      </w:r>
      <w:r w:rsidRPr="005C0AE3">
        <w:rPr>
          <w:rFonts w:asciiTheme="minorEastAsia" w:eastAsiaTheme="minorEastAsia" w:hAnsiTheme="minorEastAsia" w:cs="Times New Roman"/>
        </w:rPr>
        <w:t xml:space="preserve">　①忙碌　②辛苦</w:t>
      </w:r>
    </w:p>
    <w:p w:rsidR="00AB17E2" w:rsidRPr="005C0AE3" w:rsidRDefault="00AB17E2" w:rsidP="00AB17E2">
      <w:pPr>
        <w:pStyle w:val="aa"/>
        <w:tabs>
          <w:tab w:val="left" w:pos="3402"/>
        </w:tabs>
        <w:snapToGrid w:val="0"/>
        <w:spacing w:line="360" w:lineRule="auto"/>
        <w:ind w:firstLineChars="147" w:firstLine="310"/>
        <w:rPr>
          <w:rFonts w:asciiTheme="minorEastAsia" w:eastAsiaTheme="minorEastAsia" w:hAnsiTheme="minorEastAsia" w:cs="Times New Roman"/>
        </w:rPr>
      </w:pPr>
      <w:r w:rsidRPr="005C0AE3">
        <w:rPr>
          <w:rFonts w:asciiTheme="minorEastAsia" w:eastAsiaTheme="minorEastAsia" w:hAnsiTheme="minorEastAsia" w:cs="Times New Roman"/>
          <w:b/>
        </w:rPr>
        <w:t>解析</w:t>
      </w:r>
      <w:r w:rsidRPr="005C0AE3">
        <w:rPr>
          <w:rFonts w:asciiTheme="minorEastAsia" w:eastAsiaTheme="minorEastAsia" w:hAnsiTheme="minorEastAsia" w:cs="Times New Roman"/>
        </w:rPr>
        <w:t xml:space="preserve">　本题考查分析概括人物形象的特点。第一处画波浪线的句子，用“一……就……，……以后，……又……，然后……”一组关联词语，将母亲的忙碌表现了出来。第二处画波浪线的句子，“一天到晚的捶着豌豆”“打完豆以后，她还得理清枯叶泥沙，装进大竹篓，而且亲自挑上楼去”，表现出母亲非常辛苦。</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hint="eastAsia"/>
        </w:rPr>
        <w:t>12.</w:t>
      </w:r>
      <w:r w:rsidRPr="005C0AE3">
        <w:rPr>
          <w:rFonts w:asciiTheme="minorEastAsia" w:eastAsiaTheme="minorEastAsia" w:hAnsiTheme="minorEastAsia" w:cs="Times New Roman"/>
          <w:b/>
        </w:rPr>
        <w:t>答案</w:t>
      </w:r>
      <w:r w:rsidRPr="005C0AE3">
        <w:rPr>
          <w:rFonts w:asciiTheme="minorEastAsia" w:eastAsiaTheme="minorEastAsia" w:hAnsiTheme="minorEastAsia" w:cs="Times New Roman"/>
        </w:rPr>
        <w:t xml:space="preserve">　①透露了母亲内心的急迫。②表现了母亲劳作的忙碌。③反映了母亲对家庭的责任感。</w:t>
      </w:r>
    </w:p>
    <w:p w:rsidR="00AB17E2" w:rsidRPr="005C0AE3" w:rsidRDefault="00AB17E2" w:rsidP="00AB17E2">
      <w:pPr>
        <w:pStyle w:val="aa"/>
        <w:tabs>
          <w:tab w:val="left" w:pos="3402"/>
        </w:tabs>
        <w:snapToGrid w:val="0"/>
        <w:spacing w:line="360" w:lineRule="auto"/>
        <w:ind w:firstLineChars="147" w:firstLine="310"/>
        <w:rPr>
          <w:rFonts w:asciiTheme="minorEastAsia" w:eastAsiaTheme="minorEastAsia" w:hAnsiTheme="minorEastAsia" w:cs="Times New Roman"/>
        </w:rPr>
      </w:pPr>
      <w:r w:rsidRPr="005C0AE3">
        <w:rPr>
          <w:rFonts w:asciiTheme="minorEastAsia" w:eastAsiaTheme="minorEastAsia" w:hAnsiTheme="minorEastAsia" w:cs="Times New Roman"/>
          <w:b/>
        </w:rPr>
        <w:t>解析</w:t>
      </w:r>
      <w:r w:rsidRPr="005C0AE3">
        <w:rPr>
          <w:rFonts w:asciiTheme="minorEastAsia" w:eastAsiaTheme="minorEastAsia" w:hAnsiTheme="minorEastAsia" w:cs="Times New Roman"/>
        </w:rPr>
        <w:t xml:space="preserve">　本题考查赏析作品的语言。前面四个“催”字，单独成句，给人一种连续不间断地劳作、心里焦急的感觉。分号之后，连用两个“催”，之后是省略号，给人以家务和农活无穷无尽，好像要永远忙碌下去的感觉。下一段“她一天打豆，很少休息”是对这段话的注释，表明母亲强烈的责任心。</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hint="eastAsia"/>
        </w:rPr>
        <w:t>13.</w:t>
      </w:r>
      <w:r w:rsidRPr="005C0AE3">
        <w:rPr>
          <w:rFonts w:asciiTheme="minorEastAsia" w:eastAsiaTheme="minorEastAsia" w:hAnsiTheme="minorEastAsia" w:cs="Times New Roman"/>
          <w:b/>
        </w:rPr>
        <w:t>答案</w:t>
      </w:r>
      <w:r w:rsidRPr="005C0AE3">
        <w:rPr>
          <w:rFonts w:asciiTheme="minorEastAsia" w:eastAsiaTheme="minorEastAsia" w:hAnsiTheme="minorEastAsia" w:cs="Times New Roman"/>
        </w:rPr>
        <w:t xml:space="preserve">　①同样写看火车，内容有变化，在结构上起贯穿全文的作用。②反映了母亲向往又犹疑的复杂心理。③询问的不厌其烦与回答的不胜其烦形成对照，丰富了母亲的形象。</w:t>
      </w:r>
    </w:p>
    <w:p w:rsidR="00AB17E2" w:rsidRPr="005C0AE3" w:rsidRDefault="00AB17E2" w:rsidP="00AB17E2">
      <w:pPr>
        <w:pStyle w:val="aa"/>
        <w:tabs>
          <w:tab w:val="left" w:pos="3402"/>
        </w:tabs>
        <w:snapToGrid w:val="0"/>
        <w:spacing w:line="360" w:lineRule="auto"/>
        <w:ind w:firstLineChars="147" w:firstLine="310"/>
        <w:rPr>
          <w:rFonts w:asciiTheme="minorEastAsia" w:eastAsiaTheme="minorEastAsia" w:hAnsiTheme="minorEastAsia" w:cs="Times New Roman"/>
        </w:rPr>
      </w:pPr>
      <w:r w:rsidRPr="005C0AE3">
        <w:rPr>
          <w:rFonts w:asciiTheme="minorEastAsia" w:eastAsiaTheme="minorEastAsia" w:hAnsiTheme="minorEastAsia" w:cs="Times New Roman"/>
          <w:b/>
        </w:rPr>
        <w:t>解析</w:t>
      </w:r>
      <w:r w:rsidRPr="005C0AE3">
        <w:rPr>
          <w:rFonts w:asciiTheme="minorEastAsia" w:eastAsiaTheme="minorEastAsia" w:hAnsiTheme="minorEastAsia" w:cs="Times New Roman"/>
        </w:rPr>
        <w:t xml:space="preserve">　本题从相同内容的语段反复出现的角度考查分析作品的结构。母亲与行人的对话，在文中反复出现了三次，内容略有变化，但都是关于看火车的，起到了贯穿全文的作用。反复描写母亲想去看却一直未能去看火车，表明母亲对于看火车一事既向往又犹豫不决。母亲详细地询问路人看火车的情形，许多人让她盘问得不能忍受，表明了母亲强烈的好奇心，使母亲的形象更加丰满。</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hint="eastAsia"/>
        </w:rPr>
        <w:t>14.</w:t>
      </w:r>
      <w:r w:rsidRPr="005C0AE3">
        <w:rPr>
          <w:rFonts w:asciiTheme="minorEastAsia" w:eastAsiaTheme="minorEastAsia" w:hAnsiTheme="minorEastAsia" w:cs="Times New Roman"/>
          <w:b/>
        </w:rPr>
        <w:t>答案</w:t>
      </w:r>
      <w:r w:rsidRPr="005C0AE3">
        <w:rPr>
          <w:rFonts w:asciiTheme="minorEastAsia" w:eastAsiaTheme="minorEastAsia" w:hAnsiTheme="minorEastAsia" w:cs="Times New Roman"/>
        </w:rPr>
        <w:t xml:space="preserve">　①通过比喻、排比，渲染了火车的神奇与母亲对火车的痴迷。②通过神态、动作等细节，细腻描写了母亲好奇、陶醉和渴望的心理。③叙事上有过渡、舒缓节奏等作用。</w:t>
      </w:r>
    </w:p>
    <w:p w:rsidR="00AB17E2" w:rsidRPr="005C0AE3" w:rsidRDefault="00AB17E2" w:rsidP="00AB17E2">
      <w:pPr>
        <w:pStyle w:val="aa"/>
        <w:tabs>
          <w:tab w:val="left" w:pos="3402"/>
        </w:tabs>
        <w:snapToGrid w:val="0"/>
        <w:spacing w:line="360" w:lineRule="auto"/>
        <w:ind w:firstLineChars="147" w:firstLine="310"/>
        <w:rPr>
          <w:rFonts w:asciiTheme="minorEastAsia" w:eastAsiaTheme="minorEastAsia" w:hAnsiTheme="minorEastAsia" w:cs="Times New Roman"/>
        </w:rPr>
      </w:pPr>
      <w:r w:rsidRPr="005C0AE3">
        <w:rPr>
          <w:rFonts w:asciiTheme="minorEastAsia" w:eastAsiaTheme="minorEastAsia" w:hAnsiTheme="minorEastAsia" w:cs="Times New Roman"/>
          <w:b/>
        </w:rPr>
        <w:t>解析</w:t>
      </w:r>
      <w:r w:rsidRPr="005C0AE3">
        <w:rPr>
          <w:rFonts w:asciiTheme="minorEastAsia" w:eastAsiaTheme="minorEastAsia" w:hAnsiTheme="minorEastAsia" w:cs="Times New Roman"/>
        </w:rPr>
        <w:t xml:space="preserve">　本题从修辞的角度考查赏析作品语言。画横线部分运用了比喻、排比的修辞手法：“仿佛她已坐了那蛇一样长的怪物飞往另一世界”(比喻)，“喂猪……洗衣服……煮饭……”(排比)，写出母亲对火车这种新事物的痴迷。“闭上眼睛”“失神”则是细节描写，写出了母亲好奇、陶醉、渴望的心理。前文写到母亲与路人关于火车的对话，表明母亲对火车的神往，在母亲忙碌的生活中是一种舒缓的调节。</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hint="eastAsia"/>
        </w:rPr>
        <w:t>15.</w:t>
      </w:r>
      <w:r w:rsidRPr="005C0AE3">
        <w:rPr>
          <w:rFonts w:asciiTheme="minorEastAsia" w:eastAsiaTheme="minorEastAsia" w:hAnsiTheme="minorEastAsia" w:cs="Times New Roman"/>
          <w:b/>
        </w:rPr>
        <w:t>答案</w:t>
      </w:r>
      <w:r w:rsidRPr="005C0AE3">
        <w:rPr>
          <w:rFonts w:asciiTheme="minorEastAsia" w:eastAsiaTheme="minorEastAsia" w:hAnsiTheme="minorEastAsia" w:cs="Times New Roman"/>
        </w:rPr>
        <w:t xml:space="preserve">　①母亲是朴实、坚忍、勤勉持家的传统女性。②母亲受到新事物的感召，具有尝试新生活的内在倾向。③母亲受传统和现实的羁绊，缺乏将希望变为行动的自觉和勇气。</w:t>
      </w:r>
    </w:p>
    <w:p w:rsidR="00AB17E2" w:rsidRPr="005C0AE3" w:rsidRDefault="00AB17E2" w:rsidP="00AB17E2">
      <w:pPr>
        <w:pStyle w:val="aa"/>
        <w:tabs>
          <w:tab w:val="left" w:pos="3402"/>
        </w:tabs>
        <w:snapToGrid w:val="0"/>
        <w:spacing w:line="360" w:lineRule="auto"/>
        <w:ind w:firstLineChars="147" w:firstLine="310"/>
        <w:rPr>
          <w:rFonts w:asciiTheme="minorEastAsia" w:eastAsiaTheme="minorEastAsia" w:hAnsiTheme="minorEastAsia" w:cs="Times New Roman"/>
        </w:rPr>
      </w:pPr>
      <w:r w:rsidRPr="005C0AE3">
        <w:rPr>
          <w:rFonts w:asciiTheme="minorEastAsia" w:eastAsiaTheme="minorEastAsia" w:hAnsiTheme="minorEastAsia" w:cs="Times New Roman"/>
          <w:b/>
        </w:rPr>
        <w:t>解析</w:t>
      </w:r>
      <w:r w:rsidRPr="005C0AE3">
        <w:rPr>
          <w:rFonts w:asciiTheme="minorEastAsia" w:eastAsiaTheme="minorEastAsia" w:hAnsiTheme="minorEastAsia" w:cs="Times New Roman"/>
        </w:rPr>
        <w:t xml:space="preserve">　本题考查评价人物形象。首先要明确人物形象的特点，然后对此特点进行评说。母亲忙碌、辛苦，是勤劳、朴实的传统妇女；母亲对“看火车”很向往，表明母亲喜爱新生事物；母亲忙于家务和农活，一直不能去看火车，虽对火车充满了神往，但却没有行动，表明母亲虽有尝试新事物的想法，却没有做出改变的实际行动。</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hint="eastAsia"/>
        </w:rPr>
        <w:t>16.</w:t>
      </w:r>
      <w:r w:rsidRPr="005C0AE3">
        <w:rPr>
          <w:rFonts w:asciiTheme="minorEastAsia" w:eastAsiaTheme="minorEastAsia" w:hAnsiTheme="minorEastAsia" w:cs="Times New Roman"/>
          <w:b/>
        </w:rPr>
        <w:t>答案</w:t>
      </w:r>
      <w:r w:rsidRPr="005C0AE3">
        <w:rPr>
          <w:rFonts w:asciiTheme="minorEastAsia" w:eastAsiaTheme="minorEastAsia" w:hAnsiTheme="minorEastAsia" w:cs="Times New Roman"/>
        </w:rPr>
        <w:t xml:space="preserve">　A</w:t>
      </w:r>
    </w:p>
    <w:p w:rsidR="00AB17E2" w:rsidRPr="005C0AE3" w:rsidRDefault="00AB17E2" w:rsidP="00AB17E2">
      <w:pPr>
        <w:pStyle w:val="aa"/>
        <w:tabs>
          <w:tab w:val="left" w:pos="3402"/>
        </w:tabs>
        <w:snapToGrid w:val="0"/>
        <w:spacing w:line="360" w:lineRule="auto"/>
        <w:ind w:firstLineChars="147" w:firstLine="310"/>
        <w:rPr>
          <w:rFonts w:asciiTheme="minorEastAsia" w:eastAsiaTheme="minorEastAsia" w:hAnsiTheme="minorEastAsia" w:cs="Times New Roman"/>
        </w:rPr>
      </w:pPr>
      <w:r w:rsidRPr="005C0AE3">
        <w:rPr>
          <w:rFonts w:asciiTheme="minorEastAsia" w:eastAsiaTheme="minorEastAsia" w:hAnsiTheme="minorEastAsia" w:cs="Times New Roman"/>
          <w:b/>
        </w:rPr>
        <w:t>解析</w:t>
      </w:r>
      <w:r w:rsidRPr="005C0AE3">
        <w:rPr>
          <w:rFonts w:asciiTheme="minorEastAsia" w:eastAsiaTheme="minorEastAsia" w:hAnsiTheme="minorEastAsia" w:cs="Times New Roman"/>
        </w:rPr>
        <w:t xml:space="preserve">　本题考查常见文言实词。“肃”应是“揖拜”的意思。</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hint="eastAsia"/>
        </w:rPr>
        <w:t>17.</w:t>
      </w:r>
      <w:r w:rsidRPr="005C0AE3">
        <w:rPr>
          <w:rFonts w:asciiTheme="minorEastAsia" w:eastAsiaTheme="minorEastAsia" w:hAnsiTheme="minorEastAsia" w:cs="Times New Roman"/>
          <w:b/>
        </w:rPr>
        <w:t>答案</w:t>
      </w:r>
      <w:r w:rsidRPr="005C0AE3">
        <w:rPr>
          <w:rFonts w:asciiTheme="minorEastAsia" w:eastAsiaTheme="minorEastAsia" w:hAnsiTheme="minorEastAsia" w:cs="Times New Roman"/>
        </w:rPr>
        <w:t xml:space="preserve">　B</w:t>
      </w:r>
    </w:p>
    <w:p w:rsidR="00AB17E2" w:rsidRPr="005C0AE3" w:rsidRDefault="00AB17E2" w:rsidP="00AB17E2">
      <w:pPr>
        <w:pStyle w:val="aa"/>
        <w:tabs>
          <w:tab w:val="left" w:pos="3402"/>
        </w:tabs>
        <w:snapToGrid w:val="0"/>
        <w:spacing w:line="360" w:lineRule="auto"/>
        <w:ind w:firstLineChars="147" w:firstLine="310"/>
        <w:rPr>
          <w:rFonts w:asciiTheme="minorEastAsia" w:eastAsiaTheme="minorEastAsia" w:hAnsiTheme="minorEastAsia" w:cs="Times New Roman"/>
        </w:rPr>
      </w:pPr>
      <w:r w:rsidRPr="005C0AE3">
        <w:rPr>
          <w:rFonts w:asciiTheme="minorEastAsia" w:eastAsiaTheme="minorEastAsia" w:hAnsiTheme="minorEastAsia" w:cs="Times New Roman"/>
          <w:b/>
        </w:rPr>
        <w:t>解析</w:t>
      </w:r>
      <w:r w:rsidRPr="005C0AE3">
        <w:rPr>
          <w:rFonts w:asciiTheme="minorEastAsia" w:eastAsiaTheme="minorEastAsia" w:hAnsiTheme="minorEastAsia" w:cs="Times New Roman"/>
        </w:rPr>
        <w:t xml:space="preserve">　本题考查常见文言虚词在文中的意义和用法。A项均为介词，和、跟。B项连词，至于；动词，好像。C项均为代词，用在动词之前，构成名词性词组，指代人或事物。D项均为连词，表顺承。</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hint="eastAsia"/>
        </w:rPr>
        <w:t>18.</w:t>
      </w:r>
      <w:r w:rsidRPr="005C0AE3">
        <w:rPr>
          <w:rFonts w:asciiTheme="minorEastAsia" w:eastAsiaTheme="minorEastAsia" w:hAnsiTheme="minorEastAsia" w:cs="Times New Roman"/>
          <w:b/>
        </w:rPr>
        <w:t>答案</w:t>
      </w:r>
      <w:r w:rsidRPr="005C0AE3">
        <w:rPr>
          <w:rFonts w:asciiTheme="minorEastAsia" w:eastAsiaTheme="minorEastAsia" w:hAnsiTheme="minorEastAsia" w:cs="Times New Roman"/>
        </w:rPr>
        <w:t xml:space="preserve">　C</w:t>
      </w:r>
    </w:p>
    <w:p w:rsidR="00AB17E2" w:rsidRPr="005C0AE3" w:rsidRDefault="00AB17E2" w:rsidP="00AB17E2">
      <w:pPr>
        <w:pStyle w:val="aa"/>
        <w:tabs>
          <w:tab w:val="left" w:pos="3402"/>
        </w:tabs>
        <w:snapToGrid w:val="0"/>
        <w:spacing w:line="360" w:lineRule="auto"/>
        <w:ind w:firstLineChars="147" w:firstLine="310"/>
        <w:rPr>
          <w:rFonts w:asciiTheme="minorEastAsia" w:eastAsiaTheme="minorEastAsia" w:hAnsiTheme="minorEastAsia" w:cs="Times New Roman"/>
        </w:rPr>
      </w:pPr>
      <w:r w:rsidRPr="005C0AE3">
        <w:rPr>
          <w:rFonts w:asciiTheme="minorEastAsia" w:eastAsiaTheme="minorEastAsia" w:hAnsiTheme="minorEastAsia" w:cs="Times New Roman"/>
          <w:b/>
        </w:rPr>
        <w:t>解析</w:t>
      </w:r>
      <w:r w:rsidRPr="005C0AE3">
        <w:rPr>
          <w:rFonts w:asciiTheme="minorEastAsia" w:eastAsiaTheme="minorEastAsia" w:hAnsiTheme="minorEastAsia" w:cs="Times New Roman"/>
        </w:rPr>
        <w:t xml:space="preserve">　本题从曲解文意的角度设误考查对文章内容的把握。C项“旨在批评秦王嬴政焚书坑儒，导致典籍损毁的行为”分析不当，写秦王嬴政焚书，只是为了说明石洞中藏书多，并不受秦王焚书的影响。</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hint="eastAsia"/>
        </w:rPr>
        <w:t>19.</w:t>
      </w:r>
      <w:r w:rsidRPr="005C0AE3">
        <w:rPr>
          <w:rFonts w:asciiTheme="minorEastAsia" w:eastAsiaTheme="minorEastAsia" w:hAnsiTheme="minorEastAsia" w:cs="Times New Roman"/>
          <w:b/>
        </w:rPr>
        <w:t>答案</w:t>
      </w:r>
      <w:r w:rsidRPr="005C0AE3">
        <w:rPr>
          <w:rFonts w:asciiTheme="minorEastAsia" w:eastAsiaTheme="minorEastAsia" w:hAnsiTheme="minorEastAsia" w:cs="Times New Roman"/>
        </w:rPr>
        <w:t xml:space="preserve">　(1)张茂先感到茫然、失落。老人于是拿出酒菜果品给他吃，食物的鲜美洁净不是人间能拥有的。</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(2)(经过此事)才知道我见识浅陋，就像夏生秋死(或“春生夏死”)的蝉不知道四季的转换。</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rPr>
        <w:t>解析　本题考查内容涉及古今异义、一词多义、词类活用。(1)“爽然”，茫然若失的样子。“乃”，于是。“饷”，作动词，译为“给……饭吃”。“非……”，表否定的判断。(2)“见”，动词活用为名词，见识。“小”，结合语境，译为“浅陋”。</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Pr>
          <w:rFonts w:asciiTheme="minorEastAsia" w:eastAsiaTheme="minorEastAsia" w:hAnsiTheme="minorEastAsia" w:cs="Times New Roman" w:hint="eastAsia"/>
          <w:noProof/>
        </w:rPr>
        <w:t>【</w:t>
      </w:r>
      <w:r w:rsidRPr="005C0AE3">
        <w:rPr>
          <w:rFonts w:asciiTheme="minorEastAsia" w:eastAsiaTheme="minorEastAsia" w:hAnsiTheme="minorEastAsia" w:cs="Times New Roman"/>
        </w:rPr>
        <w:t>参考译文</w:t>
      </w:r>
      <w:r>
        <w:rPr>
          <w:rFonts w:asciiTheme="minorEastAsia" w:eastAsiaTheme="minorEastAsia" w:hAnsiTheme="minorEastAsia" w:cs="Times New Roman" w:hint="eastAsia"/>
          <w:noProof/>
        </w:rPr>
        <w:t>】</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晋太康年间，张茂先做建安从事时，在洞山游玩。顺着溪水向里走，见到一个老人枕着书躺在石头上，张茂先坐下来和他交谈。看他枕着的书，都是蝌蚪文，张茂先不认识，对此感到很惊讶。老人问张茂先说：“您读过多少书？”张茂先说：“我没读过的都是二十年以来的书，如果是二十年以前的书，那我已经全读完了。”老人微微一笑，拉着张茂先的手臂走到石壁下面，忽见有一道门，进去里面的路很宽，来到一个精致的小屋内，(里面有)藏书上万卷。张茂先问老人说：“(这是些)什么书？”老人答：“是各朝代的史书。”又来到另一间小屋，(发现)藏书更多。张茂先又问：“(这是些)什么书？”老人回答说：“是记载各国的书。”后来又来到一个密室，门上的锁很是牢固，有两只黑狗守在那里，(密室)上面有篆书写的名字，叫“琅</w:t>
      </w:r>
      <w:r w:rsidRPr="005C0AE3">
        <w:rPr>
          <w:rFonts w:asciiTheme="minorEastAsia" w:eastAsiaTheme="minorEastAsia" w:hAnsiTheme="minorEastAsia" w:cs="宋体" w:hint="eastAsia"/>
        </w:rPr>
        <w:t>嬛</w:t>
      </w:r>
      <w:r w:rsidRPr="005C0AE3">
        <w:rPr>
          <w:rFonts w:asciiTheme="minorEastAsia" w:eastAsiaTheme="minorEastAsia" w:hAnsiTheme="minorEastAsia" w:cs="楷体_GB2312" w:hint="eastAsia"/>
        </w:rPr>
        <w:t>福地</w:t>
      </w:r>
      <w:r w:rsidRPr="005C0AE3">
        <w:rPr>
          <w:rFonts w:asciiTheme="minorEastAsia" w:eastAsiaTheme="minorEastAsia" w:hAnsiTheme="minorEastAsia" w:cs="Times New Roman"/>
        </w:rPr>
        <w:t>”。张茂先问老人说：“这是什么地方？”老人回答说：“这是玉京、紫微、金真、七瑛、丹书、秘籍。”老人指着那两只狗说：“这是痴龙，守在这里(已经)两千年了。”开门揖拜后张茂先走了进去，看见里面的藏书，(记载的)都是秦汉以前和海外各国的事情，很多都不曾听说过，像《三坟》《九丘》《连山》《归藏》《</w:t>
      </w:r>
      <w:r w:rsidRPr="005C0AE3">
        <w:rPr>
          <w:rFonts w:asciiTheme="minorEastAsia" w:eastAsiaTheme="minorEastAsia" w:hAnsiTheme="minorEastAsia" w:cs="宋体" w:hint="eastAsia"/>
        </w:rPr>
        <w:t>梼</w:t>
      </w:r>
      <w:r w:rsidRPr="005C0AE3">
        <w:rPr>
          <w:rFonts w:asciiTheme="minorEastAsia" w:eastAsiaTheme="minorEastAsia" w:hAnsiTheme="minorEastAsia" w:cs="楷体_GB2312" w:hint="eastAsia"/>
        </w:rPr>
        <w:t>杌》《春秋》等书，也都在这里。张茂先感到茫然、失落。老人于是拿出酒菜果品给他吃，食物的鲜美洁净不是人间能拥有的。张茂先为此停留了两三天才出来，对老人说：</w:t>
      </w:r>
      <w:r w:rsidRPr="005C0AE3">
        <w:rPr>
          <w:rFonts w:asciiTheme="minorEastAsia" w:eastAsiaTheme="minorEastAsia" w:hAnsiTheme="minorEastAsia" w:cs="Times New Roman"/>
        </w:rPr>
        <w:t>“他日携带粮食再来拜访，(将尽情地)博览这些书。”老人只笑笑却没有回答，送张茂先出来。(张茂先)刚出来，石门就突然自动关上了。张茂先回头看，只见杂草藤萝，缠绕着石头生长，石头上的苔藓也是密合的，没有一点缝隙。张茂先呆呆地站在那里看，对着石头拜了两拜后离开。</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秦王嬴政焚烧了史书，咸阳的火烧得正旺。(可是)这里(却)有完整的史书，并没有遗漏一个字。向上追溯到有文字记载以前，结绳记下的事也有记载。在繇前看伏羲，不过像他小时候。海外有那么多有名的国家，中国不过像其中的一个黑痣。(我)读书三十车，也只是(读了)千万之一二。(经过此事)才知道我见识浅陋，就像夏生秋死(或“春生夏死”)的蝉不知道四季的转换。石彭和凫毛相比，见识就跟小孩一样。(我)想进去问问老人，可是迷失了道路不能达到。回头看绝壁，疯长的只有薜荔。懊悔自己一出石门，就可望而不可即了。在此等上十多年，这里或许会开门(再)给我看。</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hint="eastAsia"/>
        </w:rPr>
        <w:t>20.</w:t>
      </w:r>
      <w:r w:rsidRPr="005C0AE3">
        <w:rPr>
          <w:rFonts w:asciiTheme="minorEastAsia" w:eastAsiaTheme="minorEastAsia" w:hAnsiTheme="minorEastAsia" w:cs="Times New Roman"/>
          <w:b/>
        </w:rPr>
        <w:t>答案</w:t>
      </w:r>
      <w:r w:rsidRPr="005C0AE3">
        <w:rPr>
          <w:rFonts w:asciiTheme="minorEastAsia" w:eastAsiaTheme="minorEastAsia" w:hAnsiTheme="minorEastAsia" w:cs="Times New Roman"/>
        </w:rPr>
        <w:t xml:space="preserve">　进言者皆曰//天下已安已治矣/臣独以为未也/曰安且治者/非愚则谀/皆非事实知治乱之体者也/夫抱火厝之积薪之下而寝其上/火未及燃/因谓之安/方今之势//何以异此</w:t>
      </w:r>
    </w:p>
    <w:p w:rsidR="00AB17E2" w:rsidRPr="005C0AE3" w:rsidRDefault="00AB17E2" w:rsidP="00AB17E2">
      <w:pPr>
        <w:pStyle w:val="aa"/>
        <w:tabs>
          <w:tab w:val="left" w:pos="3402"/>
        </w:tabs>
        <w:snapToGrid w:val="0"/>
        <w:spacing w:line="360" w:lineRule="auto"/>
        <w:ind w:firstLineChars="147" w:firstLine="310"/>
        <w:rPr>
          <w:rFonts w:asciiTheme="minorEastAsia" w:eastAsiaTheme="minorEastAsia" w:hAnsiTheme="minorEastAsia" w:cs="Times New Roman"/>
        </w:rPr>
      </w:pPr>
      <w:r w:rsidRPr="005C0AE3">
        <w:rPr>
          <w:rFonts w:asciiTheme="minorEastAsia" w:eastAsiaTheme="minorEastAsia" w:hAnsiTheme="minorEastAsia" w:cs="Times New Roman"/>
          <w:b/>
        </w:rPr>
        <w:t>解析</w:t>
      </w:r>
      <w:r w:rsidRPr="005C0AE3">
        <w:rPr>
          <w:rFonts w:asciiTheme="minorEastAsia" w:eastAsiaTheme="minorEastAsia" w:hAnsiTheme="minorEastAsia" w:cs="Times New Roman"/>
        </w:rPr>
        <w:t xml:space="preserve">　本题考查的是文言文断句。文言文断句的基础在于对通篇文章的领会。首先，通读这篇短文，大致了解整个文段的意思。然后抓住标志词断开比较明显的地方。如文中的“曰”“矣”“也”“者”“者也”等词后面要断开，发语词“夫”前面要断开。这样将能断开的先断开，逐步缩小范围，然后再集中精力分析难断处。</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Pr>
          <w:rFonts w:asciiTheme="minorEastAsia" w:eastAsiaTheme="minorEastAsia" w:hAnsiTheme="minorEastAsia" w:cs="Times New Roman" w:hint="eastAsia"/>
        </w:rPr>
        <w:t>【</w:t>
      </w:r>
      <w:r w:rsidRPr="005C0AE3">
        <w:rPr>
          <w:rFonts w:asciiTheme="minorEastAsia" w:eastAsiaTheme="minorEastAsia" w:hAnsiTheme="minorEastAsia" w:cs="Times New Roman"/>
        </w:rPr>
        <w:t>参考译文</w:t>
      </w:r>
      <w:r>
        <w:rPr>
          <w:rFonts w:asciiTheme="minorEastAsia" w:eastAsiaTheme="minorEastAsia" w:hAnsiTheme="minorEastAsia" w:cs="Times New Roman" w:hint="eastAsia"/>
          <w:noProof/>
        </w:rPr>
        <w:t>】</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进言的人都说：天下已经安定已经治理得很好了。唯独我认为还没有。那些说天下安定并治理得很好了的人，不是愚昧无知就是阿谀逢迎，都不是真正了解什么是治乱本质的人。有人抱着火种放在堆积的木柴之下，自己睡在这堆木柴之上，火还没有燃烧起来的时候，他便认为这是安宁的地方，现在国家的局势，与此有什么不同！</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hint="eastAsia"/>
        </w:rPr>
        <w:t>21.</w:t>
      </w:r>
      <w:r w:rsidRPr="005C0AE3">
        <w:rPr>
          <w:rFonts w:asciiTheme="minorEastAsia" w:eastAsiaTheme="minorEastAsia" w:hAnsiTheme="minorEastAsia" w:cs="Times New Roman"/>
          <w:b/>
        </w:rPr>
        <w:t>答案</w:t>
      </w:r>
      <w:r w:rsidRPr="005C0AE3">
        <w:rPr>
          <w:rFonts w:asciiTheme="minorEastAsia" w:eastAsiaTheme="minorEastAsia" w:hAnsiTheme="minorEastAsia" w:cs="Times New Roman"/>
        </w:rPr>
        <w:t xml:space="preserve">　运用对仗(对偶)、拟人的手法，借陵园、宫殿的荒凉残破之景，抒亡国之痛，情景交融。</w:t>
      </w:r>
    </w:p>
    <w:p w:rsidR="00AB17E2" w:rsidRPr="005C0AE3" w:rsidRDefault="00AB17E2" w:rsidP="00AB17E2">
      <w:pPr>
        <w:pStyle w:val="aa"/>
        <w:tabs>
          <w:tab w:val="left" w:pos="3402"/>
        </w:tabs>
        <w:snapToGrid w:val="0"/>
        <w:spacing w:line="360" w:lineRule="auto"/>
        <w:ind w:firstLineChars="147" w:firstLine="310"/>
        <w:rPr>
          <w:rFonts w:asciiTheme="minorEastAsia" w:eastAsiaTheme="minorEastAsia" w:hAnsiTheme="minorEastAsia" w:cs="Times New Roman"/>
        </w:rPr>
      </w:pPr>
      <w:r w:rsidRPr="005C0AE3">
        <w:rPr>
          <w:rFonts w:asciiTheme="minorEastAsia" w:eastAsiaTheme="minorEastAsia" w:hAnsiTheme="minorEastAsia" w:cs="Times New Roman"/>
          <w:b/>
        </w:rPr>
        <w:t>解析</w:t>
      </w:r>
      <w:r w:rsidRPr="005C0AE3">
        <w:rPr>
          <w:rFonts w:asciiTheme="minorEastAsia" w:eastAsiaTheme="minorEastAsia" w:hAnsiTheme="minorEastAsia" w:cs="Times New Roman"/>
        </w:rPr>
        <w:t xml:space="preserve">　本题从赏析句子的角度考查鉴赏诗歌的语言。画线句是对北宋都城汴梁荒凉破败之景的描绘：皇帝的陵园和宫殿都已遭到破坏，其中的陈列物石马已残破不堪，铜驼也见状悲泣。诗歌借景抒情，情景交融，在写景中抒发亡国之痛。</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hint="eastAsia"/>
        </w:rPr>
        <w:t>22.</w:t>
      </w:r>
      <w:r w:rsidRPr="005C0AE3">
        <w:rPr>
          <w:rFonts w:asciiTheme="minorEastAsia" w:eastAsiaTheme="minorEastAsia" w:hAnsiTheme="minorEastAsia" w:cs="Times New Roman"/>
          <w:b/>
        </w:rPr>
        <w:t xml:space="preserve">答案　</w:t>
      </w:r>
      <w:r w:rsidRPr="005C0AE3">
        <w:rPr>
          <w:rFonts w:asciiTheme="minorEastAsia" w:eastAsiaTheme="minorEastAsia" w:hAnsiTheme="minorEastAsia" w:cs="Times New Roman"/>
        </w:rPr>
        <w:t>①以对比加强叙事的抒情效果。用权贵歌舞宴饮，不问军情与百姓心系故国作对比，表达忧国忧民之情；以主人公一家亡国前后境况的对比，表现百姓流离之苦。②以“北来人”的口吻叙事，表达情感显得更真实、自然。③叙事中流露出个人的情感。如“今成独雁飞”流露了主人公家破人散的凄凉与孤独。</w:t>
      </w:r>
    </w:p>
    <w:p w:rsidR="00AB17E2" w:rsidRPr="005C0AE3" w:rsidRDefault="00AB17E2" w:rsidP="00AB17E2">
      <w:pPr>
        <w:pStyle w:val="aa"/>
        <w:tabs>
          <w:tab w:val="left" w:pos="3402"/>
        </w:tabs>
        <w:snapToGrid w:val="0"/>
        <w:spacing w:line="360" w:lineRule="auto"/>
        <w:ind w:firstLineChars="147" w:firstLine="310"/>
        <w:rPr>
          <w:rFonts w:asciiTheme="minorEastAsia" w:eastAsiaTheme="minorEastAsia" w:hAnsiTheme="minorEastAsia" w:cs="Times New Roman"/>
        </w:rPr>
      </w:pPr>
      <w:r w:rsidRPr="005C0AE3">
        <w:rPr>
          <w:rFonts w:asciiTheme="minorEastAsia" w:eastAsiaTheme="minorEastAsia" w:hAnsiTheme="minorEastAsia" w:cs="Times New Roman"/>
          <w:b/>
        </w:rPr>
        <w:t>解析</w:t>
      </w:r>
      <w:r w:rsidRPr="005C0AE3">
        <w:rPr>
          <w:rFonts w:asciiTheme="minorEastAsia" w:eastAsiaTheme="minorEastAsia" w:hAnsiTheme="minorEastAsia" w:cs="Times New Roman"/>
        </w:rPr>
        <w:t xml:space="preserve">　本题从分析诗歌叙事特色的角度考查鉴赏诗歌的表达技巧，叙事特色一般要考虑叙事的视角、叙事的顺序、叙事的手法等。从叙事视角看，都以“北来人”的口吻叙事；从叙事手法看，都在叙事中抒情，都运用了对比手法。要一一从诗中找出，并且要分析艺术手法产生了怎样的表达效果。</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hint="eastAsia"/>
        </w:rPr>
        <w:t>23.</w:t>
      </w:r>
      <w:r w:rsidRPr="005C0AE3">
        <w:rPr>
          <w:rFonts w:asciiTheme="minorEastAsia" w:eastAsiaTheme="minorEastAsia" w:hAnsiTheme="minorEastAsia" w:cs="Times New Roman"/>
          <w:b/>
        </w:rPr>
        <w:t>答案</w:t>
      </w:r>
      <w:r w:rsidRPr="005C0AE3">
        <w:rPr>
          <w:rFonts w:asciiTheme="minorEastAsia" w:eastAsiaTheme="minorEastAsia" w:hAnsiTheme="minorEastAsia" w:cs="Times New Roman"/>
        </w:rPr>
        <w:t xml:space="preserve">　去无用之费</w:t>
      </w:r>
    </w:p>
    <w:p w:rsidR="00AB17E2" w:rsidRPr="005C0AE3" w:rsidRDefault="00AB17E2" w:rsidP="00AB17E2">
      <w:pPr>
        <w:pStyle w:val="aa"/>
        <w:tabs>
          <w:tab w:val="left" w:pos="3402"/>
        </w:tabs>
        <w:snapToGrid w:val="0"/>
        <w:spacing w:line="360" w:lineRule="auto"/>
        <w:ind w:firstLineChars="196" w:firstLine="413"/>
        <w:rPr>
          <w:rFonts w:asciiTheme="minorEastAsia" w:eastAsiaTheme="minorEastAsia" w:hAnsiTheme="minorEastAsia" w:cs="Times New Roman"/>
        </w:rPr>
      </w:pPr>
      <w:r w:rsidRPr="005C0AE3">
        <w:rPr>
          <w:rFonts w:asciiTheme="minorEastAsia" w:eastAsiaTheme="minorEastAsia" w:hAnsiTheme="minorEastAsia" w:cs="Times New Roman"/>
          <w:b/>
        </w:rPr>
        <w:t>解析</w:t>
      </w:r>
      <w:r w:rsidRPr="005C0AE3">
        <w:rPr>
          <w:rFonts w:asciiTheme="minorEastAsia" w:eastAsiaTheme="minorEastAsia" w:hAnsiTheme="minorEastAsia" w:cs="Times New Roman"/>
        </w:rPr>
        <w:t xml:space="preserve">　本题从理解词义的角度考查对文化经典的理解。在理解整个语段的基础上，结合“因其国家，去其无用之费，足以倍之”等语句可以判断出。</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hint="eastAsia"/>
        </w:rPr>
        <w:t>24.</w:t>
      </w:r>
      <w:r w:rsidRPr="005C0AE3">
        <w:rPr>
          <w:rFonts w:asciiTheme="minorEastAsia" w:eastAsiaTheme="minorEastAsia" w:hAnsiTheme="minorEastAsia" w:cs="Times New Roman"/>
          <w:b/>
        </w:rPr>
        <w:t>答案</w:t>
      </w:r>
      <w:r w:rsidRPr="005C0AE3">
        <w:rPr>
          <w:rFonts w:asciiTheme="minorEastAsia" w:eastAsiaTheme="minorEastAsia" w:hAnsiTheme="minorEastAsia" w:cs="Times New Roman"/>
        </w:rPr>
        <w:t xml:space="preserve">　①不赞成通过对外掠夺来增强国力。②合理地节约用度。③珍惜人力物力，减轻百姓负担。</w:t>
      </w:r>
    </w:p>
    <w:p w:rsidR="00AB17E2" w:rsidRPr="005C0AE3" w:rsidRDefault="00AB17E2" w:rsidP="00AB17E2">
      <w:pPr>
        <w:pStyle w:val="aa"/>
        <w:tabs>
          <w:tab w:val="left" w:pos="3402"/>
        </w:tabs>
        <w:snapToGrid w:val="0"/>
        <w:spacing w:line="360" w:lineRule="auto"/>
        <w:ind w:firstLineChars="147" w:firstLine="310"/>
        <w:rPr>
          <w:rFonts w:asciiTheme="minorEastAsia" w:eastAsiaTheme="minorEastAsia" w:hAnsiTheme="minorEastAsia" w:cs="Times New Roman"/>
        </w:rPr>
      </w:pPr>
      <w:r w:rsidRPr="005C0AE3">
        <w:rPr>
          <w:rFonts w:asciiTheme="minorEastAsia" w:eastAsiaTheme="minorEastAsia" w:hAnsiTheme="minorEastAsia" w:cs="Times New Roman"/>
          <w:b/>
        </w:rPr>
        <w:t>解析</w:t>
      </w:r>
      <w:r w:rsidRPr="005C0AE3">
        <w:rPr>
          <w:rFonts w:asciiTheme="minorEastAsia" w:eastAsiaTheme="minorEastAsia" w:hAnsiTheme="minorEastAsia" w:cs="Times New Roman"/>
        </w:rPr>
        <w:t xml:space="preserve">　本题考查对古代文化经典的理解和概括。首先要逐句理解大意，然后划分层次。首句是总领句，后面两句是具体体现。借助文段中的关键词句，如“非外取地也”“去其无用之费”“民德不劳”等，即可概括出。</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hint="eastAsia"/>
        </w:rPr>
        <w:t>25.</w:t>
      </w:r>
      <w:r w:rsidRPr="005C0AE3">
        <w:rPr>
          <w:rFonts w:asciiTheme="minorEastAsia" w:eastAsiaTheme="minorEastAsia" w:hAnsiTheme="minorEastAsia" w:cs="Times New Roman"/>
          <w:b/>
        </w:rPr>
        <w:t>答案</w:t>
      </w:r>
      <w:r w:rsidRPr="005C0AE3">
        <w:rPr>
          <w:rFonts w:asciiTheme="minorEastAsia" w:eastAsiaTheme="minorEastAsia" w:hAnsiTheme="minorEastAsia" w:cs="Times New Roman"/>
        </w:rPr>
        <w:t xml:space="preserve">　(1)蚓无爪牙之利　上食埃土　(2)而相如廷叱之　相如虽驽　(3)洗盏更酌　杯盘狼籍　(4)元嘉草草　赢得仓皇北顾　(5)浓睡不消残酒　试问卷帘人</w:t>
      </w:r>
    </w:p>
    <w:p w:rsidR="00AB17E2" w:rsidRPr="005C0AE3" w:rsidRDefault="00AB17E2" w:rsidP="00AB17E2">
      <w:pPr>
        <w:pStyle w:val="aa"/>
        <w:tabs>
          <w:tab w:val="left" w:pos="3402"/>
        </w:tabs>
        <w:snapToGrid w:val="0"/>
        <w:spacing w:line="360" w:lineRule="auto"/>
        <w:ind w:firstLineChars="147" w:firstLine="310"/>
        <w:rPr>
          <w:rFonts w:asciiTheme="minorEastAsia" w:eastAsiaTheme="minorEastAsia" w:hAnsiTheme="minorEastAsia" w:cs="Times New Roman"/>
        </w:rPr>
      </w:pPr>
      <w:r w:rsidRPr="005C0AE3">
        <w:rPr>
          <w:rFonts w:asciiTheme="minorEastAsia" w:eastAsiaTheme="minorEastAsia" w:hAnsiTheme="minorEastAsia" w:cs="Times New Roman"/>
          <w:b/>
        </w:rPr>
        <w:t>解析</w:t>
      </w:r>
      <w:r w:rsidRPr="005C0AE3">
        <w:rPr>
          <w:rFonts w:asciiTheme="minorEastAsia" w:eastAsiaTheme="minorEastAsia" w:hAnsiTheme="minorEastAsia" w:cs="Times New Roman"/>
        </w:rPr>
        <w:t xml:space="preserve">　本题考查默写常见的名句名篇。(1)注意“埃”的写法。(2)注意“廷”“叱”“驽”的写法。(3)注意“盏”“酌”“籍”的写法。(4)注意“仓皇”的写法。(5)注意“消”的写法。</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sidRPr="005C0AE3">
        <w:rPr>
          <w:rFonts w:asciiTheme="minorEastAsia" w:eastAsiaTheme="minorEastAsia" w:hAnsiTheme="minorEastAsia" w:cs="Times New Roman" w:hint="eastAsia"/>
          <w:noProof/>
        </w:rPr>
        <w:t>26.</w:t>
      </w:r>
      <w:r>
        <w:rPr>
          <w:rFonts w:asciiTheme="minorEastAsia" w:eastAsiaTheme="minorEastAsia" w:hAnsiTheme="minorEastAsia" w:cs="Times New Roman" w:hint="eastAsia"/>
          <w:noProof/>
        </w:rPr>
        <w:t>【</w:t>
      </w:r>
      <w:r w:rsidRPr="005C0AE3">
        <w:rPr>
          <w:rFonts w:asciiTheme="minorEastAsia" w:eastAsiaTheme="minorEastAsia" w:hAnsiTheme="minorEastAsia" w:cs="Times New Roman"/>
        </w:rPr>
        <w:t>写作指导</w:t>
      </w:r>
      <w:r>
        <w:rPr>
          <w:rFonts w:asciiTheme="minorEastAsia" w:eastAsiaTheme="minorEastAsia" w:hAnsiTheme="minorEastAsia" w:cs="Times New Roman" w:hint="eastAsia"/>
          <w:noProof/>
        </w:rPr>
        <w:t>】</w:t>
      </w:r>
      <w:r w:rsidRPr="005C0AE3">
        <w:rPr>
          <w:rFonts w:asciiTheme="minorEastAsia" w:eastAsiaTheme="minorEastAsia" w:hAnsiTheme="minorEastAsia" w:cs="Times New Roman"/>
        </w:rPr>
        <w:t xml:space="preserve">　当虚拟世界中的“虚拟”越来越成为现实世界中的“现实”时，你可以选择拥抱，因为你懂得科技在这个世界中的意义，懂得要与时俱进，不能对虚拟世界一味排斥；你可以选择远离，因为虚拟世界让你远离现实生活，经常陷入孤独、冷漠、虚无的情绪之中，你要寻找一种“真实”和“温暖”来抵抗这种迷失；你可以选择保持适当的距离，因为你认识到了“现实世界”和“虚拟世界”终究有别，你懂得怎样去关联，懂得怎样去平衡。</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这道作文题在叩问我们：在虚拟成为现实的社会中，我们将何去何从？学生是一个将来要承担责任的群体，你今天的思考是否可以反映我们这个社会明天的走向？这，正是命题者最想了解的答案。</w:t>
      </w:r>
    </w:p>
    <w:p w:rsidR="00AB17E2"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写作中，要注意分析“虚拟”的利弊。</w:t>
      </w:r>
    </w:p>
    <w:p w:rsidR="00AB17E2" w:rsidRPr="005C0AE3" w:rsidRDefault="00AB17E2" w:rsidP="00AB17E2">
      <w:pPr>
        <w:pStyle w:val="aa"/>
        <w:tabs>
          <w:tab w:val="left" w:pos="3402"/>
        </w:tabs>
        <w:snapToGrid w:val="0"/>
        <w:spacing w:line="360" w:lineRule="auto"/>
        <w:rPr>
          <w:rFonts w:asciiTheme="minorEastAsia" w:eastAsiaTheme="minorEastAsia" w:hAnsiTheme="minorEastAsia" w:cs="Times New Roman"/>
        </w:rPr>
      </w:pPr>
      <w:r>
        <w:rPr>
          <w:rFonts w:asciiTheme="minorEastAsia" w:eastAsiaTheme="minorEastAsia" w:hAnsiTheme="minorEastAsia" w:cs="Times New Roman" w:hint="eastAsia"/>
        </w:rPr>
        <w:t>【</w:t>
      </w:r>
      <w:r w:rsidRPr="005C0AE3">
        <w:rPr>
          <w:rFonts w:asciiTheme="minorEastAsia" w:eastAsiaTheme="minorEastAsia" w:hAnsiTheme="minorEastAsia" w:cs="Times New Roman"/>
        </w:rPr>
        <w:t>参考例文</w:t>
      </w:r>
      <w:r>
        <w:rPr>
          <w:rFonts w:asciiTheme="minorEastAsia" w:eastAsiaTheme="minorEastAsia" w:hAnsiTheme="minorEastAsia" w:cs="Times New Roman" w:hint="eastAsia"/>
          <w:noProof/>
        </w:rPr>
        <w:t>】</w:t>
      </w:r>
    </w:p>
    <w:p w:rsidR="00AB17E2" w:rsidRPr="005C0AE3" w:rsidRDefault="00AB17E2" w:rsidP="00AB17E2">
      <w:pPr>
        <w:pStyle w:val="aa"/>
        <w:tabs>
          <w:tab w:val="left" w:pos="3402"/>
        </w:tabs>
        <w:snapToGrid w:val="0"/>
        <w:spacing w:line="360" w:lineRule="auto"/>
        <w:jc w:val="center"/>
        <w:rPr>
          <w:rFonts w:asciiTheme="minorEastAsia" w:eastAsiaTheme="minorEastAsia" w:hAnsiTheme="minorEastAsia" w:cs="Times New Roman"/>
        </w:rPr>
      </w:pPr>
      <w:r w:rsidRPr="005C0AE3">
        <w:rPr>
          <w:rFonts w:asciiTheme="minorEastAsia" w:eastAsiaTheme="minorEastAsia" w:hAnsiTheme="minorEastAsia" w:cs="Times New Roman"/>
        </w:rPr>
        <w:t>对虚拟世界，请保持适当距离</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当今社会，人们足不出户，就可神游“万仞”；脚不出门，便可物购天下。能穿越古代，畅想未来，联中外为一体。世界已由我做“主”！我们似乎已经离不开这个虚拟的世界。这个虚拟、美好、便捷的世界已经成为我们生活中必不可少的一部分了！</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但是，我还是要说：对于这个虚拟的世界，我们要保持足够的警惕和距离。</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君不见，有“机”一族，网络游戏，网络聊天，网络购物，网络炒股；骑车耳机，开车耳机，步行耳机。真是处处用网，时时有“机”。网络几乎改变了他们的生活方式。网络如水，而他们好比水中一天到晚游来游去的鱼。没有网络，他们几乎寸步难行。</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物极必反。虚拟的世界改变了一些人的生活方式的同时，也改变了他们的生命情态。君不闻：人际关系淡漠，家庭亲情渐冷，失去道德监督，网络犯罪滋生。网络渐渐使人失去精神的家园，他们在充分享受虚拟世界的同时，自己的生命和精神也被虚拟化了，成了科技世界的一部分。而作为人之为人的最本真东西也逐渐消失了……人被异化成了网络世界的奴隶！机不离手，网络必有。人们慢慢失去灵魂，正成为情感冷漠、灵魂空无的“僵尸”。</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但是，我们必须明白一个基本的道理：人之所以为人，不仅仅因为肉体的硕壮或者舒适，而且更因为精神的健康和灵魂的高贵。如果一个人，连精神和灵魂都没有了，那还是个人吗？</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浮士德》中有这样的故事：魔鬼梅菲斯特与浮士德打赌，梅菲斯特愿听从浮士德的差遣，但只要浮士德说，你真美啊，请停一下时，他的灵魂就归魔鬼所有。而我们现在所拥有的无所不能的虚拟世界，多么像魔鬼梅菲斯特啊！它正在渐渐地攫取我们的灵魂。我们怎么能不对它保持警惕和距离呢？</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老子曾说：“小国寡民，使有什佰之器而不用，使民重死而不远徙。”老子早就看到了科技的进步给社会带来的异化效应。时至今日，我们固然不能像老子那样对现代科技全盘否定排斥，但我们却可以把它作为我们生活的工具，又不为它所束缚控制。我们必须强大我们的精神和灵魂，以对抗日益增长的虚拟世界的诱惑和控制力。</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出去走走吧，和大自然亲密接触，享受返璞归真的快乐。风霜雪雨，日月星辰；一枝一叶，一花一鸟；春暖花开，夏日炎炎，秋高气爽，冬雪皑皑；远亲近邻，同僚师生，“狐朋狗友”。这里边才有真正的快乐，这里边才有温馨、真情！归去来兮，与亲人团聚，享受天伦之乐；我们要参加各种活动，锻炼身体和意志；我们要参加爱心接力活动，用爱的甘霖滋润心灵……现实如此美好，你还有什么理由网上冲浪？</w:t>
      </w:r>
    </w:p>
    <w:p w:rsidR="00AB17E2" w:rsidRPr="005C0AE3" w:rsidRDefault="00AB17E2" w:rsidP="00AB17E2">
      <w:pPr>
        <w:pStyle w:val="aa"/>
        <w:tabs>
          <w:tab w:val="left" w:pos="3402"/>
        </w:tabs>
        <w:snapToGrid w:val="0"/>
        <w:spacing w:line="360" w:lineRule="auto"/>
        <w:ind w:firstLineChars="200" w:firstLine="420"/>
        <w:rPr>
          <w:rFonts w:asciiTheme="minorEastAsia" w:eastAsiaTheme="minorEastAsia" w:hAnsiTheme="minorEastAsia" w:cs="Times New Roman"/>
        </w:rPr>
      </w:pPr>
      <w:r w:rsidRPr="005C0AE3">
        <w:rPr>
          <w:rFonts w:asciiTheme="minorEastAsia" w:eastAsiaTheme="minorEastAsia" w:hAnsiTheme="minorEastAsia" w:cs="Times New Roman"/>
        </w:rPr>
        <w:t>“富润屋，德润身。”面对虚拟的世界，我们所秉持的态度是：做虚拟世界的主人，对其保持适当的距离，以人的姿态追求灵魂的高贵，这才是真正活一回！</w:t>
      </w:r>
    </w:p>
    <w:p w:rsidR="00AB17E2" w:rsidRPr="005C0AE3" w:rsidRDefault="00AB17E2" w:rsidP="00AB17E2">
      <w:pPr>
        <w:spacing w:line="360" w:lineRule="auto"/>
        <w:rPr>
          <w:rFonts w:asciiTheme="minorEastAsia" w:hAnsiTheme="minorEastAsia"/>
          <w:szCs w:val="21"/>
        </w:rPr>
      </w:pPr>
    </w:p>
    <w:p w:rsidR="00AB17E2" w:rsidRPr="005C0AE3" w:rsidRDefault="00AB17E2" w:rsidP="00AB17E2">
      <w:pPr>
        <w:rPr>
          <w:rFonts w:asciiTheme="minorEastAsia" w:hAnsiTheme="minorEastAsia"/>
          <w:szCs w:val="21"/>
        </w:rPr>
      </w:pPr>
    </w:p>
    <w:p w:rsidR="00175477" w:rsidRPr="00175477" w:rsidRDefault="00175477" w:rsidP="00175477">
      <w:pPr>
        <w:tabs>
          <w:tab w:val="left" w:pos="1365"/>
        </w:tabs>
      </w:pPr>
    </w:p>
    <w:sectPr w:rsidR="00175477" w:rsidRPr="00175477" w:rsidSect="00185C9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B17E2" w:rsidRDefault="00AB17E2" w:rsidP="00E2207D">
      <w:r>
        <w:separator/>
      </w:r>
    </w:p>
  </w:endnote>
  <w:endnote w:type="continuationSeparator" w:id="0">
    <w:p w:rsidR="00AB17E2" w:rsidRDefault="00AB17E2" w:rsidP="00E22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207D" w:rsidRPr="00635D0B" w:rsidRDefault="00E2207D" w:rsidP="00635D0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B17E2" w:rsidRDefault="00AB17E2" w:rsidP="00E2207D">
      <w:r>
        <w:separator/>
      </w:r>
    </w:p>
  </w:footnote>
  <w:footnote w:type="continuationSeparator" w:id="0">
    <w:p w:rsidR="00AB17E2" w:rsidRDefault="00AB17E2" w:rsidP="00E22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207D" w:rsidRPr="00635D0B" w:rsidRDefault="00E2207D" w:rsidP="00635D0B">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4478"/>
    <w:rsid w:val="000C12C8"/>
    <w:rsid w:val="000E68E3"/>
    <w:rsid w:val="0015213C"/>
    <w:rsid w:val="00175477"/>
    <w:rsid w:val="00185C95"/>
    <w:rsid w:val="002C1599"/>
    <w:rsid w:val="002D03D1"/>
    <w:rsid w:val="00364BB7"/>
    <w:rsid w:val="003C064D"/>
    <w:rsid w:val="00571B21"/>
    <w:rsid w:val="00635D0B"/>
    <w:rsid w:val="006A2064"/>
    <w:rsid w:val="00706ADB"/>
    <w:rsid w:val="007F4478"/>
    <w:rsid w:val="00844EC9"/>
    <w:rsid w:val="0086398F"/>
    <w:rsid w:val="00881DD8"/>
    <w:rsid w:val="00953DCE"/>
    <w:rsid w:val="00993DF5"/>
    <w:rsid w:val="00A25DBE"/>
    <w:rsid w:val="00AB17E2"/>
    <w:rsid w:val="00AE74AA"/>
    <w:rsid w:val="00E2207D"/>
    <w:rsid w:val="00F43620"/>
    <w:rsid w:val="00F85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348104A-EDC6-4F35-8D44-2BE7C0A37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220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2207D"/>
    <w:rPr>
      <w:sz w:val="18"/>
      <w:szCs w:val="18"/>
    </w:rPr>
  </w:style>
  <w:style w:type="paragraph" w:styleId="a5">
    <w:name w:val="footer"/>
    <w:basedOn w:val="a"/>
    <w:link w:val="a6"/>
    <w:unhideWhenUsed/>
    <w:rsid w:val="00E2207D"/>
    <w:pPr>
      <w:tabs>
        <w:tab w:val="center" w:pos="4153"/>
        <w:tab w:val="right" w:pos="8306"/>
      </w:tabs>
      <w:snapToGrid w:val="0"/>
      <w:jc w:val="left"/>
    </w:pPr>
    <w:rPr>
      <w:sz w:val="18"/>
      <w:szCs w:val="18"/>
    </w:rPr>
  </w:style>
  <w:style w:type="character" w:customStyle="1" w:styleId="a6">
    <w:name w:val="页脚 字符"/>
    <w:basedOn w:val="a0"/>
    <w:link w:val="a5"/>
    <w:uiPriority w:val="99"/>
    <w:rsid w:val="00E2207D"/>
    <w:rPr>
      <w:sz w:val="18"/>
      <w:szCs w:val="18"/>
    </w:rPr>
  </w:style>
  <w:style w:type="paragraph" w:styleId="a7">
    <w:name w:val="Balloon Text"/>
    <w:basedOn w:val="a"/>
    <w:link w:val="a8"/>
    <w:uiPriority w:val="99"/>
    <w:semiHidden/>
    <w:unhideWhenUsed/>
    <w:rsid w:val="00E2207D"/>
    <w:rPr>
      <w:sz w:val="18"/>
      <w:szCs w:val="18"/>
    </w:rPr>
  </w:style>
  <w:style w:type="character" w:customStyle="1" w:styleId="a8">
    <w:name w:val="批注框文本 字符"/>
    <w:basedOn w:val="a0"/>
    <w:link w:val="a7"/>
    <w:uiPriority w:val="99"/>
    <w:semiHidden/>
    <w:rsid w:val="00E2207D"/>
    <w:rPr>
      <w:sz w:val="18"/>
      <w:szCs w:val="18"/>
    </w:rPr>
  </w:style>
  <w:style w:type="character" w:styleId="a9">
    <w:name w:val="Hyperlink"/>
    <w:rsid w:val="00E2207D"/>
    <w:rPr>
      <w:color w:val="0000FF"/>
      <w:u w:val="single"/>
    </w:rPr>
  </w:style>
  <w:style w:type="character" w:customStyle="1" w:styleId="1">
    <w:name w:val="未处理的提及1"/>
    <w:basedOn w:val="a0"/>
    <w:uiPriority w:val="99"/>
    <w:semiHidden/>
    <w:unhideWhenUsed/>
    <w:rsid w:val="00175477"/>
    <w:rPr>
      <w:color w:val="605E5C"/>
      <w:shd w:val="clear" w:color="auto" w:fill="E1DFDD"/>
    </w:rPr>
  </w:style>
  <w:style w:type="paragraph" w:styleId="aa">
    <w:name w:val="Plain Text"/>
    <w:basedOn w:val="a"/>
    <w:link w:val="ab"/>
    <w:rsid w:val="00AB17E2"/>
    <w:rPr>
      <w:rFonts w:ascii="宋体" w:eastAsia="宋体" w:hAnsi="Courier New" w:cs="Courier New"/>
      <w:szCs w:val="21"/>
    </w:rPr>
  </w:style>
  <w:style w:type="character" w:customStyle="1" w:styleId="ab">
    <w:name w:val="纯文本 字符"/>
    <w:basedOn w:val="a0"/>
    <w:link w:val="aa"/>
    <w:rsid w:val="00AB17E2"/>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399;\&#26032;&#24314;&#25991;&#20214;&#22841;\&#27169;&#26495;&#36716;&#25442;&#22120;\91&#28120;&#35838;&#32593;word201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91淘课网word2010模板</Template>
  <TotalTime>0</TotalTime>
  <Pages>2</Pages>
  <Words>2263</Words>
  <Characters>12903</Characters>
  <Application>Microsoft Office Word</Application>
  <DocSecurity>0</DocSecurity>
  <Lines>107</Lines>
  <Paragraphs>30</Paragraphs>
  <ScaleCrop>false</ScaleCrop>
  <Company>SkyUN.Org</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91taoke</dc:title>
  <dc:creator>Administrator</dc:creator>
  <cp:keywords>www.91taoke.com</cp:keywords>
  <cp:lastModifiedBy>mi</cp:lastModifiedBy>
  <cp:revision>2</cp:revision>
  <dcterms:created xsi:type="dcterms:W3CDTF">2020-11-13T05:36:00Z</dcterms:created>
  <dcterms:modified xsi:type="dcterms:W3CDTF">2021-03-20T05:47:00Z</dcterms:modified>
</cp:coreProperties>
</file>