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jc w:val="center"/>
        <w:rPr/>
      </w:pPr>
      <w:r w:rsidDel="00000000" w:rsidR="00000000" w:rsidRPr="00000000">
        <w:rPr>
          <w:b w:val="1"/>
          <w:bCs w:val="1"/>
          <w:sz w:val="44"/>
          <w:szCs w:val="44"/>
          <w:rtl w:val="0"/>
        </w:rPr>
        <w:t xml:space="preserve">Definición del Proyecto APT BraxRecicla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Informe técnico Fase 1</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t xml:space="preserve">Asignatura: Capstone 003D</w:t>
      </w:r>
    </w:p>
    <w:p w:rsidR="00000000" w:rsidDel="00000000" w:rsidP="00000000" w:rsidRDefault="00000000" w:rsidRPr="00000000" w14:paraId="00000004">
      <w:pPr>
        <w:jc w:val="center"/>
        <w:rPr/>
      </w:pPr>
      <w:r w:rsidDel="00000000" w:rsidR="00000000" w:rsidRPr="00000000">
        <w:rPr>
          <w:rtl w:val="0"/>
        </w:rPr>
        <w:t xml:space="preserve">Carrera: Ingeniería en Informática</w:t>
      </w:r>
    </w:p>
    <w:p w:rsidR="00000000" w:rsidDel="00000000" w:rsidP="00000000" w:rsidRDefault="00000000" w:rsidRPr="00000000" w14:paraId="00000005">
      <w:pPr>
        <w:jc w:val="center"/>
        <w:rPr/>
      </w:pPr>
      <w:r w:rsidDel="00000000" w:rsidR="00000000" w:rsidRPr="00000000">
        <w:rPr>
          <w:rtl w:val="0"/>
        </w:rPr>
        <w:t xml:space="preserve">Estudiantes: Dante Allendes y Alejandro Fuentes</w:t>
      </w:r>
    </w:p>
    <w:p w:rsidR="00000000" w:rsidDel="00000000" w:rsidP="00000000" w:rsidRDefault="00000000" w:rsidRPr="00000000" w14:paraId="00000006">
      <w:pPr>
        <w:jc w:val="center"/>
        <w:rPr/>
      </w:pPr>
      <w:r w:rsidDel="00000000" w:rsidR="00000000" w:rsidRPr="00000000">
        <w:rPr>
          <w:rtl w:val="0"/>
        </w:rPr>
        <w:t xml:space="preserve">Sede: Plaza Norte</w:t>
      </w:r>
    </w:p>
    <w:p w:rsidR="00000000" w:rsidDel="00000000" w:rsidP="00000000" w:rsidRDefault="00000000" w:rsidRPr="00000000" w14:paraId="00000007">
      <w:pPr>
        <w:jc w:val="center"/>
        <w:rPr/>
      </w:pPr>
      <w:r w:rsidDel="00000000" w:rsidR="00000000" w:rsidRPr="00000000">
        <w:rPr>
          <w:rtl w:val="0"/>
        </w:rPr>
        <w:t xml:space="preserve">Fecha: septiembre de 2026</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140" w:lineRule="auto"/>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ki04aip3ay1e" w:id="0"/>
      <w:bookmarkEnd w:id="0"/>
      <w:r w:rsidDel="00000000" w:rsidR="00000000" w:rsidRPr="00000000">
        <w:rPr>
          <w:rtl w:val="0"/>
        </w:rPr>
        <w:t xml:space="preserve">Índice</w:t>
      </w:r>
    </w:p>
    <w:p w:rsidR="00000000" w:rsidDel="00000000" w:rsidP="00000000" w:rsidRDefault="00000000" w:rsidRPr="00000000" w14:paraId="0000000B">
      <w:pPr>
        <w:spacing w:after="140" w:lineRule="auto"/>
        <w:rPr/>
      </w:pPr>
      <w:r w:rsidDel="00000000" w:rsidR="00000000" w:rsidRPr="00000000">
        <w:rPr>
          <w:rtl w:val="0"/>
        </w:rPr>
        <w:t xml:space="preserve">1 Abstract</w:t>
      </w:r>
    </w:p>
    <w:p w:rsidR="00000000" w:rsidDel="00000000" w:rsidP="00000000" w:rsidRDefault="00000000" w:rsidRPr="00000000" w14:paraId="0000000C">
      <w:pPr>
        <w:spacing w:after="140" w:lineRule="auto"/>
        <w:rPr/>
      </w:pPr>
      <w:r w:rsidDel="00000000" w:rsidR="00000000" w:rsidRPr="00000000">
        <w:rPr>
          <w:rtl w:val="0"/>
        </w:rPr>
        <w:t xml:space="preserve">2 Introducción</w:t>
      </w:r>
    </w:p>
    <w:p w:rsidR="00000000" w:rsidDel="00000000" w:rsidP="00000000" w:rsidRDefault="00000000" w:rsidRPr="00000000" w14:paraId="0000000D">
      <w:pPr>
        <w:spacing w:after="140" w:lineRule="auto"/>
        <w:rPr/>
      </w:pPr>
      <w:r w:rsidDel="00000000" w:rsidR="00000000" w:rsidRPr="00000000">
        <w:rPr>
          <w:rtl w:val="0"/>
        </w:rPr>
        <w:t xml:space="preserve">3 Descripción y relevancia</w:t>
      </w:r>
    </w:p>
    <w:p w:rsidR="00000000" w:rsidDel="00000000" w:rsidP="00000000" w:rsidRDefault="00000000" w:rsidRPr="00000000" w14:paraId="0000000E">
      <w:pPr>
        <w:spacing w:after="140" w:lineRule="auto"/>
        <w:rPr/>
      </w:pPr>
      <w:r w:rsidDel="00000000" w:rsidR="00000000" w:rsidRPr="00000000">
        <w:rPr>
          <w:rtl w:val="0"/>
        </w:rPr>
        <w:t xml:space="preserve">4 Relación con el perfil de egreso</w:t>
      </w:r>
    </w:p>
    <w:p w:rsidR="00000000" w:rsidDel="00000000" w:rsidP="00000000" w:rsidRDefault="00000000" w:rsidRPr="00000000" w14:paraId="0000000F">
      <w:pPr>
        <w:spacing w:after="140" w:lineRule="auto"/>
        <w:rPr/>
      </w:pPr>
      <w:r w:rsidDel="00000000" w:rsidR="00000000" w:rsidRPr="00000000">
        <w:rPr>
          <w:rtl w:val="0"/>
        </w:rPr>
        <w:t xml:space="preserve">5 Intereses profesionales</w:t>
      </w:r>
    </w:p>
    <w:p w:rsidR="00000000" w:rsidDel="00000000" w:rsidP="00000000" w:rsidRDefault="00000000" w:rsidRPr="00000000" w14:paraId="00000010">
      <w:pPr>
        <w:spacing w:after="140" w:lineRule="auto"/>
        <w:rPr/>
      </w:pPr>
      <w:r w:rsidDel="00000000" w:rsidR="00000000" w:rsidRPr="00000000">
        <w:rPr>
          <w:rtl w:val="0"/>
        </w:rPr>
        <w:t xml:space="preserve">6 Factibilidad</w:t>
      </w:r>
    </w:p>
    <w:p w:rsidR="00000000" w:rsidDel="00000000" w:rsidP="00000000" w:rsidRDefault="00000000" w:rsidRPr="00000000" w14:paraId="00000011">
      <w:pPr>
        <w:spacing w:after="140" w:lineRule="auto"/>
        <w:rPr/>
      </w:pPr>
      <w:r w:rsidDel="00000000" w:rsidR="00000000" w:rsidRPr="00000000">
        <w:rPr>
          <w:rtl w:val="0"/>
        </w:rPr>
        <w:t xml:space="preserve">7 Objetivos</w:t>
      </w:r>
    </w:p>
    <w:p w:rsidR="00000000" w:rsidDel="00000000" w:rsidP="00000000" w:rsidRDefault="00000000" w:rsidRPr="00000000" w14:paraId="00000012">
      <w:pPr>
        <w:spacing w:after="140" w:lineRule="auto"/>
        <w:rPr/>
      </w:pPr>
      <w:r w:rsidDel="00000000" w:rsidR="00000000" w:rsidRPr="00000000">
        <w:rPr>
          <w:rtl w:val="0"/>
        </w:rPr>
        <w:t xml:space="preserve">8 Desarrollo de ingeniería</w:t>
      </w:r>
    </w:p>
    <w:p w:rsidR="00000000" w:rsidDel="00000000" w:rsidP="00000000" w:rsidRDefault="00000000" w:rsidRPr="00000000" w14:paraId="00000013">
      <w:pPr>
        <w:spacing w:after="140" w:lineRule="auto"/>
        <w:rPr/>
      </w:pPr>
      <w:r w:rsidDel="00000000" w:rsidR="00000000" w:rsidRPr="00000000">
        <w:rPr>
          <w:rtl w:val="0"/>
        </w:rPr>
        <w:t xml:space="preserve">9 Plan de validación</w:t>
      </w:r>
    </w:p>
    <w:p w:rsidR="00000000" w:rsidDel="00000000" w:rsidP="00000000" w:rsidRDefault="00000000" w:rsidRPr="00000000" w14:paraId="00000014">
      <w:pPr>
        <w:spacing w:after="140" w:lineRule="auto"/>
        <w:rPr/>
      </w:pPr>
      <w:r w:rsidDel="00000000" w:rsidR="00000000" w:rsidRPr="00000000">
        <w:rPr>
          <w:rtl w:val="0"/>
        </w:rPr>
        <w:t xml:space="preserve">10 Conclusiones individuales</w:t>
      </w:r>
    </w:p>
    <w:p w:rsidR="00000000" w:rsidDel="00000000" w:rsidP="00000000" w:rsidRDefault="00000000" w:rsidRPr="00000000" w14:paraId="00000015">
      <w:pPr>
        <w:spacing w:after="140" w:lineRule="auto"/>
        <w:rPr/>
      </w:pPr>
      <w:r w:rsidDel="00000000" w:rsidR="00000000" w:rsidRPr="00000000">
        <w:rPr>
          <w:rtl w:val="0"/>
        </w:rPr>
        <w:t xml:space="preserve">11 Reflection</w:t>
      </w:r>
    </w:p>
    <w:p w:rsidR="00000000" w:rsidDel="00000000" w:rsidP="00000000" w:rsidRDefault="00000000" w:rsidRPr="00000000" w14:paraId="00000016">
      <w:pPr>
        <w:rPr/>
      </w:pPr>
      <w:r w:rsidDel="00000000" w:rsidR="00000000" w:rsidRPr="00000000">
        <w:rPr>
          <w:rtl w:val="0"/>
        </w:rPr>
        <w:t xml:space="preserve">12 Referencias</w:t>
      </w: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Abstract</w:t>
      </w:r>
    </w:p>
    <w:p w:rsidR="00000000" w:rsidDel="00000000" w:rsidP="00000000" w:rsidRDefault="00000000" w:rsidRPr="00000000" w14:paraId="00000018">
      <w:pPr>
        <w:spacing w:after="140" w:lineRule="auto"/>
        <w:rPr/>
      </w:pPr>
      <w:r w:rsidDel="00000000" w:rsidR="00000000" w:rsidRPr="00000000">
        <w:rPr>
          <w:rtl w:val="0"/>
        </w:rPr>
        <w:t xml:space="preserve">BraxRecicla propone un producto mínimo viable para digitalizar la gestión de reciclaje mediante un ERP, un portal B2B/B2C, seguimiento GPS en tiempo real y una prueba de concepto de visión computacional para estimar la capacidad disponible de los camiones. La solución utilizará Next.js, TypeScript, Supabase/PostgreSQL, servicios de mapas y Python/OpenCV. El proyecto se ejecutará en 18 semanas con Scrum, priorizando autenticación por roles, inventario, solicitudes, certificados, telemetría y pruebas de calidad. La integración física se demostrará con un vehículo piloto o con simuladores si existen restricciones de hardware. Se espera reducir tareas administrativas, mejorar la trazabilidad logística y producir evidencia verificable para la toma de decisiones.</w:t>
      </w:r>
    </w:p>
    <w:p w:rsidR="00000000" w:rsidDel="00000000" w:rsidP="00000000" w:rsidRDefault="00000000" w:rsidRPr="00000000" w14:paraId="00000019">
      <w:pPr>
        <w:pStyle w:val="Heading2"/>
        <w:rPr/>
      </w:pPr>
      <w:r w:rsidDel="00000000" w:rsidR="00000000" w:rsidRPr="00000000">
        <w:rPr>
          <w:rtl w:val="0"/>
        </w:rPr>
        <w:t xml:space="preserve">Abstract in English</w:t>
      </w:r>
    </w:p>
    <w:p w:rsidR="00000000" w:rsidDel="00000000" w:rsidP="00000000" w:rsidRDefault="00000000" w:rsidRPr="00000000" w14:paraId="0000001A">
      <w:pPr>
        <w:spacing w:after="140" w:lineRule="auto"/>
        <w:rPr/>
      </w:pPr>
      <w:r w:rsidDel="00000000" w:rsidR="00000000" w:rsidRPr="00000000">
        <w:rPr>
          <w:rtl w:val="0"/>
        </w:rPr>
        <w:t xml:space="preserve">BraxRecicla proposes a minimum viable product to digitise recycling management through an ERP, a B2B/B2C portal, real-time GPS tracking, and a computer-vision proof of concept that estimates available truck capacity. The solution will use Next.js, TypeScript, Supabase/PostgreSQL, mapping services, and Python/OpenCV. The project will be delivered over 18 weeks using Scrum, prioritising role-based authentication, inventory, requests, certificates, telemetry, and quality testing. Physical integration will be demonstrated with one pilot vehicle or simulators if hardware constraints arise. The expected outcomes are reduced administrative work, improved logistics traceability, and reliable evidence for operational decision-making.</w:t>
      </w:r>
    </w:p>
    <w:p w:rsidR="00000000" w:rsidDel="00000000" w:rsidP="00000000" w:rsidRDefault="00000000" w:rsidRPr="00000000" w14:paraId="0000001B">
      <w:pPr>
        <w:pStyle w:val="Heading1"/>
        <w:rPr/>
      </w:pPr>
      <w:r w:rsidDel="00000000" w:rsidR="00000000" w:rsidRPr="00000000">
        <w:rPr>
          <w:rtl w:val="0"/>
        </w:rPr>
        <w:t xml:space="preserve">2 Introducción</w:t>
      </w:r>
    </w:p>
    <w:p w:rsidR="00000000" w:rsidDel="00000000" w:rsidP="00000000" w:rsidRDefault="00000000" w:rsidRPr="00000000" w14:paraId="0000001C">
      <w:pPr>
        <w:spacing w:after="140" w:lineRule="auto"/>
        <w:rPr/>
      </w:pPr>
      <w:r w:rsidDel="00000000" w:rsidR="00000000" w:rsidRPr="00000000">
        <w:rPr>
          <w:rtl w:val="0"/>
        </w:rPr>
        <w:t xml:space="preserve">Las operaciones de reciclaje combinan procesos administrativos, inventario, transporte y documentación para clientes. Cuando estos procesos se gestionan de forma manual o aislada, se pierde trazabilidad, aumenta la duplicación de datos y se dificulta reaccionar ante cambios de ruta o capacidad. Este informe define el Proyecto APT BraxRecicla y demuestra su relevancia, relación con el perfil de egreso, conexión con los intereses del equipo y factibilidad académica.</w:t>
      </w:r>
    </w:p>
    <w:p w:rsidR="00000000" w:rsidDel="00000000" w:rsidP="00000000" w:rsidRDefault="00000000" w:rsidRPr="00000000" w14:paraId="0000001D">
      <w:pPr>
        <w:pStyle w:val="Heading1"/>
        <w:rPr/>
      </w:pPr>
      <w:r w:rsidDel="00000000" w:rsidR="00000000" w:rsidRPr="00000000">
        <w:rPr>
          <w:rtl w:val="0"/>
        </w:rPr>
        <w:t xml:space="preserve">3 Descripción y relevancia</w:t>
      </w:r>
    </w:p>
    <w:p w:rsidR="00000000" w:rsidDel="00000000" w:rsidP="00000000" w:rsidRDefault="00000000" w:rsidRPr="00000000" w14:paraId="0000001E">
      <w:pPr>
        <w:spacing w:after="140" w:lineRule="auto"/>
        <w:rPr/>
      </w:pPr>
      <w:r w:rsidDel="00000000" w:rsidR="00000000" w:rsidRPr="00000000">
        <w:rPr>
          <w:rtl w:val="0"/>
        </w:rPr>
        <w:t xml:space="preserve">BraxRecicla aborda la baja trazabilidad y el uso de procesos manuales en la recolección y valorización de residuos. La situación afecta a la administración, operadores, conductores, clientes corporativos y ciudadanos que necesitan conocer rutas, capacidad disponible y respaldo documental. El proyecto propone un ecosistema digital con ERP, portal B2B/B2C, seguimiento GPS y estimación de capacidad mediante visión computacional. Su aporte profesional consiste en integrar software, datos e IoT para reducir tiempos administrativos, mejorar la planificación logística y entregar información verificable para la toma de decisiones.</w:t>
      </w:r>
    </w:p>
    <w:p w:rsidR="00000000" w:rsidDel="00000000" w:rsidP="00000000" w:rsidRDefault="00000000" w:rsidRPr="00000000" w14:paraId="0000001F">
      <w:pPr>
        <w:spacing w:after="140" w:lineRule="auto"/>
        <w:rPr/>
      </w:pPr>
      <w:r w:rsidDel="00000000" w:rsidR="00000000" w:rsidRPr="00000000">
        <w:rPr>
          <w:rtl w:val="0"/>
        </w:rPr>
        <w:t xml:space="preserve">El proyecto desarrollará un producto mínimo viable compuesto por una aplicación web responsiva con autenticación por roles, gestión de inventario y solicitudes, emisión de certificados y un panel de seguimiento de flota. La plataforma se implementará con Next.js, Supabase/PostgreSQL y servicios en tiempo real. La telemetría GPS y la medición volumétrica se validarán mediante un vehículo piloto o simuladores cuando el hardware no esté disponible.</w:t>
      </w:r>
    </w:p>
    <w:p w:rsidR="00000000" w:rsidDel="00000000" w:rsidP="00000000" w:rsidRDefault="00000000" w:rsidRPr="00000000" w14:paraId="00000020">
      <w:pPr>
        <w:pStyle w:val="Heading1"/>
        <w:rPr/>
      </w:pPr>
      <w:r w:rsidDel="00000000" w:rsidR="00000000" w:rsidRPr="00000000">
        <w:rPr>
          <w:rtl w:val="0"/>
        </w:rPr>
        <w:t xml:space="preserve">4 Relación con el perfil de egreso</w:t>
      </w:r>
    </w:p>
    <w:p w:rsidR="00000000" w:rsidDel="00000000" w:rsidP="00000000" w:rsidRDefault="00000000" w:rsidRPr="00000000" w14:paraId="00000021">
      <w:pPr>
        <w:spacing w:after="140" w:lineRule="auto"/>
        <w:rPr/>
      </w:pPr>
      <w:r w:rsidDel="00000000" w:rsidR="00000000" w:rsidRPr="00000000">
        <w:rPr>
          <w:rtl w:val="0"/>
        </w:rPr>
        <w:t xml:space="preserve">El proyecto integra las competencias del perfil de egreso porque exige planificar y controlar un proyecto informático, levantar requisitos, diseñar una base de datos escalable, construir e integrar módulos de software y ejecutar pruebas funcionales, de integración, seguridad y aceptación. Estas competencias permiten transformar necesidades operativas en una solución mantenible, medir su calidad y fundamentar mejoras con evidencia.</w:t>
      </w:r>
    </w:p>
    <w:tbl>
      <w:tblPr>
        <w:tblStyle w:val="Table1"/>
        <w:tblW w:w="979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4"/>
        <w:gridCol w:w="3264"/>
        <w:gridCol w:w="3264"/>
        <w:tblGridChange w:id="0">
          <w:tblGrid>
            <w:gridCol w:w="3264"/>
            <w:gridCol w:w="3264"/>
            <w:gridCol w:w="3264"/>
          </w:tblGrid>
        </w:tblGridChange>
      </w:tblGrid>
      <w:tr>
        <w:trPr>
          <w:cantSplit w:val="0"/>
          <w:tblHeader w:val="1"/>
        </w:trPr>
        <w:tc>
          <w:tcPr>
            <w:shd w:fill="1f4e78" w:val="clear"/>
            <w:vAlign w:val="center"/>
          </w:tcPr>
          <w:p w:rsidR="00000000" w:rsidDel="00000000" w:rsidP="00000000" w:rsidRDefault="00000000" w:rsidRPr="00000000" w14:paraId="00000022">
            <w:pPr>
              <w:spacing w:after="60" w:line="252.00000000000003" w:lineRule="auto"/>
              <w:rPr/>
            </w:pPr>
            <w:r w:rsidDel="00000000" w:rsidR="00000000" w:rsidRPr="00000000">
              <w:rPr>
                <w:sz w:val="18"/>
                <w:szCs w:val="18"/>
                <w:rtl w:val="0"/>
              </w:rPr>
              <w:t xml:space="preserve">Competencia</w:t>
            </w:r>
            <w:r w:rsidDel="00000000" w:rsidR="00000000" w:rsidRPr="00000000">
              <w:rPr>
                <w:rtl w:val="0"/>
              </w:rPr>
            </w:r>
          </w:p>
        </w:tc>
        <w:tc>
          <w:tcPr>
            <w:shd w:fill="1f4e78" w:val="clear"/>
            <w:vAlign w:val="center"/>
          </w:tcPr>
          <w:p w:rsidR="00000000" w:rsidDel="00000000" w:rsidP="00000000" w:rsidRDefault="00000000" w:rsidRPr="00000000" w14:paraId="00000023">
            <w:pPr>
              <w:spacing w:after="60" w:line="252.00000000000003" w:lineRule="auto"/>
              <w:rPr/>
            </w:pPr>
            <w:r w:rsidDel="00000000" w:rsidR="00000000" w:rsidRPr="00000000">
              <w:rPr>
                <w:sz w:val="18"/>
                <w:szCs w:val="18"/>
                <w:rtl w:val="0"/>
              </w:rPr>
              <w:t xml:space="preserve">Aplicación en BraxRecicla</w:t>
            </w:r>
            <w:r w:rsidDel="00000000" w:rsidR="00000000" w:rsidRPr="00000000">
              <w:rPr>
                <w:rtl w:val="0"/>
              </w:rPr>
            </w:r>
          </w:p>
        </w:tc>
        <w:tc>
          <w:tcPr>
            <w:shd w:fill="1f4e78" w:val="clear"/>
            <w:vAlign w:val="center"/>
          </w:tcPr>
          <w:p w:rsidR="00000000" w:rsidDel="00000000" w:rsidP="00000000" w:rsidRDefault="00000000" w:rsidRPr="00000000" w14:paraId="00000024">
            <w:pPr>
              <w:spacing w:after="60" w:line="252.00000000000003" w:lineRule="auto"/>
              <w:rPr/>
            </w:pPr>
            <w:r w:rsidDel="00000000" w:rsidR="00000000" w:rsidRPr="00000000">
              <w:rPr>
                <w:sz w:val="18"/>
                <w:szCs w:val="18"/>
                <w:rtl w:val="0"/>
              </w:rPr>
              <w:t xml:space="preserve">Evidencia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5">
            <w:pPr>
              <w:spacing w:after="60" w:line="252.00000000000003" w:lineRule="auto"/>
              <w:rPr/>
            </w:pPr>
            <w:r w:rsidDel="00000000" w:rsidR="00000000" w:rsidRPr="00000000">
              <w:rPr>
                <w:sz w:val="18"/>
                <w:szCs w:val="18"/>
                <w:rtl w:val="0"/>
              </w:rPr>
              <w:t xml:space="preserve">Gestionar proyectos informáticos</w:t>
            </w:r>
            <w:r w:rsidDel="00000000" w:rsidR="00000000" w:rsidRPr="00000000">
              <w:rPr>
                <w:rtl w:val="0"/>
              </w:rPr>
            </w:r>
          </w:p>
        </w:tc>
        <w:tc>
          <w:tcPr>
            <w:vAlign w:val="center"/>
          </w:tcPr>
          <w:p w:rsidR="00000000" w:rsidDel="00000000" w:rsidP="00000000" w:rsidRDefault="00000000" w:rsidRPr="00000000" w14:paraId="00000026">
            <w:pPr>
              <w:spacing w:after="60" w:line="252.00000000000003" w:lineRule="auto"/>
              <w:rPr/>
            </w:pPr>
            <w:r w:rsidDel="00000000" w:rsidR="00000000" w:rsidRPr="00000000">
              <w:rPr>
                <w:sz w:val="18"/>
                <w:szCs w:val="18"/>
                <w:rtl w:val="0"/>
              </w:rPr>
              <w:t xml:space="preserve">Backlog, cronograma, riesgos, responsables y control por sprint.</w:t>
            </w:r>
            <w:r w:rsidDel="00000000" w:rsidR="00000000" w:rsidRPr="00000000">
              <w:rPr>
                <w:rtl w:val="0"/>
              </w:rPr>
            </w:r>
          </w:p>
        </w:tc>
        <w:tc>
          <w:tcPr>
            <w:vAlign w:val="center"/>
          </w:tcPr>
          <w:p w:rsidR="00000000" w:rsidDel="00000000" w:rsidP="00000000" w:rsidRDefault="00000000" w:rsidRPr="00000000" w14:paraId="00000027">
            <w:pPr>
              <w:spacing w:after="60" w:line="252.00000000000003" w:lineRule="auto"/>
              <w:rPr/>
            </w:pPr>
            <w:r w:rsidDel="00000000" w:rsidR="00000000" w:rsidRPr="00000000">
              <w:rPr>
                <w:sz w:val="18"/>
                <w:szCs w:val="18"/>
                <w:rtl w:val="0"/>
              </w:rPr>
              <w:t xml:space="preserve">Acta, Gantt, revisiones y retrospectivas.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8">
            <w:pPr>
              <w:spacing w:after="60" w:line="252.00000000000003" w:lineRule="auto"/>
              <w:rPr/>
            </w:pPr>
            <w:r w:rsidDel="00000000" w:rsidR="00000000" w:rsidRPr="00000000">
              <w:rPr>
                <w:sz w:val="18"/>
                <w:szCs w:val="18"/>
                <w:rtl w:val="0"/>
              </w:rPr>
              <w:t xml:space="preserve">Construir modelos de datos</w:t>
            </w:r>
            <w:r w:rsidDel="00000000" w:rsidR="00000000" w:rsidRPr="00000000">
              <w:rPr>
                <w:rtl w:val="0"/>
              </w:rPr>
            </w:r>
          </w:p>
        </w:tc>
        <w:tc>
          <w:tcPr>
            <w:vAlign w:val="center"/>
          </w:tcPr>
          <w:p w:rsidR="00000000" w:rsidDel="00000000" w:rsidP="00000000" w:rsidRDefault="00000000" w:rsidRPr="00000000" w14:paraId="00000029">
            <w:pPr>
              <w:spacing w:after="60" w:line="252.00000000000003" w:lineRule="auto"/>
              <w:rPr/>
            </w:pPr>
            <w:r w:rsidDel="00000000" w:rsidR="00000000" w:rsidRPr="00000000">
              <w:rPr>
                <w:sz w:val="18"/>
                <w:szCs w:val="18"/>
                <w:rtl w:val="0"/>
              </w:rPr>
              <w:t xml:space="preserve">Modelo PostgreSQL para usuarios, clientes, materiales, camiones, rutas y telemetría.</w:t>
            </w:r>
            <w:r w:rsidDel="00000000" w:rsidR="00000000" w:rsidRPr="00000000">
              <w:rPr>
                <w:rtl w:val="0"/>
              </w:rPr>
            </w:r>
          </w:p>
        </w:tc>
        <w:tc>
          <w:tcPr>
            <w:vAlign w:val="center"/>
          </w:tcPr>
          <w:p w:rsidR="00000000" w:rsidDel="00000000" w:rsidP="00000000" w:rsidRDefault="00000000" w:rsidRPr="00000000" w14:paraId="0000002A">
            <w:pPr>
              <w:spacing w:after="60" w:line="252.00000000000003" w:lineRule="auto"/>
              <w:rPr/>
            </w:pPr>
            <w:r w:rsidDel="00000000" w:rsidR="00000000" w:rsidRPr="00000000">
              <w:rPr>
                <w:sz w:val="18"/>
                <w:szCs w:val="18"/>
                <w:rtl w:val="0"/>
              </w:rPr>
              <w:t xml:space="preserve">Diccionario, diagrama y migraciones.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B">
            <w:pPr>
              <w:spacing w:after="60" w:line="252.00000000000003" w:lineRule="auto"/>
              <w:rPr/>
            </w:pPr>
            <w:r w:rsidDel="00000000" w:rsidR="00000000" w:rsidRPr="00000000">
              <w:rPr>
                <w:sz w:val="18"/>
                <w:szCs w:val="18"/>
                <w:rtl w:val="0"/>
              </w:rPr>
              <w:t xml:space="preserve">Desarrollar e integrar software</w:t>
            </w:r>
            <w:r w:rsidDel="00000000" w:rsidR="00000000" w:rsidRPr="00000000">
              <w:rPr>
                <w:rtl w:val="0"/>
              </w:rPr>
            </w:r>
          </w:p>
        </w:tc>
        <w:tc>
          <w:tcPr>
            <w:vAlign w:val="center"/>
          </w:tcPr>
          <w:p w:rsidR="00000000" w:rsidDel="00000000" w:rsidP="00000000" w:rsidRDefault="00000000" w:rsidRPr="00000000" w14:paraId="0000002C">
            <w:pPr>
              <w:spacing w:after="60" w:line="252.00000000000003" w:lineRule="auto"/>
              <w:rPr/>
            </w:pPr>
            <w:r w:rsidDel="00000000" w:rsidR="00000000" w:rsidRPr="00000000">
              <w:rPr>
                <w:sz w:val="18"/>
                <w:szCs w:val="18"/>
                <w:rtl w:val="0"/>
              </w:rPr>
              <w:t xml:space="preserve">ERP, portal, API, certificados, mapas, WebSockets y servicio Python.</w:t>
            </w:r>
            <w:r w:rsidDel="00000000" w:rsidR="00000000" w:rsidRPr="00000000">
              <w:rPr>
                <w:rtl w:val="0"/>
              </w:rPr>
            </w:r>
          </w:p>
        </w:tc>
        <w:tc>
          <w:tcPr>
            <w:vAlign w:val="center"/>
          </w:tcPr>
          <w:p w:rsidR="00000000" w:rsidDel="00000000" w:rsidP="00000000" w:rsidRDefault="00000000" w:rsidRPr="00000000" w14:paraId="0000002D">
            <w:pPr>
              <w:spacing w:after="60" w:line="252.00000000000003" w:lineRule="auto"/>
              <w:rPr/>
            </w:pPr>
            <w:r w:rsidDel="00000000" w:rsidR="00000000" w:rsidRPr="00000000">
              <w:rPr>
                <w:sz w:val="18"/>
                <w:szCs w:val="18"/>
                <w:rtl w:val="0"/>
              </w:rPr>
              <w:t xml:space="preserve">Repositorio, despliegue y demostración.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60" w:line="252.00000000000003" w:lineRule="auto"/>
              <w:rPr/>
            </w:pPr>
            <w:r w:rsidDel="00000000" w:rsidR="00000000" w:rsidRPr="00000000">
              <w:rPr>
                <w:sz w:val="18"/>
                <w:szCs w:val="18"/>
                <w:rtl w:val="0"/>
              </w:rPr>
              <w:t xml:space="preserve">Realizar pruebas de certificación</w:t>
            </w:r>
            <w:r w:rsidDel="00000000" w:rsidR="00000000" w:rsidRPr="00000000">
              <w:rPr>
                <w:rtl w:val="0"/>
              </w:rPr>
            </w:r>
          </w:p>
        </w:tc>
        <w:tc>
          <w:tcPr>
            <w:vAlign w:val="center"/>
          </w:tcPr>
          <w:p w:rsidR="00000000" w:rsidDel="00000000" w:rsidP="00000000" w:rsidRDefault="00000000" w:rsidRPr="00000000" w14:paraId="0000002F">
            <w:pPr>
              <w:spacing w:after="60" w:line="252.00000000000003" w:lineRule="auto"/>
              <w:rPr/>
            </w:pPr>
            <w:r w:rsidDel="00000000" w:rsidR="00000000" w:rsidRPr="00000000">
              <w:rPr>
                <w:sz w:val="18"/>
                <w:szCs w:val="18"/>
                <w:rtl w:val="0"/>
              </w:rPr>
              <w:t xml:space="preserve">Pruebas funcionales, integración, seguridad, rendimiento y aceptación.</w:t>
            </w:r>
            <w:r w:rsidDel="00000000" w:rsidR="00000000" w:rsidRPr="00000000">
              <w:rPr>
                <w:rtl w:val="0"/>
              </w:rPr>
            </w:r>
          </w:p>
        </w:tc>
        <w:tc>
          <w:tcPr>
            <w:vAlign w:val="center"/>
          </w:tcPr>
          <w:p w:rsidR="00000000" w:rsidDel="00000000" w:rsidP="00000000" w:rsidRDefault="00000000" w:rsidRPr="00000000" w14:paraId="00000030">
            <w:pPr>
              <w:spacing w:after="60" w:line="252.00000000000003" w:lineRule="auto"/>
              <w:rPr/>
            </w:pPr>
            <w:r w:rsidDel="00000000" w:rsidR="00000000" w:rsidRPr="00000000">
              <w:rPr>
                <w:sz w:val="18"/>
                <w:szCs w:val="18"/>
                <w:rtl w:val="0"/>
              </w:rPr>
              <w:t xml:space="preserve">Casos, resultados, defectos y mejoras.</w:t>
            </w:r>
            <w:r w:rsidDel="00000000" w:rsidR="00000000" w:rsidRPr="00000000">
              <w:rPr>
                <w:rtl w:val="0"/>
              </w:rPr>
            </w:r>
          </w:p>
        </w:tc>
      </w:tr>
    </w:tbl>
    <w:p w:rsidR="00000000" w:rsidDel="00000000" w:rsidP="00000000" w:rsidRDefault="00000000" w:rsidRPr="00000000" w14:paraId="00000031">
      <w:pPr>
        <w:pStyle w:val="Heading1"/>
        <w:rPr/>
      </w:pPr>
      <w:r w:rsidDel="00000000" w:rsidR="00000000" w:rsidRPr="00000000">
        <w:rPr>
          <w:rtl w:val="0"/>
        </w:rPr>
        <w:t xml:space="preserve">5 Intereses profesionales</w:t>
      </w:r>
    </w:p>
    <w:p w:rsidR="00000000" w:rsidDel="00000000" w:rsidP="00000000" w:rsidRDefault="00000000" w:rsidRPr="00000000" w14:paraId="00000032">
      <w:pPr>
        <w:spacing w:after="140" w:lineRule="auto"/>
        <w:rPr/>
      </w:pPr>
      <w:r w:rsidDel="00000000" w:rsidR="00000000" w:rsidRPr="00000000">
        <w:rPr>
          <w:rtl w:val="0"/>
        </w:rPr>
        <w:t xml:space="preserve">El proyecto se relaciona con los intereses del equipo en desarrollo web, automatización, integración de sistemas, bases de datos, analítica e IoT. Para Dante, fortalece la experiencia en integraciones y digitalización de procesos; para Alejandro, profundiza el diseño y construcción de soluciones de software y datos. Su ejecución permitirá practicar el ciclo completo de ingeniería, desde el levantamiento hasta el despliegue y validación con usuarios.</w:t>
      </w:r>
    </w:p>
    <w:p w:rsidR="00000000" w:rsidDel="00000000" w:rsidP="00000000" w:rsidRDefault="00000000" w:rsidRPr="00000000" w14:paraId="00000033">
      <w:pPr>
        <w:pStyle w:val="Heading1"/>
        <w:rPr/>
      </w:pPr>
      <w:r w:rsidDel="00000000" w:rsidR="00000000" w:rsidRPr="00000000">
        <w:rPr>
          <w:rtl w:val="0"/>
        </w:rPr>
        <w:t xml:space="preserve">6 Factibilidad</w:t>
      </w:r>
    </w:p>
    <w:p w:rsidR="00000000" w:rsidDel="00000000" w:rsidP="00000000" w:rsidRDefault="00000000" w:rsidRPr="00000000" w14:paraId="00000034">
      <w:pPr>
        <w:spacing w:after="140" w:lineRule="auto"/>
        <w:rPr/>
      </w:pPr>
      <w:r w:rsidDel="00000000" w:rsidR="00000000" w:rsidRPr="00000000">
        <w:rPr>
          <w:rtl w:val="0"/>
        </w:rPr>
        <w:t xml:space="preserve">Es factible dentro de las 18 semanas si se prioriza un MVP. El equipo dispone de dos integrantes, computadores, herramientas de desarrollo y servicios con capas gratuitas como Vercel y Supabase. Se estima un costo cercano a CLP 200.000 para un piloto de cámara/procesamiento y GPS; si no se obtiene hardware o vehículo, se usarán datos simulados sin impedir la validación del software. Los principales riesgos son el alcance excesivo, la conectividad, la disponibilidad de datos para IA y la integración física; se mitigarán con sprints de dos semanas, backlog priorizado, pruebas tempranas, simuladores y criterios de aceptación por fase.</w:t>
      </w:r>
    </w:p>
    <w:p w:rsidR="00000000" w:rsidDel="00000000" w:rsidP="00000000" w:rsidRDefault="00000000" w:rsidRPr="00000000" w14:paraId="00000035">
      <w:pPr>
        <w:pStyle w:val="Heading1"/>
        <w:rPr/>
      </w:pPr>
      <w:r w:rsidDel="00000000" w:rsidR="00000000" w:rsidRPr="00000000">
        <w:rPr>
          <w:rtl w:val="0"/>
        </w:rPr>
        <w:t xml:space="preserve">7 Objetivos</w:t>
      </w:r>
    </w:p>
    <w:p w:rsidR="00000000" w:rsidDel="00000000" w:rsidP="00000000" w:rsidRDefault="00000000" w:rsidRPr="00000000" w14:paraId="00000036">
      <w:pPr>
        <w:pStyle w:val="Heading2"/>
        <w:rPr/>
      </w:pPr>
      <w:r w:rsidDel="00000000" w:rsidR="00000000" w:rsidRPr="00000000">
        <w:rPr>
          <w:rtl w:val="0"/>
        </w:rPr>
        <w:t xml:space="preserve">Objetivo general</w:t>
      </w:r>
    </w:p>
    <w:p w:rsidR="00000000" w:rsidDel="00000000" w:rsidP="00000000" w:rsidRDefault="00000000" w:rsidRPr="00000000" w14:paraId="00000037">
      <w:pPr>
        <w:spacing w:after="140" w:lineRule="auto"/>
        <w:rPr/>
      </w:pPr>
      <w:r w:rsidDel="00000000" w:rsidR="00000000" w:rsidRPr="00000000">
        <w:rPr>
          <w:rtl w:val="0"/>
        </w:rPr>
        <w:t xml:space="preserve">Desarrollar y validar, durante 18 semanas, un MVP ciberfísico para BraxRecicla que digitalice la gestión operativa y documental, permita el seguimiento de flota y demuestre la estimación de capacidad de carga mediante telemetría real o simulada.</w:t>
      </w:r>
    </w:p>
    <w:p w:rsidR="00000000" w:rsidDel="00000000" w:rsidP="00000000" w:rsidRDefault="00000000" w:rsidRPr="00000000" w14:paraId="00000038">
      <w:pPr>
        <w:pStyle w:val="Heading2"/>
        <w:rPr/>
      </w:pPr>
      <w:r w:rsidDel="00000000" w:rsidR="00000000" w:rsidRPr="00000000">
        <w:rPr>
          <w:rtl w:val="0"/>
        </w:rPr>
        <w:t xml:space="preserve">Objetivos específicos</w:t>
      </w:r>
    </w:p>
    <w:p w:rsidR="00000000" w:rsidDel="00000000" w:rsidP="00000000" w:rsidRDefault="00000000" w:rsidRPr="00000000" w14:paraId="00000039">
      <w:pPr>
        <w:spacing w:after="140" w:lineRule="auto"/>
        <w:rPr/>
      </w:pPr>
      <w:r w:rsidDel="00000000" w:rsidR="00000000" w:rsidRPr="00000000">
        <w:rPr>
          <w:rtl w:val="0"/>
        </w:rPr>
        <w:t xml:space="preserve">1. Levantar y priorizar requisitos funcionales, no funcionales y criterios de aceptación.</w:t>
      </w:r>
    </w:p>
    <w:p w:rsidR="00000000" w:rsidDel="00000000" w:rsidP="00000000" w:rsidRDefault="00000000" w:rsidRPr="00000000" w14:paraId="0000003A">
      <w:pPr>
        <w:spacing w:after="140" w:lineRule="auto"/>
        <w:rPr/>
      </w:pPr>
      <w:r w:rsidDel="00000000" w:rsidR="00000000" w:rsidRPr="00000000">
        <w:rPr>
          <w:rtl w:val="0"/>
        </w:rPr>
        <w:t xml:space="preserve">2. Diseñar e implementar una arquitectura web con autenticación por roles y modelo de datos escalable.</w:t>
      </w:r>
    </w:p>
    <w:p w:rsidR="00000000" w:rsidDel="00000000" w:rsidP="00000000" w:rsidRDefault="00000000" w:rsidRPr="00000000" w14:paraId="0000003B">
      <w:pPr>
        <w:spacing w:after="140" w:lineRule="auto"/>
        <w:rPr/>
      </w:pPr>
      <w:r w:rsidDel="00000000" w:rsidR="00000000" w:rsidRPr="00000000">
        <w:rPr>
          <w:rtl w:val="0"/>
        </w:rPr>
        <w:t xml:space="preserve">3. Construir los módulos de inventario, solicitudes, certificados y portal B2B/B2C.</w:t>
      </w:r>
    </w:p>
    <w:p w:rsidR="00000000" w:rsidDel="00000000" w:rsidP="00000000" w:rsidRDefault="00000000" w:rsidRPr="00000000" w14:paraId="0000003C">
      <w:pPr>
        <w:spacing w:after="140" w:lineRule="auto"/>
        <w:rPr/>
      </w:pPr>
      <w:r w:rsidDel="00000000" w:rsidR="00000000" w:rsidRPr="00000000">
        <w:rPr>
          <w:rtl w:val="0"/>
        </w:rPr>
        <w:t xml:space="preserve">4. Integrar y probar el seguimiento GPS en tiempo real.</w:t>
      </w:r>
    </w:p>
    <w:p w:rsidR="00000000" w:rsidDel="00000000" w:rsidP="00000000" w:rsidRDefault="00000000" w:rsidRPr="00000000" w14:paraId="0000003D">
      <w:pPr>
        <w:spacing w:after="140" w:lineRule="auto"/>
        <w:rPr/>
      </w:pPr>
      <w:r w:rsidDel="00000000" w:rsidR="00000000" w:rsidRPr="00000000">
        <w:rPr>
          <w:rtl w:val="0"/>
        </w:rPr>
        <w:t xml:space="preserve">5. Implementar un prototipo de estimación volumétrica con visión computacional o datos simulados.</w:t>
      </w:r>
    </w:p>
    <w:p w:rsidR="00000000" w:rsidDel="00000000" w:rsidP="00000000" w:rsidRDefault="00000000" w:rsidRPr="00000000" w14:paraId="0000003E">
      <w:pPr>
        <w:spacing w:after="140" w:lineRule="auto"/>
        <w:rPr/>
      </w:pPr>
      <w:r w:rsidDel="00000000" w:rsidR="00000000" w:rsidRPr="00000000">
        <w:rPr>
          <w:rtl w:val="0"/>
        </w:rPr>
        <w:t xml:space="preserve">6. Ejecutar pruebas, desplegar el MVP y documentar resultados y mejoras.</w:t>
      </w:r>
    </w:p>
    <w:p w:rsidR="00000000" w:rsidDel="00000000" w:rsidP="00000000" w:rsidRDefault="00000000" w:rsidRPr="00000000" w14:paraId="0000003F">
      <w:pPr>
        <w:pStyle w:val="Heading1"/>
        <w:rPr/>
      </w:pPr>
      <w:r w:rsidDel="00000000" w:rsidR="00000000" w:rsidRPr="00000000">
        <w:rPr>
          <w:rtl w:val="0"/>
        </w:rPr>
        <w:t xml:space="preserve">8 Desarrollo de ingeniería</w:t>
      </w:r>
    </w:p>
    <w:p w:rsidR="00000000" w:rsidDel="00000000" w:rsidP="00000000" w:rsidRDefault="00000000" w:rsidRPr="00000000" w14:paraId="00000040">
      <w:pPr>
        <w:spacing w:after="140" w:lineRule="auto"/>
        <w:rPr/>
      </w:pPr>
      <w:r w:rsidDel="00000000" w:rsidR="00000000" w:rsidRPr="00000000">
        <w:rPr>
          <w:rtl w:val="0"/>
        </w:rPr>
        <w:t xml:space="preserve">La arquitectura separa presentación, datos y dispositivos. La aplicación Next.js ofrece vistas para ciudadanía, clientes corporativos y personal interno. Supabase/PostgreSQL centraliza entidades y políticas de acceso, mientras los canales en tiempo real distribuyen coordenadas y registros de capacidad. El módulo Python procesa imágenes localmente y publica solo el resultado porcentual, disminuyendo el consumo de red. La seguridad se implementará con autenticación, control de acceso basado en roles, validación de entradas, protección de secretos y registro de eventos.</w:t>
      </w:r>
    </w:p>
    <w:p w:rsidR="00000000" w:rsidDel="00000000" w:rsidP="00000000" w:rsidRDefault="00000000" w:rsidRPr="00000000" w14:paraId="00000041">
      <w:pPr>
        <w:pStyle w:val="Heading2"/>
        <w:rPr/>
      </w:pPr>
      <w:r w:rsidDel="00000000" w:rsidR="00000000" w:rsidRPr="00000000">
        <w:rPr>
          <w:rtl w:val="0"/>
        </w:rPr>
        <w:t xml:space="preserve">Metodología y responsabilidades</w:t>
      </w:r>
    </w:p>
    <w:p w:rsidR="00000000" w:rsidDel="00000000" w:rsidP="00000000" w:rsidRDefault="00000000" w:rsidRPr="00000000" w14:paraId="00000042">
      <w:pPr>
        <w:spacing w:after="140" w:lineRule="auto"/>
        <w:rPr/>
      </w:pPr>
      <w:r w:rsidDel="00000000" w:rsidR="00000000" w:rsidRPr="00000000">
        <w:rPr>
          <w:rtl w:val="0"/>
        </w:rPr>
        <w:t xml:space="preserve">Se utilizará una metodología Ágil, específicamente Scrum adaptado a un equipo de dos integrantes. El proyecto se organizará mediante un backlog priorizado y sprints de dos semanas, en los cuales se desarrollarán y validarán incrementalmente los módulos del sistema BraxRecicla. Cada sprint incluirá planificación, desarrollo, pruebas, revisión de avances y retrospectiva. Esta metodología permitirá ajustar el alcance según los resultados obtenidos y priorizar un producto mínimo viable dentro de las 18 semanas disponibles.</w:t>
      </w:r>
    </w:p>
    <w:p w:rsidR="00000000" w:rsidDel="00000000" w:rsidP="00000000" w:rsidRDefault="00000000" w:rsidRPr="00000000" w14:paraId="00000043">
      <w:pPr>
        <w:pStyle w:val="Heading1"/>
        <w:rPr/>
      </w:pPr>
      <w:r w:rsidDel="00000000" w:rsidR="00000000" w:rsidRPr="00000000">
        <w:rPr>
          <w:rtl w:val="0"/>
        </w:rPr>
        <w:t xml:space="preserve">9 Plan de validación</w:t>
      </w:r>
    </w:p>
    <w:p w:rsidR="00000000" w:rsidDel="00000000" w:rsidP="00000000" w:rsidRDefault="00000000" w:rsidRPr="00000000" w14:paraId="00000044">
      <w:pPr>
        <w:spacing w:after="140" w:lineRule="auto"/>
        <w:rPr/>
      </w:pPr>
      <w:r w:rsidDel="00000000" w:rsidR="00000000" w:rsidRPr="00000000">
        <w:rPr>
          <w:rtl w:val="0"/>
        </w:rPr>
        <w:t xml:space="preserve">Cada historia de usuario tendrá criterios de aceptación y casos de prueba trazables. Se ejecutarán pruebas unitarias sobre reglas críticas, pruebas de integración entre frontend, base de datos y telemetría, pruebas de autorización por rol, validación de generación de certificados y pruebas de actualización del mapa. El prototipo GPS buscará un retraso máximo de 5 a 10 segundos en condiciones de prueba. La estimación volumétrica se comparará con mediciones etiquetadas y se aceptará como prueba de concepto con un error menor al 15%, sujeto a disponibilidad de datos. Los defectos se registrarán, priorizarán y convertirán en acciones de mejora antes del cierre.</w:t>
      </w:r>
    </w:p>
    <w:p w:rsidR="00000000" w:rsidDel="00000000" w:rsidP="00000000" w:rsidRDefault="00000000" w:rsidRPr="00000000" w14:paraId="00000045">
      <w:pPr>
        <w:pStyle w:val="Heading1"/>
        <w:rPr/>
      </w:pP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r>
    </w:p>
    <w:p w:rsidR="00000000" w:rsidDel="00000000" w:rsidP="00000000" w:rsidRDefault="00000000" w:rsidRPr="00000000" w14:paraId="00000047">
      <w:pPr>
        <w:pStyle w:val="Heading1"/>
        <w:rPr/>
      </w:pPr>
      <w:r w:rsidDel="00000000" w:rsidR="00000000" w:rsidRPr="00000000">
        <w:rPr>
          <w:rtl w:val="0"/>
        </w:rPr>
        <w:t xml:space="preserve">10 Conclusiones individuales</w:t>
      </w:r>
    </w:p>
    <w:p w:rsidR="00000000" w:rsidDel="00000000" w:rsidP="00000000" w:rsidRDefault="00000000" w:rsidRPr="00000000" w14:paraId="00000048">
      <w:pPr>
        <w:pStyle w:val="Heading2"/>
        <w:rPr/>
      </w:pPr>
      <w:r w:rsidDel="00000000" w:rsidR="00000000" w:rsidRPr="00000000">
        <w:rPr>
          <w:rtl w:val="0"/>
        </w:rPr>
        <w:t xml:space="preserve">Dante Allendes</w:t>
      </w:r>
    </w:p>
    <w:p w:rsidR="00000000" w:rsidDel="00000000" w:rsidP="00000000" w:rsidRDefault="00000000" w:rsidRPr="00000000" w14:paraId="00000049">
      <w:pPr>
        <w:spacing w:after="140" w:lineRule="auto"/>
        <w:rPr/>
      </w:pPr>
      <w:r w:rsidDel="00000000" w:rsidR="00000000" w:rsidRPr="00000000">
        <w:rPr>
          <w:rtl w:val="0"/>
        </w:rPr>
        <w:t xml:space="preserve">Este proyecto me permite aplicar mi interés profesional en la integración de sistemas, la automatización y la digitalización operativa a un problema organizativo real. Mi contribución principal consistirá en coordinar el proyecto y conectar la aplicación, la base de datos, los servicios en tiempo real y el entorno de despliegue. El mayor desafío radica en controlar el alcance al combinar software web, GPS y visión artificial. Priorizar un MVP y utilizar simuladores cuando sea necesario permitirá obtener un resultado susceptible de pruebas y demostrar las competencias seleccionadas del perfil de graduado.</w:t>
      </w:r>
    </w:p>
    <w:p w:rsidR="00000000" w:rsidDel="00000000" w:rsidP="00000000" w:rsidRDefault="00000000" w:rsidRPr="00000000" w14:paraId="0000004A">
      <w:pPr>
        <w:pStyle w:val="Heading2"/>
        <w:rPr/>
      </w:pPr>
      <w:r w:rsidDel="00000000" w:rsidR="00000000" w:rsidRPr="00000000">
        <w:rPr>
          <w:rtl w:val="0"/>
        </w:rPr>
        <w:t xml:space="preserve">Alejandro Fuentes</w:t>
      </w:r>
    </w:p>
    <w:p w:rsidR="00000000" w:rsidDel="00000000" w:rsidP="00000000" w:rsidRDefault="00000000" w:rsidRPr="00000000" w14:paraId="0000004B">
      <w:pPr>
        <w:spacing w:after="140" w:lineRule="auto"/>
        <w:rPr/>
      </w:pPr>
      <w:r w:rsidDel="00000000" w:rsidR="00000000" w:rsidRPr="00000000">
        <w:rPr>
          <w:rtl w:val="0"/>
        </w:rPr>
        <w:t xml:space="preserve">Este proyecto me permite fortalecer mis habilidades en construcción de software, desarrollo de interfaces de usuario, modelado de datos y garantía de calidad. Mi contribución principal se centrará en el *frontend*, el modelo de base de datos escalable y la validación sistemática de requisitos. Trabajar con iteraciones cortas y revisiones por pares nos ayudará a detectar problemas de integración de manera temprana. El proyecto es valioso porque vincula el diseño técnico con mejoras medibles en la trazabilidad, la documentación y la experiencia de usuario.</w:t>
      </w:r>
    </w:p>
    <w:p w:rsidR="00000000" w:rsidDel="00000000" w:rsidP="00000000" w:rsidRDefault="00000000" w:rsidRPr="00000000" w14:paraId="0000004C">
      <w:pPr>
        <w:pStyle w:val="Heading1"/>
        <w:rPr/>
      </w:pPr>
      <w:r w:rsidDel="00000000" w:rsidR="00000000" w:rsidRPr="00000000">
        <w:rPr>
          <w:rtl w:val="0"/>
        </w:rPr>
        <w:t xml:space="preserve">11 Reflection</w:t>
      </w:r>
    </w:p>
    <w:p w:rsidR="00000000" w:rsidDel="00000000" w:rsidP="00000000" w:rsidRDefault="00000000" w:rsidRPr="00000000" w14:paraId="0000004D">
      <w:pPr>
        <w:spacing w:after="140" w:lineRule="auto"/>
        <w:rPr/>
      </w:pPr>
      <w:r w:rsidDel="00000000" w:rsidR="00000000" w:rsidRPr="00000000">
        <w:rPr>
          <w:rtl w:val="0"/>
        </w:rPr>
        <w:t xml:space="preserve">Defining the project showed us that technical ambition must be balanced with time, evidence, and user value. A complete industrial platform would exceed the capacity of a two-person team in 18 weeks, so the responsible engineering decision is to prioritise the operational core and treat advanced hardware and AI as bounded proofs of concept. This approach does not reduce the quality of the project; it creates clear acceptance criteria and makes risks visible. The team will learn not only to build components, but also to justify decisions, test integrations, communicate limitations, and improve the solution from evidence.</w:t>
      </w:r>
    </w:p>
    <w:p w:rsidR="00000000" w:rsidDel="00000000" w:rsidP="00000000" w:rsidRDefault="00000000" w:rsidRPr="00000000" w14:paraId="0000004E">
      <w:pPr>
        <w:pStyle w:val="Heading1"/>
        <w:rPr/>
      </w:pPr>
      <w:r w:rsidDel="00000000" w:rsidR="00000000" w:rsidRPr="00000000">
        <w:rPr>
          <w:rtl w:val="0"/>
        </w:rPr>
        <w:t xml:space="preserve">12 Referencias</w:t>
      </w:r>
    </w:p>
    <w:p w:rsidR="00000000" w:rsidDel="00000000" w:rsidP="00000000" w:rsidRDefault="00000000" w:rsidRPr="00000000" w14:paraId="0000004F">
      <w:pPr>
        <w:spacing w:after="140" w:lineRule="auto"/>
        <w:rPr/>
      </w:pPr>
      <w:r w:rsidDel="00000000" w:rsidR="00000000" w:rsidRPr="00000000">
        <w:rPr>
          <w:rtl w:val="0"/>
        </w:rPr>
        <w:t xml:space="preserve">BraxRecicla. (2026). Acta de constitución del proyecto. Documento interno.</w:t>
      </w:r>
    </w:p>
    <w:p w:rsidR="00000000" w:rsidDel="00000000" w:rsidP="00000000" w:rsidRDefault="00000000" w:rsidRPr="00000000" w14:paraId="00000050">
      <w:pPr>
        <w:spacing w:after="140" w:lineRule="auto"/>
        <w:rPr/>
      </w:pPr>
      <w:r w:rsidDel="00000000" w:rsidR="00000000" w:rsidRPr="00000000">
        <w:rPr>
          <w:rtl w:val="0"/>
        </w:rPr>
        <w:t xml:space="preserve">BraxRecicla. (2026). Arquitectura del sistema. Documento interno.</w:t>
      </w:r>
    </w:p>
    <w:p w:rsidR="00000000" w:rsidDel="00000000" w:rsidP="00000000" w:rsidRDefault="00000000" w:rsidRPr="00000000" w14:paraId="00000051">
      <w:pPr>
        <w:spacing w:after="140" w:lineRule="auto"/>
        <w:rPr/>
      </w:pPr>
      <w:r w:rsidDel="00000000" w:rsidR="00000000" w:rsidRPr="00000000">
        <w:rPr>
          <w:rtl w:val="0"/>
        </w:rPr>
        <w:t xml:space="preserve">BraxRecicla. (2026). Historias de usuario y plan de implementación. Documentos internos.</w:t>
      </w:r>
    </w:p>
    <w:p w:rsidR="00000000" w:rsidDel="00000000" w:rsidP="00000000" w:rsidRDefault="00000000" w:rsidRPr="00000000" w14:paraId="00000052">
      <w:pPr>
        <w:spacing w:after="140" w:lineRule="auto"/>
        <w:rPr/>
      </w:pPr>
      <w:r w:rsidDel="00000000" w:rsidR="00000000" w:rsidRPr="00000000">
        <w:rPr>
          <w:rtl w:val="0"/>
        </w:rPr>
        <w:t xml:space="preserve">Duoc UC. (2026). Pauta formativa Fase 1 y Guía de definición del Proyecto APT.</w:t>
      </w:r>
    </w:p>
    <w:sectPr>
      <w:footerReference r:id="rId7" w:type="default"/>
      <w:pgSz w:h="15840" w:w="12240" w:orient="portrait"/>
      <w:pgMar w:bottom="1080" w:top="1152" w:left="1224" w:right="122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000000"/>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000000"/>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CUpSFQ9zSMqhlnv1kD/qSXPDBw==">CgMxLjAyDmgua2kwNGFpcDNheTFlOAByITEyUkFUYzRjWkhpWnNKbXdwQ1VWNnJiSlRaME10T2RuZw==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