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1AEE" w14:textId="514281C5" w:rsidR="000A5610" w:rsidRDefault="00560D0B">
      <w:r>
        <w:rPr>
          <w:rFonts w:hint="eastAsia"/>
        </w:rPr>
        <w:t>第2章补充题</w:t>
      </w:r>
    </w:p>
    <w:p w14:paraId="6C848B9E" w14:textId="4FC4BF7D" w:rsidR="00560D0B" w:rsidRDefault="00560D0B" w:rsidP="00560D0B">
      <w:pPr>
        <w:pStyle w:val="a9"/>
        <w:numPr>
          <w:ilvl w:val="0"/>
          <w:numId w:val="1"/>
        </w:numPr>
        <w:jc w:val="both"/>
      </w:pPr>
      <w:r w:rsidRPr="00560D0B">
        <w:rPr>
          <w:rFonts w:hint="eastAsia"/>
        </w:rPr>
        <w:t>Consider a processor with 64 registers and an instruction set of size 15. Each instruction has five distinct fields, namely, opcode, two source register identifiers, one destination register identifier, and a 12-bit immediate value. Each instruction must be stored in memory in a byte-aligned fashion. If a program has 100 instructions, what is the amount of memory (in bytes) consumed by the program text?</w:t>
      </w:r>
    </w:p>
    <w:p w14:paraId="074D5665" w14:textId="62C56872" w:rsidR="00560D0B" w:rsidRDefault="00560D0B" w:rsidP="00560D0B">
      <w:pPr>
        <w:pStyle w:val="a9"/>
        <w:numPr>
          <w:ilvl w:val="0"/>
          <w:numId w:val="1"/>
        </w:numPr>
        <w:jc w:val="both"/>
      </w:pPr>
      <w:r w:rsidRPr="00560D0B">
        <w:rPr>
          <w:rFonts w:hint="eastAsia"/>
        </w:rPr>
        <w:t>Design a 16-bit instruction format using expanding opcode for the following: 14 three-address instructions, 30 two-address instructions, 30 one-address instructions, 32 zero-address instructions. Assume that there are 16 registers and operands are placed in register.</w:t>
      </w:r>
    </w:p>
    <w:p w14:paraId="4E784DC3" w14:textId="69A7AABA" w:rsidR="00560D0B" w:rsidRDefault="00560D0B" w:rsidP="00560D0B">
      <w:pPr>
        <w:jc w:val="both"/>
      </w:pPr>
      <w:r>
        <w:rPr>
          <w:rFonts w:hint="eastAsia"/>
        </w:rPr>
        <w:t>第5章</w:t>
      </w:r>
    </w:p>
    <w:p w14:paraId="1AEB35A2" w14:textId="65AD33DC" w:rsidR="00560D0B" w:rsidRDefault="00560D0B" w:rsidP="00560D0B">
      <w:pPr>
        <w:jc w:val="both"/>
        <w:rPr>
          <w:rFonts w:hint="eastAsia"/>
        </w:rPr>
      </w:pPr>
      <w:r>
        <w:rPr>
          <w:rFonts w:hint="eastAsia"/>
        </w:rPr>
        <w:t>P188 5.4</w:t>
      </w:r>
    </w:p>
    <w:sectPr w:rsidR="00560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E78E" w14:textId="77777777" w:rsidR="001E1DE1" w:rsidRDefault="001E1DE1" w:rsidP="00560D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6E7CD" w14:textId="77777777" w:rsidR="001E1DE1" w:rsidRDefault="001E1DE1" w:rsidP="00560D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A3D6" w14:textId="77777777" w:rsidR="001E1DE1" w:rsidRDefault="001E1DE1" w:rsidP="00560D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7793AA" w14:textId="77777777" w:rsidR="001E1DE1" w:rsidRDefault="001E1DE1" w:rsidP="00560D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E6F8B"/>
    <w:multiLevelType w:val="hybridMultilevel"/>
    <w:tmpl w:val="0E96F5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111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10"/>
    <w:rsid w:val="000A5610"/>
    <w:rsid w:val="001E1DE1"/>
    <w:rsid w:val="00560D0B"/>
    <w:rsid w:val="005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B4322"/>
  <w15:chartTrackingRefBased/>
  <w15:docId w15:val="{FDFC23BE-44C7-49A1-9AC9-1499D312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6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6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6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6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6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6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6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6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6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6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6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6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6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6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6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6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6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6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6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6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6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56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0D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0D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0D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0D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骄</dc:creator>
  <cp:keywords/>
  <dc:description/>
  <cp:lastModifiedBy>阳 骄</cp:lastModifiedBy>
  <cp:revision>2</cp:revision>
  <dcterms:created xsi:type="dcterms:W3CDTF">2025-11-24T09:33:00Z</dcterms:created>
  <dcterms:modified xsi:type="dcterms:W3CDTF">2025-11-24T09:37:00Z</dcterms:modified>
</cp:coreProperties>
</file>