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7809E785"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 xml:space="preserve">Alpha Context Engine (ACE),  </w:t>
      </w:r>
      <w:r w:rsidR="007739B7">
        <w:t>Quantamental</w:t>
      </w:r>
      <w:r>
        <w:t xml:space="preserve"> Context Engine (</w:t>
      </w:r>
      <w:r w:rsidR="007739B7">
        <w:t>Q</w:t>
      </w:r>
      <w:r>
        <w:t>CE), Context Graph (CG)</w:t>
      </w:r>
    </w:p>
    <w:bookmarkEnd w:id="0"/>
    <w:p w14:paraId="2801042A" w14:textId="77777777" w:rsidR="00486CAE" w:rsidRDefault="00000000" w:rsidP="00486CAE">
      <w:r>
        <w:rPr>
          <w:noProof/>
          <w14:ligatures w14:val="standardContextual"/>
        </w:rPr>
        <w:pict w14:anchorId="11679059">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056530BC"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4E37B5A3" w14:textId="67FB82FE" w:rsidR="00170DD0"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62793C40" w14:textId="77777777" w:rsidR="00170DD0" w:rsidRPr="006222FF" w:rsidRDefault="00170DD0" w:rsidP="006222FF">
      <w:pPr>
        <w:jc w:val="both"/>
        <w:rPr>
          <w:lang w:val="en-US" w:eastAsia="en-US"/>
        </w:rPr>
      </w:pP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5EA45F93" w14:textId="77777777" w:rsidR="00170DD0" w:rsidRPr="006222FF" w:rsidRDefault="00170DD0" w:rsidP="00170DD0">
      <w:pPr>
        <w:ind w:left="720"/>
        <w:jc w:val="both"/>
        <w:rPr>
          <w:lang w:val="en-US" w:eastAsia="en-US"/>
        </w:rPr>
      </w:pPr>
    </w:p>
    <w:p w14:paraId="2CF08BF0" w14:textId="30D40BE4" w:rsidR="009609DC" w:rsidRPr="006222FF" w:rsidRDefault="009609DC" w:rsidP="006222FF">
      <w:pPr>
        <w:jc w:val="both"/>
        <w:rPr>
          <w:lang w:val="en-US" w:eastAsia="en-US"/>
        </w:rPr>
      </w:pPr>
      <w:r w:rsidRPr="009609DC">
        <w:rPr>
          <w:lang w:val="en-US" w:eastAsia="en-US"/>
        </w:rPr>
        <w:t>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isolation, but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r w:rsidRPr="009609DC">
        <w:rPr>
          <w:lang w:val="en-US" w:eastAsia="en-US"/>
        </w:rPr>
        <w:t>in</w:t>
      </w:r>
      <w:r w:rsidR="001D75DC">
        <w:rPr>
          <w:lang w:val="en-US" w:eastAsia="en-US"/>
        </w:rPr>
        <w:t xml:space="preserve"> order to</w:t>
      </w:r>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This engineered context can then serve as the anchor that grounds frontier LLMs—allowing them to reason across structured and unstructured signals, deliver explainable and traceable outputs, and generate responses that reflect the way the firm actually thinks.</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35874CAE" w:rsidR="00187D9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64734768" w14:textId="051BE370" w:rsidR="006222FF" w:rsidRPr="006222FF" w:rsidRDefault="00187D9F" w:rsidP="00187D9F">
      <w:pPr>
        <w:spacing w:after="160" w:line="278" w:lineRule="auto"/>
        <w:rPr>
          <w:lang w:val="en-US" w:eastAsia="en-US"/>
        </w:rPr>
      </w:pPr>
      <w:r>
        <w:rPr>
          <w:lang w:val="en-US" w:eastAsia="en-US"/>
        </w:rPr>
        <w:br w:type="page"/>
      </w:r>
    </w:p>
    <w:p w14:paraId="1FA78502" w14:textId="577FAD5A" w:rsidR="00AE4ACA" w:rsidRPr="006222FF" w:rsidRDefault="00AE4ACA" w:rsidP="00AE4ACA">
      <w:pPr>
        <w:pStyle w:val="Heading3"/>
        <w:rPr>
          <w:lang w:val="en-US" w:eastAsia="en-US"/>
        </w:rPr>
      </w:pPr>
      <w:bookmarkStart w:id="8" w:name="_Hlk204518694"/>
      <w:r>
        <w:rPr>
          <w:lang w:val="en-US" w:eastAsia="en-US"/>
        </w:rPr>
        <w:lastRenderedPageBreak/>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76254F92" w:rsidR="008256BA" w:rsidRDefault="00AE4ACA" w:rsidP="00364450">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33D11D81" w14:textId="77777777" w:rsidR="00170DD0" w:rsidRDefault="00170DD0" w:rsidP="00364450">
      <w:pPr>
        <w:jc w:val="both"/>
        <w:rPr>
          <w:lang w:eastAsia="en-US"/>
        </w:rPr>
      </w:pPr>
    </w:p>
    <w:p w14:paraId="2760E436" w14:textId="5A30A95D" w:rsidR="003D7E65" w:rsidRPr="004C3AD4" w:rsidRDefault="004C3AD4" w:rsidP="00AB00B5">
      <w:pPr>
        <w:spacing w:after="120"/>
        <w:jc w:val="both"/>
        <w:rPr>
          <w:lang w:val="en-US" w:eastAsia="en-US"/>
        </w:rPr>
      </w:pPr>
      <w:r>
        <w:rPr>
          <w:lang w:val="en-US" w:eastAsia="en-US"/>
        </w:rPr>
        <w:t>In ICE, the context is a structured composition of relevant facts (internal and external), signals and documents pulled from both the knowledge graph and the semantic</w:t>
      </w:r>
      <w:r w:rsidR="00AD2BA2">
        <w:rPr>
          <w:lang w:val="en-US" w:eastAsia="en-US"/>
        </w:rPr>
        <w:t xml:space="preserve"> &amp; Lexical</w:t>
      </w:r>
      <w:r>
        <w:rPr>
          <w:lang w:val="en-US" w:eastAsia="en-US"/>
        </w:rPr>
        <w:t xml:space="preserve"> vector store, tailored to the query and aligned with the fund’s investment logic. </w:t>
      </w:r>
    </w:p>
    <w:p w14:paraId="089E6890" w14:textId="51E56BC9" w:rsidR="00DC14D5" w:rsidRDefault="00DC14D5" w:rsidP="00AB00B5">
      <w:pPr>
        <w:spacing w:after="120"/>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0C4689F2" w:rsidR="00DC14D5" w:rsidRDefault="00DC14D5" w:rsidP="00AB00B5">
      <w:pPr>
        <w:pStyle w:val="ListParagraph"/>
        <w:numPr>
          <w:ilvl w:val="0"/>
          <w:numId w:val="9"/>
        </w:numPr>
        <w:spacing w:after="120"/>
        <w:contextualSpacing w:val="0"/>
        <w:jc w:val="both"/>
        <w:rPr>
          <w:lang w:eastAsia="en-US"/>
        </w:rPr>
      </w:pPr>
      <w:r>
        <w:rPr>
          <w:lang w:eastAsia="en-US"/>
        </w:rPr>
        <w:t>Short-term context: User’s</w:t>
      </w:r>
      <w:r w:rsidR="00766E24">
        <w:rPr>
          <w:lang w:eastAsia="en-US"/>
        </w:rPr>
        <w:t xml:space="preserve"> current</w:t>
      </w:r>
      <w:r>
        <w:rPr>
          <w:lang w:eastAsia="en-US"/>
        </w:rPr>
        <w:t xml:space="preserve"> query</w:t>
      </w:r>
      <w:r w:rsidR="00766E24">
        <w:rPr>
          <w:lang w:eastAsia="en-US"/>
        </w:rPr>
        <w:t>, r</w:t>
      </w:r>
      <w:r>
        <w:rPr>
          <w:lang w:eastAsia="en-US"/>
        </w:rPr>
        <w:t>ecent chat history</w:t>
      </w:r>
      <w:r w:rsidR="00766E24">
        <w:rPr>
          <w:lang w:eastAsia="en-US"/>
        </w:rPr>
        <w:t>, current market snapshots, and transient session memory.</w:t>
      </w:r>
    </w:p>
    <w:p w14:paraId="50C98413" w14:textId="143C4297" w:rsidR="00576B82" w:rsidRDefault="00DC14D5" w:rsidP="00AB00B5">
      <w:pPr>
        <w:pStyle w:val="ListParagraph"/>
        <w:numPr>
          <w:ilvl w:val="0"/>
          <w:numId w:val="9"/>
        </w:numPr>
        <w:spacing w:after="120"/>
        <w:contextualSpacing w:val="0"/>
        <w:jc w:val="both"/>
        <w:rPr>
          <w:lang w:eastAsia="en-US"/>
        </w:rPr>
      </w:pPr>
      <w:r>
        <w:rPr>
          <w:lang w:eastAsia="en-US"/>
        </w:rPr>
        <w:t xml:space="preserve">Long-term context: </w:t>
      </w:r>
      <w:r w:rsidR="008828EE">
        <w:rPr>
          <w:lang w:eastAsia="en-US"/>
        </w:rPr>
        <w:t>Includes path-aware subgraph expansion</w:t>
      </w:r>
      <w:r w:rsidR="00BE51B0">
        <w:rPr>
          <w:lang w:eastAsia="en-US"/>
        </w:rPr>
        <w:t xml:space="preserve"> (e.g., NVDA </w:t>
      </w:r>
      <w:r w:rsidR="00BE51B0">
        <w:rPr>
          <w:rFonts w:hint="eastAsia"/>
          <w:lang w:eastAsia="en-US"/>
        </w:rPr>
        <w:sym w:font="Wingdings" w:char="F0E0"/>
      </w:r>
      <w:r w:rsidR="00BE51B0">
        <w:rPr>
          <w:lang w:eastAsia="en-US"/>
        </w:rPr>
        <w:t xml:space="preserve"> TSMC </w:t>
      </w:r>
      <w:r w:rsidR="00BE51B0">
        <w:rPr>
          <w:rFonts w:hint="eastAsia"/>
          <w:lang w:eastAsia="en-US"/>
        </w:rPr>
        <w:sym w:font="Wingdings" w:char="F0E0"/>
      </w:r>
      <w:r w:rsidR="00BE51B0">
        <w:rPr>
          <w:lang w:eastAsia="en-US"/>
        </w:rPr>
        <w:t xml:space="preserve"> China risk)</w:t>
      </w:r>
      <w:r w:rsidR="008828EE">
        <w:rPr>
          <w:lang w:eastAsia="en-US"/>
        </w:rPr>
        <w:t>, capturing causal dependencies and links across</w:t>
      </w:r>
      <w:r w:rsidR="000E7AE9">
        <w:rPr>
          <w:lang w:eastAsia="en-US"/>
        </w:rPr>
        <w:t xml:space="preserve"> entities (e.g. tickers, events, themes, drivers), enriched by semantic vector embeddings of </w:t>
      </w:r>
      <w:r w:rsidR="000E118B">
        <w:rPr>
          <w:lang w:eastAsia="en-US"/>
        </w:rPr>
        <w:t>relevant documents retrieved.</w:t>
      </w:r>
      <w:r w:rsidR="004C0385">
        <w:rPr>
          <w:lang w:eastAsia="en-US"/>
        </w:rPr>
        <w:t xml:space="preserve"> Future extensions include long-term context retrieved from full knowledge graph.</w:t>
      </w:r>
    </w:p>
    <w:p w14:paraId="1182645B" w14:textId="71CFB4A7" w:rsidR="00576B82" w:rsidRDefault="0016467B" w:rsidP="00AB00B5">
      <w:pPr>
        <w:spacing w:after="120"/>
        <w:jc w:val="both"/>
        <w:rPr>
          <w:lang w:eastAsia="en-US"/>
        </w:rPr>
      </w:pPr>
      <w:r>
        <w:t xml:space="preserve">ICE assembles a relevant, structured context to </w:t>
      </w:r>
      <w:r>
        <w:rPr>
          <w:rStyle w:val="Strong"/>
          <w:rFonts w:eastAsiaTheme="majorEastAsia"/>
        </w:rPr>
        <w:t>ground frontier LLMs</w:t>
      </w:r>
      <w:r>
        <w:t xml:space="preserve"> in answering portfolio managers’ and analysts’ questions with precision, timeliness, and traceability. But this context is not static—it is a </w:t>
      </w:r>
      <w:r>
        <w:rPr>
          <w:rStyle w:val="Strong"/>
          <w:rFonts w:eastAsiaTheme="majorEastAsia"/>
        </w:rPr>
        <w:t>modular, reusable asset</w:t>
      </w:r>
      <w:r>
        <w:t xml:space="preserve"> that can be repurposed across many different forms, shapes, and use cases. Whether it's a one-off ad hoc question about a single company, a comparative peer analysis, or a broader theme-driven query (e.g., </w:t>
      </w:r>
      <w:r>
        <w:rPr>
          <w:rStyle w:val="Emphasis"/>
          <w:rFonts w:eastAsiaTheme="majorEastAsia"/>
        </w:rPr>
        <w:t>“Which of our holdings are most exposed to China slowdown?”</w:t>
      </w:r>
      <w:r>
        <w:t>), ICE dynamically composes the most relevant slice of internal and external knowledge to support it.</w:t>
      </w:r>
    </w:p>
    <w:p w14:paraId="6DDC28A3" w14:textId="581A1C5C" w:rsidR="00061960" w:rsidRDefault="00061960" w:rsidP="00AB00B5">
      <w:pPr>
        <w:spacing w:after="120"/>
        <w:jc w:val="both"/>
        <w:rPr>
          <w:lang w:eastAsia="en-US"/>
        </w:rPr>
      </w:pPr>
      <w:r>
        <w:t xml:space="preserve">This composability means ICE is not just a query-answering backend—it also </w:t>
      </w:r>
      <w:r>
        <w:rPr>
          <w:rStyle w:val="Strong"/>
          <w:rFonts w:eastAsiaTheme="majorEastAsia"/>
        </w:rPr>
        <w:t>powers higher-level workflows</w:t>
      </w:r>
      <w:r>
        <w:t xml:space="preserve"> such as the automated generation of </w:t>
      </w:r>
      <w:r>
        <w:rPr>
          <w:rStyle w:val="Strong"/>
          <w:rFonts w:eastAsiaTheme="majorEastAsia"/>
        </w:rPr>
        <w:t>daily portfolio briefings</w:t>
      </w:r>
      <w:r>
        <w:t>. These briefings summarize the latest material changes and soft signals across all positions and watchlist names, each anchored in document evidence and causal reasoning chains. In this way, ICE acts as the connective tissue between fragmented data sources and the evolving information needs of the investment team—delivering structured insight at the speed of decision.</w:t>
      </w:r>
    </w:p>
    <w:p w14:paraId="4AED5571" w14:textId="77777777" w:rsidR="00391A8B" w:rsidRDefault="00391A8B" w:rsidP="00576B82">
      <w:pPr>
        <w:jc w:val="both"/>
        <w:rPr>
          <w:lang w:eastAsia="en-US"/>
        </w:rPr>
      </w:pPr>
    </w:p>
    <w:p w14:paraId="0BF133F5" w14:textId="77777777" w:rsidR="00A01CD1" w:rsidRDefault="00A01CD1" w:rsidP="00576B82">
      <w:pPr>
        <w:jc w:val="both"/>
        <w:rPr>
          <w:lang w:eastAsia="en-US"/>
        </w:rPr>
      </w:pPr>
    </w:p>
    <w:p w14:paraId="0D541641" w14:textId="77777777" w:rsidR="006F647F" w:rsidRDefault="006F647F" w:rsidP="00576B82">
      <w:pPr>
        <w:jc w:val="both"/>
        <w:rPr>
          <w:lang w:eastAsia="en-US"/>
        </w:rPr>
      </w:pPr>
    </w:p>
    <w:p w14:paraId="3E853CE7" w14:textId="77777777" w:rsidR="006F647F" w:rsidRDefault="006F647F" w:rsidP="00576B82">
      <w:pPr>
        <w:jc w:val="both"/>
        <w:rPr>
          <w:lang w:eastAsia="en-US"/>
        </w:rPr>
      </w:pPr>
    </w:p>
    <w:p w14:paraId="40A3A802" w14:textId="77777777" w:rsidR="006F647F" w:rsidRDefault="006F647F" w:rsidP="00576B82">
      <w:pPr>
        <w:jc w:val="both"/>
        <w:rPr>
          <w:lang w:eastAsia="en-US"/>
        </w:rPr>
      </w:pPr>
    </w:p>
    <w:p w14:paraId="4E987C66" w14:textId="77777777" w:rsidR="006F647F" w:rsidRDefault="006F647F" w:rsidP="00576B82">
      <w:pPr>
        <w:jc w:val="both"/>
        <w:rPr>
          <w:lang w:eastAsia="en-US"/>
        </w:rPr>
      </w:pPr>
    </w:p>
    <w:p w14:paraId="6EFDD5C2" w14:textId="77777777" w:rsidR="006F647F" w:rsidRDefault="006F647F" w:rsidP="00576B82">
      <w:pPr>
        <w:jc w:val="both"/>
        <w:rPr>
          <w:lang w:eastAsia="en-US"/>
        </w:rPr>
      </w:pPr>
    </w:p>
    <w:p w14:paraId="2B449304" w14:textId="77777777" w:rsidR="006F647F" w:rsidRDefault="006F647F" w:rsidP="00576B82">
      <w:pPr>
        <w:jc w:val="both"/>
        <w:rPr>
          <w:lang w:eastAsia="en-US"/>
        </w:rPr>
      </w:pPr>
    </w:p>
    <w:p w14:paraId="322F3AA8" w14:textId="77777777" w:rsidR="006F647F" w:rsidRDefault="006F647F" w:rsidP="00576B82">
      <w:pPr>
        <w:jc w:val="both"/>
        <w:rPr>
          <w:lang w:eastAsia="en-US"/>
        </w:rPr>
      </w:pPr>
    </w:p>
    <w:p w14:paraId="2422CA38" w14:textId="77777777" w:rsidR="006F647F" w:rsidRDefault="006F647F" w:rsidP="00576B82">
      <w:pPr>
        <w:jc w:val="both"/>
        <w:rPr>
          <w:lang w:eastAsia="en-US"/>
        </w:rPr>
      </w:pPr>
    </w:p>
    <w:p w14:paraId="59530C35" w14:textId="77777777" w:rsidR="006F647F" w:rsidRDefault="006F647F" w:rsidP="00576B82">
      <w:pPr>
        <w:jc w:val="both"/>
        <w:rPr>
          <w:lang w:eastAsia="en-US"/>
        </w:rPr>
      </w:pPr>
    </w:p>
    <w:p w14:paraId="702F1A1A" w14:textId="77777777" w:rsidR="006F647F" w:rsidRDefault="006F647F" w:rsidP="00576B82">
      <w:pPr>
        <w:jc w:val="both"/>
        <w:rPr>
          <w:lang w:eastAsia="en-US"/>
        </w:rPr>
      </w:pPr>
    </w:p>
    <w:p w14:paraId="2F8ED9DB" w14:textId="77777777" w:rsidR="006F647F" w:rsidRDefault="006F647F" w:rsidP="00576B82">
      <w:pPr>
        <w:jc w:val="both"/>
        <w:rPr>
          <w:lang w:eastAsia="en-US"/>
        </w:rPr>
      </w:pPr>
    </w:p>
    <w:p w14:paraId="189305AC" w14:textId="4C42C5D4" w:rsidR="00A90C14" w:rsidRDefault="00DC4D54" w:rsidP="00A90C14">
      <w:pPr>
        <w:pStyle w:val="Heading3"/>
        <w:rPr>
          <w:lang w:val="en-US" w:eastAsia="en-US"/>
        </w:rPr>
      </w:pPr>
      <w:bookmarkStart w:id="9" w:name="_Hlk204520450"/>
      <w:r>
        <w:rPr>
          <w:lang w:val="en-US" w:eastAsia="en-US"/>
        </w:rPr>
        <w:lastRenderedPageBreak/>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AFC06DD" w:rsidR="00972FE0" w:rsidRPr="00986EAA" w:rsidRDefault="00972FE0" w:rsidP="00972FE0">
      <w:pPr>
        <w:jc w:val="both"/>
        <w:rPr>
          <w:lang w:eastAsia="en-US"/>
        </w:rPr>
      </w:pPr>
      <w:bookmarkStart w:id="10" w:name="_Hlk205160249"/>
      <w:r w:rsidRPr="00986EAA">
        <w:rPr>
          <w:lang w:eastAsia="en-US"/>
        </w:rPr>
        <w:t>At its core</w:t>
      </w:r>
      <w:r w:rsidR="004340DC">
        <w:rPr>
          <w:lang w:eastAsia="en-US"/>
        </w:rPr>
        <w:t>, ICE is</w:t>
      </w:r>
      <w:r w:rsidRPr="00986EAA">
        <w:rPr>
          <w:lang w:eastAsia="en-US"/>
        </w:rPr>
        <w:t xml:space="preserve"> a domain-specific knowledge graph (KG)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986EAA" w:rsidRDefault="00972FE0" w:rsidP="00972FE0">
      <w:pPr>
        <w:jc w:val="both"/>
        <w:rPr>
          <w:lang w:val="en-US" w:eastAsia="en-US"/>
        </w:rPr>
      </w:pPr>
      <w:r w:rsidRPr="00986EAA">
        <w:rPr>
          <w:lang w:val="en-US" w:eastAsia="en-US"/>
        </w:rPr>
        <w:t>Queries to ICE—such as “Why did stock price of ABC fall post-earnings?” or “What companies are exposed to the EV subsidy narrative?”—are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154919A1" w14:textId="77777777" w:rsidR="00972FE0" w:rsidRPr="00986EAA" w:rsidRDefault="00972FE0" w:rsidP="00972FE0">
      <w:pPr>
        <w:jc w:val="both"/>
        <w:rPr>
          <w:lang w:val="en-US" w:eastAsia="en-US"/>
        </w:rPr>
      </w:pPr>
      <w:r w:rsidRPr="00986EAA">
        <w:rPr>
          <w:lang w:val="en-US" w:eastAsia="en-US"/>
        </w:rPr>
        <w:t>Over time, ICE becomes the fund’s cognitive operating layer—a reusable infrastructure that encodes, evolves, and surfaces how the firm reasons about information and data. It transforms every research cycle into a contribution to institutional memory and enables faster, more consistent decision-making with each use.</w:t>
      </w:r>
    </w:p>
    <w:p w14:paraId="0BD3E7AF" w14:textId="77777777" w:rsidR="00C35D37" w:rsidRDefault="00C35D37" w:rsidP="00C35D37">
      <w:pPr>
        <w:rPr>
          <w:lang w:val="en-US" w:eastAsia="en-US"/>
        </w:rPr>
      </w:pPr>
    </w:p>
    <w:p w14:paraId="01CBE307" w14:textId="77777777" w:rsidR="00876077" w:rsidRPr="003366C1" w:rsidRDefault="00747D7B" w:rsidP="00876077">
      <w:pPr>
        <w:rPr>
          <w:b/>
          <w:bCs/>
          <w:u w:val="single"/>
          <w:lang w:val="en-US" w:eastAsia="en-US"/>
        </w:rPr>
      </w:pPr>
      <w:r w:rsidRPr="003366C1">
        <w:rPr>
          <w:b/>
          <w:bCs/>
          <w:u w:val="single"/>
          <w:lang w:val="en-US" w:eastAsia="en-US"/>
        </w:rPr>
        <w:t>Lazy Graph Retrieval Augmented Generation (RAG)</w:t>
      </w:r>
    </w:p>
    <w:p w14:paraId="061CF2AC" w14:textId="4271CD38" w:rsidR="00EA18FD" w:rsidRDefault="00876077" w:rsidP="00EA18FD">
      <w:pPr>
        <w:jc w:val="both"/>
        <w:rPr>
          <w:lang w:val="en-US" w:eastAsia="en-US"/>
        </w:rPr>
      </w:pPr>
      <w:r w:rsidRPr="00986EAA">
        <w:t xml:space="preserve">Traditional knowledge graphs, while powerful, are often too rigid, labor-intensive, and schema-heavy to suit the fast-paced, lean structure of a boutique hedge fund. They require exhaustive upfront modeling and continuous manual curation—an impractical burden when market narratives shift rapidly. ICE instead adopts a </w:t>
      </w:r>
      <w:r w:rsidRPr="00986EAA">
        <w:rPr>
          <w:rStyle w:val="Strong"/>
          <w:rFonts w:eastAsiaTheme="majorEastAsia"/>
        </w:rPr>
        <w:t>Lazy Graph-RAG</w:t>
      </w:r>
      <w:r w:rsidRPr="00986EAA">
        <w:t xml:space="preserve"> approach, which retrieves sparse, high-signal subgraphs on demand using a few key edge types (e.g., </w:t>
      </w:r>
      <w:r w:rsidRPr="00986EAA">
        <w:rPr>
          <w:rStyle w:val="Emphasis"/>
          <w:rFonts w:eastAsiaTheme="majorEastAsia"/>
        </w:rPr>
        <w:t>depends_on</w:t>
      </w:r>
      <w:r w:rsidRPr="00986EAA">
        <w:t xml:space="preserve">, </w:t>
      </w:r>
      <w:r w:rsidRPr="00986EAA">
        <w:rPr>
          <w:rStyle w:val="Emphasis"/>
          <w:rFonts w:eastAsiaTheme="majorEastAsia"/>
        </w:rPr>
        <w:t>exposed_to</w:t>
      </w:r>
      <w:r w:rsidRPr="00986EAA">
        <w:t xml:space="preserve">), enabling dynamic reasoning paths without the overhead of a fully materialized graph. This balances precision, explainability, and build efficiency—ideal for answering analyst and PM queries in real time. </w:t>
      </w:r>
      <w:r w:rsidR="00C41164" w:rsidRPr="00986EAA">
        <w:t>Over time, the subgraphs generated through Lazy Graph-RAG will be retained, audited, and consolidated. In parallel, we will periodically apply traditional KG construction methods in batches—using LLM-assisted edge extraction and schema expansion—to systematically grow and refine the persistent graph. This hybrid approach ensures we get immediate value today, while building toward a full-scale knowledge graph aligned with the firm’s evolving mental models.</w:t>
      </w:r>
      <w:bookmarkEnd w:id="10"/>
    </w:p>
    <w:p w14:paraId="0041B557" w14:textId="77777777" w:rsidR="00EA18FD" w:rsidRPr="00AF31B9" w:rsidRDefault="00EA18FD" w:rsidP="00EA18FD">
      <w:pPr>
        <w:jc w:val="both"/>
        <w:rPr>
          <w:b/>
          <w:bCs/>
          <w:u w:val="single"/>
          <w:lang w:val="en-US" w:eastAsia="en-US"/>
        </w:rPr>
      </w:pPr>
    </w:p>
    <w:p w14:paraId="73D67A42" w14:textId="04940686" w:rsidR="00EA18FD" w:rsidRPr="003366C1" w:rsidRDefault="00EA18FD" w:rsidP="00EA18FD">
      <w:pPr>
        <w:spacing w:after="160" w:line="278" w:lineRule="auto"/>
        <w:rPr>
          <w:b/>
          <w:bCs/>
          <w:u w:val="single"/>
          <w:lang w:val="en-US" w:eastAsia="en-US"/>
        </w:rPr>
      </w:pPr>
      <w:r w:rsidRPr="003366C1">
        <w:rPr>
          <w:b/>
          <w:bCs/>
          <w:u w:val="single"/>
          <w:lang w:val="en-US" w:eastAsia="en-US"/>
        </w:rPr>
        <w:t xml:space="preserve">Key Characteristics of Lazy </w:t>
      </w:r>
      <w:r w:rsidR="003055AA" w:rsidRPr="003366C1">
        <w:rPr>
          <w:b/>
          <w:bCs/>
          <w:u w:val="single"/>
          <w:lang w:val="en-US" w:eastAsia="en-US"/>
        </w:rPr>
        <w:t>Graph RAG</w:t>
      </w:r>
    </w:p>
    <w:tbl>
      <w:tblPr>
        <w:tblStyle w:val="PlainTable2"/>
        <w:tblW w:w="5236" w:type="pct"/>
        <w:tblLayout w:type="fixed"/>
        <w:tblLook w:val="0020" w:firstRow="1" w:lastRow="0" w:firstColumn="0" w:lastColumn="0" w:noHBand="0" w:noVBand="0"/>
      </w:tblPr>
      <w:tblGrid>
        <w:gridCol w:w="846"/>
        <w:gridCol w:w="1882"/>
        <w:gridCol w:w="6714"/>
      </w:tblGrid>
      <w:tr w:rsidR="00A17336" w14:paraId="38C9CA24" w14:textId="77777777" w:rsidTr="00A1733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shd w:val="clear" w:color="auto" w:fill="002060"/>
          </w:tcPr>
          <w:p w14:paraId="061D23E7" w14:textId="3F94E0A4" w:rsidR="00EA18FD" w:rsidRDefault="00A17336" w:rsidP="00EC4A8D">
            <w:pPr>
              <w:pStyle w:val="Compact"/>
            </w:pPr>
            <w:r>
              <w:t>MVP</w:t>
            </w:r>
          </w:p>
        </w:tc>
        <w:tc>
          <w:tcPr>
            <w:cnfStyle w:val="000001000000" w:firstRow="0" w:lastRow="0" w:firstColumn="0" w:lastColumn="0" w:oddVBand="0" w:evenVBand="1" w:oddHBand="0" w:evenHBand="0" w:firstRowFirstColumn="0" w:firstRowLastColumn="0" w:lastRowFirstColumn="0" w:lastRowLastColumn="0"/>
            <w:tcW w:w="1882" w:type="dxa"/>
            <w:shd w:val="clear" w:color="auto" w:fill="002060"/>
          </w:tcPr>
          <w:p w14:paraId="26F70240" w14:textId="77777777" w:rsidR="00EA18FD" w:rsidRDefault="00EA18FD" w:rsidP="00EC4A8D">
            <w:pPr>
              <w:pStyle w:val="Compact"/>
              <w:jc w:val="center"/>
            </w:pPr>
            <w:r>
              <w:t>Feature</w:t>
            </w:r>
          </w:p>
        </w:tc>
        <w:tc>
          <w:tcPr>
            <w:cnfStyle w:val="000010000000" w:firstRow="0" w:lastRow="0" w:firstColumn="0" w:lastColumn="0" w:oddVBand="1" w:evenVBand="0" w:oddHBand="0" w:evenHBand="0" w:firstRowFirstColumn="0" w:firstRowLastColumn="0" w:lastRowFirstColumn="0" w:lastRowLastColumn="0"/>
            <w:tcW w:w="6714" w:type="dxa"/>
            <w:shd w:val="clear" w:color="auto" w:fill="002060"/>
          </w:tcPr>
          <w:p w14:paraId="6D1E26F7" w14:textId="77777777" w:rsidR="00EA18FD" w:rsidRDefault="00EA18FD" w:rsidP="00EC4A8D">
            <w:pPr>
              <w:pStyle w:val="Compact"/>
              <w:jc w:val="center"/>
            </w:pPr>
            <w:r>
              <w:t>Description</w:t>
            </w:r>
          </w:p>
        </w:tc>
      </w:tr>
      <w:tr w:rsidR="00EA18FD" w14:paraId="287F0C1D" w14:textId="77777777" w:rsidTr="00A173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305C9D06" w14:textId="77777777" w:rsidR="00EA18FD" w:rsidRPr="00D84ED2" w:rsidRDefault="00EA18FD" w:rsidP="00A17336">
            <w:pPr>
              <w:pStyle w:val="Compact"/>
              <w:jc w:val="center"/>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6C00AFC4" w14:textId="77777777" w:rsidR="00EA18FD" w:rsidRDefault="00EA18FD" w:rsidP="00EC4A8D">
            <w:pPr>
              <w:pStyle w:val="Compact"/>
            </w:pPr>
            <w:r>
              <w:t>Temporal Edge Metadata</w:t>
            </w:r>
          </w:p>
        </w:tc>
        <w:tc>
          <w:tcPr>
            <w:cnfStyle w:val="000010000000" w:firstRow="0" w:lastRow="0" w:firstColumn="0" w:lastColumn="0" w:oddVBand="1" w:evenVBand="0" w:oddHBand="0" w:evenHBand="0" w:firstRowFirstColumn="0" w:firstRowLastColumn="0" w:lastRowFirstColumn="0" w:lastRowLastColumn="0"/>
            <w:tcW w:w="6714" w:type="dxa"/>
          </w:tcPr>
          <w:p w14:paraId="7163E212" w14:textId="77777777" w:rsidR="00EA18FD" w:rsidRDefault="00EA18FD" w:rsidP="00EC4A8D">
            <w:pPr>
              <w:pStyle w:val="Compact"/>
            </w:pPr>
            <w:r>
              <w:t>Use temporal attributes, not temporal edge types; Add timestamped metadata to existing edges.</w:t>
            </w:r>
          </w:p>
          <w:p w14:paraId="1FE4ADB9" w14:textId="77777777" w:rsidR="00EA18FD" w:rsidRPr="00910832" w:rsidRDefault="00EA18FD" w:rsidP="00EC4A8D">
            <w:pPr>
              <w:pStyle w:val="Compact"/>
              <w:rPr>
                <w:sz w:val="16"/>
                <w:szCs w:val="16"/>
              </w:rPr>
            </w:pPr>
            <w:r w:rsidRPr="00910832">
              <w:rPr>
                <w:sz w:val="16"/>
                <w:szCs w:val="16"/>
              </w:rPr>
              <w:t>{"edge_type": "exposed_to",</w:t>
            </w:r>
          </w:p>
          <w:p w14:paraId="22E95C50" w14:textId="77777777" w:rsidR="00EA18FD" w:rsidRPr="00910832" w:rsidRDefault="00EA18FD" w:rsidP="00EC4A8D">
            <w:pPr>
              <w:pStyle w:val="Compact"/>
              <w:rPr>
                <w:sz w:val="16"/>
                <w:szCs w:val="16"/>
              </w:rPr>
            </w:pPr>
            <w:r w:rsidRPr="00910832">
              <w:rPr>
                <w:sz w:val="16"/>
                <w:szCs w:val="16"/>
              </w:rPr>
              <w:t xml:space="preserve">  "source": "META",</w:t>
            </w:r>
          </w:p>
          <w:p w14:paraId="6D873530" w14:textId="77777777" w:rsidR="00EA18FD" w:rsidRPr="00910832" w:rsidRDefault="00EA18FD" w:rsidP="00EC4A8D">
            <w:pPr>
              <w:pStyle w:val="Compact"/>
              <w:rPr>
                <w:sz w:val="16"/>
                <w:szCs w:val="16"/>
              </w:rPr>
            </w:pPr>
            <w:r w:rsidRPr="00910832">
              <w:rPr>
                <w:sz w:val="16"/>
                <w:szCs w:val="16"/>
              </w:rPr>
              <w:t xml:space="preserve">  "target": "AI Infrastructure",</w:t>
            </w:r>
          </w:p>
          <w:p w14:paraId="77106141" w14:textId="77777777" w:rsidR="00EA18FD" w:rsidRPr="00910832" w:rsidRDefault="00EA18FD" w:rsidP="00EC4A8D">
            <w:pPr>
              <w:pStyle w:val="Compact"/>
              <w:rPr>
                <w:sz w:val="16"/>
                <w:szCs w:val="16"/>
              </w:rPr>
            </w:pPr>
            <w:r w:rsidRPr="00910832">
              <w:rPr>
                <w:sz w:val="16"/>
                <w:szCs w:val="16"/>
              </w:rPr>
              <w:t xml:space="preserve">  "last_seen": "2024-07-25",</w:t>
            </w:r>
          </w:p>
          <w:p w14:paraId="4A6FED54" w14:textId="77777777" w:rsidR="00EA18FD" w:rsidRPr="00910832" w:rsidRDefault="00EA18FD" w:rsidP="00EC4A8D">
            <w:pPr>
              <w:pStyle w:val="Compact"/>
              <w:rPr>
                <w:sz w:val="16"/>
                <w:szCs w:val="16"/>
              </w:rPr>
            </w:pPr>
            <w:r w:rsidRPr="00910832">
              <w:rPr>
                <w:sz w:val="16"/>
                <w:szCs w:val="16"/>
              </w:rPr>
              <w:t xml:space="preserve">  "first_seen": "2023-12-01",</w:t>
            </w:r>
          </w:p>
          <w:p w14:paraId="42F08CF4" w14:textId="77777777" w:rsidR="00EA18FD" w:rsidRPr="00910832" w:rsidRDefault="00EA18FD" w:rsidP="00EC4A8D">
            <w:pPr>
              <w:pStyle w:val="Compact"/>
              <w:rPr>
                <w:sz w:val="16"/>
                <w:szCs w:val="16"/>
              </w:rPr>
            </w:pPr>
            <w:r w:rsidRPr="00910832">
              <w:rPr>
                <w:sz w:val="16"/>
                <w:szCs w:val="16"/>
              </w:rPr>
              <w:t xml:space="preserve">  "evidence_count": 6</w:t>
            </w:r>
            <w:r>
              <w:rPr>
                <w:sz w:val="16"/>
                <w:szCs w:val="16"/>
              </w:rPr>
              <w:t xml:space="preserve"> </w:t>
            </w:r>
            <w:r w:rsidRPr="00910832">
              <w:rPr>
                <w:sz w:val="16"/>
                <w:szCs w:val="16"/>
              </w:rPr>
              <w:t>}</w:t>
            </w:r>
          </w:p>
          <w:p w14:paraId="215C3386" w14:textId="77777777" w:rsidR="00EA18FD" w:rsidRDefault="00EA18FD" w:rsidP="00EC4A8D">
            <w:pPr>
              <w:pStyle w:val="Compact"/>
            </w:pPr>
            <w:r>
              <w:t>Simple to update: When new evidence comes in, refresh timestamp or increment evidence_count.</w:t>
            </w:r>
          </w:p>
          <w:p w14:paraId="69316F13" w14:textId="77777777" w:rsidR="00EA18FD" w:rsidRDefault="00EA18FD" w:rsidP="00EC4A8D">
            <w:pPr>
              <w:pStyle w:val="Compact"/>
            </w:pPr>
            <w:r>
              <w:t>Value: Enables trend tracking, recency relevance</w:t>
            </w:r>
          </w:p>
        </w:tc>
      </w:tr>
      <w:tr w:rsidR="00EA18FD" w14:paraId="2AABFDBC" w14:textId="77777777" w:rsidTr="00A17336">
        <w:tc>
          <w:tcPr>
            <w:cnfStyle w:val="000010000000" w:firstRow="0" w:lastRow="0" w:firstColumn="0" w:lastColumn="0" w:oddVBand="1" w:evenVBand="0" w:oddHBand="0" w:evenHBand="0" w:firstRowFirstColumn="0" w:firstRowLastColumn="0" w:lastRowFirstColumn="0" w:lastRowLastColumn="0"/>
            <w:tcW w:w="846" w:type="dxa"/>
          </w:tcPr>
          <w:p w14:paraId="2D0070B4" w14:textId="77777777" w:rsidR="00EA18FD" w:rsidRPr="00D84ED2" w:rsidRDefault="00EA18FD" w:rsidP="00A17336">
            <w:pPr>
              <w:pStyle w:val="Compact"/>
              <w:spacing w:before="0" w:after="0"/>
              <w:jc w:val="center"/>
              <w:rPr>
                <w:b/>
                <w:bCs/>
              </w:rPr>
            </w:pPr>
            <w:r>
              <w:rPr>
                <w:rFonts w:ascii="Apple Color Emoji" w:hAnsi="Apple Color Emoji" w:cs="Apple Color Emoji"/>
              </w:rPr>
              <w:lastRenderedPageBreak/>
              <w:t>✅</w:t>
            </w:r>
          </w:p>
        </w:tc>
        <w:tc>
          <w:tcPr>
            <w:cnfStyle w:val="000001000000" w:firstRow="0" w:lastRow="0" w:firstColumn="0" w:lastColumn="0" w:oddVBand="0" w:evenVBand="1" w:oddHBand="0" w:evenHBand="0" w:firstRowFirstColumn="0" w:firstRowLastColumn="0" w:lastRowFirstColumn="0" w:lastRowLastColumn="0"/>
            <w:tcW w:w="1882" w:type="dxa"/>
          </w:tcPr>
          <w:p w14:paraId="04F07DC4" w14:textId="77777777" w:rsidR="00EA18FD" w:rsidRDefault="00EA18FD" w:rsidP="00EC4A8D">
            <w:pPr>
              <w:pStyle w:val="Compact"/>
              <w:spacing w:before="0" w:after="0"/>
            </w:pPr>
            <w:r>
              <w:t>Reversed Traversal</w:t>
            </w:r>
          </w:p>
        </w:tc>
        <w:tc>
          <w:tcPr>
            <w:cnfStyle w:val="000010000000" w:firstRow="0" w:lastRow="0" w:firstColumn="0" w:lastColumn="0" w:oddVBand="1" w:evenVBand="0" w:oddHBand="0" w:evenHBand="0" w:firstRowFirstColumn="0" w:firstRowLastColumn="0" w:lastRowFirstColumn="0" w:lastRowLastColumn="0"/>
            <w:tcW w:w="6714" w:type="dxa"/>
          </w:tcPr>
          <w:p w14:paraId="1915698D" w14:textId="77777777" w:rsidR="00EA18FD" w:rsidRDefault="00EA18FD" w:rsidP="00EC4A8D">
            <w:pPr>
              <w:pStyle w:val="Compact"/>
              <w:spacing w:before="0" w:after="0"/>
            </w:pPr>
            <w:r>
              <w:t>Bidirectional query capability; query in reverse when need (does not store reverse edge)</w:t>
            </w:r>
          </w:p>
          <w:p w14:paraId="657EF32D" w14:textId="77777777" w:rsidR="00EA18FD" w:rsidRDefault="00EA18FD" w:rsidP="00EC4A8D">
            <w:pPr>
              <w:pStyle w:val="NormalWeb"/>
              <w:adjustRightInd w:val="0"/>
              <w:snapToGrid w:val="0"/>
              <w:spacing w:before="0" w:beforeAutospacing="0" w:after="0" w:afterAutospacing="0"/>
            </w:pPr>
            <w:r>
              <w:rPr>
                <w:rFonts w:hAnsi="Symbol"/>
              </w:rPr>
              <w:t></w:t>
            </w:r>
            <w:r>
              <w:t xml:space="preserve">  “What companies are exposed to [Theme]?” → Traverse </w:t>
            </w:r>
          </w:p>
          <w:p w14:paraId="524404F3" w14:textId="77777777" w:rsidR="00EA18FD" w:rsidRDefault="00EA18FD" w:rsidP="00EC4A8D">
            <w:pPr>
              <w:pStyle w:val="NormalWeb"/>
              <w:adjustRightInd w:val="0"/>
              <w:snapToGrid w:val="0"/>
              <w:spacing w:before="0" w:beforeAutospacing="0" w:after="0" w:afterAutospacing="0"/>
            </w:pPr>
            <w:r>
              <w:rPr>
                <w:rStyle w:val="HTMLCode"/>
                <w:rFonts w:eastAsiaTheme="majorEastAsia"/>
              </w:rPr>
              <w:t>Company ← exposed_to ← Theme</w:t>
            </w:r>
          </w:p>
          <w:p w14:paraId="167EC4EF" w14:textId="77777777" w:rsidR="00EA18FD" w:rsidRDefault="00EA18FD" w:rsidP="00EC4A8D">
            <w:pPr>
              <w:pStyle w:val="NormalWeb"/>
              <w:spacing w:before="0" w:beforeAutospacing="0" w:after="0" w:afterAutospacing="0"/>
            </w:pPr>
            <w:r>
              <w:rPr>
                <w:rFonts w:hAnsi="Symbol"/>
              </w:rPr>
              <w:t></w:t>
            </w:r>
            <w:r>
              <w:t xml:space="preserve">  “Which holdings depend on Supplier X?” → Traverse </w:t>
            </w:r>
          </w:p>
          <w:p w14:paraId="1855B275" w14:textId="77777777" w:rsidR="00EA18FD" w:rsidRPr="00270B6B" w:rsidRDefault="00EA18FD" w:rsidP="00EC4A8D">
            <w:pPr>
              <w:pStyle w:val="NormalWeb"/>
              <w:spacing w:before="0" w:beforeAutospacing="0" w:after="0" w:afterAutospacing="0"/>
            </w:pPr>
            <w:r>
              <w:rPr>
                <w:rStyle w:val="HTMLCode"/>
                <w:rFonts w:eastAsiaTheme="majorEastAsia"/>
              </w:rPr>
              <w:t>Company ← depends_on ← Supplier ← holds ← Portfolio</w:t>
            </w:r>
          </w:p>
        </w:tc>
      </w:tr>
      <w:tr w:rsidR="00EA18FD" w14:paraId="08EBA0A0" w14:textId="77777777" w:rsidTr="00A173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2331D6DC" w14:textId="77777777" w:rsidR="00EA18FD" w:rsidRPr="00D84ED2" w:rsidRDefault="00EA18FD" w:rsidP="00A17336">
            <w:pPr>
              <w:pStyle w:val="Compact"/>
              <w:jc w:val="center"/>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4A0C8D4A" w14:textId="77777777" w:rsidR="00EA18FD" w:rsidRDefault="00EA18FD" w:rsidP="00EC4A8D">
            <w:pPr>
              <w:pStyle w:val="Compact"/>
            </w:pPr>
            <w:r>
              <w:t>Multi-path Reasoning</w:t>
            </w:r>
          </w:p>
        </w:tc>
        <w:tc>
          <w:tcPr>
            <w:cnfStyle w:val="000010000000" w:firstRow="0" w:lastRow="0" w:firstColumn="0" w:lastColumn="0" w:oddVBand="1" w:evenVBand="0" w:oddHBand="0" w:evenHBand="0" w:firstRowFirstColumn="0" w:firstRowLastColumn="0" w:lastRowFirstColumn="0" w:lastRowLastColumn="0"/>
            <w:tcW w:w="6714" w:type="dxa"/>
          </w:tcPr>
          <w:p w14:paraId="5E9521C7" w14:textId="77777777" w:rsidR="00EA18FD" w:rsidRDefault="00EA18FD" w:rsidP="00EC4A8D">
            <w:pPr>
              <w:pStyle w:val="Compact"/>
            </w:pPr>
            <w:r>
              <w:t>A single query (e.g. “Why is $META at risk from China?”) can be answered via multiple edge-paths.</w:t>
            </w:r>
          </w:p>
          <w:p w14:paraId="1A3DBD97" w14:textId="77777777" w:rsidR="00EA18FD" w:rsidRDefault="00EA18FD" w:rsidP="00EC4A8D">
            <w:pPr>
              <w:pStyle w:val="Compact"/>
            </w:pPr>
            <w:r>
              <w:t>Path 1: META</w:t>
            </w:r>
            <w:r>
              <w:rPr>
                <w:rFonts w:hint="eastAsia"/>
              </w:rPr>
              <w:sym w:font="Wingdings" w:char="F0E0"/>
            </w:r>
            <w:r>
              <w:t>exposed_to</w:t>
            </w:r>
            <w:r>
              <w:rPr>
                <w:rFonts w:hint="eastAsia"/>
              </w:rPr>
              <w:sym w:font="Wingdings" w:char="F0E0"/>
            </w:r>
            <w:r>
              <w:t>China risk</w:t>
            </w:r>
          </w:p>
          <w:p w14:paraId="4D9F0BB8" w14:textId="77777777" w:rsidR="00EA18FD" w:rsidRDefault="00EA18FD" w:rsidP="00EC4A8D">
            <w:pPr>
              <w:pStyle w:val="Compact"/>
            </w:pPr>
            <w:r>
              <w:t>Path 2: META</w:t>
            </w:r>
            <w:r>
              <w:rPr>
                <w:rFonts w:hint="eastAsia"/>
              </w:rPr>
              <w:sym w:font="Wingdings" w:char="F0E0"/>
            </w:r>
            <w:r>
              <w:t>depends_on</w:t>
            </w:r>
            <w:r>
              <w:rPr>
                <w:rFonts w:hint="eastAsia"/>
              </w:rPr>
              <w:sym w:font="Wingdings" w:char="F0E0"/>
            </w:r>
            <w:r>
              <w:t>Supplier</w:t>
            </w:r>
            <w:r>
              <w:rPr>
                <w:rFonts w:hint="eastAsia"/>
              </w:rPr>
              <w:sym w:font="Wingdings" w:char="F0E0"/>
            </w:r>
            <w:r>
              <w:t>exposed_to</w:t>
            </w:r>
            <w:r>
              <w:rPr>
                <w:rFonts w:hint="eastAsia"/>
              </w:rPr>
              <w:sym w:font="Wingdings" w:char="F0E0"/>
            </w:r>
            <w:r>
              <w:t>China Risk</w:t>
            </w:r>
          </w:p>
          <w:p w14:paraId="69915EB8" w14:textId="77777777" w:rsidR="00EA18FD" w:rsidRDefault="00EA18FD" w:rsidP="00EC4A8D">
            <w:pPr>
              <w:pStyle w:val="Compact"/>
            </w:pPr>
            <w:r>
              <w:t>Path 3: META</w:t>
            </w:r>
            <w:r>
              <w:rPr>
                <w:rFonts w:hint="eastAsia"/>
              </w:rPr>
              <w:sym w:font="Wingdings" w:char="F0E0"/>
            </w:r>
            <w:r>
              <w:t>has_soft_signal</w:t>
            </w:r>
            <w:r>
              <w:rPr>
                <w:rFonts w:hint="eastAsia"/>
              </w:rPr>
              <w:sym w:font="Wingdings" w:char="F0E0"/>
            </w:r>
            <w:r>
              <w:t>Event (“mgmt. cautious on Asia Ops”)</w:t>
            </w:r>
          </w:p>
        </w:tc>
      </w:tr>
      <w:tr w:rsidR="00EA18FD" w14:paraId="3CE8A8A8" w14:textId="77777777" w:rsidTr="00A17336">
        <w:tc>
          <w:tcPr>
            <w:cnfStyle w:val="000010000000" w:firstRow="0" w:lastRow="0" w:firstColumn="0" w:lastColumn="0" w:oddVBand="1" w:evenVBand="0" w:oddHBand="0" w:evenHBand="0" w:firstRowFirstColumn="0" w:firstRowLastColumn="0" w:lastRowFirstColumn="0" w:lastRowLastColumn="0"/>
            <w:tcW w:w="846" w:type="dxa"/>
          </w:tcPr>
          <w:p w14:paraId="527DBD31" w14:textId="77777777" w:rsidR="00EA18FD" w:rsidRPr="00D84ED2" w:rsidRDefault="00EA18FD" w:rsidP="00A17336">
            <w:pPr>
              <w:pStyle w:val="Compact"/>
              <w:jc w:val="center"/>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CCFDAF1" w14:textId="77777777" w:rsidR="00EA18FD" w:rsidRDefault="00EA18FD" w:rsidP="00EC4A8D">
            <w:pPr>
              <w:pStyle w:val="Compact"/>
            </w:pPr>
            <w:r>
              <w:t xml:space="preserve">Edge Confidence Score </w:t>
            </w:r>
          </w:p>
          <w:p w14:paraId="0D0F16BC" w14:textId="77777777" w:rsidR="00EA18FD" w:rsidRDefault="00EA18FD" w:rsidP="00EC4A8D">
            <w:pPr>
              <w:pStyle w:val="Compact"/>
            </w:pPr>
            <w:r>
              <w:t>(Confidence-weighted edges)</w:t>
            </w:r>
          </w:p>
        </w:tc>
        <w:tc>
          <w:tcPr>
            <w:cnfStyle w:val="000010000000" w:firstRow="0" w:lastRow="0" w:firstColumn="0" w:lastColumn="0" w:oddVBand="1" w:evenVBand="0" w:oddHBand="0" w:evenHBand="0" w:firstRowFirstColumn="0" w:firstRowLastColumn="0" w:lastRowFirstColumn="0" w:lastRowLastColumn="0"/>
            <w:tcW w:w="6714" w:type="dxa"/>
          </w:tcPr>
          <w:p w14:paraId="16E7F334" w14:textId="77777777" w:rsidR="00EA18FD" w:rsidRDefault="00EA18FD" w:rsidP="00EC4A8D">
            <w:pPr>
              <w:pStyle w:val="Compact"/>
            </w:pPr>
            <w:r>
              <w:t>Add a confidence or evidence_count field to each edge</w:t>
            </w:r>
          </w:p>
          <w:p w14:paraId="5B69E19D" w14:textId="77777777" w:rsidR="00EA18FD" w:rsidRDefault="00EA18FD" w:rsidP="00EC4A8D">
            <w:pPr>
              <w:pStyle w:val="Compact"/>
            </w:pPr>
            <w:r>
              <w:t>Derived from:</w:t>
            </w:r>
          </w:p>
          <w:p w14:paraId="08012811" w14:textId="77777777" w:rsidR="00EA18FD" w:rsidRDefault="00EA18FD" w:rsidP="00EA18FD">
            <w:pPr>
              <w:pStyle w:val="Compact"/>
              <w:numPr>
                <w:ilvl w:val="0"/>
                <w:numId w:val="20"/>
              </w:numPr>
            </w:pPr>
            <w:r>
              <w:t>Number of mentions,</w:t>
            </w:r>
          </w:p>
          <w:p w14:paraId="2F6ADA76" w14:textId="77777777" w:rsidR="00EA18FD" w:rsidRDefault="00EA18FD" w:rsidP="00EA18FD">
            <w:pPr>
              <w:pStyle w:val="Compact"/>
              <w:numPr>
                <w:ilvl w:val="0"/>
                <w:numId w:val="20"/>
              </w:numPr>
            </w:pPr>
            <w:r>
              <w:t>Recency of supporting evidence,</w:t>
            </w:r>
          </w:p>
          <w:p w14:paraId="314BA2E1" w14:textId="77777777" w:rsidR="00EA18FD" w:rsidRDefault="00EA18FD" w:rsidP="00EA18FD">
            <w:pPr>
              <w:pStyle w:val="Compact"/>
              <w:numPr>
                <w:ilvl w:val="0"/>
                <w:numId w:val="20"/>
              </w:numPr>
            </w:pPr>
            <w:r>
              <w:t>Source quality</w:t>
            </w:r>
          </w:p>
          <w:p w14:paraId="3DB46C8D" w14:textId="77777777" w:rsidR="00EA18FD" w:rsidRDefault="00EA18FD" w:rsidP="00EC4A8D">
            <w:pPr>
              <w:pStyle w:val="Compact"/>
            </w:pPr>
            <w:r>
              <w:t>At query time, rank or filter reasoning chains by confidence.</w:t>
            </w:r>
          </w:p>
          <w:p w14:paraId="4DB53CC1" w14:textId="77777777" w:rsidR="00EA18FD" w:rsidRDefault="00EA18FD" w:rsidP="00EC4A8D">
            <w:pPr>
              <w:pStyle w:val="Compact"/>
            </w:pPr>
            <w:r>
              <w:t>Value: Improves answer quality, explainability, prioritization</w:t>
            </w:r>
          </w:p>
        </w:tc>
      </w:tr>
      <w:tr w:rsidR="00EA18FD" w14:paraId="64BB748B" w14:textId="77777777" w:rsidTr="00A173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449B0820" w14:textId="77777777" w:rsidR="00EA18FD" w:rsidRDefault="00EA18FD" w:rsidP="00A17336">
            <w:pPr>
              <w:pStyle w:val="Compact"/>
              <w:jc w:val="center"/>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0A939E54" w14:textId="77777777" w:rsidR="00EA18FD" w:rsidRDefault="00EA18FD" w:rsidP="00EC4A8D">
            <w:pPr>
              <w:pStyle w:val="Compact"/>
            </w:pPr>
            <w:r>
              <w:t>Source-Aware Edge Attribution</w:t>
            </w:r>
          </w:p>
        </w:tc>
        <w:tc>
          <w:tcPr>
            <w:cnfStyle w:val="000010000000" w:firstRow="0" w:lastRow="0" w:firstColumn="0" w:lastColumn="0" w:oddVBand="1" w:evenVBand="0" w:oddHBand="0" w:evenHBand="0" w:firstRowFirstColumn="0" w:firstRowLastColumn="0" w:lastRowFirstColumn="0" w:lastRowLastColumn="0"/>
            <w:tcW w:w="6714" w:type="dxa"/>
          </w:tcPr>
          <w:p w14:paraId="5C2DA2CD" w14:textId="77777777" w:rsidR="00EA18FD" w:rsidRDefault="00EA18FD" w:rsidP="00EC4A8D">
            <w:pPr>
              <w:pStyle w:val="Compact"/>
            </w:pPr>
            <w:r>
              <w:t>Every edge stores its source doc/chunk</w:t>
            </w:r>
          </w:p>
          <w:p w14:paraId="5DCB8BB5" w14:textId="77777777" w:rsidR="00EA18FD" w:rsidRDefault="00EA18FD" w:rsidP="00EC4A8D">
            <w:pPr>
              <w:pStyle w:val="Compact"/>
            </w:pPr>
            <w:r>
              <w:t>Value: Trust, auditability, analyst adoption</w:t>
            </w:r>
          </w:p>
        </w:tc>
      </w:tr>
      <w:tr w:rsidR="00EA18FD" w14:paraId="13F06231" w14:textId="77777777" w:rsidTr="00A17336">
        <w:tc>
          <w:tcPr>
            <w:cnfStyle w:val="000010000000" w:firstRow="0" w:lastRow="0" w:firstColumn="0" w:lastColumn="0" w:oddVBand="1" w:evenVBand="0" w:oddHBand="0" w:evenHBand="0" w:firstRowFirstColumn="0" w:firstRowLastColumn="0" w:lastRowFirstColumn="0" w:lastRowLastColumn="0"/>
            <w:tcW w:w="8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A18FD" w14:paraId="039C1E20" w14:textId="77777777" w:rsidTr="00EC4A8D">
              <w:trPr>
                <w:tblCellSpacing w:w="15" w:type="dxa"/>
              </w:trPr>
              <w:tc>
                <w:tcPr>
                  <w:tcW w:w="36" w:type="dxa"/>
                  <w:vAlign w:val="center"/>
                  <w:hideMark/>
                </w:tcPr>
                <w:p w14:paraId="0672F7E1" w14:textId="77777777" w:rsidR="00EA18FD" w:rsidRDefault="00EA18FD" w:rsidP="00A17336">
                  <w:pPr>
                    <w:jc w:val="center"/>
                  </w:pPr>
                </w:p>
              </w:tc>
            </w:tr>
          </w:tbl>
          <w:p w14:paraId="173C6B9F" w14:textId="77777777" w:rsidR="00EA18FD" w:rsidRDefault="00EA18FD" w:rsidP="00A17336">
            <w:pPr>
              <w:jc w:val="center"/>
              <w:rPr>
                <w:vanish/>
              </w:rPr>
            </w:pPr>
          </w:p>
          <w:p w14:paraId="24B4C6C0" w14:textId="74497E06" w:rsidR="00EA18FD" w:rsidRDefault="00093FC5" w:rsidP="00A17336">
            <w:pPr>
              <w:pStyle w:val="Compact"/>
              <w:jc w:val="center"/>
              <w:rPr>
                <w:b/>
                <w:bCs/>
              </w:rPr>
            </w:pPr>
            <w:r w:rsidRPr="00093FC5">
              <w:rPr>
                <w:rFonts w:ascii="Apple Color Emoji" w:hAnsi="Apple Color Emoji" w:cs="Apple Color Emoji"/>
                <w:b/>
                <w:bCs/>
              </w:rPr>
              <w:t>❌</w:t>
            </w:r>
          </w:p>
        </w:tc>
        <w:tc>
          <w:tcPr>
            <w:cnfStyle w:val="000001000000" w:firstRow="0" w:lastRow="0" w:firstColumn="0" w:lastColumn="0" w:oddVBand="0" w:evenVBand="1" w:oddHBand="0" w:evenHBand="0" w:firstRowFirstColumn="0" w:firstRowLastColumn="0" w:lastRowFirstColumn="0" w:lastRowLastColumn="0"/>
            <w:tcW w:w="1882" w:type="dxa"/>
          </w:tcPr>
          <w:p w14:paraId="46398007" w14:textId="77777777" w:rsidR="00EA18FD" w:rsidRDefault="00EA18FD" w:rsidP="00EC4A8D">
            <w:pPr>
              <w:pStyle w:val="Compact"/>
            </w:pPr>
            <w:r>
              <w:t>Edge Composition Chains (Graph-Memory)</w:t>
            </w:r>
          </w:p>
        </w:tc>
        <w:tc>
          <w:tcPr>
            <w:cnfStyle w:val="000010000000" w:firstRow="0" w:lastRow="0" w:firstColumn="0" w:lastColumn="0" w:oddVBand="1" w:evenVBand="0" w:oddHBand="0" w:evenHBand="0" w:firstRowFirstColumn="0" w:firstRowLastColumn="0" w:lastRowFirstColumn="0" w:lastRowLastColumn="0"/>
            <w:tcW w:w="6714" w:type="dxa"/>
          </w:tcPr>
          <w:p w14:paraId="26F162F0" w14:textId="77777777" w:rsidR="00EA18FD" w:rsidRDefault="00EA18FD" w:rsidP="00EC4A8D">
            <w:pPr>
              <w:pStyle w:val="Compact"/>
            </w:pPr>
            <w:r>
              <w:t xml:space="preserve">After answering a complex query (e.g., “China Risk via Supply Chain”), persist the </w:t>
            </w:r>
            <w:r w:rsidRPr="004662FA">
              <w:rPr>
                <w:b/>
                <w:bCs/>
              </w:rPr>
              <w:t>path</w:t>
            </w:r>
            <w:r>
              <w:t xml:space="preserve"> used into the KG for reuse later.</w:t>
            </w:r>
          </w:p>
          <w:p w14:paraId="156D553A" w14:textId="77777777" w:rsidR="00EA18FD" w:rsidRDefault="00EA18FD" w:rsidP="00EC4A8D">
            <w:pPr>
              <w:pStyle w:val="Compact"/>
            </w:pPr>
            <w:r>
              <w:t>Stores [Node</w:t>
            </w:r>
            <w:r>
              <w:rPr>
                <w:rFonts w:hint="eastAsia"/>
              </w:rPr>
              <w:sym w:font="Wingdings" w:char="F0E0"/>
            </w:r>
            <w:r>
              <w:t>edge</w:t>
            </w:r>
            <w:r>
              <w:rPr>
                <w:rFonts w:hint="eastAsia"/>
              </w:rPr>
              <w:sym w:font="Wingdings" w:char="F0E0"/>
            </w:r>
            <w:r>
              <w:t>Node</w:t>
            </w:r>
            <w:r>
              <w:rPr>
                <w:rFonts w:hint="eastAsia"/>
              </w:rPr>
              <w:sym w:font="Wingdings" w:char="F0E0"/>
            </w:r>
            <w:r>
              <w:t>edge</w:t>
            </w:r>
            <w:r>
              <w:rPr>
                <w:rFonts w:hint="eastAsia"/>
              </w:rPr>
              <w:sym w:font="Wingdings" w:char="F0E0"/>
            </w:r>
            <w:r>
              <w:t>Node] as named template.</w:t>
            </w:r>
          </w:p>
          <w:p w14:paraId="1E6B42DA" w14:textId="77777777" w:rsidR="00EA18FD" w:rsidRPr="004662FA" w:rsidRDefault="00EA18FD" w:rsidP="00EC4A8D">
            <w:pPr>
              <w:pStyle w:val="Compact"/>
              <w:rPr>
                <w:lang w:val="en-SG"/>
              </w:rPr>
            </w:pPr>
            <w:r>
              <w:t>Value: Speeds up future queries, learns reasoning patterns over time, builds a kind of institutional AI memory.</w:t>
            </w:r>
          </w:p>
        </w:tc>
      </w:tr>
      <w:tr w:rsidR="00EA18FD" w14:paraId="59084A4A" w14:textId="77777777" w:rsidTr="00A173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6FEC4BC" w14:textId="795B5E81" w:rsidR="00EA18FD" w:rsidRDefault="00093FC5" w:rsidP="00A17336">
            <w:pPr>
              <w:pStyle w:val="Compact"/>
              <w:jc w:val="center"/>
              <w:rPr>
                <w:b/>
                <w:bCs/>
              </w:rPr>
            </w:pPr>
            <w:r w:rsidRPr="00093FC5">
              <w:rPr>
                <w:rFonts w:ascii="Apple Color Emoji" w:hAnsi="Apple Color Emoji" w:cs="Apple Color Emoji"/>
                <w:b/>
                <w:bCs/>
              </w:rPr>
              <w:t>❌</w:t>
            </w:r>
          </w:p>
        </w:tc>
        <w:tc>
          <w:tcPr>
            <w:cnfStyle w:val="000001000000" w:firstRow="0" w:lastRow="0" w:firstColumn="0" w:lastColumn="0" w:oddVBand="0" w:evenVBand="1" w:oddHBand="0" w:evenHBand="0" w:firstRowFirstColumn="0" w:firstRowLastColumn="0" w:lastRowFirstColumn="0" w:lastRowLastColumn="0"/>
            <w:tcW w:w="1882" w:type="dxa"/>
          </w:tcPr>
          <w:p w14:paraId="46CE309F" w14:textId="77777777" w:rsidR="00EA18FD" w:rsidRDefault="00EA18FD" w:rsidP="00EC4A8D">
            <w:pPr>
              <w:pStyle w:val="Compact"/>
            </w:pPr>
            <w:r>
              <w:t>Query-Type-Aware Retrieval Profiles</w:t>
            </w:r>
          </w:p>
        </w:tc>
        <w:tc>
          <w:tcPr>
            <w:cnfStyle w:val="000010000000" w:firstRow="0" w:lastRow="0" w:firstColumn="0" w:lastColumn="0" w:oddVBand="1" w:evenVBand="0" w:oddHBand="0" w:evenHBand="0" w:firstRowFirstColumn="0" w:firstRowLastColumn="0" w:lastRowFirstColumn="0" w:lastRowLastColumn="0"/>
            <w:tcW w:w="6714" w:type="dxa"/>
          </w:tcPr>
          <w:p w14:paraId="6F2C12CF" w14:textId="77777777" w:rsidR="00EA18FD" w:rsidRDefault="00EA18FD" w:rsidP="00EC4A8D">
            <w:pPr>
              <w:pStyle w:val="Compact"/>
            </w:pPr>
            <w:r>
              <w:t>Define template profiles:</w:t>
            </w:r>
          </w:p>
          <w:p w14:paraId="08DA813E" w14:textId="77777777" w:rsidR="00EA18FD" w:rsidRDefault="00EA18FD" w:rsidP="00EA18FD">
            <w:pPr>
              <w:pStyle w:val="Compact"/>
              <w:numPr>
                <w:ilvl w:val="0"/>
                <w:numId w:val="20"/>
              </w:numPr>
            </w:pPr>
            <w:r>
              <w:t>Earnings Q</w:t>
            </w:r>
            <w:r>
              <w:rPr>
                <w:rFonts w:hint="eastAsia"/>
              </w:rPr>
              <w:sym w:font="Wingdings" w:char="F0E0"/>
            </w:r>
            <w:r>
              <w:t xml:space="preserve"> prioritise key_driver, has_surprise</w:t>
            </w:r>
          </w:p>
          <w:p w14:paraId="419CEC88" w14:textId="77777777" w:rsidR="00EA18FD" w:rsidRDefault="00EA18FD" w:rsidP="00EA18FD">
            <w:pPr>
              <w:pStyle w:val="Compact"/>
              <w:numPr>
                <w:ilvl w:val="0"/>
                <w:numId w:val="20"/>
              </w:numPr>
            </w:pPr>
            <w:r>
              <w:t xml:space="preserve">Thematic scan </w:t>
            </w:r>
            <w:r>
              <w:rPr>
                <w:rFonts w:hint="eastAsia"/>
              </w:rPr>
              <w:sym w:font="Wingdings" w:char="F0E0"/>
            </w:r>
            <w:r>
              <w:t xml:space="preserve"> prioritise exposed_to, has_soft_signal</w:t>
            </w:r>
          </w:p>
          <w:p w14:paraId="3C2B0269" w14:textId="77777777" w:rsidR="00EA18FD" w:rsidRDefault="00EA18FD" w:rsidP="00EC4A8D">
            <w:pPr>
              <w:pStyle w:val="Compact"/>
            </w:pPr>
            <w:r>
              <w:t>Adjust edge expansion and summarization heuristics accordingly.</w:t>
            </w:r>
          </w:p>
        </w:tc>
      </w:tr>
    </w:tbl>
    <w:p w14:paraId="2E16D20D" w14:textId="77777777" w:rsidR="00EA18FD" w:rsidRPr="0019309D" w:rsidRDefault="00EA18FD" w:rsidP="00EA18FD">
      <w:pPr>
        <w:spacing w:after="160" w:line="278" w:lineRule="auto"/>
        <w:rPr>
          <w:lang w:val="en-US" w:eastAsia="en-US"/>
        </w:rPr>
      </w:pPr>
    </w:p>
    <w:p w14:paraId="3C84F60B" w14:textId="77777777" w:rsidR="00EA18FD" w:rsidRPr="00B826A5" w:rsidRDefault="00EA18FD" w:rsidP="00EA18FD">
      <w:pPr>
        <w:jc w:val="both"/>
        <w:rPr>
          <w:sz w:val="16"/>
          <w:szCs w:val="16"/>
          <w:lang w:val="en-US" w:eastAsia="en-US"/>
        </w:rPr>
      </w:pPr>
    </w:p>
    <w:p w14:paraId="53DFDC1C" w14:textId="19406F6F" w:rsidR="00EA18FD" w:rsidRPr="00AF7938" w:rsidRDefault="00EA18FD" w:rsidP="00EA18FD">
      <w:pPr>
        <w:spacing w:after="160" w:line="278" w:lineRule="auto"/>
        <w:jc w:val="both"/>
        <w:rPr>
          <w:rFonts w:asciiTheme="minorHAnsi" w:hAnsiTheme="minorHAnsi"/>
          <w:lang w:eastAsia="en-US"/>
        </w:rPr>
      </w:pPr>
      <w:r w:rsidRPr="00AF7938">
        <w:rPr>
          <w:rFonts w:asciiTheme="minorHAnsi" w:hAnsiTheme="minorHAnsi"/>
          <w:lang w:eastAsia="en-US"/>
        </w:rPr>
        <w:t xml:space="preserve"> 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w:t>
      </w:r>
      <w:r w:rsidR="00B115DA">
        <w:rPr>
          <w:rFonts w:asciiTheme="minorHAnsi" w:hAnsiTheme="minorHAnsi"/>
          <w:lang w:eastAsia="en-US"/>
        </w:rPr>
        <w:t xml:space="preserve">or indirectly </w:t>
      </w:r>
      <w:r w:rsidRPr="00AF7938">
        <w:rPr>
          <w:rFonts w:asciiTheme="minorHAnsi" w:hAnsiTheme="minorHAnsi"/>
          <w:lang w:eastAsia="en-US"/>
        </w:rPr>
        <w:t>address recurring questions from PMs and analysts, including theme exposures, KPI sensitivity, and causal drivers of stock movements.</w:t>
      </w:r>
    </w:p>
    <w:p w14:paraId="692AB5FD" w14:textId="7C25260C" w:rsidR="00EA18FD" w:rsidRDefault="00EA18FD" w:rsidP="00EA18FD">
      <w:pPr>
        <w:jc w:val="both"/>
        <w:rPr>
          <w:lang w:val="en-US" w:eastAsia="en-US"/>
        </w:rPr>
      </w:pPr>
      <w:r w:rsidRPr="00AF7938">
        <w:rPr>
          <w:rFonts w:asciiTheme="minorHAnsi" w:hAnsiTheme="minorHAnsi"/>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p w14:paraId="0A1C45F8" w14:textId="77777777" w:rsidR="00EA18FD" w:rsidRPr="00C35D37" w:rsidRDefault="00EA18FD" w:rsidP="00EA18FD">
      <w:pPr>
        <w:jc w:val="both"/>
        <w:rPr>
          <w:lang w:val="en-US" w:eastAsia="en-US"/>
        </w:rPr>
      </w:pPr>
    </w:p>
    <w:p w14:paraId="56A897AD" w14:textId="77243B5F" w:rsidR="00842948" w:rsidRPr="003366C1" w:rsidRDefault="006449C4" w:rsidP="006449C4">
      <w:pPr>
        <w:rPr>
          <w:u w:val="single"/>
          <w:lang w:val="en-US" w:eastAsia="en-US"/>
        </w:rPr>
      </w:pPr>
      <w:bookmarkStart w:id="11" w:name="_Hlk205160861"/>
      <w:r w:rsidRPr="003366C1">
        <w:rPr>
          <w:b/>
          <w:bCs/>
          <w:u w:val="single"/>
          <w:lang w:val="en-US" w:eastAsia="en-US"/>
        </w:rPr>
        <w:t>Hybrid RAG:</w:t>
      </w:r>
      <w:r w:rsidRPr="003366C1">
        <w:rPr>
          <w:u w:val="single"/>
          <w:lang w:val="en-US" w:eastAsia="en-US"/>
        </w:rPr>
        <w:t xml:space="preserve"> </w:t>
      </w:r>
      <w:bookmarkStart w:id="12" w:name="_Hlk205146054"/>
      <w:r w:rsidRPr="003366C1">
        <w:rPr>
          <w:u w:val="single"/>
          <w:lang w:val="en-US" w:eastAsia="en-US"/>
        </w:rPr>
        <w:t>HyDE + Vector-</w:t>
      </w:r>
      <w:r w:rsidR="00FF1DD1" w:rsidRPr="003366C1">
        <w:rPr>
          <w:u w:val="single"/>
          <w:lang w:val="en-US" w:eastAsia="en-US"/>
        </w:rPr>
        <w:t>based Search + Keyword Search + Lazy Graph RAG</w:t>
      </w:r>
    </w:p>
    <w:bookmarkEnd w:id="11"/>
    <w:bookmarkEnd w:id="12"/>
    <w:p w14:paraId="5A8D2A4D" w14:textId="6F0ED4A5" w:rsidR="005A5B80" w:rsidRDefault="005A5B80" w:rsidP="005A5B80">
      <w:pPr>
        <w:pStyle w:val="NormalWeb"/>
        <w:jc w:val="both"/>
      </w:pPr>
      <w:r>
        <w:t xml:space="preserve">Building on the Lazy Graph-RAG foundation, ICE employs a </w:t>
      </w:r>
      <w:r>
        <w:rPr>
          <w:rStyle w:val="Strong"/>
          <w:rFonts w:eastAsiaTheme="majorEastAsia"/>
        </w:rPr>
        <w:t>hybrid retrieval architecture</w:t>
      </w:r>
      <w:r>
        <w:t xml:space="preserve"> </w:t>
      </w:r>
      <w:r w:rsidR="00E80D69">
        <w:t xml:space="preserve">in its information retrieval </w:t>
      </w:r>
      <w:r>
        <w:t>that integrates four complementary retrieval strategies:</w:t>
      </w:r>
    </w:p>
    <w:p w14:paraId="749CA416" w14:textId="77777777" w:rsidR="005A5B80" w:rsidRDefault="005A5B80" w:rsidP="005A5B80">
      <w:pPr>
        <w:pStyle w:val="NormalWeb"/>
        <w:numPr>
          <w:ilvl w:val="0"/>
          <w:numId w:val="44"/>
        </w:numPr>
        <w:jc w:val="both"/>
      </w:pPr>
      <w:r>
        <w:rPr>
          <w:rStyle w:val="Strong"/>
          <w:rFonts w:eastAsiaTheme="majorEastAsia"/>
        </w:rPr>
        <w:t>Semantic vector search</w:t>
      </w:r>
      <w:r>
        <w:t xml:space="preserve"> for meaning-aligned document recall</w:t>
      </w:r>
    </w:p>
    <w:p w14:paraId="384FD136" w14:textId="77777777" w:rsidR="005A5B80" w:rsidRDefault="005A5B80" w:rsidP="005A5B80">
      <w:pPr>
        <w:pStyle w:val="NormalWeb"/>
        <w:numPr>
          <w:ilvl w:val="0"/>
          <w:numId w:val="44"/>
        </w:numPr>
        <w:jc w:val="both"/>
      </w:pPr>
      <w:r>
        <w:rPr>
          <w:rStyle w:val="Strong"/>
          <w:rFonts w:eastAsiaTheme="majorEastAsia"/>
        </w:rPr>
        <w:t>Keyword search</w:t>
      </w:r>
      <w:r>
        <w:t xml:space="preserve"> for precision and symbol matching</w:t>
      </w:r>
    </w:p>
    <w:p w14:paraId="6919C9C6" w14:textId="77777777" w:rsidR="005A5B80" w:rsidRDefault="005A5B80" w:rsidP="005A5B80">
      <w:pPr>
        <w:pStyle w:val="NormalWeb"/>
        <w:numPr>
          <w:ilvl w:val="0"/>
          <w:numId w:val="44"/>
        </w:numPr>
        <w:jc w:val="both"/>
      </w:pPr>
      <w:r>
        <w:rPr>
          <w:rStyle w:val="Strong"/>
          <w:rFonts w:eastAsiaTheme="majorEastAsia"/>
        </w:rPr>
        <w:t>HyDE (Hypothetical Document Embedding)</w:t>
      </w:r>
      <w:r>
        <w:t xml:space="preserve"> to expand abstract prompts into more informative pseudo-queries</w:t>
      </w:r>
    </w:p>
    <w:p w14:paraId="1D5EA3DF" w14:textId="77777777" w:rsidR="005A5B80" w:rsidRDefault="005A5B80" w:rsidP="005A5B80">
      <w:pPr>
        <w:pStyle w:val="NormalWeb"/>
        <w:numPr>
          <w:ilvl w:val="0"/>
          <w:numId w:val="44"/>
        </w:numPr>
        <w:jc w:val="both"/>
      </w:pPr>
      <w:r>
        <w:rPr>
          <w:rStyle w:val="Strong"/>
          <w:rFonts w:eastAsiaTheme="majorEastAsia"/>
        </w:rPr>
        <w:t>Lazy Graph-RAG</w:t>
      </w:r>
      <w:r>
        <w:t xml:space="preserve"> to surface reasoning paths and entity relationships aligned with the firm’s cognitive lens</w:t>
      </w:r>
    </w:p>
    <w:p w14:paraId="52C16DEA" w14:textId="77777777" w:rsidR="005A5B80" w:rsidRDefault="005A5B80" w:rsidP="005A5B80">
      <w:pPr>
        <w:pStyle w:val="NormalWeb"/>
        <w:jc w:val="both"/>
      </w:pPr>
      <w:r>
        <w:t>Each layer contributes distinct retrieval capabilities—together forming a flexible, high-recall, high-precision engine that assembles rich, traceable context bundles tailored to each query.</w:t>
      </w:r>
    </w:p>
    <w:p w14:paraId="61A283EC" w14:textId="77777777" w:rsidR="005A5B80" w:rsidRDefault="005A5B80" w:rsidP="005A5B80">
      <w:pPr>
        <w:pStyle w:val="NormalWeb"/>
        <w:jc w:val="both"/>
      </w:pPr>
      <w:r>
        <w:t xml:space="preserve">ICE orchestrates this architecture through a </w:t>
      </w:r>
      <w:r>
        <w:rPr>
          <w:rStyle w:val="Strong"/>
          <w:rFonts w:eastAsiaTheme="majorEastAsia"/>
        </w:rPr>
        <w:t>monolithic agentic workflow</w:t>
      </w:r>
      <w:r>
        <w:t>: a single, structured agent receives the user’s query and a curated context bundle, executes a deterministic reasoning pass (</w:t>
      </w:r>
      <w:r>
        <w:rPr>
          <w:rStyle w:val="Strong"/>
          <w:rFonts w:eastAsiaTheme="majorEastAsia"/>
        </w:rPr>
        <w:t>extract → reason → synthesize</w:t>
      </w:r>
      <w:r>
        <w:t>), and produces a grounded, audit-ready response. This design ensures consistency, transparency, and rapid inference—essential for real-time decision support in high-stakes investment workflows.</w:t>
      </w:r>
    </w:p>
    <w:p w14:paraId="55B604B8" w14:textId="77777777" w:rsidR="00FF1DD1" w:rsidRPr="005A5B80" w:rsidRDefault="00FF1DD1" w:rsidP="006449C4">
      <w:pPr>
        <w:rPr>
          <w:lang w:eastAsia="en-US"/>
        </w:rPr>
      </w:pPr>
    </w:p>
    <w:tbl>
      <w:tblPr>
        <w:tblStyle w:val="PlainTable2"/>
        <w:tblW w:w="5057" w:type="pct"/>
        <w:tblLayout w:type="fixed"/>
        <w:tblLook w:val="0020" w:firstRow="1" w:lastRow="0" w:firstColumn="0" w:lastColumn="0" w:noHBand="0" w:noVBand="0"/>
      </w:tblPr>
      <w:tblGrid>
        <w:gridCol w:w="523"/>
        <w:gridCol w:w="2268"/>
        <w:gridCol w:w="6328"/>
      </w:tblGrid>
      <w:tr w:rsidR="005F401F" w14:paraId="704CB68B" w14:textId="77777777" w:rsidTr="00B80D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590E505D" w14:textId="77777777" w:rsidR="005F401F" w:rsidRDefault="005F401F" w:rsidP="00EC4A8D">
            <w:pPr>
              <w:pStyle w:val="Compact"/>
            </w:pPr>
            <w:bookmarkStart w:id="13" w:name="_Hlk204634005"/>
            <w:bookmarkEnd w:id="9"/>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A03F133" w14:textId="7622E598" w:rsidR="005F401F" w:rsidRPr="00D84ED2" w:rsidRDefault="005F401F"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268" w:type="dxa"/>
          </w:tcPr>
          <w:p w14:paraId="4C260206" w14:textId="77777777" w:rsidR="005F401F" w:rsidRDefault="009B7857" w:rsidP="00EC4A8D">
            <w:pPr>
              <w:pStyle w:val="Compact"/>
            </w:pPr>
            <w:r>
              <w:t>Query Input</w:t>
            </w:r>
            <w:r w:rsidR="008B5C8F">
              <w:t>,</w:t>
            </w:r>
            <w:r>
              <w:t xml:space="preserve"> Understanding</w:t>
            </w:r>
            <w:r w:rsidR="008B5C8F">
              <w:t xml:space="preserve"> and Framing</w:t>
            </w:r>
          </w:p>
          <w:p w14:paraId="514DFE72" w14:textId="77777777" w:rsidR="008B5C8F" w:rsidRDefault="008B5C8F" w:rsidP="00EC4A8D">
            <w:pPr>
              <w:pStyle w:val="Compact"/>
            </w:pPr>
          </w:p>
          <w:p w14:paraId="1449115D" w14:textId="38272D89" w:rsidR="008B5C8F" w:rsidRDefault="008B5C8F" w:rsidP="00EC4A8D">
            <w:pPr>
              <w:pStyle w:val="Compact"/>
            </w:pPr>
            <w:r>
              <w:t>Hypothetical Document Embedding (HyDE)</w:t>
            </w:r>
          </w:p>
        </w:tc>
        <w:tc>
          <w:tcPr>
            <w:cnfStyle w:val="000010000000" w:firstRow="0" w:lastRow="0" w:firstColumn="0" w:lastColumn="0" w:oddVBand="1" w:evenVBand="0" w:oddHBand="0" w:evenHBand="0" w:firstRowFirstColumn="0" w:firstRowLastColumn="0" w:lastRowFirstColumn="0" w:lastRowLastColumn="0"/>
            <w:tcW w:w="6328" w:type="dxa"/>
          </w:tcPr>
          <w:p w14:paraId="0919DC06" w14:textId="77777777" w:rsidR="003C4D0A" w:rsidRDefault="00CF57F2" w:rsidP="009A160D">
            <w:pPr>
              <w:pStyle w:val="Compact"/>
              <w:rPr>
                <w:b/>
                <w:bCs/>
                <w:u w:val="single"/>
              </w:rPr>
            </w:pPr>
            <w:r w:rsidRPr="00CF57F2">
              <w:rPr>
                <w:b/>
                <w:bCs/>
                <w:u w:val="single"/>
              </w:rPr>
              <w:t>User Query Intake</w:t>
            </w:r>
          </w:p>
          <w:p w14:paraId="08CED7B9" w14:textId="1101CB2A" w:rsidR="004C021F" w:rsidRPr="004C021F" w:rsidRDefault="004C021F" w:rsidP="004C021F">
            <w:pPr>
              <w:pStyle w:val="Compact"/>
            </w:pPr>
            <w:r>
              <w:t>Natural language query from:</w:t>
            </w:r>
          </w:p>
          <w:p w14:paraId="1C4297B0" w14:textId="72F51238" w:rsidR="003C4D0A" w:rsidRPr="004C021F" w:rsidRDefault="003C4D0A" w:rsidP="003C4D0A">
            <w:pPr>
              <w:pStyle w:val="Compact"/>
              <w:numPr>
                <w:ilvl w:val="0"/>
                <w:numId w:val="4"/>
              </w:numPr>
              <w:ind w:left="356" w:hanging="280"/>
              <w:rPr>
                <w:b/>
                <w:bCs/>
                <w:u w:val="single"/>
              </w:rPr>
            </w:pPr>
            <w:r>
              <w:t>A PM/analyst (e.g.</w:t>
            </w:r>
            <w:r w:rsidR="004C021F">
              <w:t xml:space="preserve"> “What </w:t>
            </w:r>
            <w:r w:rsidR="00333DD2">
              <w:t>is NVDA at risk from China trade?</w:t>
            </w:r>
            <w:r w:rsidR="004C021F">
              <w:t>”)</w:t>
            </w:r>
          </w:p>
          <w:p w14:paraId="3B44850F" w14:textId="1FE9715D" w:rsidR="004C021F" w:rsidRPr="00C573B3" w:rsidRDefault="004C021F" w:rsidP="003C4D0A">
            <w:pPr>
              <w:pStyle w:val="Compact"/>
              <w:numPr>
                <w:ilvl w:val="0"/>
                <w:numId w:val="4"/>
              </w:numPr>
              <w:ind w:left="356" w:hanging="280"/>
              <w:rPr>
                <w:b/>
                <w:bCs/>
                <w:u w:val="single"/>
              </w:rPr>
            </w:pPr>
            <w:r>
              <w:t xml:space="preserve">Or a </w:t>
            </w:r>
            <w:r w:rsidR="00F86EC7">
              <w:t xml:space="preserve">scheduled </w:t>
            </w:r>
            <w:r>
              <w:t>batch process trigger (e.g. daily</w:t>
            </w:r>
            <w:r w:rsidR="00C573B3">
              <w:t xml:space="preserve"> ticker loop of portfolio hol</w:t>
            </w:r>
            <w:r w:rsidR="00264924">
              <w:t>ding) from portfolio.csv or watchlist.csv.</w:t>
            </w:r>
          </w:p>
          <w:p w14:paraId="5425A190" w14:textId="77777777" w:rsidR="00C573B3" w:rsidRDefault="00C573B3" w:rsidP="00C573B3">
            <w:pPr>
              <w:pStyle w:val="Compact"/>
              <w:ind w:left="76"/>
              <w:rPr>
                <w:b/>
                <w:bCs/>
                <w:u w:val="single"/>
              </w:rPr>
            </w:pPr>
          </w:p>
          <w:p w14:paraId="7DD491CD" w14:textId="5EC62FC7" w:rsidR="009A160D" w:rsidRPr="00CF57F2" w:rsidRDefault="003C4D0A" w:rsidP="009A160D">
            <w:pPr>
              <w:pStyle w:val="Compact"/>
              <w:rPr>
                <w:b/>
                <w:bCs/>
                <w:u w:val="single"/>
              </w:rPr>
            </w:pPr>
            <w:r>
              <w:rPr>
                <w:b/>
                <w:bCs/>
                <w:u w:val="single"/>
              </w:rPr>
              <w:t xml:space="preserve">Query </w:t>
            </w:r>
            <w:r w:rsidR="00CF57F2" w:rsidRPr="00CF57F2">
              <w:rPr>
                <w:b/>
                <w:bCs/>
                <w:u w:val="single"/>
              </w:rPr>
              <w:t>Understanding</w:t>
            </w:r>
          </w:p>
          <w:p w14:paraId="3476A5A7" w14:textId="35EA6D40" w:rsidR="00CF57F2" w:rsidRDefault="00CF57F2" w:rsidP="009A160D">
            <w:pPr>
              <w:pStyle w:val="Compact"/>
            </w:pPr>
            <w:r>
              <w:t>Parse the intent and structure of the user’s query.</w:t>
            </w:r>
          </w:p>
          <w:p w14:paraId="19E11A97" w14:textId="58707D6B" w:rsidR="009A160D" w:rsidRDefault="00C573B3" w:rsidP="009A160D">
            <w:pPr>
              <w:pStyle w:val="Compact"/>
            </w:pPr>
            <w:r>
              <w:t>Use a small LLM call (or regex+NER fallback) to extract:</w:t>
            </w:r>
          </w:p>
          <w:p w14:paraId="6376368F" w14:textId="129A7EFB" w:rsidR="009A160D" w:rsidRDefault="00B76A77" w:rsidP="00EC4A8D">
            <w:pPr>
              <w:pStyle w:val="Compact"/>
              <w:numPr>
                <w:ilvl w:val="0"/>
                <w:numId w:val="4"/>
              </w:numPr>
              <w:tabs>
                <w:tab w:val="clear" w:pos="720"/>
                <w:tab w:val="num" w:pos="349"/>
              </w:tabs>
              <w:ind w:hanging="655"/>
            </w:pPr>
            <w:r>
              <w:t>Entities: tickers, themes, KPIs</w:t>
            </w:r>
          </w:p>
          <w:p w14:paraId="1F279403" w14:textId="2FC0BB95" w:rsidR="00B76A77" w:rsidRDefault="00B76A77" w:rsidP="00D40053">
            <w:pPr>
              <w:pStyle w:val="Compact"/>
              <w:numPr>
                <w:ilvl w:val="0"/>
                <w:numId w:val="4"/>
              </w:numPr>
              <w:tabs>
                <w:tab w:val="clear" w:pos="720"/>
                <w:tab w:val="num" w:pos="349"/>
              </w:tabs>
              <w:ind w:left="356" w:hanging="291"/>
            </w:pPr>
            <w:r>
              <w:t>query_type: one of a fixed set (e.g. earnings_reasoning,</w:t>
            </w:r>
            <w:r w:rsidR="00D40053">
              <w:t xml:space="preserve"> </w:t>
            </w:r>
            <w:r>
              <w:t>theme_exposure</w:t>
            </w:r>
            <w:r w:rsidR="00D40053">
              <w:t>, others</w:t>
            </w:r>
            <w:r>
              <w:t>)</w:t>
            </w:r>
          </w:p>
          <w:p w14:paraId="7AF893BD" w14:textId="58B3E244" w:rsidR="00B76A77" w:rsidRDefault="00B76A77" w:rsidP="00D40053">
            <w:pPr>
              <w:pStyle w:val="Compact"/>
              <w:numPr>
                <w:ilvl w:val="0"/>
                <w:numId w:val="4"/>
              </w:numPr>
              <w:tabs>
                <w:tab w:val="clear" w:pos="720"/>
                <w:tab w:val="num" w:pos="349"/>
              </w:tabs>
              <w:ind w:left="356" w:hanging="291"/>
            </w:pPr>
            <w:r>
              <w:t>intent_flags: e.g.</w:t>
            </w:r>
            <w:r w:rsidR="00CB1790">
              <w:t xml:space="preserve"> requires causal reasoning? Soft signal scan?</w:t>
            </w:r>
          </w:p>
          <w:p w14:paraId="2145C411" w14:textId="77777777" w:rsidR="004D6E08" w:rsidRDefault="004D6E08" w:rsidP="004D6E08">
            <w:pPr>
              <w:pStyle w:val="Compact"/>
            </w:pPr>
          </w:p>
          <w:p w14:paraId="6E943FDB" w14:textId="25595059" w:rsidR="00CB1790" w:rsidRDefault="00CB1790" w:rsidP="00CB1790">
            <w:pPr>
              <w:pStyle w:val="Compact"/>
            </w:pPr>
            <w:bookmarkStart w:id="14" w:name="_Hlk204711185"/>
            <w:r>
              <w:t>Output (</w:t>
            </w:r>
            <w:bookmarkStart w:id="15" w:name="_Hlk204711414"/>
            <w:r w:rsidR="00FF4B79">
              <w:rPr>
                <w:i/>
                <w:iCs/>
              </w:rPr>
              <w:t>q</w:t>
            </w:r>
            <w:r w:rsidR="00DC7FAC" w:rsidRPr="00DC7FAC">
              <w:rPr>
                <w:i/>
                <w:iCs/>
              </w:rPr>
              <w:t>uer</w:t>
            </w:r>
            <w:r w:rsidR="00FF4B79">
              <w:rPr>
                <w:i/>
                <w:iCs/>
              </w:rPr>
              <w:t>y_e</w:t>
            </w:r>
            <w:r w:rsidR="00DC7FAC" w:rsidRPr="00DC7FAC">
              <w:rPr>
                <w:i/>
                <w:iCs/>
              </w:rPr>
              <w:t>ntity</w:t>
            </w:r>
            <w:r w:rsidR="00FF4B79">
              <w:rPr>
                <w:i/>
                <w:iCs/>
              </w:rPr>
              <w:t>_i</w:t>
            </w:r>
            <w:r w:rsidR="00DC7FAC" w:rsidRPr="00DC7FAC">
              <w:rPr>
                <w:i/>
                <w:iCs/>
              </w:rPr>
              <w:t xml:space="preserve">ntent </w:t>
            </w:r>
            <w:r w:rsidRPr="00FF4B79">
              <w:t>JSON</w:t>
            </w:r>
            <w:bookmarkEnd w:id="15"/>
            <w:r>
              <w:t>):</w:t>
            </w:r>
          </w:p>
          <w:bookmarkEnd w:id="14"/>
          <w:p w14:paraId="6494DBE1"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w:t>
            </w:r>
          </w:p>
          <w:p w14:paraId="3DC42FDD"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"query": "Why is NVDA at risk from China trade?",</w:t>
            </w:r>
          </w:p>
          <w:p w14:paraId="2A6D050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"entities": {</w:t>
            </w:r>
          </w:p>
          <w:p w14:paraId="3367C6C6"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"tickers": ["NVDA"],</w:t>
            </w:r>
          </w:p>
          <w:p w14:paraId="2F4167DB"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"themes": ["China Risk"]</w:t>
            </w:r>
          </w:p>
          <w:p w14:paraId="7B3A12CC"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
          <w:p w14:paraId="7DF01EE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lastRenderedPageBreak/>
              <w:t xml:space="preserve">  "query_type": "THEME_RISK_SCAN"</w:t>
            </w:r>
          </w:p>
          <w:p w14:paraId="4A16180E" w14:textId="792D9A51" w:rsidR="004D6E08" w:rsidRPr="00D375E7" w:rsidRDefault="000C24B1" w:rsidP="00D375E7">
            <w:pPr>
              <w:pStyle w:val="Compact"/>
              <w:rPr>
                <w:rStyle w:val="HTMLCode"/>
                <w:rFonts w:eastAsiaTheme="majorEastAsia"/>
                <w:i/>
                <w:iCs/>
              </w:rPr>
            </w:pPr>
            <w:r w:rsidRPr="00D375E7">
              <w:rPr>
                <w:rStyle w:val="HTMLCode"/>
                <w:rFonts w:eastAsiaTheme="majorEastAsia"/>
                <w:i/>
                <w:iCs/>
              </w:rPr>
              <w:t>}</w:t>
            </w:r>
          </w:p>
          <w:p w14:paraId="0C19C179" w14:textId="250C10D1" w:rsidR="00CB1790" w:rsidRDefault="00144BD1" w:rsidP="00CB1790">
            <w:pPr>
              <w:pStyle w:val="Compact"/>
            </w:pPr>
            <w:r>
              <w:t xml:space="preserve">Purpose: </w:t>
            </w:r>
            <w:r w:rsidR="004D6E08">
              <w:t>Used by downstream processes</w:t>
            </w:r>
            <w:r>
              <w:t>,</w:t>
            </w:r>
            <w:r w:rsidR="004D6E08">
              <w:t xml:space="preserve"> Hybrid Retriever, Lazy Graph Expansion, Summariser agent</w:t>
            </w:r>
          </w:p>
          <w:p w14:paraId="45D12CAA" w14:textId="77777777" w:rsidR="004D6E08" w:rsidRDefault="004D6E08" w:rsidP="00CB1790">
            <w:pPr>
              <w:pStyle w:val="Compact"/>
            </w:pPr>
          </w:p>
          <w:p w14:paraId="0ACCC7B3" w14:textId="5EEAB10D" w:rsidR="00CB1790" w:rsidRPr="00D40053" w:rsidRDefault="002C2F74" w:rsidP="00CB1790">
            <w:pPr>
              <w:pStyle w:val="Compact"/>
              <w:rPr>
                <w:b/>
                <w:bCs/>
                <w:u w:val="single"/>
              </w:rPr>
            </w:pPr>
            <w:r w:rsidRPr="00D40053">
              <w:rPr>
                <w:b/>
                <w:bCs/>
                <w:u w:val="single"/>
              </w:rPr>
              <w:t>Query Plan Construction</w:t>
            </w:r>
          </w:p>
          <w:p w14:paraId="7D716753" w14:textId="245F7283" w:rsidR="002C2F74" w:rsidRDefault="002C2F74" w:rsidP="00CB1790">
            <w:pPr>
              <w:pStyle w:val="Compact"/>
            </w:pPr>
            <w:r>
              <w:t xml:space="preserve">Build a structured </w:t>
            </w:r>
            <w:r w:rsidR="00D40053">
              <w:t>retrieval plan to guide downstream LazyGraphRAG.</w:t>
            </w:r>
          </w:p>
          <w:p w14:paraId="58F0C50B" w14:textId="4932DDF4" w:rsidR="00D40053" w:rsidRDefault="000941AF" w:rsidP="00CB1790">
            <w:pPr>
              <w:pStyle w:val="Compact"/>
            </w:pPr>
            <w:r>
              <w:t>Based on query_type, define:</w:t>
            </w:r>
          </w:p>
          <w:p w14:paraId="1C985FB9" w14:textId="187DE52E" w:rsidR="00E530E9" w:rsidRDefault="000941AF" w:rsidP="00E530E9">
            <w:pPr>
              <w:pStyle w:val="Compact"/>
              <w:numPr>
                <w:ilvl w:val="0"/>
                <w:numId w:val="4"/>
              </w:numPr>
              <w:tabs>
                <w:tab w:val="clear" w:pos="720"/>
                <w:tab w:val="num" w:pos="356"/>
              </w:tabs>
              <w:ind w:hanging="648"/>
            </w:pPr>
            <w:r>
              <w:t>What edge types to expand</w:t>
            </w:r>
          </w:p>
          <w:p w14:paraId="626F7F50" w14:textId="352C9A83" w:rsidR="00E530E9" w:rsidRDefault="00E530E9" w:rsidP="00E530E9">
            <w:pPr>
              <w:pStyle w:val="Compact"/>
              <w:numPr>
                <w:ilvl w:val="0"/>
                <w:numId w:val="4"/>
              </w:numPr>
              <w:tabs>
                <w:tab w:val="clear" w:pos="720"/>
                <w:tab w:val="num" w:pos="356"/>
              </w:tabs>
              <w:ind w:hanging="648"/>
            </w:pPr>
            <w:r>
              <w:t>Which documents to be included?</w:t>
            </w:r>
          </w:p>
          <w:p w14:paraId="3272D887" w14:textId="469F3C50" w:rsidR="000941AF" w:rsidRDefault="000941AF" w:rsidP="000941AF">
            <w:pPr>
              <w:pStyle w:val="Compact"/>
              <w:numPr>
                <w:ilvl w:val="0"/>
                <w:numId w:val="4"/>
              </w:numPr>
              <w:tabs>
                <w:tab w:val="clear" w:pos="720"/>
                <w:tab w:val="num" w:pos="356"/>
              </w:tabs>
              <w:ind w:hanging="648"/>
            </w:pPr>
            <w:r>
              <w:t>Whether reverse traversal is allowed</w:t>
            </w:r>
          </w:p>
          <w:p w14:paraId="6B78F080" w14:textId="1C17137B" w:rsidR="000941AF" w:rsidRDefault="000941AF" w:rsidP="000941AF">
            <w:pPr>
              <w:pStyle w:val="Compact"/>
              <w:numPr>
                <w:ilvl w:val="0"/>
                <w:numId w:val="4"/>
              </w:numPr>
              <w:tabs>
                <w:tab w:val="clear" w:pos="720"/>
                <w:tab w:val="num" w:pos="356"/>
              </w:tabs>
              <w:ind w:hanging="648"/>
            </w:pPr>
            <w:r>
              <w:t>Graph hop depth</w:t>
            </w:r>
            <w:r w:rsidR="002241EA">
              <w:t xml:space="preserve"> (e.g. 1-, 2- or 3-hop)</w:t>
            </w:r>
          </w:p>
          <w:p w14:paraId="7B18F41D" w14:textId="266C28D4" w:rsidR="000941AF" w:rsidRDefault="000941AF" w:rsidP="000941AF">
            <w:pPr>
              <w:pStyle w:val="Compact"/>
              <w:numPr>
                <w:ilvl w:val="0"/>
                <w:numId w:val="4"/>
              </w:numPr>
              <w:tabs>
                <w:tab w:val="clear" w:pos="720"/>
                <w:tab w:val="num" w:pos="356"/>
              </w:tabs>
              <w:ind w:hanging="648"/>
            </w:pPr>
            <w:r>
              <w:t>Any metadata filters</w:t>
            </w:r>
          </w:p>
          <w:p w14:paraId="3837F1AB" w14:textId="77777777" w:rsidR="00DC7FAC" w:rsidRDefault="00DC7FAC" w:rsidP="00DC7FAC">
            <w:pPr>
              <w:pStyle w:val="Compact"/>
              <w:ind w:left="72"/>
            </w:pPr>
          </w:p>
          <w:p w14:paraId="0B79C070" w14:textId="497D6E44" w:rsidR="001E144A" w:rsidRDefault="001E144A" w:rsidP="001E144A">
            <w:pPr>
              <w:pStyle w:val="Compact"/>
            </w:pPr>
            <w:r>
              <w:t>Output (</w:t>
            </w:r>
            <w:r w:rsidR="00FF4B79">
              <w:rPr>
                <w:i/>
                <w:iCs/>
              </w:rPr>
              <w:t xml:space="preserve">retrieval_plan </w:t>
            </w:r>
            <w:r w:rsidR="00175789" w:rsidRPr="00FF4B79">
              <w:t>JSON</w:t>
            </w:r>
            <w:r>
              <w:t xml:space="preserve">), </w:t>
            </w:r>
            <w:r w:rsidR="00853918">
              <w:t>to use for Lazy Graph Expansion</w:t>
            </w:r>
            <w:r>
              <w:t>:</w:t>
            </w:r>
          </w:p>
          <w:p w14:paraId="6569C4DA"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w:t>
            </w:r>
          </w:p>
          <w:p w14:paraId="25B1C94C"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"expand_edges": ["exposed_to", "has_soft_signal"],</w:t>
            </w:r>
          </w:p>
          <w:p w14:paraId="308423E1"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"reverse_lookup": true,</w:t>
            </w:r>
          </w:p>
          <w:p w14:paraId="58613C3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"graph_hops": 2,</w:t>
            </w:r>
          </w:p>
          <w:p w14:paraId="254FDCC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"prioritize_recent": true,</w:t>
            </w:r>
          </w:p>
          <w:p w14:paraId="03D58D1F" w14:textId="37338204"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bookmarkStart w:id="16" w:name="_Hlk204711908"/>
            <w:r w:rsidRPr="00D375E7">
              <w:rPr>
                <w:rStyle w:val="HTMLCode"/>
                <w:rFonts w:eastAsiaTheme="majorEastAsia"/>
                <w:i/>
                <w:iCs/>
              </w:rPr>
              <w:t xml:space="preserve"> "prioritize_confidence": true</w:t>
            </w:r>
            <w:r w:rsidR="004C0F51" w:rsidRPr="00D375E7">
              <w:rPr>
                <w:rStyle w:val="HTMLCode"/>
                <w:rFonts w:eastAsiaTheme="majorEastAsia"/>
                <w:i/>
                <w:iCs/>
              </w:rPr>
              <w:t>,</w:t>
            </w:r>
          </w:p>
          <w:bookmarkEnd w:id="16"/>
          <w:p w14:paraId="498F1265" w14:textId="5DAFDD45" w:rsidR="004C0F51" w:rsidRPr="00D375E7" w:rsidRDefault="004C0F51" w:rsidP="00D375E7">
            <w:pPr>
              <w:pStyle w:val="Compact"/>
              <w:rPr>
                <w:rStyle w:val="HTMLCode"/>
                <w:rFonts w:eastAsiaTheme="majorEastAsia"/>
                <w:i/>
                <w:iCs/>
              </w:rPr>
            </w:pPr>
            <w:r w:rsidRPr="00D375E7">
              <w:rPr>
                <w:rStyle w:val="HTMLCode"/>
                <w:rFonts w:eastAsiaTheme="majorEastAsia"/>
                <w:i/>
                <w:iCs/>
              </w:rPr>
              <w:t xml:space="preserve">  "document_sources": [“earnings_transcripts”, “broker_notes”, “high-relevance_news”],</w:t>
            </w:r>
          </w:p>
          <w:p w14:paraId="272B7A66" w14:textId="32939509" w:rsidR="00D40053" w:rsidRPr="00D375E7" w:rsidRDefault="001E144A" w:rsidP="00D375E7">
            <w:pPr>
              <w:pStyle w:val="Compact"/>
              <w:rPr>
                <w:rStyle w:val="HTMLCode"/>
                <w:rFonts w:eastAsiaTheme="majorEastAsia"/>
                <w:i/>
                <w:iCs/>
              </w:rPr>
            </w:pPr>
            <w:r w:rsidRPr="00D375E7">
              <w:rPr>
                <w:rStyle w:val="HTMLCode"/>
                <w:rFonts w:eastAsiaTheme="majorEastAsia"/>
                <w:i/>
                <w:iCs/>
              </w:rPr>
              <w:t>}</w:t>
            </w:r>
          </w:p>
          <w:p w14:paraId="2EB9CB45" w14:textId="77777777" w:rsidR="004C0F51" w:rsidRPr="001E144A" w:rsidRDefault="004C0F51" w:rsidP="001E144A">
            <w:pPr>
              <w:pStyle w:val="Compact"/>
              <w:ind w:left="214" w:hanging="214"/>
              <w:rPr>
                <w:color w:val="7F7F7F" w:themeColor="text1" w:themeTint="80"/>
                <w:sz w:val="18"/>
                <w:szCs w:val="18"/>
              </w:rPr>
            </w:pPr>
          </w:p>
          <w:p w14:paraId="0071D4D6" w14:textId="7F1A5861" w:rsidR="00D40053" w:rsidRDefault="00144BD1" w:rsidP="00CB1790">
            <w:pPr>
              <w:pStyle w:val="Compact"/>
            </w:pPr>
            <w:r>
              <w:t>Purpose: JSON gives explicit instructions to the graph traversal and RAG engine on how to guide reasoning expansion</w:t>
            </w:r>
            <w:r w:rsidR="005A727D">
              <w:t>:</w:t>
            </w:r>
          </w:p>
          <w:p w14:paraId="6F38B386" w14:textId="04C72637" w:rsidR="005A727D" w:rsidRDefault="005A727D" w:rsidP="005A727D">
            <w:pPr>
              <w:pStyle w:val="Compact"/>
              <w:numPr>
                <w:ilvl w:val="0"/>
                <w:numId w:val="20"/>
              </w:numPr>
            </w:pPr>
            <w:r>
              <w:t>Decide which typed edges to follow (e.g., exposed_to)</w:t>
            </w:r>
          </w:p>
          <w:p w14:paraId="2F40F94C" w14:textId="0AC3E0D1" w:rsidR="005A727D" w:rsidRDefault="005A727D" w:rsidP="005A727D">
            <w:pPr>
              <w:pStyle w:val="Compact"/>
              <w:numPr>
                <w:ilvl w:val="0"/>
                <w:numId w:val="20"/>
              </w:numPr>
            </w:pPr>
            <w:r>
              <w:t>Whether to allow reverse edge traversal</w:t>
            </w:r>
          </w:p>
          <w:p w14:paraId="3544B819" w14:textId="47FCD101" w:rsidR="005A727D" w:rsidRDefault="005A727D" w:rsidP="005A727D">
            <w:pPr>
              <w:pStyle w:val="Compact"/>
              <w:numPr>
                <w:ilvl w:val="0"/>
                <w:numId w:val="20"/>
              </w:numPr>
            </w:pPr>
            <w:r>
              <w:t>How deep to expand (e.g. 1-, 2- or 3-hop reasoning path)</w:t>
            </w:r>
          </w:p>
          <w:p w14:paraId="7681023C" w14:textId="0937DF7C" w:rsidR="005A727D" w:rsidRDefault="005A727D" w:rsidP="005A727D">
            <w:pPr>
              <w:pStyle w:val="Compact"/>
              <w:numPr>
                <w:ilvl w:val="0"/>
                <w:numId w:val="20"/>
              </w:numPr>
            </w:pPr>
            <w:r>
              <w:t>Whether to filter/score nodes/paths by metadata (confidence, recency)</w:t>
            </w:r>
          </w:p>
          <w:p w14:paraId="2C1E962D" w14:textId="77777777" w:rsidR="00D40053" w:rsidRDefault="00D40053" w:rsidP="00CB1790">
            <w:pPr>
              <w:pStyle w:val="Compact"/>
            </w:pPr>
          </w:p>
          <w:p w14:paraId="7BA25B42" w14:textId="1C5DA99A" w:rsidR="00D40053" w:rsidRPr="00E13384" w:rsidRDefault="00853918" w:rsidP="00CB1790">
            <w:pPr>
              <w:pStyle w:val="Compact"/>
              <w:rPr>
                <w:b/>
                <w:bCs/>
                <w:u w:val="single"/>
              </w:rPr>
            </w:pPr>
            <w:r w:rsidRPr="00E13384">
              <w:rPr>
                <w:b/>
                <w:bCs/>
                <w:u w:val="single"/>
              </w:rPr>
              <w:t>HyDE Embedding Construction</w:t>
            </w:r>
          </w:p>
          <w:p w14:paraId="150019F2" w14:textId="2B8C8F57" w:rsidR="00E13384" w:rsidRDefault="00E13384" w:rsidP="00CB1790">
            <w:pPr>
              <w:pStyle w:val="Compact"/>
            </w:pPr>
            <w:r>
              <w:t>Use a strong LLM to generate a hypothetical “ideal answer” for better semantic recall during retrieval</w:t>
            </w:r>
          </w:p>
          <w:p w14:paraId="2C709296" w14:textId="7BF7B4FB" w:rsidR="00D40053" w:rsidRDefault="00626C67" w:rsidP="00CB1790">
            <w:pPr>
              <w:pStyle w:val="Compact"/>
            </w:pPr>
            <w:r>
              <w:t>Prompt template:</w:t>
            </w:r>
          </w:p>
          <w:p w14:paraId="2904161F" w14:textId="1D2569E2" w:rsidR="00F86EC7" w:rsidRDefault="00626C67" w:rsidP="00CB1790">
            <w:pPr>
              <w:pStyle w:val="Compact"/>
            </w:pPr>
            <w:r>
              <w:t>“You are a financial analyst. Based on the query ‘{query}’, what is the most complete, plausible answer grounded in known financial reasoning?”</w:t>
            </w:r>
          </w:p>
          <w:p w14:paraId="27CDED41" w14:textId="77777777" w:rsidR="00F86EC7" w:rsidRDefault="00F86EC7" w:rsidP="00CB1790">
            <w:pPr>
              <w:pStyle w:val="Compact"/>
            </w:pPr>
          </w:p>
          <w:p w14:paraId="2FCD11F8" w14:textId="3AAD340B" w:rsidR="00654A6E" w:rsidRDefault="00654A6E" w:rsidP="00CB1790">
            <w:pPr>
              <w:pStyle w:val="Compact"/>
            </w:pPr>
            <w:r>
              <w:t xml:space="preserve">Example output (HyDE text): </w:t>
            </w:r>
          </w:p>
          <w:p w14:paraId="6DF6C8BB" w14:textId="7070BB44" w:rsidR="00654A6E" w:rsidRDefault="00654A6E" w:rsidP="00CB1790">
            <w:pPr>
              <w:pStyle w:val="Compact"/>
            </w:pPr>
            <w:r>
              <w:t>“NVDA may be exposed to China trade risks due to its reliance on TSMC and exposure to AI hardware demand in Asia…”</w:t>
            </w:r>
          </w:p>
          <w:p w14:paraId="7FB15B1B" w14:textId="77777777" w:rsidR="002C2F74" w:rsidRDefault="002C2F74" w:rsidP="00CB1790">
            <w:pPr>
              <w:pStyle w:val="Compact"/>
            </w:pPr>
          </w:p>
          <w:p w14:paraId="2897DA12" w14:textId="28DB3E61" w:rsidR="006F79FF" w:rsidRDefault="006F79FF" w:rsidP="00CB1790">
            <w:pPr>
              <w:pStyle w:val="Compact"/>
            </w:pPr>
            <w:r>
              <w:t>Generate two embeddings</w:t>
            </w:r>
            <w:r w:rsidR="0058231B">
              <w:t>:</w:t>
            </w:r>
          </w:p>
          <w:p w14:paraId="50662CB1" w14:textId="2C46D50E" w:rsidR="006F79FF" w:rsidRDefault="006F79FF" w:rsidP="006F79FF">
            <w:pPr>
              <w:pStyle w:val="Compact"/>
              <w:numPr>
                <w:ilvl w:val="3"/>
                <w:numId w:val="4"/>
              </w:numPr>
              <w:ind w:left="356" w:hanging="142"/>
            </w:pPr>
            <w:r>
              <w:t>Original</w:t>
            </w:r>
            <w:r w:rsidR="0058231B">
              <w:t xml:space="preserve"> user’s</w:t>
            </w:r>
            <w:r>
              <w:t xml:space="preserve"> query</w:t>
            </w:r>
          </w:p>
          <w:p w14:paraId="56E86E8E" w14:textId="1CCABB09" w:rsidR="006F79FF" w:rsidRDefault="006F79FF" w:rsidP="006F79FF">
            <w:pPr>
              <w:pStyle w:val="Compact"/>
              <w:numPr>
                <w:ilvl w:val="3"/>
                <w:numId w:val="4"/>
              </w:numPr>
              <w:ind w:left="356" w:hanging="142"/>
            </w:pPr>
            <w:r>
              <w:t xml:space="preserve">HyDE </w:t>
            </w:r>
            <w:r w:rsidR="0058231B">
              <w:t>“ideal response” output</w:t>
            </w:r>
          </w:p>
          <w:p w14:paraId="63A83BDB" w14:textId="77777777" w:rsidR="009B7627" w:rsidRDefault="009B7627" w:rsidP="009B7627">
            <w:pPr>
              <w:pStyle w:val="Compact"/>
            </w:pPr>
          </w:p>
          <w:p w14:paraId="4239119D" w14:textId="407965F7" w:rsidR="009B7627" w:rsidRPr="00B37B30" w:rsidRDefault="009B7627" w:rsidP="009B7627">
            <w:pPr>
              <w:pStyle w:val="Compact"/>
              <w:rPr>
                <w:b/>
                <w:bCs/>
              </w:rPr>
            </w:pPr>
            <w:r w:rsidRPr="00B37B30">
              <w:rPr>
                <w:b/>
                <w:bCs/>
              </w:rPr>
              <w:t>Output (</w:t>
            </w:r>
            <w:r w:rsidR="00FF4B79" w:rsidRPr="00B37B30">
              <w:rPr>
                <w:b/>
                <w:bCs/>
                <w:i/>
                <w:iCs/>
              </w:rPr>
              <w:t>e</w:t>
            </w:r>
            <w:r w:rsidR="00445DB2" w:rsidRPr="00B37B30">
              <w:rPr>
                <w:b/>
                <w:bCs/>
                <w:i/>
                <w:iCs/>
              </w:rPr>
              <w:t xml:space="preserve">mbeddings </w:t>
            </w:r>
            <w:r w:rsidRPr="00B37B30">
              <w:rPr>
                <w:b/>
                <w:bCs/>
              </w:rPr>
              <w:t>JSO</w:t>
            </w:r>
            <w:r w:rsidR="00F040D7" w:rsidRPr="00B37B30">
              <w:rPr>
                <w:b/>
                <w:bCs/>
              </w:rPr>
              <w:t>N</w:t>
            </w:r>
            <w:r w:rsidRPr="00B37B30">
              <w:rPr>
                <w:b/>
                <w:bCs/>
              </w:rPr>
              <w:t>):</w:t>
            </w:r>
          </w:p>
          <w:p w14:paraId="189828C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w:t>
            </w:r>
          </w:p>
          <w:p w14:paraId="20613961"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"embedding_raw_query": [0.31, -0.12, ...],</w:t>
            </w:r>
          </w:p>
          <w:p w14:paraId="4CE304F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"embedding_hyde_answer": [0.42, 0.03, ...],</w:t>
            </w:r>
          </w:p>
          <w:p w14:paraId="3C4289EB"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"hyde_text": "NVDA may be exposed to..."</w:t>
            </w:r>
          </w:p>
          <w:p w14:paraId="71C70D19" w14:textId="5FB1BE75" w:rsidR="009B7627" w:rsidRPr="00D375E7" w:rsidRDefault="002230BA" w:rsidP="002230BA">
            <w:pPr>
              <w:pStyle w:val="Compact"/>
              <w:rPr>
                <w:rStyle w:val="HTMLCode"/>
                <w:rFonts w:eastAsiaTheme="majorEastAsia"/>
                <w:i/>
                <w:iCs/>
              </w:rPr>
            </w:pPr>
            <w:r w:rsidRPr="00D375E7">
              <w:rPr>
                <w:rStyle w:val="HTMLCode"/>
                <w:rFonts w:eastAsiaTheme="majorEastAsia"/>
                <w:i/>
                <w:iCs/>
              </w:rPr>
              <w:t>}</w:t>
            </w:r>
          </w:p>
          <w:p w14:paraId="74BEF15B" w14:textId="4AF32AB5" w:rsidR="00F86EC7" w:rsidRDefault="00C62F5F" w:rsidP="00CB1790">
            <w:pPr>
              <w:pStyle w:val="Compact"/>
            </w:pPr>
            <w:r>
              <w:t>Purpose: Provides a semantic representation of the query (and HyDE embedding) for Hybrid Retriever,</w:t>
            </w:r>
            <w:r w:rsidR="00285D1B">
              <w:t xml:space="preserve"> Re-ranker (optional) and RAG Evaluation</w:t>
            </w:r>
            <w:r w:rsidR="00F040D7">
              <w:t>.</w:t>
            </w:r>
          </w:p>
          <w:p w14:paraId="30E65DB9" w14:textId="77777777" w:rsidR="00F86EC7" w:rsidRDefault="00F86EC7" w:rsidP="00CB1790">
            <w:pPr>
              <w:pStyle w:val="Compact"/>
            </w:pPr>
          </w:p>
          <w:p w14:paraId="522BDC79" w14:textId="06AE8EF0" w:rsidR="0099208B" w:rsidRDefault="0099208B" w:rsidP="008B5C8F">
            <w:pPr>
              <w:pStyle w:val="Compact"/>
            </w:pPr>
          </w:p>
        </w:tc>
      </w:tr>
      <w:tr w:rsidR="005F401F" w14:paraId="468390C8"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1ACEF4A9" w14:textId="77777777" w:rsidR="005F401F" w:rsidRDefault="005F401F" w:rsidP="00EC4A8D">
            <w:pPr>
              <w:pStyle w:val="Compact"/>
              <w:rPr>
                <w:b/>
                <w:bCs/>
              </w:rPr>
            </w:pPr>
            <w:r>
              <w:rPr>
                <w:b/>
                <w:bCs/>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4F29DC3B" w14:textId="77777777" w:rsidR="005F401F" w:rsidRDefault="00F84026" w:rsidP="00EC4A8D">
            <w:pPr>
              <w:pStyle w:val="Compact"/>
            </w:pPr>
            <w:r>
              <w:t>Hybrid Retrieval</w:t>
            </w:r>
          </w:p>
          <w:p w14:paraId="108CB5F6" w14:textId="4703ABB1" w:rsidR="00F91128" w:rsidRDefault="00F91128" w:rsidP="00EC4A8D">
            <w:pPr>
              <w:pStyle w:val="Compact"/>
            </w:pPr>
            <w: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8092C90" w14:textId="6563788E" w:rsidR="004A171E" w:rsidRDefault="004A2F9F" w:rsidP="00EC4A8D">
            <w:pPr>
              <w:pStyle w:val="Compact"/>
            </w:pPr>
            <w:r>
              <w:t xml:space="preserve">Retrieves the most relevant documents (and document metadata) for a given query using both </w:t>
            </w:r>
            <w:r w:rsidRPr="004A2F9F">
              <w:rPr>
                <w:b/>
                <w:bCs/>
              </w:rPr>
              <w:t>semantic similarity</w:t>
            </w:r>
            <w:r>
              <w:t xml:space="preserve"> and </w:t>
            </w:r>
            <w:r w:rsidRPr="004A2F9F">
              <w:rPr>
                <w:b/>
                <w:bCs/>
              </w:rPr>
              <w:t>keyword precision</w:t>
            </w:r>
            <w:r>
              <w:t>.</w:t>
            </w:r>
          </w:p>
          <w:p w14:paraId="1A7EF7BF" w14:textId="77777777" w:rsidR="004A2F9F" w:rsidRDefault="004A2F9F" w:rsidP="00EC4A8D">
            <w:pPr>
              <w:pStyle w:val="Compact"/>
            </w:pPr>
          </w:p>
          <w:p w14:paraId="2629A746" w14:textId="20FD1C4D" w:rsidR="00097188" w:rsidRPr="00097188" w:rsidRDefault="00097188" w:rsidP="00EC4A8D">
            <w:pPr>
              <w:pStyle w:val="Compact"/>
              <w:rPr>
                <w:b/>
                <w:bCs/>
                <w:u w:val="single"/>
              </w:rPr>
            </w:pPr>
            <w:r w:rsidRPr="00097188">
              <w:rPr>
                <w:b/>
                <w:bCs/>
                <w:u w:val="single"/>
              </w:rPr>
              <w:t>Semantic</w:t>
            </w:r>
            <w:r w:rsidR="001C064F">
              <w:rPr>
                <w:b/>
                <w:bCs/>
                <w:u w:val="single"/>
              </w:rPr>
              <w:t xml:space="preserve"> Vector</w:t>
            </w:r>
            <w:r w:rsidRPr="00097188">
              <w:rPr>
                <w:b/>
                <w:bCs/>
                <w:u w:val="single"/>
              </w:rPr>
              <w:t xml:space="preserve"> Retrieval</w:t>
            </w:r>
          </w:p>
          <w:p w14:paraId="640FD725" w14:textId="690CEF28" w:rsidR="00097188" w:rsidRDefault="00097188" w:rsidP="00EC4A8D">
            <w:pPr>
              <w:pStyle w:val="Compact"/>
            </w:pPr>
            <w:r>
              <w:t>Perform vector search using both (separately):</w:t>
            </w:r>
          </w:p>
          <w:p w14:paraId="17D473B6" w14:textId="1C0CB380" w:rsidR="00097188" w:rsidRDefault="00097188" w:rsidP="00097188">
            <w:pPr>
              <w:pStyle w:val="Compact"/>
              <w:numPr>
                <w:ilvl w:val="0"/>
                <w:numId w:val="42"/>
              </w:numPr>
            </w:pPr>
            <w:r>
              <w:t>embedding_raw_query</w:t>
            </w:r>
          </w:p>
          <w:p w14:paraId="237AB9EF" w14:textId="37646B70" w:rsidR="00097188" w:rsidRDefault="00097188" w:rsidP="00097188">
            <w:pPr>
              <w:pStyle w:val="Compact"/>
              <w:numPr>
                <w:ilvl w:val="0"/>
                <w:numId w:val="42"/>
              </w:numPr>
            </w:pPr>
            <w:r>
              <w:t>embedding_hyde_answer</w:t>
            </w:r>
          </w:p>
          <w:p w14:paraId="5140A448" w14:textId="16F5BEBA" w:rsidR="00097188" w:rsidRDefault="00531FF1" w:rsidP="00097188">
            <w:pPr>
              <w:pStyle w:val="Compact"/>
            </w:pPr>
            <w:r>
              <w:t>Each returns top_k_semantic docs (e.g. 15</w:t>
            </w:r>
            <w:r w:rsidR="0049211C">
              <w:t>-</w:t>
            </w:r>
            <w:r>
              <w:t>20</w:t>
            </w:r>
            <w:r w:rsidR="005068C3">
              <w:t xml:space="preserve"> docs</w:t>
            </w:r>
            <w:r>
              <w:t>)</w:t>
            </w:r>
          </w:p>
          <w:p w14:paraId="0C4BF42B" w14:textId="77777777" w:rsidR="00531FF1" w:rsidRDefault="00531FF1" w:rsidP="00097188">
            <w:pPr>
              <w:pStyle w:val="Compact"/>
            </w:pPr>
          </w:p>
          <w:p w14:paraId="0DD106B3" w14:textId="7B87DC47" w:rsidR="00531FF1" w:rsidRPr="0049211C" w:rsidRDefault="00531FF1" w:rsidP="00097188">
            <w:pPr>
              <w:pStyle w:val="Compact"/>
              <w:rPr>
                <w:b/>
                <w:bCs/>
                <w:u w:val="single"/>
              </w:rPr>
            </w:pPr>
            <w:r w:rsidRPr="0049211C">
              <w:rPr>
                <w:b/>
                <w:bCs/>
                <w:u w:val="single"/>
              </w:rPr>
              <w:t xml:space="preserve">Lexical </w:t>
            </w:r>
            <w:r w:rsidR="001C064F">
              <w:rPr>
                <w:b/>
                <w:bCs/>
                <w:u w:val="single"/>
              </w:rPr>
              <w:t xml:space="preserve">Keyword </w:t>
            </w:r>
            <w:r w:rsidRPr="0049211C">
              <w:rPr>
                <w:b/>
                <w:bCs/>
                <w:u w:val="single"/>
              </w:rPr>
              <w:t>Retrieval</w:t>
            </w:r>
          </w:p>
          <w:p w14:paraId="4511B134" w14:textId="7411D075" w:rsidR="00D370C0" w:rsidRDefault="00D370C0" w:rsidP="00097188">
            <w:pPr>
              <w:pStyle w:val="Compact"/>
            </w:pPr>
            <w:r>
              <w:t xml:space="preserve">Perform keyword search for: </w:t>
            </w:r>
          </w:p>
          <w:p w14:paraId="71C2DA20" w14:textId="79B7C7E0" w:rsidR="00D370C0" w:rsidRDefault="00D370C0" w:rsidP="00D370C0">
            <w:pPr>
              <w:pStyle w:val="Compact"/>
              <w:numPr>
                <w:ilvl w:val="0"/>
                <w:numId w:val="4"/>
              </w:numPr>
            </w:pPr>
            <w:r>
              <w:t>Extracted tickers (“$NVDA”)</w:t>
            </w:r>
          </w:p>
          <w:p w14:paraId="35289A9E" w14:textId="4F96C879" w:rsidR="00D370C0" w:rsidRDefault="00D370C0" w:rsidP="00D370C0">
            <w:pPr>
              <w:pStyle w:val="Compact"/>
              <w:numPr>
                <w:ilvl w:val="0"/>
                <w:numId w:val="4"/>
              </w:numPr>
            </w:pPr>
            <w:r>
              <w:t>Themes or KPI mentions (“China Risk”, “TSMC”)</w:t>
            </w:r>
          </w:p>
          <w:p w14:paraId="269A44C8" w14:textId="3F34F4AF" w:rsidR="0049211C" w:rsidRDefault="0049211C" w:rsidP="0049211C">
            <w:pPr>
              <w:pStyle w:val="Compact"/>
            </w:pPr>
            <w:r>
              <w:t>Expand with synonyms / sector tags (optional)</w:t>
            </w:r>
          </w:p>
          <w:p w14:paraId="090EF83C" w14:textId="66365B66" w:rsidR="0049211C" w:rsidRDefault="0049211C" w:rsidP="0049211C">
            <w:pPr>
              <w:pStyle w:val="Compact"/>
            </w:pPr>
            <w:r>
              <w:t>Return top_k_lexical docs (e.g. 15-20)</w:t>
            </w:r>
          </w:p>
          <w:p w14:paraId="02A1B6BD" w14:textId="5F1A0E29" w:rsidR="00434074" w:rsidRDefault="00434074" w:rsidP="0049211C">
            <w:pPr>
              <w:pStyle w:val="Compact"/>
            </w:pPr>
            <w:r>
              <w:t xml:space="preserve">Note: lexical retrieval is performed using key words found in the </w:t>
            </w:r>
            <w:r w:rsidR="00B90DF0">
              <w:t>original user’s query only, and not from the HyDE “ideal answer”.</w:t>
            </w:r>
          </w:p>
          <w:p w14:paraId="71F8E274" w14:textId="77777777" w:rsidR="004A171E" w:rsidRDefault="004A171E" w:rsidP="00EC4A8D">
            <w:pPr>
              <w:pStyle w:val="Compact"/>
            </w:pPr>
          </w:p>
          <w:p w14:paraId="4F86CADC" w14:textId="55A889D8" w:rsidR="004937A5" w:rsidRDefault="004937A5" w:rsidP="00EC4A8D">
            <w:pPr>
              <w:pStyle w:val="Compact"/>
            </w:pPr>
            <w:r w:rsidRPr="00AB3D0E">
              <w:rPr>
                <w:b/>
                <w:bCs/>
                <w:u w:val="single"/>
              </w:rPr>
              <w:t>Contrarian Retrieval</w:t>
            </w:r>
            <w:r>
              <w:t xml:space="preserve"> (Optional enhancement)</w:t>
            </w:r>
          </w:p>
          <w:p w14:paraId="15A21922" w14:textId="26CE5CCF" w:rsidR="004937A5" w:rsidRDefault="004937A5" w:rsidP="00EC4A8D">
            <w:pPr>
              <w:pStyle w:val="Compact"/>
            </w:pPr>
            <w:r>
              <w:t>Use programmatically altered queries to retrieve counter-narratives.</w:t>
            </w:r>
            <w:r w:rsidR="000D0FF7">
              <w:t xml:space="preserve"> </w:t>
            </w:r>
            <w:r w:rsidR="00B0310D">
              <w:t>Generate a contrarian prompt</w:t>
            </w:r>
            <w:r w:rsidR="00CB13CF">
              <w:t>, run lexical or semantic search on this contrarian query, prioritizing results with negative terms</w:t>
            </w:r>
            <w:r w:rsidR="00C60975">
              <w:t>, merge results into main document pool (tag these as “retrieval mode”: ‘contrarian”)</w:t>
            </w:r>
          </w:p>
          <w:p w14:paraId="0F385F71" w14:textId="4A187340" w:rsidR="004937A5" w:rsidRDefault="004937A5" w:rsidP="00EC4A8D">
            <w:pPr>
              <w:pStyle w:val="Compact"/>
            </w:pPr>
            <w:r>
              <w:t xml:space="preserve">e.g. </w:t>
            </w:r>
            <w:r w:rsidRPr="00D375E7">
              <w:rPr>
                <w:rStyle w:val="HTMLCode"/>
                <w:rFonts w:eastAsiaTheme="majorEastAsia"/>
              </w:rPr>
              <w:t xml:space="preserve">“What are </w:t>
            </w:r>
            <w:r w:rsidR="00D375E7" w:rsidRPr="00D375E7">
              <w:rPr>
                <w:rStyle w:val="HTMLCode"/>
                <w:rFonts w:eastAsiaTheme="majorEastAsia"/>
              </w:rPr>
              <w:t>the r</w:t>
            </w:r>
            <w:r w:rsidR="00D375E7">
              <w:rPr>
                <w:rStyle w:val="HTMLCode"/>
                <w:rFonts w:eastAsiaTheme="majorEastAsia"/>
              </w:rPr>
              <w:t>isks of NVDA exposure to China?"</w:t>
            </w:r>
            <w:r w:rsidR="00D375E7">
              <w:t xml:space="preserve"> or </w:t>
            </w:r>
            <w:r w:rsidR="00D375E7">
              <w:rPr>
                <w:rStyle w:val="HTMLCode"/>
                <w:rFonts w:eastAsiaTheme="majorEastAsia"/>
              </w:rPr>
              <w:t>"What could go wrong with NVDA?"</w:t>
            </w:r>
          </w:p>
          <w:p w14:paraId="51D6236C" w14:textId="77777777" w:rsidR="004A171E" w:rsidRDefault="004A171E" w:rsidP="00EC4A8D">
            <w:pPr>
              <w:pStyle w:val="Compact"/>
            </w:pPr>
          </w:p>
          <w:p w14:paraId="3CD00935" w14:textId="20D6207D" w:rsidR="004A171E" w:rsidRPr="000C4F99" w:rsidRDefault="00D10A5B" w:rsidP="00EC4A8D">
            <w:pPr>
              <w:pStyle w:val="Compact"/>
              <w:rPr>
                <w:b/>
                <w:bCs/>
                <w:u w:val="single"/>
              </w:rPr>
            </w:pPr>
            <w:r w:rsidRPr="000C4F99">
              <w:rPr>
                <w:b/>
                <w:bCs/>
                <w:u w:val="single"/>
              </w:rPr>
              <w:t>Merge + Re-rank</w:t>
            </w:r>
          </w:p>
          <w:p w14:paraId="6A5E40B1" w14:textId="77777777" w:rsidR="005B3530" w:rsidRDefault="00D10A5B" w:rsidP="00EC4A8D">
            <w:pPr>
              <w:pStyle w:val="Compact"/>
            </w:pPr>
            <w:r>
              <w:lastRenderedPageBreak/>
              <w:t>Combine results from both searc</w:t>
            </w:r>
            <w:r w:rsidR="00F0008F">
              <w:t xml:space="preserve">hes (2 sets from </w:t>
            </w:r>
            <w:r w:rsidR="00FF4B79">
              <w:t>s</w:t>
            </w:r>
            <w:r w:rsidR="00E43F81">
              <w:t xml:space="preserve">emantic </w:t>
            </w:r>
            <w:r w:rsidR="00FF4B79">
              <w:t>r</w:t>
            </w:r>
            <w:r w:rsidR="00E43F81">
              <w:t xml:space="preserve">etrieval + 1 set from </w:t>
            </w:r>
            <w:r w:rsidR="00FF4B79">
              <w:t>l</w:t>
            </w:r>
            <w:r w:rsidR="00E43F81">
              <w:t xml:space="preserve">exical </w:t>
            </w:r>
            <w:r w:rsidR="00FF4B79">
              <w:t>r</w:t>
            </w:r>
            <w:r w:rsidR="00E43F81">
              <w:t xml:space="preserve">etrieval) </w:t>
            </w:r>
          </w:p>
          <w:p w14:paraId="5FD1F36F" w14:textId="1378B142" w:rsidR="00D10A5B" w:rsidRDefault="005B3530" w:rsidP="00A77C3A">
            <w:pPr>
              <w:pStyle w:val="Compact"/>
              <w:numPr>
                <w:ilvl w:val="0"/>
                <w:numId w:val="4"/>
              </w:numPr>
            </w:pPr>
            <w:r>
              <w:t>D</w:t>
            </w:r>
            <w:r w:rsidR="00E43F81">
              <w:t>eduplicate by doc ID.</w:t>
            </w:r>
          </w:p>
          <w:p w14:paraId="05E5C087" w14:textId="68D53E6E" w:rsidR="00FF4B79" w:rsidRDefault="00FF4B79" w:rsidP="00A77C3A">
            <w:pPr>
              <w:pStyle w:val="Compact"/>
              <w:numPr>
                <w:ilvl w:val="0"/>
                <w:numId w:val="4"/>
              </w:numPr>
            </w:pPr>
            <w:r>
              <w:t>Score by:</w:t>
            </w:r>
          </w:p>
          <w:p w14:paraId="0A1164A5" w14:textId="1CA6A49D" w:rsidR="00FF4B79" w:rsidRDefault="00FF4B79" w:rsidP="00A77C3A">
            <w:pPr>
              <w:pStyle w:val="Compact"/>
              <w:numPr>
                <w:ilvl w:val="0"/>
                <w:numId w:val="43"/>
              </w:numPr>
              <w:ind w:left="1064"/>
            </w:pPr>
            <w:r>
              <w:t xml:space="preserve">Source type match (from </w:t>
            </w:r>
            <w:r w:rsidRPr="003710CB">
              <w:rPr>
                <w:i/>
                <w:iCs/>
              </w:rPr>
              <w:t>retrieval_plan.document_sources</w:t>
            </w:r>
            <w:r>
              <w:t>)</w:t>
            </w:r>
          </w:p>
          <w:p w14:paraId="046CE965" w14:textId="73A292D9" w:rsidR="003710CB" w:rsidRDefault="003710CB" w:rsidP="00A77C3A">
            <w:pPr>
              <w:pStyle w:val="Compact"/>
              <w:numPr>
                <w:ilvl w:val="0"/>
                <w:numId w:val="43"/>
              </w:numPr>
              <w:ind w:left="1064"/>
            </w:pPr>
            <w:r>
              <w:t>Recency</w:t>
            </w:r>
          </w:p>
          <w:p w14:paraId="77856350" w14:textId="64EADEAD" w:rsidR="003710CB" w:rsidRDefault="003710CB" w:rsidP="00A77C3A">
            <w:pPr>
              <w:pStyle w:val="Compact"/>
              <w:numPr>
                <w:ilvl w:val="0"/>
                <w:numId w:val="43"/>
              </w:numPr>
              <w:ind w:left="1064"/>
            </w:pPr>
            <w:r>
              <w:t>Exact keyword match</w:t>
            </w:r>
          </w:p>
          <w:p w14:paraId="034D6FCC" w14:textId="4CE35F75" w:rsidR="003710CB" w:rsidRDefault="003710CB" w:rsidP="00A77C3A">
            <w:pPr>
              <w:pStyle w:val="Compact"/>
              <w:numPr>
                <w:ilvl w:val="0"/>
                <w:numId w:val="43"/>
              </w:numPr>
              <w:ind w:left="1064"/>
            </w:pPr>
            <w:r>
              <w:t>Vector similarity (optional)</w:t>
            </w:r>
          </w:p>
          <w:p w14:paraId="42AD7CF8" w14:textId="77777777" w:rsidR="00A77C3A" w:rsidRDefault="00A77C3A" w:rsidP="00A77C3A">
            <w:pPr>
              <w:pStyle w:val="Compact"/>
              <w:ind w:left="1064"/>
            </w:pPr>
          </w:p>
          <w:p w14:paraId="1338BF94" w14:textId="0EEEACF0" w:rsidR="003710CB" w:rsidRDefault="00316A52" w:rsidP="003710CB">
            <w:pPr>
              <w:pStyle w:val="Compact"/>
            </w:pPr>
            <w:r>
              <w:t>Return top_k (e.g. 20-40) documents + metadata</w:t>
            </w:r>
            <w:r w:rsidR="00264924">
              <w:t xml:space="preserve"> + tags</w:t>
            </w:r>
          </w:p>
          <w:p w14:paraId="1B3438EE" w14:textId="77777777" w:rsidR="002E0546" w:rsidRDefault="002E0546" w:rsidP="00EC4A8D">
            <w:pPr>
              <w:pStyle w:val="Compact"/>
            </w:pPr>
          </w:p>
          <w:p w14:paraId="5DB449A8" w14:textId="77777777" w:rsidR="002E0546" w:rsidRDefault="002E0546" w:rsidP="00EC4A8D">
            <w:pPr>
              <w:pStyle w:val="Compact"/>
            </w:pPr>
          </w:p>
          <w:p w14:paraId="41B64BC7" w14:textId="77777777" w:rsidR="002E0546" w:rsidRDefault="002E0546" w:rsidP="00EC4A8D">
            <w:pPr>
              <w:pStyle w:val="Compact"/>
            </w:pPr>
          </w:p>
          <w:p w14:paraId="139F1221" w14:textId="5223E09F" w:rsidR="004A171E" w:rsidRPr="00B37B30" w:rsidRDefault="00D15B3A" w:rsidP="00EC4A8D">
            <w:pPr>
              <w:pStyle w:val="Compact"/>
              <w:rPr>
                <w:b/>
                <w:bCs/>
              </w:rPr>
            </w:pPr>
            <w:r w:rsidRPr="00B37B30">
              <w:rPr>
                <w:b/>
                <w:bCs/>
              </w:rPr>
              <w:t>Output (</w:t>
            </w:r>
            <w:r w:rsidRPr="00B37B30">
              <w:rPr>
                <w:b/>
                <w:bCs/>
                <w:i/>
                <w:iCs/>
              </w:rPr>
              <w:t>retrieved_document_package</w:t>
            </w:r>
            <w:r w:rsidRPr="00B37B30">
              <w:rPr>
                <w:b/>
                <w:bCs/>
              </w:rPr>
              <w:t xml:space="preserve"> JSON):</w:t>
            </w:r>
          </w:p>
          <w:p w14:paraId="75B8DA8D" w14:textId="77777777" w:rsidR="002E0546" w:rsidRPr="002E0546" w:rsidRDefault="002E0546" w:rsidP="002E0546">
            <w:pPr>
              <w:pStyle w:val="Compact"/>
              <w:rPr>
                <w:rStyle w:val="HTMLCode"/>
                <w:rFonts w:eastAsiaTheme="majorEastAsia"/>
              </w:rPr>
            </w:pPr>
            <w:r w:rsidRPr="002E0546">
              <w:rPr>
                <w:rStyle w:val="HTMLCode"/>
                <w:rFonts w:eastAsiaTheme="majorEastAsia"/>
              </w:rPr>
              <w:t>{</w:t>
            </w:r>
          </w:p>
          <w:p w14:paraId="4FA5389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"retrieved_documents": [</w:t>
            </w:r>
          </w:p>
          <w:p w14:paraId="10793CA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1618517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"doc_id": "doc123",</w:t>
            </w:r>
          </w:p>
          <w:p w14:paraId="3DFA460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"NVDA Q2 Earnings Call Transcript",</w:t>
            </w:r>
          </w:p>
          <w:p w14:paraId="455D67C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"source_type": "earnings_transcript",</w:t>
            </w:r>
          </w:p>
          <w:p w14:paraId="2B6383C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"2024-07-26",</w:t>
            </w:r>
          </w:p>
          <w:p w14:paraId="23C34981"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0.92,</w:t>
            </w:r>
          </w:p>
          <w:p w14:paraId="15E7960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["NVDA", "TSMC", "China Risk"],</w:t>
            </w:r>
          </w:p>
          <w:p w14:paraId="70738546"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"content_snippet": "Mgmt flagged supply chain risk tied to Taiwan operations..."</w:t>
            </w:r>
          </w:p>
          <w:p w14:paraId="1ACCBC80"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3B684DE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B812A6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"doc_id": "doc456",</w:t>
            </w:r>
          </w:p>
          <w:p w14:paraId="15446D9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"Broker Note: AI Infra Outlook",</w:t>
            </w:r>
          </w:p>
          <w:p w14:paraId="7D2CE7D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"source_type": "broker_note",</w:t>
            </w:r>
          </w:p>
          <w:p w14:paraId="3EC7D0FE"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0.87,</w:t>
            </w:r>
          </w:p>
          <w:p w14:paraId="12A973A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"2024-07-24",</w:t>
            </w:r>
          </w:p>
          <w:p w14:paraId="09C7475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["AI Infra", "NVDA"],</w:t>
            </w:r>
          </w:p>
          <w:p w14:paraId="3D08440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"content_snippet": "AI chip demand could face headwinds if China sanctions escalate..."</w:t>
            </w:r>
          </w:p>
          <w:p w14:paraId="012754B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5CEA51A3"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44AD3E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"total_candidates": 38</w:t>
            </w:r>
          </w:p>
          <w:p w14:paraId="06F9D8BA" w14:textId="65B00342" w:rsidR="00D15B3A" w:rsidRPr="002E0546" w:rsidRDefault="002E0546" w:rsidP="002E0546">
            <w:pPr>
              <w:pStyle w:val="Compact"/>
              <w:rPr>
                <w:rStyle w:val="HTMLCode"/>
                <w:rFonts w:eastAsiaTheme="majorEastAsia"/>
              </w:rPr>
            </w:pPr>
            <w:r w:rsidRPr="002E0546">
              <w:rPr>
                <w:rStyle w:val="HTMLCode"/>
                <w:rFonts w:eastAsiaTheme="majorEastAsia"/>
              </w:rPr>
              <w:t>}</w:t>
            </w:r>
          </w:p>
          <w:p w14:paraId="673EE73D" w14:textId="77777777" w:rsidR="004A171E" w:rsidRDefault="004A171E" w:rsidP="00EC4A8D">
            <w:pPr>
              <w:pStyle w:val="Compact"/>
            </w:pPr>
          </w:p>
          <w:p w14:paraId="113C04B3" w14:textId="77777777" w:rsidR="004A171E" w:rsidRDefault="004A171E" w:rsidP="00EC4A8D">
            <w:pPr>
              <w:pStyle w:val="Compact"/>
            </w:pPr>
          </w:p>
          <w:p w14:paraId="012D6B8C" w14:textId="6318D28E" w:rsidR="00A43040" w:rsidRDefault="00A43040" w:rsidP="00EC4A8D">
            <w:pPr>
              <w:pStyle w:val="Compact"/>
            </w:pPr>
            <w:r>
              <w:t xml:space="preserve">Optional: </w:t>
            </w:r>
            <w:r w:rsidR="00227A30">
              <w:t xml:space="preserve">explicitly include some contrarian retrieval – for instance, if all top documents seem to be saying one thing (e.g. analysts bullish on stock”), </w:t>
            </w:r>
            <w:r w:rsidR="00EC64EF">
              <w:t>have the system also search for the opposite sentiment or risk factors (perhaps by programmatically tweaking the query to include terms like “downside” or “risk”</w:t>
            </w:r>
            <w:r w:rsidR="00A34562">
              <w:t xml:space="preserve">. This can be done via keyword search on </w:t>
            </w:r>
            <w:r w:rsidR="00A34562">
              <w:lastRenderedPageBreak/>
              <w:t>negative terms or by using another round of HyDE</w:t>
            </w:r>
            <w:r w:rsidR="00886724">
              <w:t xml:space="preserve"> (“What could go wrong with X?” as a prompt).</w:t>
            </w:r>
          </w:p>
        </w:tc>
      </w:tr>
      <w:tr w:rsidR="005F401F" w14:paraId="1E544828"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06F7E8CB" w14:textId="77777777" w:rsidR="00471943" w:rsidRDefault="00471943" w:rsidP="00EC4A8D">
            <w:pPr>
              <w:pStyle w:val="Compact"/>
            </w:pPr>
            <w:r>
              <w:t>Lazy Graph Expansion</w:t>
            </w:r>
          </w:p>
          <w:p w14:paraId="444815D5" w14:textId="0193BF42" w:rsidR="00471943" w:rsidRDefault="00471943" w:rsidP="00EC4A8D">
            <w:pPr>
              <w:pStyle w:val="Compact"/>
            </w:pPr>
            <w: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C2FEB54" w14:textId="5AD4BF2A" w:rsidR="008E204F" w:rsidRDefault="008E204F" w:rsidP="00EC4A8D">
            <w:pPr>
              <w:pStyle w:val="Compact"/>
            </w:pPr>
            <w:r w:rsidRPr="008E204F">
              <w:t xml:space="preserve">To build a </w:t>
            </w:r>
            <w:r w:rsidR="00D41581">
              <w:t>query-</w:t>
            </w:r>
            <w:r w:rsidRPr="008E204F">
              <w:rPr>
                <w:rStyle w:val="Strong"/>
                <w:b w:val="0"/>
                <w:bCs w:val="0"/>
              </w:rPr>
              <w:t>focused, typed, directed subgraph</w:t>
            </w:r>
            <w:r w:rsidRPr="008E204F">
              <w:t xml:space="preserve"> from retrieved documents, aligned with the query intent — and expand it </w:t>
            </w:r>
            <w:r w:rsidRPr="008E204F">
              <w:rPr>
                <w:rStyle w:val="Emphasis"/>
                <w:i w:val="0"/>
                <w:iCs w:val="0"/>
              </w:rPr>
              <w:t>just far enough</w:t>
            </w:r>
            <w:r w:rsidRPr="008E204F">
              <w:rPr>
                <w:i/>
                <w:iCs/>
              </w:rPr>
              <w:t xml:space="preserve"> </w:t>
            </w:r>
            <w:r w:rsidRPr="008E204F">
              <w:t>to support high-quality reasoning.</w:t>
            </w:r>
          </w:p>
          <w:p w14:paraId="2C812D3D" w14:textId="77777777" w:rsidR="001427FC" w:rsidRDefault="001427FC" w:rsidP="00EC4A8D">
            <w:pPr>
              <w:pStyle w:val="Compact"/>
            </w:pPr>
          </w:p>
          <w:p w14:paraId="141C3DF3" w14:textId="7B724D58" w:rsidR="001427FC" w:rsidRPr="001427FC" w:rsidRDefault="001427FC" w:rsidP="00EC4A8D">
            <w:pPr>
              <w:pStyle w:val="Compact"/>
              <w:rPr>
                <w:b/>
                <w:bCs/>
                <w:u w:val="single"/>
              </w:rPr>
            </w:pPr>
            <w:r w:rsidRPr="001427FC">
              <w:rPr>
                <w:b/>
                <w:bCs/>
                <w:u w:val="single"/>
              </w:rPr>
              <w:t>Extract Entities &amp; Candidate Edges from Documents</w:t>
            </w:r>
          </w:p>
          <w:p w14:paraId="1A4E2326" w14:textId="01CD06C6" w:rsidR="001427FC" w:rsidRDefault="001427FC" w:rsidP="001427FC">
            <w:pPr>
              <w:pStyle w:val="Compact"/>
            </w:pPr>
            <w:r>
              <w:t>For each retrieved document (from the retrieval step):</w:t>
            </w:r>
          </w:p>
          <w:p w14:paraId="073EA6B9" w14:textId="6B7D6AE0" w:rsidR="001427FC" w:rsidRDefault="001427FC" w:rsidP="00D666A5">
            <w:pPr>
              <w:pStyle w:val="Compact"/>
              <w:numPr>
                <w:ilvl w:val="0"/>
                <w:numId w:val="4"/>
              </w:numPr>
              <w:ind w:left="356" w:hanging="218"/>
            </w:pPr>
            <w:bookmarkStart w:id="17" w:name="_Hlk204714811"/>
            <w:r>
              <w:t>Use LLM or rule-based extraction to find:</w:t>
            </w:r>
          </w:p>
          <w:p w14:paraId="6DCE221F" w14:textId="6D0D48F7" w:rsidR="001427FC" w:rsidRDefault="001427FC" w:rsidP="001427FC">
            <w:pPr>
              <w:pStyle w:val="Compact"/>
              <w:numPr>
                <w:ilvl w:val="1"/>
                <w:numId w:val="4"/>
              </w:numPr>
              <w:tabs>
                <w:tab w:val="num" w:pos="1064"/>
              </w:tabs>
              <w:ind w:left="639" w:hanging="283"/>
            </w:pPr>
            <w:bookmarkStart w:id="18" w:name="_Hlk204714833"/>
            <w:bookmarkEnd w:id="17"/>
            <w:r>
              <w:t>Nodes: Tickers, KPIs, Themes, Events, Companies</w:t>
            </w:r>
          </w:p>
          <w:bookmarkEnd w:id="18"/>
          <w:p w14:paraId="0A94CD57" w14:textId="789E9AC0" w:rsidR="001427FC" w:rsidRDefault="001427FC" w:rsidP="001427FC">
            <w:pPr>
              <w:pStyle w:val="Compact"/>
              <w:numPr>
                <w:ilvl w:val="1"/>
                <w:numId w:val="4"/>
              </w:numPr>
              <w:tabs>
                <w:tab w:val="num" w:pos="1064"/>
              </w:tabs>
              <w:ind w:left="639" w:hanging="283"/>
            </w:pPr>
            <w:r>
              <w:t>Candidate typed edges:</w:t>
            </w:r>
          </w:p>
          <w:p w14:paraId="51642AF7" w14:textId="3246FE42" w:rsidR="001248C2" w:rsidRDefault="001248C2" w:rsidP="001248C2">
            <w:pPr>
              <w:pStyle w:val="Compact"/>
              <w:numPr>
                <w:ilvl w:val="1"/>
                <w:numId w:val="4"/>
              </w:numPr>
            </w:pPr>
            <w:r>
              <w:t>Company → exposed_to → Theme</w:t>
            </w:r>
          </w:p>
          <w:p w14:paraId="15FF5B55" w14:textId="096CFF0C" w:rsidR="001248C2" w:rsidRDefault="001248C2" w:rsidP="001248C2">
            <w:pPr>
              <w:pStyle w:val="Compact"/>
              <w:numPr>
                <w:ilvl w:val="1"/>
                <w:numId w:val="4"/>
              </w:numPr>
            </w:pPr>
            <w:r>
              <w:t>Company → has_soft_signal → Event</w:t>
            </w:r>
          </w:p>
          <w:p w14:paraId="6B12D2D0" w14:textId="03B22BA0" w:rsidR="001248C2" w:rsidRDefault="001248C2" w:rsidP="001248C2">
            <w:pPr>
              <w:pStyle w:val="Compact"/>
              <w:numPr>
                <w:ilvl w:val="1"/>
                <w:numId w:val="4"/>
              </w:numPr>
            </w:pPr>
            <w:r>
              <w:t>Company → key_driver → KPI</w:t>
            </w:r>
          </w:p>
          <w:p w14:paraId="735CF3D4" w14:textId="5CD13A92" w:rsidR="001427FC" w:rsidRDefault="001248C2" w:rsidP="00F67580">
            <w:pPr>
              <w:pStyle w:val="Compact"/>
              <w:numPr>
                <w:ilvl w:val="1"/>
                <w:numId w:val="4"/>
              </w:numPr>
            </w:pPr>
            <w:r>
              <w:t>Company → depends_on → Supplier</w:t>
            </w:r>
          </w:p>
          <w:p w14:paraId="6731F3E1" w14:textId="025EAD53" w:rsidR="00F67580" w:rsidRDefault="00F67580" w:rsidP="00F67580">
            <w:pPr>
              <w:pStyle w:val="Compact"/>
              <w:numPr>
                <w:ilvl w:val="0"/>
                <w:numId w:val="4"/>
              </w:numPr>
              <w:ind w:left="356" w:hanging="218"/>
            </w:pPr>
            <w:bookmarkStart w:id="19" w:name="_Hlk204714932"/>
            <w:r>
              <w:t>Each extracted edge is annotated with:</w:t>
            </w:r>
          </w:p>
          <w:bookmarkEnd w:id="19"/>
          <w:p w14:paraId="3E01D415" w14:textId="00A69841" w:rsidR="00F67580" w:rsidRDefault="008F64D9" w:rsidP="00F67580">
            <w:pPr>
              <w:pStyle w:val="Compact"/>
              <w:numPr>
                <w:ilvl w:val="1"/>
                <w:numId w:val="4"/>
              </w:numPr>
              <w:tabs>
                <w:tab w:val="num" w:pos="1064"/>
              </w:tabs>
              <w:ind w:left="639" w:hanging="283"/>
            </w:pPr>
            <w:r>
              <w:t>c</w:t>
            </w:r>
            <w:r w:rsidR="00F67580">
              <w:t>onfidence_score</w:t>
            </w:r>
          </w:p>
          <w:p w14:paraId="39D93125" w14:textId="729E3A53" w:rsidR="008F64D9" w:rsidRDefault="008F64D9" w:rsidP="00F67580">
            <w:pPr>
              <w:pStyle w:val="Compact"/>
              <w:numPr>
                <w:ilvl w:val="1"/>
                <w:numId w:val="4"/>
              </w:numPr>
              <w:tabs>
                <w:tab w:val="num" w:pos="1064"/>
              </w:tabs>
              <w:ind w:left="639" w:hanging="283"/>
            </w:pPr>
            <w:r>
              <w:t>source_doc_id</w:t>
            </w:r>
          </w:p>
          <w:p w14:paraId="4E703588" w14:textId="265C3EAA" w:rsidR="008F64D9" w:rsidRDefault="008F64D9" w:rsidP="00F67580">
            <w:pPr>
              <w:pStyle w:val="Compact"/>
              <w:numPr>
                <w:ilvl w:val="1"/>
                <w:numId w:val="4"/>
              </w:numPr>
              <w:tabs>
                <w:tab w:val="num" w:pos="1064"/>
              </w:tabs>
              <w:ind w:left="639" w:hanging="283"/>
            </w:pPr>
            <w:r>
              <w:t>date_last_seen</w:t>
            </w:r>
          </w:p>
          <w:p w14:paraId="2155829C" w14:textId="455B0C02" w:rsidR="008F64D9" w:rsidRDefault="008F64D9" w:rsidP="00F67580">
            <w:pPr>
              <w:pStyle w:val="Compact"/>
              <w:numPr>
                <w:ilvl w:val="1"/>
                <w:numId w:val="4"/>
              </w:numPr>
              <w:tabs>
                <w:tab w:val="num" w:pos="1064"/>
              </w:tabs>
              <w:ind w:left="639" w:hanging="283"/>
            </w:pPr>
            <w:r>
              <w:t>evidence_snippet</w:t>
            </w:r>
          </w:p>
          <w:p w14:paraId="034A61D3" w14:textId="77777777" w:rsidR="008F64D9" w:rsidRDefault="008F64D9" w:rsidP="008F64D9">
            <w:pPr>
              <w:pStyle w:val="Compact"/>
            </w:pPr>
          </w:p>
          <w:p w14:paraId="0BEA30F2" w14:textId="516C4978" w:rsidR="008F64D9" w:rsidRDefault="008F64D9" w:rsidP="008F64D9">
            <w:pPr>
              <w:pStyle w:val="Compact"/>
            </w:pPr>
            <w:r>
              <w:t xml:space="preserve">Note: Only extract edge types listed in </w:t>
            </w:r>
            <w:r w:rsidRPr="008F64D9">
              <w:rPr>
                <w:i/>
                <w:iCs/>
              </w:rPr>
              <w:t>retrieval_plan.expand_edges</w:t>
            </w:r>
          </w:p>
          <w:p w14:paraId="66472C96" w14:textId="77777777" w:rsidR="009539B8" w:rsidRDefault="009539B8" w:rsidP="001248C2">
            <w:pPr>
              <w:pStyle w:val="Compact"/>
            </w:pPr>
          </w:p>
          <w:p w14:paraId="660BF8C9" w14:textId="5239C6F2" w:rsidR="009539B8" w:rsidRPr="009539B8" w:rsidRDefault="009539B8" w:rsidP="001248C2">
            <w:pPr>
              <w:pStyle w:val="Compact"/>
              <w:rPr>
                <w:b/>
                <w:bCs/>
                <w:u w:val="single"/>
              </w:rPr>
            </w:pPr>
            <w:r w:rsidRPr="009539B8">
              <w:rPr>
                <w:b/>
                <w:bCs/>
                <w:u w:val="single"/>
              </w:rPr>
              <w:t>Build Local Subgraph</w:t>
            </w:r>
          </w:p>
          <w:p w14:paraId="7AA66D6E" w14:textId="55B725BC" w:rsidR="009539B8" w:rsidRDefault="009539B8" w:rsidP="009539B8">
            <w:pPr>
              <w:pStyle w:val="Compact"/>
            </w:pPr>
            <w:r>
              <w:t>Construct a directed graph (NetworkX DiGraph) with:</w:t>
            </w:r>
          </w:p>
          <w:p w14:paraId="24B8E0A9" w14:textId="34F36BAC" w:rsidR="009539B8" w:rsidRDefault="009539B8" w:rsidP="009539B8">
            <w:pPr>
              <w:pStyle w:val="Compact"/>
              <w:numPr>
                <w:ilvl w:val="0"/>
                <w:numId w:val="4"/>
              </w:numPr>
              <w:ind w:left="356" w:hanging="218"/>
            </w:pPr>
            <w:r>
              <w:t>Nodes: Companies, KPIs, Themes, Events</w:t>
            </w:r>
          </w:p>
          <w:p w14:paraId="2C95DB6D" w14:textId="19B98007" w:rsidR="009539B8" w:rsidRDefault="009539B8" w:rsidP="009539B8">
            <w:pPr>
              <w:pStyle w:val="Compact"/>
              <w:numPr>
                <w:ilvl w:val="0"/>
                <w:numId w:val="4"/>
              </w:numPr>
              <w:ind w:left="356" w:hanging="218"/>
            </w:pPr>
            <w:r>
              <w:t>Edges: From extracted data, with types and metadata</w:t>
            </w:r>
          </w:p>
          <w:p w14:paraId="5BA9B077" w14:textId="77777777" w:rsidR="009539B8" w:rsidRDefault="009539B8" w:rsidP="001248C2">
            <w:pPr>
              <w:pStyle w:val="Compact"/>
            </w:pPr>
          </w:p>
          <w:p w14:paraId="6EC1B9B4" w14:textId="7A98CED3" w:rsidR="001248C2" w:rsidRDefault="009539B8" w:rsidP="001248C2">
            <w:pPr>
              <w:pStyle w:val="Compact"/>
            </w:pPr>
            <w:r>
              <w:t>Example of Edge Object (JSON)</w:t>
            </w:r>
            <w:r w:rsidR="00D8271D">
              <w:t>:</w:t>
            </w:r>
          </w:p>
          <w:p w14:paraId="728309A9" w14:textId="77777777" w:rsidR="00D8271D" w:rsidRPr="00D8271D" w:rsidRDefault="00D8271D" w:rsidP="00D8271D">
            <w:pPr>
              <w:pStyle w:val="Compact"/>
              <w:rPr>
                <w:rStyle w:val="HTMLCode"/>
                <w:rFonts w:eastAsiaTheme="majorEastAsia"/>
              </w:rPr>
            </w:pPr>
            <w:r w:rsidRPr="00D8271D">
              <w:rPr>
                <w:rStyle w:val="HTMLCode"/>
                <w:rFonts w:eastAsiaTheme="majorEastAsia"/>
              </w:rPr>
              <w:t>{</w:t>
            </w:r>
          </w:p>
          <w:p w14:paraId="28169AC6"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 "NVDA",</w:t>
            </w:r>
          </w:p>
          <w:p w14:paraId="063C5382"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"target": "China Risk",</w:t>
            </w:r>
          </w:p>
          <w:p w14:paraId="535C50D5"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"edge_type": "exposed_to",</w:t>
            </w:r>
          </w:p>
          <w:p w14:paraId="1795D479"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"confidence": 0.87,</w:t>
            </w:r>
          </w:p>
          <w:p w14:paraId="6A04D84E"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"source_doc": "doc123",</w:t>
            </w:r>
          </w:p>
          <w:p w14:paraId="56EB2AEF"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"last_seen": "2024-07-26",</w:t>
            </w:r>
          </w:p>
          <w:p w14:paraId="16DB03AB"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"snippet": "Mgmt noted rising concerns over US-China trade..."</w:t>
            </w:r>
          </w:p>
          <w:p w14:paraId="68294797" w14:textId="6B287FB9" w:rsidR="001248C2" w:rsidRPr="00D8271D" w:rsidRDefault="00D8271D" w:rsidP="00D8271D">
            <w:pPr>
              <w:pStyle w:val="Compact"/>
              <w:rPr>
                <w:rStyle w:val="HTMLCode"/>
                <w:rFonts w:eastAsiaTheme="majorEastAsia"/>
              </w:rPr>
            </w:pPr>
            <w:r w:rsidRPr="00D8271D">
              <w:rPr>
                <w:rStyle w:val="HTMLCode"/>
                <w:rFonts w:eastAsiaTheme="majorEastAsia"/>
              </w:rPr>
              <w:t>}</w:t>
            </w:r>
          </w:p>
          <w:p w14:paraId="3DB742E7" w14:textId="77777777" w:rsidR="00D8271D" w:rsidRDefault="00D8271D" w:rsidP="001248C2">
            <w:pPr>
              <w:pStyle w:val="Compact"/>
            </w:pPr>
          </w:p>
          <w:p w14:paraId="0550156C" w14:textId="0E56FD9B" w:rsidR="00D8271D" w:rsidRPr="00FA2288" w:rsidRDefault="00C236FC" w:rsidP="001248C2">
            <w:pPr>
              <w:pStyle w:val="Compact"/>
              <w:rPr>
                <w:b/>
                <w:bCs/>
                <w:u w:val="single"/>
              </w:rPr>
            </w:pPr>
            <w:r w:rsidRPr="00FA2288">
              <w:rPr>
                <w:b/>
                <w:bCs/>
                <w:u w:val="single"/>
              </w:rPr>
              <w:t>Expand Neighbor Nodes via Typed Edge Traversal</w:t>
            </w:r>
          </w:p>
          <w:p w14:paraId="6D75FD90" w14:textId="0114844D" w:rsidR="00D8271D" w:rsidRDefault="00E111CD" w:rsidP="00E111CD">
            <w:pPr>
              <w:pStyle w:val="Compact"/>
            </w:pPr>
            <w:r>
              <w:t>From each root entity (e.g., “$NVDA”), traverse:</w:t>
            </w:r>
          </w:p>
          <w:p w14:paraId="0431157C" w14:textId="715EFE6E" w:rsidR="00E111CD" w:rsidRDefault="00E111CD" w:rsidP="00EB7999">
            <w:pPr>
              <w:pStyle w:val="Compact"/>
              <w:numPr>
                <w:ilvl w:val="0"/>
                <w:numId w:val="4"/>
              </w:numPr>
              <w:ind w:left="356" w:hanging="218"/>
            </w:pPr>
            <w:r>
              <w:t xml:space="preserve">Only edges allowed in </w:t>
            </w:r>
            <w:r w:rsidRPr="00B11D94">
              <w:rPr>
                <w:i/>
                <w:iCs/>
              </w:rPr>
              <w:t>expand_edges</w:t>
            </w:r>
          </w:p>
          <w:p w14:paraId="44066CA6" w14:textId="176D01B4" w:rsidR="00B11D94" w:rsidRDefault="00B11D94" w:rsidP="00EB7999">
            <w:pPr>
              <w:pStyle w:val="Compact"/>
              <w:numPr>
                <w:ilvl w:val="0"/>
                <w:numId w:val="4"/>
              </w:numPr>
              <w:ind w:left="356" w:hanging="218"/>
            </w:pPr>
            <w:r>
              <w:t xml:space="preserve">Up to </w:t>
            </w:r>
            <w:r w:rsidRPr="00B11D94">
              <w:rPr>
                <w:i/>
                <w:iCs/>
              </w:rPr>
              <w:t>graph_hops</w:t>
            </w:r>
            <w:r>
              <w:t xml:space="preserve"> depth (e.g. 1-</w:t>
            </w:r>
            <w:r w:rsidR="004746F5">
              <w:t>3</w:t>
            </w:r>
            <w:r>
              <w:t xml:space="preserve"> hops)</w:t>
            </w:r>
          </w:p>
          <w:p w14:paraId="07E38CFD" w14:textId="5AB4FE69" w:rsidR="00B11D94" w:rsidRPr="00B11D94" w:rsidRDefault="00B11D94" w:rsidP="00EB7999">
            <w:pPr>
              <w:pStyle w:val="Compact"/>
              <w:numPr>
                <w:ilvl w:val="0"/>
                <w:numId w:val="4"/>
              </w:numPr>
              <w:ind w:left="356" w:hanging="218"/>
              <w:rPr>
                <w:i/>
                <w:iCs/>
              </w:rPr>
            </w:pPr>
            <w:r>
              <w:t xml:space="preserve">Reverse traversal allowed if </w:t>
            </w:r>
            <w:r w:rsidRPr="00B11D94">
              <w:rPr>
                <w:i/>
                <w:iCs/>
              </w:rPr>
              <w:t>reverse_lookup=true</w:t>
            </w:r>
          </w:p>
          <w:p w14:paraId="4AB8CC9E" w14:textId="06F6F057" w:rsidR="00E111CD" w:rsidRDefault="00BB3E2D" w:rsidP="00E111CD">
            <w:pPr>
              <w:pStyle w:val="Compact"/>
            </w:pPr>
            <w:r>
              <w:lastRenderedPageBreak/>
              <w:t>This creates a just-in-time local reasoning graph tailored to the query.</w:t>
            </w:r>
          </w:p>
          <w:p w14:paraId="301F1816" w14:textId="77777777" w:rsidR="00E111CD" w:rsidRDefault="00E111CD" w:rsidP="00E111CD">
            <w:pPr>
              <w:pStyle w:val="Compact"/>
            </w:pPr>
          </w:p>
          <w:p w14:paraId="1A918C81" w14:textId="18D00F9E" w:rsidR="001E7E90" w:rsidRPr="00960E9B" w:rsidRDefault="001E7E90" w:rsidP="00E111CD">
            <w:pPr>
              <w:pStyle w:val="Compact"/>
              <w:rPr>
                <w:b/>
                <w:bCs/>
                <w:u w:val="single"/>
              </w:rPr>
            </w:pPr>
            <w:r w:rsidRPr="00960E9B">
              <w:rPr>
                <w:b/>
                <w:bCs/>
                <w:u w:val="single"/>
              </w:rPr>
              <w:t>Filter Expanded Subgraph</w:t>
            </w:r>
          </w:p>
          <w:p w14:paraId="29699821" w14:textId="03C3F182" w:rsidR="001E7E90" w:rsidRDefault="001E7E90" w:rsidP="00E111CD">
            <w:pPr>
              <w:pStyle w:val="Compact"/>
            </w:pPr>
            <w:r>
              <w:t>Apply filters (from retrieval plan):</w:t>
            </w:r>
          </w:p>
          <w:p w14:paraId="50988AF7" w14:textId="77777777" w:rsidR="005A21C0" w:rsidRDefault="005A21C0" w:rsidP="00457400">
            <w:pPr>
              <w:pStyle w:val="Compact"/>
              <w:numPr>
                <w:ilvl w:val="0"/>
                <w:numId w:val="4"/>
              </w:numPr>
              <w:ind w:left="356" w:hanging="218"/>
            </w:pPr>
            <w:r>
              <w:t>Drop edges with confidence_score &lt; 0.6</w:t>
            </w:r>
          </w:p>
          <w:p w14:paraId="0FBD6514" w14:textId="77777777" w:rsidR="005A21C0" w:rsidRDefault="005A21C0" w:rsidP="00457400">
            <w:pPr>
              <w:pStyle w:val="Compact"/>
              <w:numPr>
                <w:ilvl w:val="0"/>
                <w:numId w:val="4"/>
              </w:numPr>
              <w:ind w:left="356" w:hanging="218"/>
            </w:pPr>
            <w:r>
              <w:t>Drop edges older than 30 days if prioritise_recent=True</w:t>
            </w:r>
          </w:p>
          <w:p w14:paraId="18823F68" w14:textId="77777777" w:rsidR="005A21C0" w:rsidRDefault="005A21C0" w:rsidP="005A21C0">
            <w:pPr>
              <w:pStyle w:val="Compact"/>
              <w:numPr>
                <w:ilvl w:val="0"/>
                <w:numId w:val="4"/>
              </w:numPr>
              <w:ind w:left="356" w:hanging="218"/>
            </w:pPr>
            <w:bookmarkStart w:id="20" w:name="_Hlk204716112"/>
            <w:r>
              <w:t>Rank or tag edges based on:</w:t>
            </w:r>
          </w:p>
          <w:bookmarkEnd w:id="20"/>
          <w:p w14:paraId="6AB5A640" w14:textId="0A729D93" w:rsidR="005A21C0" w:rsidRDefault="005A21C0" w:rsidP="005A21C0">
            <w:pPr>
              <w:pStyle w:val="Compact"/>
              <w:numPr>
                <w:ilvl w:val="1"/>
                <w:numId w:val="4"/>
              </w:numPr>
              <w:ind w:left="781" w:hanging="268"/>
            </w:pPr>
            <w:r>
              <w:t>Source priority</w:t>
            </w:r>
          </w:p>
          <w:p w14:paraId="7DCCEDBD" w14:textId="6E429CBC" w:rsidR="005A21C0" w:rsidRDefault="005A21C0" w:rsidP="005A21C0">
            <w:pPr>
              <w:pStyle w:val="Compact"/>
              <w:numPr>
                <w:ilvl w:val="1"/>
                <w:numId w:val="4"/>
              </w:numPr>
              <w:ind w:left="781" w:hanging="268"/>
            </w:pPr>
            <w:r>
              <w:t>Frequency of edge occurrence</w:t>
            </w:r>
          </w:p>
          <w:p w14:paraId="37F6052E" w14:textId="33ABF303" w:rsidR="005A21C0" w:rsidRDefault="005A21C0" w:rsidP="005A21C0">
            <w:pPr>
              <w:pStyle w:val="Compact"/>
              <w:numPr>
                <w:ilvl w:val="1"/>
                <w:numId w:val="4"/>
              </w:numPr>
              <w:ind w:left="781" w:hanging="268"/>
            </w:pPr>
            <w:r>
              <w:t>Sentiment or uncertainty markers (optional)</w:t>
            </w:r>
          </w:p>
          <w:p w14:paraId="39C9033C" w14:textId="77777777" w:rsidR="001E7E90" w:rsidRDefault="001E7E90" w:rsidP="00E111CD">
            <w:pPr>
              <w:pStyle w:val="Compact"/>
            </w:pPr>
          </w:p>
          <w:p w14:paraId="19E0CC57" w14:textId="449906E4" w:rsidR="00960E9B" w:rsidRPr="00B37B30" w:rsidRDefault="00357B80" w:rsidP="00E111CD">
            <w:pPr>
              <w:pStyle w:val="Compact"/>
              <w:rPr>
                <w:b/>
                <w:bCs/>
              </w:rPr>
            </w:pPr>
            <w:r w:rsidRPr="00B37B30">
              <w:rPr>
                <w:b/>
                <w:bCs/>
              </w:rPr>
              <w:t>Output (</w:t>
            </w:r>
            <w:r w:rsidRPr="00B37B30">
              <w:rPr>
                <w:b/>
                <w:bCs/>
                <w:i/>
                <w:iCs/>
              </w:rPr>
              <w:t>expanded_subgraph</w:t>
            </w:r>
            <w:r w:rsidRPr="00B37B30">
              <w:rPr>
                <w:b/>
                <w:bCs/>
              </w:rPr>
              <w:t xml:space="preserve"> JSON):</w:t>
            </w:r>
          </w:p>
          <w:p w14:paraId="4B790CBB" w14:textId="77777777" w:rsidR="00CF1886" w:rsidRPr="00CF1886" w:rsidRDefault="00CF1886" w:rsidP="00CF1886">
            <w:pPr>
              <w:pStyle w:val="Compact"/>
              <w:rPr>
                <w:rStyle w:val="HTMLCode"/>
                <w:rFonts w:eastAsiaTheme="majorEastAsia"/>
              </w:rPr>
            </w:pPr>
            <w:r w:rsidRPr="00CF1886">
              <w:rPr>
                <w:rStyle w:val="HTMLCode"/>
                <w:rFonts w:eastAsiaTheme="majorEastAsia"/>
              </w:rPr>
              <w:t>{</w:t>
            </w:r>
          </w:p>
          <w:p w14:paraId="7DEA461C"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"nodes": ["NVDA", "China Risk", "TSMC", "AI Hardware"],</w:t>
            </w:r>
          </w:p>
          <w:p w14:paraId="1F909AC2"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"edges": [</w:t>
            </w:r>
          </w:p>
          <w:p w14:paraId="098DBE4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1DC8527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290FDE4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60CEC46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"exposed_to",</w:t>
            </w:r>
          </w:p>
          <w:p w14:paraId="775153E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0.87,</w:t>
            </w:r>
          </w:p>
          <w:p w14:paraId="060C66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"2024-07-26",</w:t>
            </w:r>
          </w:p>
          <w:p w14:paraId="24B34C0D"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"doc123"</w:t>
            </w:r>
          </w:p>
          <w:p w14:paraId="0D794DF7"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01B0BBE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74251EC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4F198E6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"TSMC",</w:t>
            </w:r>
          </w:p>
          <w:p w14:paraId="227A0B4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"depends_on",</w:t>
            </w:r>
          </w:p>
          <w:p w14:paraId="3F0F32D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0.9,</w:t>
            </w:r>
          </w:p>
          <w:p w14:paraId="451DC3E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"2024-07-25",</w:t>
            </w:r>
          </w:p>
          <w:p w14:paraId="21F193C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"doc456"</w:t>
            </w:r>
          </w:p>
          <w:p w14:paraId="4BBEA3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B81927E"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4DDE023"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"TSMC",</w:t>
            </w:r>
          </w:p>
          <w:p w14:paraId="2EEC7C0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415DEB4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"exposed_to",</w:t>
            </w:r>
          </w:p>
          <w:p w14:paraId="4B19115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w:t>
            </w:r>
          </w:p>
          <w:p w14:paraId="1BBAEFB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"2024-07-20",</w:t>
            </w:r>
          </w:p>
          <w:p w14:paraId="6D8A8F9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"doc789"</w:t>
            </w:r>
          </w:p>
          <w:p w14:paraId="77B3DE2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A5EB538"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7DC1F78" w14:textId="2E5AF598" w:rsidR="00357B80" w:rsidRPr="00CF1886" w:rsidRDefault="00CF1886" w:rsidP="00CF1886">
            <w:pPr>
              <w:pStyle w:val="Compact"/>
              <w:rPr>
                <w:rStyle w:val="HTMLCode"/>
                <w:rFonts w:eastAsiaTheme="majorEastAsia"/>
              </w:rPr>
            </w:pPr>
            <w:r w:rsidRPr="00CF1886">
              <w:rPr>
                <w:rStyle w:val="HTMLCode"/>
                <w:rFonts w:eastAsiaTheme="majorEastAsia"/>
              </w:rPr>
              <w:t>}</w:t>
            </w:r>
          </w:p>
          <w:p w14:paraId="233508A2" w14:textId="77777777" w:rsidR="00357B80" w:rsidRDefault="00357B80" w:rsidP="00E111CD">
            <w:pPr>
              <w:pStyle w:val="Compact"/>
            </w:pPr>
          </w:p>
          <w:p w14:paraId="2E0D60E2" w14:textId="20A635A4" w:rsidR="00471943" w:rsidRDefault="00412B10" w:rsidP="00EC4A8D">
            <w:pPr>
              <w:pStyle w:val="Compact"/>
            </w:pPr>
            <w:bookmarkStart w:id="21" w:name="_Hlk204715770"/>
            <w:r>
              <w:t>This lazy retrieval of neighbors enriches the context with relevant but not obviously similar info that might be missed by the vector search and lexical keyword search.</w:t>
            </w:r>
            <w:r w:rsidR="008B7BB0">
              <w:t xml:space="preserve"> Notably, this is done </w:t>
            </w:r>
            <w:r w:rsidR="008B7BB0">
              <w:rPr>
                <w:rStyle w:val="Strong"/>
              </w:rPr>
              <w:t>without precomputing all possible links</w:t>
            </w:r>
            <w:r w:rsidR="008B7BB0">
              <w:t xml:space="preserve"> – we simply use metadata like “Company: X” or “Topic: supply chain” as edges. This yields an </w:t>
            </w:r>
            <w:r w:rsidR="008B7BB0">
              <w:rPr>
                <w:rStyle w:val="Strong"/>
              </w:rPr>
              <w:t>expanded document set</w:t>
            </w:r>
            <w:r w:rsidR="008B7BB0">
              <w:t xml:space="preserve"> that includes the </w:t>
            </w:r>
            <w:r w:rsidR="008B7BB0">
              <w:lastRenderedPageBreak/>
              <w:t>initial hits plus any additional documents linked via the graph relationships (common entities, citations, etc.).</w:t>
            </w:r>
          </w:p>
          <w:p w14:paraId="11049DA0" w14:textId="77777777" w:rsidR="00471943" w:rsidRDefault="00471943" w:rsidP="00EC4A8D">
            <w:pPr>
              <w:pStyle w:val="Compact"/>
            </w:pPr>
          </w:p>
          <w:p w14:paraId="51427CE4" w14:textId="56950FB0" w:rsidR="00303D3C" w:rsidRDefault="00B87FCE" w:rsidP="00303D3C">
            <w:pPr>
              <w:pStyle w:val="Compact"/>
            </w:pPr>
            <w:r>
              <w:t>The result of this step is one or more clusters or “communities” of documents centered around the query’s key themes. Each cluster might represen</w:t>
            </w:r>
            <w:r w:rsidR="00F4039D">
              <w:t>t a distinct narrative thread or causal pathway relevant to the query</w:t>
            </w:r>
            <w:r w:rsidR="00D734FC">
              <w:t>.</w:t>
            </w:r>
          </w:p>
          <w:p w14:paraId="38A7FE05" w14:textId="4E49287A" w:rsidR="009609AA" w:rsidRPr="009609AA" w:rsidRDefault="009609AA" w:rsidP="00303D3C">
            <w:pPr>
              <w:pStyle w:val="Compact"/>
              <w:rPr>
                <w:b/>
                <w:bCs/>
              </w:rPr>
            </w:pPr>
            <w:r w:rsidRPr="009609AA">
              <w:t xml:space="preserve">These clusters provide semantically and structurally coherent </w:t>
            </w:r>
            <w:r w:rsidRPr="009609AA">
              <w:rPr>
                <w:rStyle w:val="Strong"/>
                <w:b w:val="0"/>
                <w:bCs w:val="0"/>
              </w:rPr>
              <w:t>“reasoning bundles”</w:t>
            </w:r>
            <w:r w:rsidRPr="009609AA">
              <w:t xml:space="preserve"> that can be independently summarized or scored. This design allows the system to reason over multi-hop, multi-perspective angles </w:t>
            </w:r>
            <w:r w:rsidRPr="009609AA">
              <w:rPr>
                <w:rStyle w:val="Strong"/>
                <w:b w:val="0"/>
                <w:bCs w:val="0"/>
              </w:rPr>
              <w:t>without relying on pure text similarity</w:t>
            </w:r>
            <w:r w:rsidRPr="009609AA">
              <w:t xml:space="preserve"> alone — enabling the discovery of latent risks, counterfactuals, and hidden dependencies. Critically, because this expansion is driven by </w:t>
            </w:r>
            <w:r w:rsidRPr="009609AA">
              <w:rPr>
                <w:rStyle w:val="Strong"/>
                <w:b w:val="0"/>
                <w:bCs w:val="0"/>
              </w:rPr>
              <w:t>typed, directed, and query-relevant edges</w:t>
            </w:r>
            <w:r w:rsidRPr="009609AA">
              <w:rPr>
                <w:b/>
                <w:bCs/>
              </w:rPr>
              <w:t xml:space="preserve">, </w:t>
            </w:r>
            <w:r w:rsidRPr="009609AA">
              <w:t xml:space="preserve">the process remains </w:t>
            </w:r>
            <w:r w:rsidRPr="009609AA">
              <w:rPr>
                <w:rStyle w:val="Strong"/>
                <w:b w:val="0"/>
                <w:bCs w:val="0"/>
              </w:rPr>
              <w:t>lightweight, interpretable, and tailored to the user’s intent.</w:t>
            </w:r>
          </w:p>
          <w:bookmarkEnd w:id="21"/>
          <w:p w14:paraId="16541523" w14:textId="77777777" w:rsidR="005F401F" w:rsidRDefault="005F401F" w:rsidP="00EC4A8D">
            <w:pPr>
              <w:pStyle w:val="Compact"/>
            </w:pPr>
          </w:p>
          <w:p w14:paraId="6357D5F6" w14:textId="77777777" w:rsidR="00C07E96" w:rsidRDefault="00C07E96" w:rsidP="00EC4A8D">
            <w:pPr>
              <w:pStyle w:val="Compact"/>
            </w:pPr>
          </w:p>
          <w:p w14:paraId="20549D20" w14:textId="4B50D12B" w:rsidR="00C07E96" w:rsidRDefault="00C07E96" w:rsidP="00EC4A8D">
            <w:pPr>
              <w:pStyle w:val="Compact"/>
            </w:pPr>
            <w:r>
              <w:t xml:space="preserve">Operationally, </w:t>
            </w:r>
            <w:r w:rsidR="00B75F1E">
              <w:t>consolidate outputs into a single bundled JSON:</w:t>
            </w:r>
          </w:p>
          <w:p w14:paraId="7BA5EB2A" w14:textId="77777777" w:rsidR="00B75F1E" w:rsidRPr="00B75F1E" w:rsidRDefault="00B75F1E" w:rsidP="00B75F1E">
            <w:pPr>
              <w:pStyle w:val="Compact"/>
              <w:rPr>
                <w:rStyle w:val="HTMLCode"/>
                <w:rFonts w:eastAsiaTheme="majorEastAsia"/>
              </w:rPr>
            </w:pPr>
            <w:r w:rsidRPr="00B75F1E">
              <w:rPr>
                <w:rStyle w:val="HTMLCode"/>
                <w:rFonts w:eastAsiaTheme="majorEastAsia"/>
              </w:rPr>
              <w:t>{</w:t>
            </w:r>
          </w:p>
          <w:p w14:paraId="273BAF68" w14:textId="57C1C35E" w:rsidR="00B75F1E" w:rsidRPr="00B75F1E" w:rsidRDefault="00B75F1E" w:rsidP="00B75F1E">
            <w:pPr>
              <w:pStyle w:val="Compact"/>
              <w:rPr>
                <w:rStyle w:val="HTMLCode"/>
                <w:rFonts w:eastAsiaTheme="majorEastAsia"/>
              </w:rPr>
            </w:pPr>
            <w:r w:rsidRPr="00B75F1E">
              <w:rPr>
                <w:rStyle w:val="HTMLCode"/>
                <w:rFonts w:eastAsiaTheme="majorEastAsia"/>
              </w:rPr>
              <w:t xml:space="preserve">  "retrieved_documents": [...], // enriched doc pool</w:t>
            </w:r>
          </w:p>
          <w:p w14:paraId="37C4FA14" w14:textId="0174CAAD" w:rsidR="00B75F1E" w:rsidRPr="00B75F1E" w:rsidRDefault="00B75F1E" w:rsidP="00B75F1E">
            <w:pPr>
              <w:pStyle w:val="Compact"/>
              <w:rPr>
                <w:rStyle w:val="HTMLCode"/>
                <w:rFonts w:eastAsiaTheme="majorEastAsia"/>
              </w:rPr>
            </w:pPr>
            <w:r w:rsidRPr="00B75F1E">
              <w:rPr>
                <w:rStyle w:val="HTMLCode"/>
                <w:rFonts w:eastAsiaTheme="majorEastAsia"/>
              </w:rPr>
              <w:t xml:space="preserve">  "expanded_subgraph": {...},  // typed, confident edges</w:t>
            </w:r>
          </w:p>
          <w:p w14:paraId="1ABAAE2E"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"query_type": "THEME_RISK_SCAN",</w:t>
            </w:r>
          </w:p>
          <w:p w14:paraId="06B8D72F"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"root_entities": ["NVDA", "China Risk"]</w:t>
            </w:r>
          </w:p>
          <w:p w14:paraId="75C69611" w14:textId="7C23C996" w:rsidR="00B75F1E" w:rsidRPr="00B75F1E" w:rsidRDefault="00B75F1E" w:rsidP="00B75F1E">
            <w:pPr>
              <w:pStyle w:val="Compact"/>
              <w:rPr>
                <w:rStyle w:val="HTMLCode"/>
                <w:rFonts w:eastAsiaTheme="majorEastAsia"/>
              </w:rPr>
            </w:pPr>
            <w:r w:rsidRPr="00B75F1E">
              <w:rPr>
                <w:rStyle w:val="HTMLCode"/>
                <w:rFonts w:eastAsiaTheme="majorEastAsia"/>
              </w:rPr>
              <w:t>}</w:t>
            </w:r>
          </w:p>
          <w:p w14:paraId="1C7A63D3" w14:textId="33D35D1F" w:rsidR="00C07E96" w:rsidRDefault="00C07E96" w:rsidP="00EC4A8D">
            <w:pPr>
              <w:pStyle w:val="Compact"/>
            </w:pPr>
          </w:p>
        </w:tc>
      </w:tr>
      <w:tr w:rsidR="005F401F" w14:paraId="430559EB"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260EA58" w14:textId="77777777" w:rsidR="005F401F" w:rsidRDefault="005F401F" w:rsidP="00EC4A8D">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7B0AF434" w14:textId="736861B4" w:rsidR="005F401F" w:rsidRDefault="00096B60" w:rsidP="00EC4A8D">
            <w:pPr>
              <w:pStyle w:val="Compact"/>
            </w:pPr>
            <w: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6F3C647C" w14:textId="6A9CAB67" w:rsidR="00096B60" w:rsidRDefault="00096B60" w:rsidP="00EC4A8D">
            <w:pPr>
              <w:pStyle w:val="Compact"/>
            </w:pPr>
            <w:r>
              <w:t>Extract investment-relevant facts from each retrieved document, and tag each fact with its source, associated entities, and candidate typed edge(s).</w:t>
            </w:r>
          </w:p>
          <w:p w14:paraId="1E76DAFE" w14:textId="77777777" w:rsidR="00096B60" w:rsidRDefault="00096B60" w:rsidP="00EC4A8D">
            <w:pPr>
              <w:pStyle w:val="Compact"/>
            </w:pPr>
          </w:p>
          <w:p w14:paraId="1F7EFD09" w14:textId="51D4E53E" w:rsidR="00096B60" w:rsidRDefault="00096B60" w:rsidP="00EC4A8D">
            <w:pPr>
              <w:pStyle w:val="Compact"/>
            </w:pPr>
            <w:r>
              <w:t>This is to create structured, source-traceable claims that can later support graph-based reasoning.</w:t>
            </w:r>
          </w:p>
          <w:p w14:paraId="077F56E1" w14:textId="77777777" w:rsidR="00096B60" w:rsidRDefault="00096B60" w:rsidP="00EC4A8D">
            <w:pPr>
              <w:pStyle w:val="Compact"/>
            </w:pPr>
          </w:p>
          <w:p w14:paraId="6D16029E" w14:textId="50A35446" w:rsidR="00096B60" w:rsidRDefault="00096B60" w:rsidP="00EC4A8D">
            <w:pPr>
              <w:pStyle w:val="Compact"/>
            </w:pPr>
            <w:r>
              <w:t>For each retrieved document:</w:t>
            </w:r>
          </w:p>
          <w:p w14:paraId="7DCA948F" w14:textId="069C3077" w:rsidR="00096B60" w:rsidRDefault="00096B60" w:rsidP="00DD2001">
            <w:pPr>
              <w:pStyle w:val="Compact"/>
              <w:numPr>
                <w:ilvl w:val="0"/>
                <w:numId w:val="4"/>
              </w:numPr>
              <w:ind w:left="356" w:hanging="218"/>
            </w:pPr>
            <w:r>
              <w:t>Use LLM or NLP pipeline to extract:</w:t>
            </w:r>
          </w:p>
          <w:p w14:paraId="1DCE0252" w14:textId="1616F3DF" w:rsidR="00096B60" w:rsidRDefault="00096B60" w:rsidP="00096B60">
            <w:pPr>
              <w:pStyle w:val="Compact"/>
              <w:numPr>
                <w:ilvl w:val="1"/>
                <w:numId w:val="4"/>
              </w:numPr>
              <w:ind w:left="781" w:hanging="268"/>
            </w:pPr>
            <w:r>
              <w:t>Facts (metrics, quotes, forward guidance, sentiment, risks)</w:t>
            </w:r>
          </w:p>
          <w:p w14:paraId="6B612255" w14:textId="748947A1" w:rsidR="00096B60" w:rsidRDefault="00096B60" w:rsidP="00096B60">
            <w:pPr>
              <w:pStyle w:val="Compact"/>
              <w:numPr>
                <w:ilvl w:val="1"/>
                <w:numId w:val="4"/>
              </w:numPr>
              <w:ind w:left="781" w:hanging="268"/>
            </w:pPr>
            <w:r>
              <w:t>Associated metadata:</w:t>
            </w:r>
          </w:p>
          <w:p w14:paraId="4C80B815" w14:textId="3DBBD6F4" w:rsidR="00096B60" w:rsidRDefault="00E26A5A" w:rsidP="00E26A5A">
            <w:pPr>
              <w:pStyle w:val="Compact"/>
              <w:numPr>
                <w:ilvl w:val="2"/>
                <w:numId w:val="4"/>
              </w:numPr>
              <w:ind w:left="1324"/>
            </w:pPr>
            <w:r>
              <w:t>date, source_type, confidence</w:t>
            </w:r>
          </w:p>
          <w:p w14:paraId="2147C85C" w14:textId="0D57684E" w:rsidR="00E26A5A" w:rsidRDefault="00E26A5A" w:rsidP="00E26A5A">
            <w:pPr>
              <w:pStyle w:val="Compact"/>
              <w:numPr>
                <w:ilvl w:val="2"/>
                <w:numId w:val="4"/>
              </w:numPr>
              <w:ind w:left="1324"/>
            </w:pPr>
            <w:r>
              <w:t>Entities involved</w:t>
            </w:r>
          </w:p>
          <w:p w14:paraId="50E7A32D" w14:textId="32624FEB" w:rsidR="00096B60" w:rsidRDefault="00E26A5A" w:rsidP="00096B60">
            <w:pPr>
              <w:pStyle w:val="Compact"/>
              <w:numPr>
                <w:ilvl w:val="2"/>
                <w:numId w:val="4"/>
              </w:numPr>
              <w:ind w:left="1324"/>
            </w:pPr>
            <w:r>
              <w:t>Optional sentiment score or uncertainty flag</w:t>
            </w:r>
          </w:p>
          <w:p w14:paraId="7F152053" w14:textId="31D8520A" w:rsidR="00096B60" w:rsidRDefault="00E26A5A" w:rsidP="00DD2001">
            <w:pPr>
              <w:pStyle w:val="Compact"/>
              <w:numPr>
                <w:ilvl w:val="0"/>
                <w:numId w:val="4"/>
              </w:numPr>
              <w:ind w:left="356" w:hanging="218"/>
            </w:pPr>
            <w:r>
              <w:t>Tag each claim with one or more linked_edges from the expanded_subgraph.</w:t>
            </w:r>
          </w:p>
          <w:p w14:paraId="772907AA" w14:textId="77777777" w:rsidR="00096B60" w:rsidRDefault="00096B60" w:rsidP="00E26A5A">
            <w:pPr>
              <w:pStyle w:val="Compact"/>
              <w:ind w:left="356"/>
            </w:pPr>
          </w:p>
          <w:p w14:paraId="127E1235" w14:textId="77777777" w:rsidR="00E26A5A" w:rsidRDefault="00E26A5A" w:rsidP="00E26A5A">
            <w:pPr>
              <w:pStyle w:val="Compact"/>
              <w:ind w:left="356"/>
            </w:pPr>
          </w:p>
          <w:p w14:paraId="077796EC" w14:textId="257F5AF8" w:rsidR="00E26A5A" w:rsidRPr="00B37B30" w:rsidRDefault="00E26A5A" w:rsidP="00E26A5A">
            <w:pPr>
              <w:pStyle w:val="Compact"/>
              <w:rPr>
                <w:b/>
                <w:bCs/>
              </w:rPr>
            </w:pPr>
            <w:r w:rsidRPr="00B37B30">
              <w:rPr>
                <w:b/>
                <w:bCs/>
              </w:rPr>
              <w:lastRenderedPageBreak/>
              <w:t>Output (</w:t>
            </w:r>
            <w:r w:rsidRPr="00B37B30">
              <w:rPr>
                <w:b/>
                <w:bCs/>
                <w:i/>
                <w:iCs/>
              </w:rPr>
              <w:t>claim_package</w:t>
            </w:r>
            <w:r w:rsidRPr="00B37B30">
              <w:rPr>
                <w:b/>
                <w:bCs/>
              </w:rPr>
              <w:t xml:space="preserve"> JSON):</w:t>
            </w:r>
          </w:p>
          <w:p w14:paraId="60B45059"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07B517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"claims": [</w:t>
            </w:r>
          </w:p>
          <w:p w14:paraId="15F1ABC9"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357F82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"claim_id": "c001",</w:t>
            </w:r>
          </w:p>
          <w:p w14:paraId="10D846C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"text": "Mgmt warned of potential delays in China shipments",</w:t>
            </w:r>
          </w:p>
          <w:p w14:paraId="5420F91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"linked_edge": ["NVDA", "exposed_to", "China Risk"],</w:t>
            </w:r>
          </w:p>
          <w:p w14:paraId="1001DB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"confidence": 0.87,</w:t>
            </w:r>
          </w:p>
          <w:p w14:paraId="3241262F"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"doc_id": "doc123",</w:t>
            </w:r>
          </w:p>
          <w:p w14:paraId="0862A9B3"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"source_type": "transcript",</w:t>
            </w:r>
          </w:p>
          <w:p w14:paraId="4C14FC96"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"date": "2024-07-26",</w:t>
            </w:r>
          </w:p>
          <w:p w14:paraId="5C2AE80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"risk_signal": true</w:t>
            </w:r>
          </w:p>
          <w:p w14:paraId="7515013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1DD0B5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58094A25"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F892531" w14:textId="776E4E19" w:rsidR="00E26A5A" w:rsidRPr="00E26A5A" w:rsidRDefault="00E26A5A" w:rsidP="00E26A5A">
            <w:pPr>
              <w:pStyle w:val="Compact"/>
              <w:rPr>
                <w:rStyle w:val="HTMLCode"/>
                <w:rFonts w:eastAsiaTheme="majorEastAsia"/>
              </w:rPr>
            </w:pPr>
            <w:r w:rsidRPr="00E26A5A">
              <w:rPr>
                <w:rStyle w:val="HTMLCode"/>
                <w:rFonts w:eastAsiaTheme="majorEastAsia"/>
              </w:rPr>
              <w:t>}</w:t>
            </w:r>
          </w:p>
          <w:p w14:paraId="6E475E9B" w14:textId="4E0B8704" w:rsidR="00763022" w:rsidRDefault="00763022" w:rsidP="00EC4A8D">
            <w:pPr>
              <w:pStyle w:val="Compact"/>
            </w:pPr>
          </w:p>
        </w:tc>
      </w:tr>
      <w:tr w:rsidR="005F401F" w14:paraId="576F1661"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0676E648" w:rsidR="005F401F" w:rsidRDefault="00E26A5A" w:rsidP="00EC4A8D">
            <w:pPr>
              <w:pStyle w:val="Compact"/>
            </w:pPr>
            <w: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6F0208E6" w14:textId="3209B619" w:rsidR="00E26A5A" w:rsidRDefault="00E26A5A" w:rsidP="00EC4A8D">
            <w:pPr>
              <w:pStyle w:val="Compact"/>
            </w:pPr>
            <w:r w:rsidRPr="00E26A5A">
              <w:rPr>
                <w:lang w:val="en-SG"/>
              </w:rPr>
              <w:t>Enumerate all valid reasoning chains (1–3 hops) through the subgraph, and match each path with the claims that support it.</w:t>
            </w:r>
          </w:p>
          <w:p w14:paraId="74C677CD" w14:textId="77777777" w:rsidR="00E26A5A" w:rsidRDefault="00E26A5A" w:rsidP="00EC4A8D">
            <w:pPr>
              <w:pStyle w:val="Compact"/>
            </w:pPr>
          </w:p>
          <w:p w14:paraId="23F6823B" w14:textId="51073C1F" w:rsidR="00E26A5A" w:rsidRDefault="00E26A5A" w:rsidP="00EC4A8D">
            <w:pPr>
              <w:pStyle w:val="Compact"/>
            </w:pPr>
            <w:r>
              <w:t>To derive a causal logic frame (reasoning paths), and attach supporting evidence (claims) to each.</w:t>
            </w:r>
          </w:p>
          <w:p w14:paraId="5EA5BD90" w14:textId="77777777" w:rsidR="00E26A5A" w:rsidRDefault="00E26A5A" w:rsidP="00EC4A8D">
            <w:pPr>
              <w:pStyle w:val="Compact"/>
            </w:pPr>
          </w:p>
          <w:p w14:paraId="1CCF53E3" w14:textId="6CD96DBB" w:rsidR="00E26A5A" w:rsidRDefault="00E26A5A" w:rsidP="00D758E1">
            <w:pPr>
              <w:pStyle w:val="Compact"/>
              <w:numPr>
                <w:ilvl w:val="0"/>
                <w:numId w:val="4"/>
              </w:numPr>
              <w:ind w:left="356" w:hanging="218"/>
            </w:pPr>
            <w:r>
              <w:t>Traverse the expanded_subgraph using root_entities.</w:t>
            </w:r>
          </w:p>
          <w:p w14:paraId="5D7785C5" w14:textId="15559D8F" w:rsidR="00E26A5A" w:rsidRDefault="00E26A5A" w:rsidP="00D758E1">
            <w:pPr>
              <w:pStyle w:val="Compact"/>
              <w:numPr>
                <w:ilvl w:val="0"/>
                <w:numId w:val="4"/>
              </w:numPr>
              <w:ind w:left="356" w:hanging="218"/>
            </w:pPr>
            <w:r>
              <w:t>Enumerate all unique, typed 1-3 hop paths.</w:t>
            </w:r>
          </w:p>
          <w:p w14:paraId="1EC13253" w14:textId="46D74768" w:rsidR="00E26A5A" w:rsidRDefault="00E26A5A" w:rsidP="00D758E1">
            <w:pPr>
              <w:pStyle w:val="Compact"/>
              <w:numPr>
                <w:ilvl w:val="0"/>
                <w:numId w:val="4"/>
              </w:numPr>
              <w:ind w:left="356" w:hanging="218"/>
            </w:pPr>
            <w:r>
              <w:t>For each path, match claims using:</w:t>
            </w:r>
          </w:p>
          <w:p w14:paraId="472F28B1" w14:textId="77777777" w:rsidR="00E26A5A" w:rsidRDefault="00E26A5A" w:rsidP="00E26A5A">
            <w:pPr>
              <w:pStyle w:val="Compact"/>
              <w:numPr>
                <w:ilvl w:val="1"/>
                <w:numId w:val="4"/>
              </w:numPr>
              <w:ind w:left="781"/>
            </w:pPr>
            <w:r>
              <w:t>Exact or partial match on linked_edge</w:t>
            </w:r>
          </w:p>
          <w:p w14:paraId="35506CD4" w14:textId="23E1FFFD" w:rsidR="00E26A5A" w:rsidRDefault="00E26A5A" w:rsidP="00DB2F39">
            <w:pPr>
              <w:pStyle w:val="Compact"/>
              <w:numPr>
                <w:ilvl w:val="1"/>
                <w:numId w:val="4"/>
              </w:numPr>
              <w:ind w:left="781"/>
            </w:pPr>
            <w:r>
              <w:t>Shared entities or KG node overlap</w:t>
            </w:r>
          </w:p>
          <w:p w14:paraId="0617D897" w14:textId="77777777" w:rsidR="00E26A5A" w:rsidRDefault="00E26A5A" w:rsidP="00EC4A8D">
            <w:pPr>
              <w:pStyle w:val="Compact"/>
            </w:pPr>
          </w:p>
          <w:p w14:paraId="4CF988D7" w14:textId="4328C2AF" w:rsidR="00E26A5A" w:rsidRPr="00B37B30" w:rsidRDefault="00E26A5A" w:rsidP="00EC4A8D">
            <w:pPr>
              <w:pStyle w:val="Compact"/>
              <w:rPr>
                <w:b/>
                <w:bCs/>
              </w:rPr>
            </w:pPr>
            <w:r w:rsidRPr="00B37B30">
              <w:rPr>
                <w:b/>
                <w:bCs/>
              </w:rPr>
              <w:t>Output (</w:t>
            </w:r>
            <w:r w:rsidRPr="00B37B30">
              <w:rPr>
                <w:b/>
                <w:bCs/>
                <w:i/>
                <w:iCs/>
              </w:rPr>
              <w:t>reasoning_paths</w:t>
            </w:r>
            <w:r w:rsidRPr="00B37B30">
              <w:rPr>
                <w:b/>
                <w:bCs/>
              </w:rPr>
              <w:t xml:space="preserve"> JSON):</w:t>
            </w:r>
          </w:p>
          <w:p w14:paraId="2BFFC660"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E6A22ED"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"paths": [</w:t>
            </w:r>
          </w:p>
          <w:p w14:paraId="18CA8D9B"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2DA72CE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"path_id": "p001",</w:t>
            </w:r>
          </w:p>
          <w:p w14:paraId="0173741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"nodes": ["NVDA", "depends_on", "TSMC", "exposed_to", "China Risk"],</w:t>
            </w:r>
          </w:p>
          <w:p w14:paraId="453950B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"depth": 3,</w:t>
            </w:r>
          </w:p>
          <w:p w14:paraId="42DAB6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"supporting_claims": ["c001", "c002"]</w:t>
            </w:r>
          </w:p>
          <w:p w14:paraId="5B8ADF84"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9ADB3A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17D0F7D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9D3C15B" w14:textId="46BFB59D" w:rsidR="00E26A5A" w:rsidRPr="00E26A5A" w:rsidRDefault="00E26A5A" w:rsidP="00E26A5A">
            <w:pPr>
              <w:pStyle w:val="Compact"/>
              <w:rPr>
                <w:rStyle w:val="HTMLCode"/>
                <w:rFonts w:eastAsiaTheme="majorEastAsia"/>
              </w:rPr>
            </w:pPr>
            <w:r w:rsidRPr="00E26A5A">
              <w:rPr>
                <w:rStyle w:val="HTMLCode"/>
                <w:rFonts w:eastAsiaTheme="majorEastAsia"/>
              </w:rPr>
              <w:t>}</w:t>
            </w:r>
          </w:p>
          <w:p w14:paraId="54B24E34" w14:textId="25E9D6F7" w:rsidR="005F401F" w:rsidRDefault="005F401F" w:rsidP="00EC4A8D">
            <w:pPr>
              <w:pStyle w:val="Compact"/>
            </w:pPr>
          </w:p>
        </w:tc>
      </w:tr>
      <w:tr w:rsidR="00E26A5A" w14:paraId="372007A9"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ECE63C2" w14:textId="49AD7F10" w:rsidR="00E26A5A" w:rsidRDefault="00E26A5A"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2268" w:type="dxa"/>
          </w:tcPr>
          <w:p w14:paraId="3ED5E69D" w14:textId="6B111314" w:rsidR="00E26A5A" w:rsidRDefault="00E26A5A" w:rsidP="00EC4A8D">
            <w:pPr>
              <w:pStyle w:val="Compact"/>
            </w:pPr>
            <w: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07746FC7" w14:textId="77777777" w:rsidR="00E26A5A" w:rsidRDefault="00E26A5A" w:rsidP="00147EFF">
            <w:pPr>
              <w:pStyle w:val="Compact"/>
            </w:pPr>
            <w:r>
              <w:t>Score all extracted claims based on relevance to the user’s query, metadata quality, and salience signals.</w:t>
            </w:r>
          </w:p>
          <w:p w14:paraId="4FE84628" w14:textId="77777777" w:rsidR="00147EFF" w:rsidRDefault="00147EFF" w:rsidP="00147EFF">
            <w:pPr>
              <w:pStyle w:val="Compact"/>
            </w:pPr>
          </w:p>
          <w:p w14:paraId="684BEB2C" w14:textId="64D77510" w:rsidR="00E26A5A" w:rsidRDefault="00E26A5A" w:rsidP="00147EFF">
            <w:pPr>
              <w:pStyle w:val="Compact"/>
            </w:pPr>
            <w:r>
              <w:lastRenderedPageBreak/>
              <w:t>To identify globally high-value insights across the entire claim pool, regardless of path.</w:t>
            </w:r>
          </w:p>
          <w:p w14:paraId="307237CA" w14:textId="77777777" w:rsidR="00147EFF" w:rsidRDefault="00147EFF" w:rsidP="00147EFF">
            <w:pPr>
              <w:pStyle w:val="Compact"/>
            </w:pPr>
          </w:p>
          <w:p w14:paraId="7176D9E6" w14:textId="77777777" w:rsidR="00147EFF" w:rsidRDefault="00147EFF" w:rsidP="00147EFF">
            <w:pPr>
              <w:pStyle w:val="Compact"/>
            </w:pPr>
            <w:r>
              <w:t xml:space="preserve">For each </w:t>
            </w:r>
            <w:r w:rsidRPr="00147EFF">
              <w:rPr>
                <w:b/>
                <w:bCs/>
                <w:u w:val="single"/>
              </w:rPr>
              <w:t>claim</w:t>
            </w:r>
            <w:r>
              <w:t>:</w:t>
            </w:r>
          </w:p>
          <w:p w14:paraId="5D237B50" w14:textId="77777777" w:rsidR="00147EFF" w:rsidRDefault="00147EFF" w:rsidP="00147EFF">
            <w:pPr>
              <w:pStyle w:val="Compact"/>
              <w:numPr>
                <w:ilvl w:val="0"/>
                <w:numId w:val="4"/>
              </w:numPr>
              <w:ind w:left="356" w:hanging="218"/>
            </w:pPr>
            <w:r>
              <w:t>Compute semantic similarity to:</w:t>
            </w:r>
          </w:p>
          <w:p w14:paraId="74E8E538" w14:textId="77777777" w:rsidR="00147EFF" w:rsidRDefault="00147EFF" w:rsidP="00147EFF">
            <w:pPr>
              <w:pStyle w:val="Compact"/>
              <w:numPr>
                <w:ilvl w:val="1"/>
                <w:numId w:val="4"/>
              </w:numPr>
              <w:ind w:left="781"/>
            </w:pPr>
            <w:r>
              <w:t>Embedding_raw_query</w:t>
            </w:r>
          </w:p>
          <w:p w14:paraId="6F18BE49" w14:textId="2A025AFF" w:rsidR="00147EFF" w:rsidRDefault="00147EFF" w:rsidP="00147EFF">
            <w:pPr>
              <w:pStyle w:val="Compact"/>
              <w:numPr>
                <w:ilvl w:val="1"/>
                <w:numId w:val="4"/>
              </w:numPr>
              <w:ind w:left="781"/>
            </w:pPr>
            <w:r>
              <w:t>Embedding_hyde_answer</w:t>
            </w:r>
          </w:p>
          <w:p w14:paraId="3EF7721F" w14:textId="1191F8FB" w:rsidR="00147EFF" w:rsidRDefault="00147EFF" w:rsidP="00147EFF">
            <w:pPr>
              <w:pStyle w:val="Compact"/>
              <w:numPr>
                <w:ilvl w:val="0"/>
                <w:numId w:val="4"/>
              </w:numPr>
              <w:ind w:left="356" w:hanging="218"/>
            </w:pPr>
            <w:r>
              <w:t xml:space="preserve">Combined with: </w:t>
            </w:r>
          </w:p>
          <w:p w14:paraId="753EBC94" w14:textId="77777777" w:rsidR="00147EFF" w:rsidRDefault="00147EFF" w:rsidP="00147EFF">
            <w:pPr>
              <w:pStyle w:val="Compact"/>
              <w:numPr>
                <w:ilvl w:val="1"/>
                <w:numId w:val="4"/>
              </w:numPr>
              <w:ind w:left="781"/>
            </w:pPr>
            <w:r>
              <w:t>Recency</w:t>
            </w:r>
          </w:p>
          <w:p w14:paraId="009713A8" w14:textId="77777777" w:rsidR="00147EFF" w:rsidRDefault="00147EFF" w:rsidP="00147EFF">
            <w:pPr>
              <w:pStyle w:val="Compact"/>
              <w:numPr>
                <w:ilvl w:val="1"/>
                <w:numId w:val="4"/>
              </w:numPr>
              <w:ind w:left="781"/>
            </w:pPr>
            <w:r>
              <w:t>Source quality</w:t>
            </w:r>
          </w:p>
          <w:p w14:paraId="65E3938E" w14:textId="77777777" w:rsidR="00147EFF" w:rsidRDefault="00147EFF" w:rsidP="00147EFF">
            <w:pPr>
              <w:pStyle w:val="Compact"/>
              <w:numPr>
                <w:ilvl w:val="1"/>
                <w:numId w:val="4"/>
              </w:numPr>
              <w:ind w:left="781"/>
            </w:pPr>
            <w:r>
              <w:t>Confidence</w:t>
            </w:r>
          </w:p>
          <w:p w14:paraId="3D05B34C" w14:textId="759D6C76" w:rsidR="00E26A5A" w:rsidRDefault="00147EFF" w:rsidP="00223F26">
            <w:pPr>
              <w:pStyle w:val="Compact"/>
              <w:numPr>
                <w:ilvl w:val="1"/>
                <w:numId w:val="4"/>
              </w:numPr>
              <w:ind w:left="781"/>
            </w:pPr>
            <w:r>
              <w:t>Risk keywords / uncertainty signals.</w:t>
            </w:r>
          </w:p>
          <w:p w14:paraId="6B7400BD" w14:textId="77777777" w:rsidR="00147EFF" w:rsidRDefault="00147EFF" w:rsidP="00147EFF">
            <w:pPr>
              <w:pStyle w:val="Compact"/>
              <w:ind w:left="781"/>
            </w:pPr>
          </w:p>
          <w:p w14:paraId="3672AEC5" w14:textId="329FA49C" w:rsidR="00E26A5A" w:rsidRDefault="00147EFF" w:rsidP="00147EFF">
            <w:pPr>
              <w:pStyle w:val="Compact"/>
            </w:pPr>
            <w:r>
              <w:t xml:space="preserve">Output a normalised relevance score </w:t>
            </w:r>
            <w:r w:rsidRPr="00147EFF">
              <w:rPr>
                <w:rFonts w:ascii="Cambria Math" w:hAnsi="Cambria Math" w:cs="Cambria Math"/>
              </w:rPr>
              <w:t>∈</w:t>
            </w:r>
            <w:r w:rsidRPr="00147EFF">
              <w:t xml:space="preserve"> [0, 1]</w:t>
            </w:r>
          </w:p>
          <w:p w14:paraId="1896F1E7" w14:textId="77777777" w:rsidR="00147EFF" w:rsidRDefault="00147EFF" w:rsidP="00147EFF">
            <w:pPr>
              <w:pStyle w:val="Compact"/>
            </w:pPr>
          </w:p>
          <w:p w14:paraId="7331DF6F" w14:textId="1384D64A" w:rsidR="00E26A5A" w:rsidRPr="00B37B30" w:rsidRDefault="00147EFF" w:rsidP="00147EFF">
            <w:pPr>
              <w:pStyle w:val="Compact"/>
              <w:rPr>
                <w:b/>
                <w:bCs/>
              </w:rPr>
            </w:pPr>
            <w:r w:rsidRPr="00B37B30">
              <w:rPr>
                <w:b/>
                <w:bCs/>
              </w:rPr>
              <w:t>Output (</w:t>
            </w:r>
            <w:r w:rsidRPr="00B37B30">
              <w:rPr>
                <w:b/>
                <w:bCs/>
                <w:i/>
                <w:iCs/>
              </w:rPr>
              <w:t>ranked_claims</w:t>
            </w:r>
            <w:r w:rsidRPr="00B37B30">
              <w:rPr>
                <w:b/>
                <w:bCs/>
              </w:rPr>
              <w:t xml:space="preserve"> JSON):</w:t>
            </w:r>
          </w:p>
          <w:p w14:paraId="047431A3"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78A0DC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"claim_scores": [</w:t>
            </w:r>
          </w:p>
          <w:p w14:paraId="4E3C0E7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71038A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"claim_id": "c001",</w:t>
            </w:r>
          </w:p>
          <w:p w14:paraId="2FF5799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0.91</w:t>
            </w:r>
          </w:p>
          <w:p w14:paraId="7745970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BEC75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08F26DF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"claim_id": "c002",</w:t>
            </w:r>
          </w:p>
          <w:p w14:paraId="57722F6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0.85</w:t>
            </w:r>
          </w:p>
          <w:p w14:paraId="5291F1AA"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F0DFC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EFCE669" w14:textId="71CAF47F" w:rsidR="00147EFF" w:rsidRPr="00147EFF" w:rsidRDefault="00147EFF" w:rsidP="00147EFF">
            <w:pPr>
              <w:pStyle w:val="Compact"/>
              <w:rPr>
                <w:rFonts w:ascii="Courier New" w:eastAsiaTheme="majorEastAsia" w:hAnsi="Courier New" w:cs="Courier New"/>
                <w:sz w:val="20"/>
                <w:szCs w:val="20"/>
              </w:rPr>
            </w:pPr>
            <w:r w:rsidRPr="00147EFF">
              <w:rPr>
                <w:rStyle w:val="HTMLCode"/>
                <w:rFonts w:eastAsiaTheme="majorEastAsia"/>
              </w:rPr>
              <w:t>}</w:t>
            </w:r>
          </w:p>
        </w:tc>
      </w:tr>
      <w:tr w:rsidR="00147EFF" w14:paraId="712C1DFC"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F2D19E7" w14:textId="5203F97B" w:rsidR="00147EFF" w:rsidRDefault="00147EF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0476E1C" w14:textId="676F2D10" w:rsidR="00147EFF" w:rsidRDefault="00147EFF" w:rsidP="00EC4A8D">
            <w:pPr>
              <w:pStyle w:val="Compact"/>
            </w:pPr>
            <w: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02E142F1" w14:textId="77777777" w:rsidR="00147EFF" w:rsidRDefault="00147EFF" w:rsidP="00147EFF">
            <w:pPr>
              <w:pStyle w:val="Compact"/>
            </w:pPr>
            <w:r w:rsidRPr="00147EFF">
              <w:t>Compute an overall reasoning quality score for each path by combining its structural soundness with the relevance of its supporting claims.</w:t>
            </w:r>
          </w:p>
          <w:p w14:paraId="3AA17F8A" w14:textId="77777777" w:rsidR="00147EFF" w:rsidRDefault="00147EFF" w:rsidP="00147EFF">
            <w:pPr>
              <w:pStyle w:val="Compact"/>
            </w:pPr>
          </w:p>
          <w:p w14:paraId="74AF277D" w14:textId="238746E2" w:rsidR="00147EFF" w:rsidRDefault="00147EFF" w:rsidP="00147EFF">
            <w:pPr>
              <w:pStyle w:val="Compact"/>
            </w:pPr>
            <w:r w:rsidRPr="00147EFF">
              <w:t>To prioritize the most plausible and evidence-backed causal explanations for downstream synthesis.</w:t>
            </w:r>
          </w:p>
          <w:p w14:paraId="6806826B" w14:textId="77777777" w:rsidR="00147EFF" w:rsidRDefault="00147EFF" w:rsidP="00147EFF">
            <w:pPr>
              <w:pStyle w:val="Compact"/>
            </w:pPr>
          </w:p>
          <w:p w14:paraId="3BF6EDDC" w14:textId="2EF187CA" w:rsidR="00147EFF" w:rsidRDefault="00147EFF" w:rsidP="00147EFF">
            <w:pPr>
              <w:pStyle w:val="Compact"/>
            </w:pPr>
            <w:r>
              <w:t>For each path:</w:t>
            </w:r>
          </w:p>
          <w:p w14:paraId="11B01FDE" w14:textId="77777777" w:rsidR="00147EFF" w:rsidRDefault="00147EFF" w:rsidP="00147EFF">
            <w:pPr>
              <w:pStyle w:val="Compact"/>
              <w:numPr>
                <w:ilvl w:val="0"/>
                <w:numId w:val="4"/>
              </w:numPr>
              <w:ind w:left="356" w:hanging="218"/>
            </w:pPr>
            <w:r>
              <w:t>Compute:</w:t>
            </w:r>
          </w:p>
          <w:p w14:paraId="408B4691" w14:textId="77777777" w:rsidR="00147EFF" w:rsidRDefault="00147EFF" w:rsidP="00147EFF">
            <w:pPr>
              <w:pStyle w:val="Compact"/>
              <w:numPr>
                <w:ilvl w:val="1"/>
                <w:numId w:val="4"/>
              </w:numPr>
              <w:ind w:left="781"/>
            </w:pPr>
            <w:r>
              <w:t>Avg/min edge confidence</w:t>
            </w:r>
          </w:p>
          <w:p w14:paraId="39169B59" w14:textId="77777777" w:rsidR="00147EFF" w:rsidRDefault="00147EFF" w:rsidP="00147EFF">
            <w:pPr>
              <w:pStyle w:val="Compact"/>
              <w:numPr>
                <w:ilvl w:val="1"/>
                <w:numId w:val="4"/>
              </w:numPr>
              <w:ind w:left="781"/>
            </w:pPr>
            <w:r>
              <w:t>Most recent edge or claim</w:t>
            </w:r>
          </w:p>
          <w:p w14:paraId="5ED6AC3D" w14:textId="77777777" w:rsidR="00147EFF" w:rsidRDefault="00147EFF" w:rsidP="00147EFF">
            <w:pPr>
              <w:pStyle w:val="Compact"/>
              <w:numPr>
                <w:ilvl w:val="1"/>
                <w:numId w:val="4"/>
              </w:numPr>
              <w:ind w:left="781"/>
            </w:pPr>
            <w:r>
              <w:t>Highest source quality (among claims)</w:t>
            </w:r>
          </w:p>
          <w:p w14:paraId="6EFFBE6C" w14:textId="77777777" w:rsidR="00147EFF" w:rsidRDefault="00147EFF" w:rsidP="00147EFF">
            <w:pPr>
              <w:pStyle w:val="Compact"/>
              <w:numPr>
                <w:ilvl w:val="1"/>
                <w:numId w:val="4"/>
              </w:numPr>
              <w:ind w:left="781"/>
            </w:pPr>
            <w:r>
              <w:t>Avg relevance score of claims (from claim_ranker)</w:t>
            </w:r>
          </w:p>
          <w:p w14:paraId="7D470889" w14:textId="77777777" w:rsidR="00147EFF" w:rsidRDefault="00147EFF" w:rsidP="00147EFF">
            <w:pPr>
              <w:pStyle w:val="Compact"/>
              <w:numPr>
                <w:ilvl w:val="1"/>
                <w:numId w:val="4"/>
              </w:numPr>
              <w:ind w:left="781"/>
            </w:pPr>
            <w:r>
              <w:t>Query alignment (do path nodes match query entities?)</w:t>
            </w:r>
          </w:p>
          <w:p w14:paraId="047FA4CE" w14:textId="77777777" w:rsidR="00147EFF" w:rsidRDefault="00147EFF" w:rsidP="00147EFF">
            <w:pPr>
              <w:pStyle w:val="Compact"/>
              <w:numPr>
                <w:ilvl w:val="1"/>
                <w:numId w:val="4"/>
              </w:numPr>
              <w:ind w:left="781"/>
            </w:pPr>
            <w:r>
              <w:t>Path depth penalty (shorter preferred)</w:t>
            </w:r>
          </w:p>
          <w:p w14:paraId="455FC19D" w14:textId="53948A04" w:rsidR="00147EFF" w:rsidRDefault="00147EFF" w:rsidP="00147EFF">
            <w:pPr>
              <w:pStyle w:val="Compact"/>
              <w:numPr>
                <w:ilvl w:val="1"/>
                <w:numId w:val="4"/>
              </w:numPr>
              <w:ind w:left="781"/>
            </w:pPr>
            <w:r>
              <w:t>Optional: presence of risk words in claims</w:t>
            </w:r>
          </w:p>
          <w:p w14:paraId="2E594632" w14:textId="77777777" w:rsidR="00147EFF" w:rsidRDefault="00147EFF" w:rsidP="00147EFF">
            <w:pPr>
              <w:pStyle w:val="Compact"/>
              <w:numPr>
                <w:ilvl w:val="0"/>
                <w:numId w:val="4"/>
              </w:numPr>
              <w:ind w:left="356" w:hanging="218"/>
            </w:pPr>
            <w:r>
              <w:t>Compute aggregate path_score</w:t>
            </w:r>
          </w:p>
          <w:p w14:paraId="7DCA9FB4" w14:textId="77777777" w:rsidR="00147EFF" w:rsidRDefault="00147EFF" w:rsidP="00147EFF">
            <w:pPr>
              <w:pStyle w:val="Compact"/>
            </w:pPr>
          </w:p>
          <w:p w14:paraId="13C3478C" w14:textId="0C3787BC" w:rsidR="00147EFF" w:rsidRPr="00B37B30" w:rsidRDefault="00147EFF" w:rsidP="00147EFF">
            <w:pPr>
              <w:pStyle w:val="Compact"/>
              <w:rPr>
                <w:b/>
                <w:bCs/>
              </w:rPr>
            </w:pPr>
            <w:r w:rsidRPr="00B37B30">
              <w:rPr>
                <w:b/>
                <w:bCs/>
              </w:rPr>
              <w:lastRenderedPageBreak/>
              <w:t>Output (</w:t>
            </w:r>
            <w:r w:rsidRPr="00B37B30">
              <w:rPr>
                <w:b/>
                <w:bCs/>
                <w:i/>
                <w:iCs/>
              </w:rPr>
              <w:t>ranked_paths</w:t>
            </w:r>
            <w:r w:rsidRPr="00B37B30">
              <w:rPr>
                <w:b/>
                <w:bCs/>
              </w:rPr>
              <w:t xml:space="preserve"> JSON):</w:t>
            </w:r>
          </w:p>
          <w:p w14:paraId="2E9C2D8E"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388C66A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"ranked_paths": [</w:t>
            </w:r>
          </w:p>
          <w:p w14:paraId="7D4A9B68"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238F25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"path_id": "p001",</w:t>
            </w:r>
          </w:p>
          <w:p w14:paraId="4DB5124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0.92,</w:t>
            </w:r>
          </w:p>
          <w:p w14:paraId="368AE32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"supporting_claims": ["c001", "c002"],</w:t>
            </w:r>
          </w:p>
          <w:p w14:paraId="0938C28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"coverage_tags": ["Supplier", "Theme"]</w:t>
            </w:r>
          </w:p>
          <w:p w14:paraId="618AB451"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345F0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6E09E232" w14:textId="712E0341" w:rsidR="00147EFF" w:rsidRPr="00147EFF" w:rsidRDefault="00147EFF" w:rsidP="00147EFF">
            <w:pPr>
              <w:pStyle w:val="Compact"/>
              <w:rPr>
                <w:rStyle w:val="HTMLCode"/>
                <w:rFonts w:eastAsiaTheme="majorEastAsia"/>
              </w:rPr>
            </w:pPr>
            <w:r w:rsidRPr="00147EFF">
              <w:rPr>
                <w:rStyle w:val="HTMLCode"/>
                <w:rFonts w:eastAsiaTheme="majorEastAsia"/>
              </w:rPr>
              <w:t>}</w:t>
            </w:r>
          </w:p>
          <w:p w14:paraId="7F58150A" w14:textId="5286D381" w:rsidR="00147EFF" w:rsidRDefault="00147EFF" w:rsidP="00147EFF">
            <w:pPr>
              <w:pStyle w:val="Compact"/>
            </w:pPr>
          </w:p>
        </w:tc>
      </w:tr>
      <w:tr w:rsidR="00147EFF" w14:paraId="715592A1"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395BD1CE" w14:textId="107A8431" w:rsidR="00147EFF" w:rsidRDefault="00147EFF" w:rsidP="00EC4A8D">
            <w:pPr>
              <w:pStyle w:val="Compact"/>
              <w:rPr>
                <w:b/>
                <w:bCs/>
              </w:rPr>
            </w:pPr>
            <w:r>
              <w:rPr>
                <w:b/>
                <w:bCs/>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128C8FCD" w14:textId="78FF62D4" w:rsidR="00147EFF" w:rsidRDefault="00147EFF" w:rsidP="00EC4A8D">
            <w:pPr>
              <w:pStyle w:val="Compact"/>
            </w:pPr>
            <w: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3741D45E" w14:textId="77777777" w:rsidR="00147EFF" w:rsidRDefault="00147EFF" w:rsidP="00147EFF">
            <w:pPr>
              <w:pStyle w:val="Compact"/>
            </w:pPr>
            <w:r w:rsidRPr="00147EFF">
              <w:t>“Convert each top-ranked reasoning path into a natural-language, source-backed causal explanation.”</w:t>
            </w:r>
          </w:p>
          <w:p w14:paraId="23F13DA5" w14:textId="77777777" w:rsidR="00147EFF" w:rsidRDefault="00147EFF" w:rsidP="00147EFF">
            <w:pPr>
              <w:pStyle w:val="Compact"/>
            </w:pPr>
          </w:p>
          <w:p w14:paraId="1CE5345C" w14:textId="1F8C1358" w:rsidR="00147EFF" w:rsidRDefault="00147EFF" w:rsidP="00147EFF">
            <w:pPr>
              <w:pStyle w:val="Compact"/>
            </w:pPr>
            <w:r w:rsidRPr="00147EFF">
              <w:t>To provide human-readable reasoning units the LLM can synthesize without hallucination.</w:t>
            </w:r>
          </w:p>
          <w:p w14:paraId="5FC63565" w14:textId="77777777" w:rsidR="00147EFF" w:rsidRDefault="00147EFF" w:rsidP="00147EFF">
            <w:pPr>
              <w:pStyle w:val="Compact"/>
            </w:pPr>
          </w:p>
          <w:p w14:paraId="1EBBF756" w14:textId="77777777" w:rsidR="00147EFF" w:rsidRDefault="00147EFF" w:rsidP="00147EFF">
            <w:pPr>
              <w:pStyle w:val="Compact"/>
            </w:pPr>
            <w:r>
              <w:t>For each top-ranked path:</w:t>
            </w:r>
          </w:p>
          <w:p w14:paraId="108AE9D8" w14:textId="77777777" w:rsidR="00147EFF" w:rsidRDefault="00147EFF" w:rsidP="00147EFF">
            <w:pPr>
              <w:pStyle w:val="Compact"/>
              <w:numPr>
                <w:ilvl w:val="0"/>
                <w:numId w:val="4"/>
              </w:numPr>
              <w:ind w:left="356" w:hanging="218"/>
            </w:pPr>
            <w:r>
              <w:t>Retrieve the highest-ranked claims linked to that path</w:t>
            </w:r>
          </w:p>
          <w:p w14:paraId="58FF7411" w14:textId="7C8189A8" w:rsidR="00147EFF" w:rsidRDefault="00147EFF" w:rsidP="00147EFF">
            <w:pPr>
              <w:pStyle w:val="Compact"/>
              <w:numPr>
                <w:ilvl w:val="0"/>
                <w:numId w:val="4"/>
              </w:numPr>
              <w:ind w:left="356" w:hanging="218"/>
            </w:pPr>
            <w:r>
              <w:t>Assemble a short narrative:</w:t>
            </w:r>
          </w:p>
          <w:p w14:paraId="0548E3F2" w14:textId="77777777" w:rsidR="00147EFF" w:rsidRDefault="00147EFF" w:rsidP="00147EFF">
            <w:pPr>
              <w:pStyle w:val="Compact"/>
              <w:numPr>
                <w:ilvl w:val="1"/>
                <w:numId w:val="4"/>
              </w:numPr>
              <w:ind w:left="781"/>
            </w:pPr>
            <w:r>
              <w:t>Follow the chain of nodes + edges</w:t>
            </w:r>
          </w:p>
          <w:p w14:paraId="1A6ACA09" w14:textId="77777777" w:rsidR="00147EFF" w:rsidRDefault="00147EFF" w:rsidP="00147EFF">
            <w:pPr>
              <w:pStyle w:val="Compact"/>
              <w:numPr>
                <w:ilvl w:val="1"/>
                <w:numId w:val="4"/>
              </w:numPr>
              <w:ind w:left="781"/>
            </w:pPr>
            <w:r>
              <w:t>Use factual language from claims</w:t>
            </w:r>
          </w:p>
          <w:p w14:paraId="1F5CD4B2" w14:textId="77777777" w:rsidR="00147EFF" w:rsidRDefault="00147EFF" w:rsidP="00147EFF">
            <w:pPr>
              <w:pStyle w:val="Compact"/>
              <w:numPr>
                <w:ilvl w:val="1"/>
                <w:numId w:val="4"/>
              </w:numPr>
              <w:ind w:left="781"/>
            </w:pPr>
            <w:r>
              <w:t>Cite sources, dates</w:t>
            </w:r>
          </w:p>
          <w:p w14:paraId="05F9028E" w14:textId="046B31A9" w:rsidR="00147EFF" w:rsidRDefault="00147EFF" w:rsidP="00147EFF">
            <w:pPr>
              <w:pStyle w:val="Compact"/>
              <w:numPr>
                <w:ilvl w:val="1"/>
                <w:numId w:val="4"/>
              </w:numPr>
              <w:ind w:left="781"/>
            </w:pPr>
            <w:r>
              <w:t>Preserve tone (e.g., cautious optimism)</w:t>
            </w:r>
          </w:p>
          <w:p w14:paraId="298A16C3" w14:textId="77777777" w:rsidR="00147EFF" w:rsidRDefault="00147EFF" w:rsidP="00147EFF">
            <w:pPr>
              <w:pStyle w:val="Compact"/>
            </w:pPr>
          </w:p>
          <w:p w14:paraId="24BFE7F8" w14:textId="77777777" w:rsidR="00147EFF" w:rsidRPr="00B37B30" w:rsidRDefault="00147EFF" w:rsidP="00147EFF">
            <w:pPr>
              <w:pStyle w:val="Compact"/>
              <w:rPr>
                <w:b/>
                <w:bCs/>
              </w:rPr>
            </w:pPr>
            <w:r w:rsidRPr="00B37B30">
              <w:rPr>
                <w:b/>
                <w:bCs/>
              </w:rPr>
              <w:t>Output (</w:t>
            </w:r>
            <w:r w:rsidRPr="00B37B30">
              <w:rPr>
                <w:b/>
                <w:bCs/>
                <w:i/>
                <w:iCs/>
              </w:rPr>
              <w:t>narrative_traces</w:t>
            </w:r>
            <w:r w:rsidRPr="00B37B30">
              <w:rPr>
                <w:b/>
                <w:bCs/>
              </w:rPr>
              <w:t xml:space="preserve"> JSON):</w:t>
            </w:r>
          </w:p>
          <w:p w14:paraId="297325F3"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4183A36F"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"traces": [</w:t>
            </w:r>
          </w:p>
          <w:p w14:paraId="7221B017"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116D493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"path_id": "p001",</w:t>
            </w:r>
          </w:p>
          <w:p w14:paraId="289F456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"narrative": "NVDA is exposed to China Risk via its supplier TSMC, which recently flagged production concerns due to Taiwan logistics constraints (Q2 call, July 26).",</w:t>
            </w:r>
          </w:p>
          <w:p w14:paraId="013692F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"sources": ["doc123", "doc456"]</w:t>
            </w:r>
          </w:p>
          <w:p w14:paraId="25B165C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9943EE"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5755549" w14:textId="0FCFC3E3" w:rsidR="00147EFF" w:rsidRDefault="00147EFF" w:rsidP="00147EFF">
            <w:pPr>
              <w:pStyle w:val="Compact"/>
            </w:pPr>
            <w:r w:rsidRPr="00147EFF">
              <w:rPr>
                <w:rStyle w:val="HTMLCode"/>
                <w:rFonts w:eastAsiaTheme="majorEastAsia"/>
              </w:rPr>
              <w:t>}</w:t>
            </w:r>
          </w:p>
        </w:tc>
      </w:tr>
      <w:tr w:rsidR="00147EFF" w14:paraId="51D24A0D"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0D048B0" w14:textId="590C7F04" w:rsidR="00147EFF" w:rsidRDefault="00147EFF" w:rsidP="00EC4A8D">
            <w:pPr>
              <w:pStyle w:val="Compact"/>
              <w:rPr>
                <w:b/>
                <w:bCs/>
              </w:rPr>
            </w:pPr>
            <w:r>
              <w:rPr>
                <w:b/>
                <w:bCs/>
              </w:rPr>
              <w:t>9.</w:t>
            </w:r>
          </w:p>
        </w:tc>
        <w:tc>
          <w:tcPr>
            <w:cnfStyle w:val="000001000000" w:firstRow="0" w:lastRow="0" w:firstColumn="0" w:lastColumn="0" w:oddVBand="0" w:evenVBand="1" w:oddHBand="0" w:evenHBand="0" w:firstRowFirstColumn="0" w:firstRowLastColumn="0" w:lastRowFirstColumn="0" w:lastRowLastColumn="0"/>
            <w:tcW w:w="2268" w:type="dxa"/>
          </w:tcPr>
          <w:p w14:paraId="21813964" w14:textId="4D22FE89" w:rsidR="00147EFF" w:rsidRDefault="00147EFF" w:rsidP="00EC4A8D">
            <w:pPr>
              <w:pStyle w:val="Compact"/>
            </w:pPr>
            <w: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1E97151C" w14:textId="7212876E" w:rsidR="00147EFF" w:rsidRDefault="00147EFF" w:rsidP="00147EFF">
            <w:pPr>
              <w:pStyle w:val="Compact"/>
            </w:pPr>
            <w:r w:rsidRPr="00147EFF">
              <w:t>Select the top-N reasoning paths and claims, enforce coverage diversity, and output the final LLM-ready payload.</w:t>
            </w:r>
          </w:p>
          <w:p w14:paraId="157A0F02" w14:textId="77777777" w:rsidR="00147EFF" w:rsidRDefault="00147EFF" w:rsidP="00147EFF">
            <w:pPr>
              <w:pStyle w:val="Compact"/>
            </w:pPr>
          </w:p>
          <w:p w14:paraId="49D5E5B2" w14:textId="70C00BDC" w:rsidR="00147EFF" w:rsidRDefault="00147EFF" w:rsidP="00147EFF">
            <w:pPr>
              <w:pStyle w:val="Compact"/>
            </w:pPr>
            <w:r w:rsidRPr="00147EFF">
              <w:t>To prepare a compact, high-quality knowledge pack for synthesis or reporting.</w:t>
            </w:r>
          </w:p>
          <w:p w14:paraId="0B065D6A" w14:textId="1C013B38" w:rsidR="00147EFF" w:rsidRDefault="00147EFF" w:rsidP="00B10499">
            <w:pPr>
              <w:pStyle w:val="Compact"/>
              <w:numPr>
                <w:ilvl w:val="0"/>
                <w:numId w:val="4"/>
              </w:numPr>
              <w:ind w:left="356" w:hanging="218"/>
            </w:pPr>
            <w:r>
              <w:t>Select top K paths with highest path_score</w:t>
            </w:r>
          </w:p>
          <w:p w14:paraId="00105D95" w14:textId="266BF771" w:rsidR="00147EFF" w:rsidRDefault="00147EFF" w:rsidP="00B10499">
            <w:pPr>
              <w:pStyle w:val="Compact"/>
              <w:numPr>
                <w:ilvl w:val="0"/>
                <w:numId w:val="4"/>
              </w:numPr>
              <w:ind w:left="356" w:hanging="218"/>
            </w:pPr>
            <w:r>
              <w:t>Ensure diverse tags (e.g. theme + supplier + KPI)</w:t>
            </w:r>
          </w:p>
          <w:p w14:paraId="072D11E5" w14:textId="42038806" w:rsidR="00147EFF" w:rsidRDefault="00147EFF" w:rsidP="00B10499">
            <w:pPr>
              <w:pStyle w:val="Compact"/>
              <w:numPr>
                <w:ilvl w:val="0"/>
                <w:numId w:val="4"/>
              </w:numPr>
              <w:ind w:left="356" w:hanging="218"/>
            </w:pPr>
            <w:r>
              <w:t>Select top M individual claims</w:t>
            </w:r>
          </w:p>
          <w:p w14:paraId="641E5DF1" w14:textId="1BE5FF55" w:rsidR="00147EFF" w:rsidRDefault="00147EFF" w:rsidP="00B10499">
            <w:pPr>
              <w:pStyle w:val="Compact"/>
              <w:numPr>
                <w:ilvl w:val="0"/>
                <w:numId w:val="4"/>
              </w:numPr>
              <w:ind w:left="356" w:hanging="218"/>
            </w:pPr>
            <w:r>
              <w:t>Package everything into a final JSON bundle</w:t>
            </w:r>
          </w:p>
          <w:p w14:paraId="311AECDC" w14:textId="77777777" w:rsidR="00147EFF" w:rsidRDefault="00147EFF" w:rsidP="00147EFF">
            <w:pPr>
              <w:pStyle w:val="Compact"/>
            </w:pPr>
          </w:p>
          <w:p w14:paraId="481ABBB2" w14:textId="79D03751" w:rsidR="00147EFF" w:rsidRPr="00B37B30" w:rsidRDefault="00147EFF" w:rsidP="00147EFF">
            <w:pPr>
              <w:pStyle w:val="Compact"/>
              <w:rPr>
                <w:b/>
                <w:bCs/>
              </w:rPr>
            </w:pPr>
            <w:r w:rsidRPr="00B37B30">
              <w:rPr>
                <w:b/>
                <w:bCs/>
              </w:rPr>
              <w:t>Output (</w:t>
            </w:r>
            <w:r w:rsidRPr="00B37B30">
              <w:rPr>
                <w:b/>
                <w:bCs/>
                <w:i/>
                <w:iCs/>
              </w:rPr>
              <w:t xml:space="preserve">llm_context_package </w:t>
            </w:r>
            <w:r w:rsidRPr="00B37B30">
              <w:rPr>
                <w:b/>
                <w:bCs/>
              </w:rPr>
              <w:t>JSON):</w:t>
            </w:r>
          </w:p>
          <w:p w14:paraId="3E8C697D"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2BB7BA2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 "Why is NVDA at risk from China trade?",</w:t>
            </w:r>
          </w:p>
          <w:p w14:paraId="426E2684"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"ranked_reasoning_paths": [...],    // includes path, narrative, sources</w:t>
            </w:r>
          </w:p>
          <w:p w14:paraId="16C86B73"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"top_claims": [...],                // 1-2 line alerts</w:t>
            </w:r>
          </w:p>
          <w:p w14:paraId="21CED7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"query_embeddings": {...},          // optional for MCP</w:t>
            </w:r>
          </w:p>
          <w:p w14:paraId="173E34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"query_plan": {...}</w:t>
            </w:r>
          </w:p>
          <w:p w14:paraId="12D9EBE5" w14:textId="4874D6CE" w:rsidR="00147EFF" w:rsidRPr="00147EFF" w:rsidRDefault="00147EFF" w:rsidP="00147EFF">
            <w:pPr>
              <w:pStyle w:val="Compact"/>
              <w:rPr>
                <w:rStyle w:val="HTMLCode"/>
                <w:rFonts w:eastAsiaTheme="majorEastAsia"/>
              </w:rPr>
            </w:pPr>
            <w:r w:rsidRPr="00147EFF">
              <w:rPr>
                <w:rStyle w:val="HTMLCode"/>
                <w:rFonts w:eastAsiaTheme="majorEastAsia"/>
              </w:rPr>
              <w:t>}</w:t>
            </w:r>
          </w:p>
          <w:p w14:paraId="758386AB" w14:textId="041EF94A" w:rsidR="00147EFF" w:rsidRDefault="00147EFF" w:rsidP="00147EFF">
            <w:pPr>
              <w:pStyle w:val="Compact"/>
            </w:pPr>
          </w:p>
        </w:tc>
      </w:tr>
      <w:tr w:rsidR="00505E46" w14:paraId="4B21958C"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07994B00" w14:textId="19656168" w:rsidR="00505E46" w:rsidRDefault="00B37B30" w:rsidP="00EC4A8D">
            <w:pPr>
              <w:pStyle w:val="Compact"/>
              <w:rPr>
                <w:b/>
                <w:bCs/>
              </w:rPr>
            </w:pPr>
            <w:r>
              <w:rPr>
                <w:b/>
                <w:bCs/>
              </w:rPr>
              <w:lastRenderedPageBreak/>
              <w:t>10</w:t>
            </w:r>
            <w:r w:rsidR="00505E46">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1E1FBD20" w14:textId="77777777" w:rsidR="001B2105" w:rsidRDefault="00CD46CF" w:rsidP="00EC4A8D">
            <w:pPr>
              <w:pStyle w:val="Compact"/>
            </w:pPr>
            <w:r>
              <w:t>LLM Answer Synthesis</w:t>
            </w:r>
            <w:r w:rsidR="00B37B30">
              <w:t>/</w:t>
            </w:r>
          </w:p>
          <w:p w14:paraId="1EDF050F" w14:textId="65F25E7D" w:rsidR="00505E46" w:rsidRDefault="00B37B30" w:rsidP="00EC4A8D">
            <w:pPr>
              <w:pStyle w:val="Compact"/>
            </w:pPr>
            <w: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7EE4BFB8" w14:textId="1E892869" w:rsidR="00CD46CF" w:rsidRDefault="00B37B30" w:rsidP="00B37B30">
            <w:pPr>
              <w:pStyle w:val="Compact"/>
            </w:pPr>
            <w:r w:rsidRPr="00B37B30">
              <w:t>Generate the final answer by prompting a high-quality LLM with a curated bundle of reasoning paths and supporting claims.</w:t>
            </w:r>
          </w:p>
          <w:p w14:paraId="05ADE888" w14:textId="77777777" w:rsidR="00B37B30" w:rsidRDefault="00B37B30" w:rsidP="00B37B30">
            <w:pPr>
              <w:pStyle w:val="Compact"/>
            </w:pPr>
          </w:p>
          <w:p w14:paraId="033DB079" w14:textId="746E3655" w:rsidR="00CD46CF" w:rsidRDefault="00B37B30" w:rsidP="00B37B30">
            <w:pPr>
              <w:pStyle w:val="Compact"/>
            </w:pPr>
            <w:r>
              <w:t>Using the llm_context_package JSON, generate a clear, actionable, investment-grade response suitable for e.g.:</w:t>
            </w:r>
          </w:p>
          <w:p w14:paraId="4724E9CD" w14:textId="77777777" w:rsidR="00B37B30" w:rsidRDefault="00B37B30" w:rsidP="00B37B30">
            <w:pPr>
              <w:pStyle w:val="Compact"/>
            </w:pPr>
          </w:p>
          <w:p w14:paraId="50B00AC5" w14:textId="77777777" w:rsidR="00B37B30" w:rsidRDefault="00B37B30" w:rsidP="00B37B30">
            <w:pPr>
              <w:pStyle w:val="Compact"/>
              <w:numPr>
                <w:ilvl w:val="0"/>
                <w:numId w:val="4"/>
              </w:numPr>
              <w:ind w:left="356" w:hanging="218"/>
            </w:pPr>
            <w:r>
              <w:t>Portfolio alerts</w:t>
            </w:r>
          </w:p>
          <w:p w14:paraId="128C3406" w14:textId="77777777" w:rsidR="00B37B30" w:rsidRDefault="00B37B30" w:rsidP="00B37B30">
            <w:pPr>
              <w:pStyle w:val="Compact"/>
              <w:numPr>
                <w:ilvl w:val="0"/>
                <w:numId w:val="4"/>
              </w:numPr>
              <w:ind w:left="356" w:hanging="218"/>
            </w:pPr>
            <w:r>
              <w:t>Analyst Q&amp;A</w:t>
            </w:r>
          </w:p>
          <w:p w14:paraId="6C449A83" w14:textId="77777777" w:rsidR="00B37B30" w:rsidRDefault="00B37B30" w:rsidP="00B37B30">
            <w:pPr>
              <w:pStyle w:val="Compact"/>
              <w:numPr>
                <w:ilvl w:val="0"/>
                <w:numId w:val="4"/>
              </w:numPr>
              <w:ind w:left="356" w:hanging="218"/>
            </w:pPr>
            <w:r>
              <w:t>Research summaries</w:t>
            </w:r>
          </w:p>
          <w:p w14:paraId="57F50557" w14:textId="09DD70AD" w:rsidR="00B37B30" w:rsidRDefault="00B37B30" w:rsidP="00965747">
            <w:pPr>
              <w:pStyle w:val="Compact"/>
              <w:numPr>
                <w:ilvl w:val="0"/>
                <w:numId w:val="4"/>
              </w:numPr>
              <w:ind w:left="356" w:hanging="218"/>
            </w:pPr>
            <w:r>
              <w:t>Decision support</w:t>
            </w:r>
          </w:p>
          <w:p w14:paraId="6C7105F9" w14:textId="7E324967" w:rsidR="00CD46CF" w:rsidRPr="00B37B30" w:rsidRDefault="00B37B30" w:rsidP="00162C31">
            <w:pPr>
              <w:pStyle w:val="NormalWeb"/>
              <w:rPr>
                <w:rFonts w:eastAsiaTheme="minorHAnsi"/>
                <w:lang w:val="en-US" w:eastAsia="en-US"/>
              </w:rPr>
            </w:pPr>
            <w:r w:rsidRPr="00B37B30">
              <w:rPr>
                <w:rFonts w:eastAsiaTheme="minorHAnsi"/>
                <w:lang w:val="en-US" w:eastAsia="en-US"/>
              </w:rPr>
              <w:t>Optionally, generates:</w:t>
            </w:r>
          </w:p>
          <w:p w14:paraId="1138F506" w14:textId="77777777" w:rsidR="00B37B30" w:rsidRDefault="00B37B30" w:rsidP="00B37B30">
            <w:pPr>
              <w:pStyle w:val="Compact"/>
              <w:numPr>
                <w:ilvl w:val="0"/>
                <w:numId w:val="4"/>
              </w:numPr>
              <w:ind w:left="356" w:hanging="218"/>
            </w:pPr>
            <w:r>
              <w:t>TL;DR</w:t>
            </w:r>
          </w:p>
          <w:p w14:paraId="7F62846A" w14:textId="77777777" w:rsidR="00B37B30" w:rsidRDefault="00B37B30" w:rsidP="00B37B30">
            <w:pPr>
              <w:pStyle w:val="Compact"/>
              <w:numPr>
                <w:ilvl w:val="0"/>
                <w:numId w:val="4"/>
              </w:numPr>
              <w:ind w:left="356" w:hanging="218"/>
            </w:pPr>
            <w:r>
              <w:t>Risk flags</w:t>
            </w:r>
          </w:p>
          <w:p w14:paraId="0A5EFAE5" w14:textId="066182A7" w:rsidR="00B37B30" w:rsidRDefault="00B37B30" w:rsidP="00B37B30">
            <w:pPr>
              <w:pStyle w:val="Compact"/>
              <w:numPr>
                <w:ilvl w:val="0"/>
                <w:numId w:val="4"/>
              </w:numPr>
              <w:ind w:left="356" w:hanging="218"/>
            </w:pPr>
            <w:r>
              <w:t>Citations</w:t>
            </w:r>
          </w:p>
          <w:p w14:paraId="68EB9873" w14:textId="7729E598" w:rsidR="00B37B30" w:rsidRDefault="00B37B30" w:rsidP="006A1492">
            <w:pPr>
              <w:pStyle w:val="Compact"/>
              <w:numPr>
                <w:ilvl w:val="0"/>
                <w:numId w:val="4"/>
              </w:numPr>
              <w:ind w:left="356" w:hanging="218"/>
            </w:pPr>
            <w:r>
              <w:t>Sources</w:t>
            </w:r>
          </w:p>
          <w:p w14:paraId="55D13ADB" w14:textId="534F0144" w:rsidR="00B37B30" w:rsidRDefault="00B37B30" w:rsidP="00162C31">
            <w:pPr>
              <w:pStyle w:val="NormalWeb"/>
            </w:pPr>
            <w:r>
              <w:t>The LLM (e.g. GPT-3.5/4 via API or an open-source model like Llama2)  will compose a final answer, using the provided facts to ground its response.</w:t>
            </w:r>
          </w:p>
          <w:p w14:paraId="61AC3E09" w14:textId="7D641308" w:rsidR="00B37B30" w:rsidRDefault="00B37B30" w:rsidP="00162C31">
            <w:pPr>
              <w:pStyle w:val="NormalWeb"/>
            </w:pPr>
            <w:r>
              <w:t>Return formatted answer with citations, trace paths, edge, source attributes.</w:t>
            </w:r>
          </w:p>
          <w:p w14:paraId="5CE30D16" w14:textId="5C888169" w:rsidR="00B37B30" w:rsidRPr="00B37B30" w:rsidRDefault="00B37B30" w:rsidP="00162C31">
            <w:pPr>
              <w:pStyle w:val="NormalWeb"/>
              <w:rPr>
                <w:b/>
                <w:bCs/>
              </w:rPr>
            </w:pPr>
            <w:r w:rsidRPr="00B37B30">
              <w:rPr>
                <w:b/>
                <w:bCs/>
              </w:rPr>
              <w:t>Prompt Template:</w:t>
            </w:r>
          </w:p>
          <w:p w14:paraId="2131DE63" w14:textId="1800D374" w:rsidR="00B37B30" w:rsidRPr="00B37B30" w:rsidRDefault="00B37B30" w:rsidP="00B37B30">
            <w:pPr>
              <w:pStyle w:val="Compact"/>
              <w:rPr>
                <w:rStyle w:val="HTMLCode"/>
                <w:rFonts w:eastAsiaTheme="majorEastAsia"/>
              </w:rPr>
            </w:pPr>
            <w:r>
              <w:rPr>
                <w:rStyle w:val="HTMLCode"/>
                <w:rFonts w:eastAsiaTheme="majorEastAsia"/>
              </w:rPr>
              <w:t>“</w:t>
            </w:r>
            <w:r w:rsidRPr="00B37B30">
              <w:rPr>
                <w:rStyle w:val="HTMLCode"/>
                <w:rFonts w:eastAsiaTheme="majorEastAsia"/>
              </w:rPr>
              <w:t>You are a financial analyst generating a concise reasoning memo based on structured reasoning data.</w:t>
            </w:r>
          </w:p>
          <w:p w14:paraId="112D301E" w14:textId="77777777" w:rsidR="00B37B30" w:rsidRPr="00B37B30" w:rsidRDefault="00B37B30" w:rsidP="00B37B30">
            <w:pPr>
              <w:pStyle w:val="Compact"/>
              <w:rPr>
                <w:rStyle w:val="HTMLCode"/>
                <w:rFonts w:eastAsiaTheme="majorEastAsia"/>
              </w:rPr>
            </w:pPr>
          </w:p>
          <w:p w14:paraId="0D9BB290" w14:textId="77777777" w:rsidR="00B37B30" w:rsidRPr="00B37B30" w:rsidRDefault="00B37B30" w:rsidP="00B37B30">
            <w:pPr>
              <w:pStyle w:val="Compact"/>
              <w:rPr>
                <w:rStyle w:val="HTMLCode"/>
                <w:rFonts w:eastAsiaTheme="majorEastAsia"/>
              </w:rPr>
            </w:pPr>
            <w:r w:rsidRPr="00B37B30">
              <w:rPr>
                <w:rStyle w:val="HTMLCode"/>
                <w:rFonts w:eastAsiaTheme="majorEastAsia"/>
              </w:rPr>
              <w:t>Query: {{query}}</w:t>
            </w:r>
          </w:p>
          <w:p w14:paraId="291DF29D" w14:textId="77777777" w:rsidR="00B37B30" w:rsidRPr="00B37B30" w:rsidRDefault="00B37B30" w:rsidP="00B37B30">
            <w:pPr>
              <w:pStyle w:val="Compact"/>
              <w:rPr>
                <w:rStyle w:val="HTMLCode"/>
                <w:rFonts w:eastAsiaTheme="majorEastAsia"/>
              </w:rPr>
            </w:pPr>
          </w:p>
          <w:p w14:paraId="7CF142A1" w14:textId="77777777" w:rsidR="00B37B30" w:rsidRPr="00B37B30" w:rsidRDefault="00B37B30" w:rsidP="00B37B30">
            <w:pPr>
              <w:pStyle w:val="Compact"/>
              <w:rPr>
                <w:rStyle w:val="HTMLCode"/>
                <w:rFonts w:eastAsiaTheme="majorEastAsia"/>
              </w:rPr>
            </w:pPr>
            <w:r w:rsidRPr="00B37B30">
              <w:rPr>
                <w:rStyle w:val="HTMLCode"/>
                <w:rFonts w:eastAsiaTheme="majorEastAsia"/>
              </w:rPr>
              <w:t>Here are 2–4 causal reasoning paths explaining the query. Each is supported by evidence from transcripts, broker notes, and news.</w:t>
            </w:r>
          </w:p>
          <w:p w14:paraId="4E961346" w14:textId="77777777" w:rsidR="00B37B30" w:rsidRPr="00B37B30" w:rsidRDefault="00B37B30" w:rsidP="00B37B30">
            <w:pPr>
              <w:pStyle w:val="Compact"/>
              <w:rPr>
                <w:rStyle w:val="HTMLCode"/>
                <w:rFonts w:eastAsiaTheme="majorEastAsia"/>
              </w:rPr>
            </w:pPr>
          </w:p>
          <w:p w14:paraId="6E6E36C6" w14:textId="77777777" w:rsidR="00B37B30" w:rsidRPr="00B37B30" w:rsidRDefault="00B37B30" w:rsidP="00B37B30">
            <w:pPr>
              <w:pStyle w:val="Compact"/>
              <w:rPr>
                <w:rStyle w:val="HTMLCode"/>
                <w:rFonts w:eastAsiaTheme="majorEastAsia"/>
              </w:rPr>
            </w:pPr>
            <w:r w:rsidRPr="00B37B30">
              <w:rPr>
                <w:rStyle w:val="HTMLCode"/>
                <w:rFonts w:eastAsiaTheme="majorEastAsia"/>
              </w:rPr>
              <w:t>Please:</w:t>
            </w:r>
          </w:p>
          <w:p w14:paraId="15383BAC" w14:textId="77777777" w:rsidR="00B37B30" w:rsidRPr="00B37B30" w:rsidRDefault="00B37B30" w:rsidP="00B37B30">
            <w:pPr>
              <w:pStyle w:val="Compact"/>
              <w:rPr>
                <w:rStyle w:val="HTMLCode"/>
                <w:rFonts w:eastAsiaTheme="majorEastAsia"/>
              </w:rPr>
            </w:pPr>
            <w:r w:rsidRPr="00B37B30">
              <w:rPr>
                <w:rStyle w:val="HTMLCode"/>
                <w:rFonts w:eastAsiaTheme="majorEastAsia"/>
              </w:rPr>
              <w:t>1. Summarize the key reasoning threads, including causal links and source-backed statements.</w:t>
            </w:r>
          </w:p>
          <w:p w14:paraId="29560523" w14:textId="77777777" w:rsidR="00B37B30" w:rsidRPr="00B37B30" w:rsidRDefault="00B37B30" w:rsidP="00B37B30">
            <w:pPr>
              <w:pStyle w:val="Compact"/>
              <w:rPr>
                <w:rStyle w:val="HTMLCode"/>
                <w:rFonts w:eastAsiaTheme="majorEastAsia"/>
              </w:rPr>
            </w:pPr>
            <w:r w:rsidRPr="00B37B30">
              <w:rPr>
                <w:rStyle w:val="HTMLCode"/>
                <w:rFonts w:eastAsiaTheme="majorEastAsia"/>
              </w:rPr>
              <w:t>2. Retain all dates, KPIs, and uncertainty language (e.g., "might", "warned", "expects").</w:t>
            </w:r>
          </w:p>
          <w:p w14:paraId="640FC669" w14:textId="77777777" w:rsidR="00B37B30" w:rsidRPr="00B37B30" w:rsidRDefault="00B37B30" w:rsidP="00B37B30">
            <w:pPr>
              <w:pStyle w:val="Compact"/>
              <w:rPr>
                <w:rStyle w:val="HTMLCode"/>
                <w:rFonts w:eastAsiaTheme="majorEastAsia"/>
              </w:rPr>
            </w:pPr>
            <w:r w:rsidRPr="00B37B30">
              <w:rPr>
                <w:rStyle w:val="HTMLCode"/>
                <w:rFonts w:eastAsiaTheme="majorEastAsia"/>
              </w:rPr>
              <w:t>3. Optionally return a 2-line TL;DR if requested.</w:t>
            </w:r>
          </w:p>
          <w:p w14:paraId="4C3B9AE9" w14:textId="77777777" w:rsidR="00B37B30" w:rsidRPr="00B37B30" w:rsidRDefault="00B37B30" w:rsidP="00B37B30">
            <w:pPr>
              <w:pStyle w:val="Compact"/>
              <w:rPr>
                <w:rStyle w:val="HTMLCode"/>
                <w:rFonts w:eastAsiaTheme="majorEastAsia"/>
              </w:rPr>
            </w:pPr>
            <w:r w:rsidRPr="00B37B30">
              <w:rPr>
                <w:rStyle w:val="HTMLCode"/>
                <w:rFonts w:eastAsiaTheme="majorEastAsia"/>
              </w:rPr>
              <w:t>4. Use clear, investment-grade language.</w:t>
            </w:r>
          </w:p>
          <w:p w14:paraId="25B2C4A6" w14:textId="77777777" w:rsidR="00B37B30" w:rsidRPr="00B37B30" w:rsidRDefault="00B37B30" w:rsidP="00B37B30">
            <w:pPr>
              <w:pStyle w:val="Compact"/>
              <w:rPr>
                <w:rStyle w:val="HTMLCode"/>
                <w:rFonts w:eastAsiaTheme="majorEastAsia"/>
              </w:rPr>
            </w:pPr>
          </w:p>
          <w:p w14:paraId="562ECC4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5C5F8D91" w14:textId="77777777" w:rsidR="00B37B30" w:rsidRPr="00B37B30" w:rsidRDefault="00B37B30" w:rsidP="00B37B30">
            <w:pPr>
              <w:pStyle w:val="Compact"/>
              <w:rPr>
                <w:rStyle w:val="HTMLCode"/>
                <w:rFonts w:eastAsiaTheme="majorEastAsia"/>
              </w:rPr>
            </w:pPr>
          </w:p>
          <w:p w14:paraId="58C6E258" w14:textId="77777777" w:rsidR="00B37B30" w:rsidRPr="00B37B30" w:rsidRDefault="00B37B30" w:rsidP="00B37B30">
            <w:pPr>
              <w:pStyle w:val="Compact"/>
              <w:rPr>
                <w:rStyle w:val="HTMLCode"/>
                <w:rFonts w:eastAsiaTheme="majorEastAsia"/>
              </w:rPr>
            </w:pPr>
            <w:r w:rsidRPr="00B37B30">
              <w:rPr>
                <w:rStyle w:val="HTMLCode"/>
                <w:rFonts w:eastAsiaTheme="majorEastAsia"/>
              </w:rPr>
              <w:t>Paths:</w:t>
            </w:r>
          </w:p>
          <w:p w14:paraId="60E62EAC" w14:textId="77777777" w:rsidR="00B37B30" w:rsidRPr="00B37B30" w:rsidRDefault="00B37B30" w:rsidP="00B37B30">
            <w:pPr>
              <w:pStyle w:val="Compact"/>
              <w:rPr>
                <w:rStyle w:val="HTMLCode"/>
                <w:rFonts w:eastAsiaTheme="majorEastAsia"/>
              </w:rPr>
            </w:pPr>
            <w:r w:rsidRPr="00B37B30">
              <w:rPr>
                <w:rStyle w:val="HTMLCode"/>
                <w:rFonts w:eastAsiaTheme="majorEastAsia"/>
              </w:rPr>
              <w:t>{{ranked_reasoning_paths[narrative + sources]}}</w:t>
            </w:r>
          </w:p>
          <w:p w14:paraId="79995B1E" w14:textId="77777777" w:rsidR="00B37B30" w:rsidRPr="00B37B30" w:rsidRDefault="00B37B30" w:rsidP="00B37B30">
            <w:pPr>
              <w:pStyle w:val="Compact"/>
              <w:rPr>
                <w:rStyle w:val="HTMLCode"/>
                <w:rFonts w:eastAsiaTheme="majorEastAsia"/>
              </w:rPr>
            </w:pPr>
          </w:p>
          <w:p w14:paraId="0B49778D" w14:textId="77777777" w:rsidR="00B37B30" w:rsidRPr="00B37B30" w:rsidRDefault="00B37B30" w:rsidP="00B37B30">
            <w:pPr>
              <w:pStyle w:val="Compact"/>
              <w:rPr>
                <w:rStyle w:val="HTMLCode"/>
                <w:rFonts w:eastAsiaTheme="majorEastAsia"/>
              </w:rPr>
            </w:pPr>
            <w:r w:rsidRPr="00B37B30">
              <w:rPr>
                <w:rStyle w:val="HTMLCode"/>
                <w:rFonts w:eastAsiaTheme="majorEastAsia"/>
              </w:rPr>
              <w:t>Top extracted claims:</w:t>
            </w:r>
          </w:p>
          <w:p w14:paraId="1C7C1432" w14:textId="77777777" w:rsidR="00B37B30" w:rsidRPr="00B37B30" w:rsidRDefault="00B37B30" w:rsidP="00B37B30">
            <w:pPr>
              <w:pStyle w:val="Compact"/>
              <w:rPr>
                <w:rStyle w:val="HTMLCode"/>
                <w:rFonts w:eastAsiaTheme="majorEastAsia"/>
              </w:rPr>
            </w:pPr>
            <w:r w:rsidRPr="00B37B30">
              <w:rPr>
                <w:rStyle w:val="HTMLCode"/>
                <w:rFonts w:eastAsiaTheme="majorEastAsia"/>
              </w:rPr>
              <w:t>{{top_claims}}</w:t>
            </w:r>
          </w:p>
          <w:p w14:paraId="5F1F8FF0" w14:textId="77777777" w:rsidR="00B37B30" w:rsidRPr="00B37B30" w:rsidRDefault="00B37B30" w:rsidP="00B37B30">
            <w:pPr>
              <w:pStyle w:val="Compact"/>
              <w:rPr>
                <w:rStyle w:val="HTMLCode"/>
                <w:rFonts w:eastAsiaTheme="majorEastAsia"/>
              </w:rPr>
            </w:pPr>
          </w:p>
          <w:p w14:paraId="6A6A5D30" w14:textId="77777777" w:rsidR="00B37B30" w:rsidRDefault="00B37B30" w:rsidP="00B37B30">
            <w:pPr>
              <w:pStyle w:val="Compact"/>
              <w:rPr>
                <w:rStyle w:val="HTMLCode"/>
                <w:rFonts w:eastAsiaTheme="majorEastAsia"/>
              </w:rPr>
            </w:pPr>
            <w:r w:rsidRPr="00B37B30">
              <w:rPr>
                <w:rStyle w:val="HTMLCode"/>
                <w:rFonts w:eastAsiaTheme="majorEastAsia"/>
              </w:rPr>
              <w:t>Answer:</w:t>
            </w:r>
          </w:p>
          <w:p w14:paraId="178041E4" w14:textId="0D85DF12" w:rsidR="00B37B30" w:rsidRPr="00B37B30" w:rsidRDefault="00B37B30" w:rsidP="00B37B30">
            <w:pPr>
              <w:pStyle w:val="Compact"/>
              <w:rPr>
                <w:rFonts w:ascii="Courier New" w:eastAsiaTheme="majorEastAsia" w:hAnsi="Courier New" w:cs="Courier New"/>
                <w:sz w:val="20"/>
                <w:szCs w:val="20"/>
              </w:rPr>
            </w:pPr>
            <w:r>
              <w:rPr>
                <w:rStyle w:val="HTMLCode"/>
                <w:rFonts w:eastAsiaTheme="majorEastAsia"/>
              </w:rPr>
              <w:t>”</w:t>
            </w:r>
          </w:p>
          <w:p w14:paraId="4C6C1CD3" w14:textId="77777777" w:rsidR="00B37B30" w:rsidRDefault="00B37B30" w:rsidP="00162C31">
            <w:pPr>
              <w:pStyle w:val="NormalWeb"/>
            </w:pPr>
            <w:r>
              <w:t>Graph-augmented retrieval ensures even information that wasn’t obviously related via pure semantics is included if it’s relevant by relationships.</w:t>
            </w:r>
          </w:p>
          <w:p w14:paraId="7BA17A21" w14:textId="77777777" w:rsidR="00505E46" w:rsidRDefault="00B37B30" w:rsidP="00162C31">
            <w:pPr>
              <w:pStyle w:val="NormalWeb"/>
            </w:pPr>
            <w:r>
              <w:t xml:space="preserve">In a batch use-case, these answers might be compiled into a daily report or alert for the investment team. </w:t>
            </w:r>
          </w:p>
          <w:p w14:paraId="05309C76" w14:textId="069D2923" w:rsidR="00B37B30" w:rsidRPr="00B37B30" w:rsidRDefault="00B37B30" w:rsidP="00162C31">
            <w:pPr>
              <w:pStyle w:val="NormalWeb"/>
              <w:rPr>
                <w:b/>
                <w:bCs/>
              </w:rPr>
            </w:pPr>
            <w:r w:rsidRPr="00B37B30">
              <w:rPr>
                <w:b/>
                <w:bCs/>
              </w:rPr>
              <w:t>Output (</w:t>
            </w:r>
            <w:r w:rsidRPr="00B37B30">
              <w:rPr>
                <w:b/>
                <w:bCs/>
                <w:i/>
                <w:iCs/>
              </w:rPr>
              <w:t xml:space="preserve">final_response </w:t>
            </w:r>
            <w:r w:rsidRPr="00B37B30">
              <w:rPr>
                <w:b/>
                <w:bCs/>
              </w:rPr>
              <w:t>JSON):</w:t>
            </w:r>
          </w:p>
          <w:p w14:paraId="366536B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63F0B5C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"final_answer":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247ADFC6" w14:textId="77777777" w:rsidR="00B37B30" w:rsidRPr="00B37B30" w:rsidRDefault="00B37B30" w:rsidP="00B37B30">
            <w:pPr>
              <w:pStyle w:val="Compact"/>
              <w:rPr>
                <w:rStyle w:val="HTMLCode"/>
                <w:rFonts w:eastAsiaTheme="majorEastAsia"/>
              </w:rPr>
            </w:pPr>
          </w:p>
          <w:p w14:paraId="18E77D28" w14:textId="77777777" w:rsidR="00B37B30" w:rsidRPr="00B37B30" w:rsidRDefault="00B37B30" w:rsidP="00B37B30">
            <w:pPr>
              <w:pStyle w:val="Compact"/>
              <w:rPr>
                <w:rStyle w:val="HTMLCode"/>
                <w:rFonts w:eastAsiaTheme="majorEastAsia"/>
              </w:rPr>
            </w:pPr>
            <w:r w:rsidRPr="00B37B30">
              <w:rPr>
                <w:rStyle w:val="HTMLCode"/>
                <w:rFonts w:ascii="Segoe UI Emoji" w:eastAsiaTheme="majorEastAsia" w:hAnsi="Segoe UI Emoji" w:cs="Segoe UI Emoji"/>
              </w:rPr>
              <w:t>⚠️</w:t>
            </w:r>
            <w:r w:rsidRPr="00B37B30">
              <w:rPr>
                <w:rStyle w:val="HTMLCode"/>
                <w:rFonts w:eastAsiaTheme="majorEastAsia"/>
              </w:rPr>
              <w:t xml:space="preserve"> TL;DR: NVDA’s supply chain and AI chip sales face exposure to China-related risks via TSMC and export limitations.",</w:t>
            </w:r>
          </w:p>
          <w:p w14:paraId="03B9334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"citations": ["doc123", "doc456", "doc789"]</w:t>
            </w:r>
          </w:p>
          <w:p w14:paraId="6CD1E3EB" w14:textId="72F1437E" w:rsidR="00B37B30" w:rsidRDefault="00B37B30" w:rsidP="00B37B30">
            <w:pPr>
              <w:pStyle w:val="Compact"/>
            </w:pPr>
            <w:r w:rsidRPr="00B37B30">
              <w:rPr>
                <w:rStyle w:val="HTMLCode"/>
                <w:rFonts w:eastAsiaTheme="majorEastAsia"/>
              </w:rPr>
              <w:t>}</w:t>
            </w:r>
          </w:p>
        </w:tc>
      </w:tr>
      <w:tr w:rsidR="00267BAF" w14:paraId="1B94CF56"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D9DA2AC" w14:textId="285D07D2" w:rsidR="00267BAF" w:rsidRDefault="00B37B30" w:rsidP="00EC4A8D">
            <w:pPr>
              <w:pStyle w:val="Compact"/>
              <w:rPr>
                <w:b/>
                <w:bCs/>
              </w:rPr>
            </w:pPr>
            <w:r>
              <w:rPr>
                <w:b/>
                <w:bCs/>
              </w:rPr>
              <w:lastRenderedPageBreak/>
              <w:t>1</w:t>
            </w:r>
            <w:r w:rsidR="009B0CE1">
              <w:rPr>
                <w:b/>
                <w:bCs/>
              </w:rPr>
              <w:t>2</w:t>
            </w:r>
            <w:r>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0BA0A98" w:rsidR="00267BAF" w:rsidRDefault="00267BAF" w:rsidP="00EC4A8D">
            <w:pPr>
              <w:pStyle w:val="Compact"/>
            </w:pPr>
            <w:r>
              <w:t>User Interface</w:t>
            </w:r>
            <w:r w:rsidR="00264924">
              <w:t xml:space="preserv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02964C86" w14:textId="131BA2FE" w:rsidR="00267BAF" w:rsidRDefault="00DB11D8" w:rsidP="00162C31">
            <w:pPr>
              <w:pStyle w:val="NormalWeb"/>
            </w:pPr>
            <w:bookmarkStart w:id="22" w:name="OLE_LINK1"/>
            <w:r>
              <w:t>Streamlit UI Design</w:t>
            </w:r>
            <w:r w:rsidR="00B4431E">
              <w:t>:</w:t>
            </w:r>
          </w:p>
          <w:p w14:paraId="734F2D97" w14:textId="3AB5EBD7" w:rsidR="00423910" w:rsidRDefault="00423910" w:rsidP="00423910">
            <w:pPr>
              <w:pStyle w:val="NormalWeb"/>
              <w:jc w:val="both"/>
            </w:pPr>
            <w:r>
              <w:t xml:space="preserve">The UI for ICE is deliberately minimalist, designed to maximize usability while minimizing build effort and deployment complexity. At its core is a single-page Streamlit interface that offers a clean “Ask a question” box for ad-hoc equity queries—returning structured answers with source citations and a preview of the reasoning graph (e.g., how Company A’s outlook links to macro, sector, or peer-level signals). The UI also displays the </w:t>
            </w:r>
            <w:r>
              <w:lastRenderedPageBreak/>
              <w:t>daily markdown brief for all watch-list and portfolio tickers, allowing PMs and analysts to skim changes and drill down only when needed. This lightweight interface runs locally or via simple web-hosting tools (e.g., Streamlit Cloud)</w:t>
            </w:r>
            <w:r w:rsidR="00AE7D9D">
              <w:t>m</w:t>
            </w:r>
            <w:r>
              <w:t xml:space="preserve">and can optionally push notifications or summary highlights to </w:t>
            </w:r>
            <w:r w:rsidR="00AE7D9D">
              <w:t>the email</w:t>
            </w:r>
            <w:r>
              <w:t>.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59755E3" w14:textId="0F139B2F" w:rsidR="00423910" w:rsidRDefault="00ED6553" w:rsidP="00162C31">
            <w:pPr>
              <w:pStyle w:val="NormalWeb"/>
            </w:pPr>
            <w:r>
              <w:t>An interactive subgraph viewer for the selected ticker</w:t>
            </w:r>
          </w:p>
          <w:p w14:paraId="56BFC717" w14:textId="5D095E4D" w:rsidR="00ED6553" w:rsidRDefault="00ED6553" w:rsidP="00162C31">
            <w:pPr>
              <w:pStyle w:val="NormalWeb"/>
            </w:pPr>
            <w:r>
              <w:t>Works from either the query box input or selection from brief table (portfolio or watchlist)</w:t>
            </w:r>
          </w:p>
          <w:p w14:paraId="2A7AC23C" w14:textId="2516E7A5" w:rsidR="00ED6553" w:rsidRDefault="00ED6553" w:rsidP="00162C31">
            <w:pPr>
              <w:pStyle w:val="NormalWeb"/>
            </w:pPr>
            <w:r>
              <w:t>Lightweight, using network for graph logic and pvis for interactive rendering.</w:t>
            </w:r>
            <w:r w:rsidR="00A8723F">
              <w:t xml:space="preserve"> </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E2A8756" w14:textId="77777777" w:rsidR="00906D18" w:rsidRDefault="00906D18" w:rsidP="00906D18">
            <w:pPr>
              <w:pStyle w:val="NormalWeb"/>
              <w:numPr>
                <w:ilvl w:val="0"/>
                <w:numId w:val="20"/>
              </w:numPr>
            </w:pPr>
            <w:r>
              <w:t>Ask: “Why did ABC drop today?” or “What’s the latest on XYZ’s supplier risk?”</w:t>
            </w:r>
          </w:p>
          <w:p w14:paraId="4D0A88E5" w14:textId="77777777" w:rsidR="00F409B0" w:rsidRDefault="00F409B0" w:rsidP="00F409B0">
            <w:pPr>
              <w:pStyle w:val="NormalWeb"/>
              <w:numPr>
                <w:ilvl w:val="3"/>
                <w:numId w:val="4"/>
              </w:numPr>
              <w:ind w:left="365" w:hanging="365"/>
            </w:pPr>
            <w:r>
              <w:t xml:space="preserve">Simple Script (or Streamlit dashboard) that outputs THEME Exposure </w:t>
            </w:r>
          </w:p>
          <w:p w14:paraId="0D265AD3" w14:textId="77777777" w:rsidR="00A8313D" w:rsidRDefault="00A8313D" w:rsidP="00520FA8">
            <w:pPr>
              <w:pStyle w:val="NormalWeb"/>
              <w:ind w:left="365"/>
            </w:pPr>
            <w:r w:rsidRPr="00A8313D">
              <w:rPr>
                <w:noProof/>
              </w:rPr>
              <w:drawing>
                <wp:inline distT="0" distB="0" distL="0" distR="0" wp14:anchorId="4EB00C98" wp14:editId="08189467">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6"/>
                          <a:stretch>
                            <a:fillRect/>
                          </a:stretch>
                        </pic:blipFill>
                        <pic:spPr>
                          <a:xfrm>
                            <a:off x="0" y="0"/>
                            <a:ext cx="3144484" cy="1031012"/>
                          </a:xfrm>
                          <a:prstGeom prst="rect">
                            <a:avLst/>
                          </a:prstGeom>
                        </pic:spPr>
                      </pic:pic>
                    </a:graphicData>
                  </a:graphic>
                </wp:inline>
              </w:drawing>
            </w:r>
          </w:p>
          <w:p w14:paraId="3261808C" w14:textId="77777777" w:rsidR="00A8313D" w:rsidRDefault="00520FA8" w:rsidP="00F409B0">
            <w:pPr>
              <w:pStyle w:val="NormalWeb"/>
              <w:numPr>
                <w:ilvl w:val="3"/>
                <w:numId w:val="4"/>
              </w:numPr>
              <w:ind w:left="365" w:hanging="365"/>
            </w:pPr>
            <w:r>
              <w:lastRenderedPageBreak/>
              <w:t>SECTOR Exposure</w:t>
            </w:r>
          </w:p>
          <w:p w14:paraId="193A4D38" w14:textId="77777777" w:rsidR="00520FA8" w:rsidRDefault="00520FA8" w:rsidP="00520FA8">
            <w:pPr>
              <w:pStyle w:val="NormalWeb"/>
              <w:ind w:left="365"/>
            </w:pPr>
            <w:r w:rsidRPr="00520FA8">
              <w:rPr>
                <w:noProof/>
              </w:rPr>
              <w:drawing>
                <wp:inline distT="0" distB="0" distL="0" distR="0" wp14:anchorId="6E9D3D4B" wp14:editId="50A131B9">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7"/>
                          <a:stretch>
                            <a:fillRect/>
                          </a:stretch>
                        </pic:blipFill>
                        <pic:spPr>
                          <a:xfrm>
                            <a:off x="0" y="0"/>
                            <a:ext cx="3165722" cy="1077858"/>
                          </a:xfrm>
                          <a:prstGeom prst="rect">
                            <a:avLst/>
                          </a:prstGeom>
                        </pic:spPr>
                      </pic:pic>
                    </a:graphicData>
                  </a:graphic>
                </wp:inline>
              </w:drawing>
            </w:r>
            <w:bookmarkEnd w:id="22"/>
          </w:p>
          <w:p w14:paraId="530901BF" w14:textId="503145BF" w:rsidR="00AF7938" w:rsidRDefault="00AF7938" w:rsidP="00AF7938">
            <w:pPr>
              <w:pStyle w:val="NormalWeb"/>
            </w:pPr>
            <w:r>
              <w:t>Alternatives: CLI, Email, PDF.</w:t>
            </w:r>
          </w:p>
        </w:tc>
      </w:tr>
      <w:bookmarkEnd w:id="13"/>
    </w:tbl>
    <w:p w14:paraId="2FB21F30" w14:textId="77777777" w:rsidR="00B736C5" w:rsidRDefault="00B736C5" w:rsidP="00B736C5">
      <w:pPr>
        <w:jc w:val="both"/>
        <w:rPr>
          <w:lang w:val="en-US" w:eastAsia="en-US"/>
        </w:rPr>
      </w:pPr>
    </w:p>
    <w:p w14:paraId="114D8E0A" w14:textId="1E3CF843" w:rsidR="003C5416" w:rsidRPr="003366C1" w:rsidRDefault="003C5416" w:rsidP="00364450">
      <w:pPr>
        <w:spacing w:after="160" w:line="278" w:lineRule="auto"/>
        <w:jc w:val="both"/>
        <w:rPr>
          <w:b/>
          <w:bCs/>
          <w:u w:val="single"/>
          <w:lang w:val="en-US" w:eastAsia="en-US"/>
        </w:rPr>
      </w:pPr>
      <w:r w:rsidRPr="003366C1">
        <w:rPr>
          <w:b/>
          <w:bCs/>
          <w:u w:val="single"/>
          <w:lang w:val="en-US" w:eastAsia="en-US"/>
        </w:rPr>
        <w:t>End-to-end traceability</w:t>
      </w:r>
    </w:p>
    <w:p w14:paraId="4B7CC707" w14:textId="3F099DA7" w:rsidR="003C5416" w:rsidRDefault="003C5416" w:rsidP="00364450">
      <w:pPr>
        <w:spacing w:after="160" w:line="278" w:lineRule="auto"/>
        <w:jc w:val="both"/>
        <w:rPr>
          <w:b/>
          <w:bCs/>
          <w:lang w:val="en-US" w:eastAsia="en-US"/>
        </w:rPr>
      </w:pPr>
      <w:r>
        <w:t xml:space="preserve">The system should carry source references through every stage – each summarised fact should inherit an ID or citation from its source. </w:t>
      </w:r>
      <w:r w:rsidRPr="008668AA">
        <w:t>That way, when the LLM produces the final answer, it can cite the sources of each claim (the design does intend to return “trace paths, and edge provenance”). Enforcing this not only aids explainability but also acts as a check on the summarizer: if a summary point has no source, maybe it was hallucinated and should be dropped. Technically, this could mean storing an array of source document IDs alongside each summary sentence and having the final prompt ask the LLM to output answers with those IDs as references.</w:t>
      </w:r>
    </w:p>
    <w:p w14:paraId="6413478B" w14:textId="4C07C24E" w:rsidR="003C5416" w:rsidRPr="003366C1" w:rsidRDefault="003C5416" w:rsidP="00364450">
      <w:pPr>
        <w:spacing w:after="160" w:line="278" w:lineRule="auto"/>
        <w:jc w:val="both"/>
        <w:rPr>
          <w:b/>
          <w:bCs/>
          <w:u w:val="single"/>
          <w:lang w:val="en-US" w:eastAsia="en-US"/>
        </w:rPr>
      </w:pPr>
      <w:r w:rsidRPr="003366C1">
        <w:rPr>
          <w:b/>
          <w:bCs/>
          <w:u w:val="single"/>
          <w:lang w:val="en-US" w:eastAsia="en-US"/>
        </w:rPr>
        <w:t>Model Context Protocol (MCP Formatting &amp; Wrapping)</w:t>
      </w:r>
    </w:p>
    <w:p w14:paraId="462AC13C" w14:textId="77777777" w:rsidR="003C5416" w:rsidRPr="009B0CE1" w:rsidRDefault="003C5416" w:rsidP="00364450">
      <w:pPr>
        <w:jc w:val="both"/>
        <w:rPr>
          <w:lang w:val="en-US" w:eastAsia="en-US"/>
        </w:rPr>
      </w:pPr>
      <w:r>
        <w:rPr>
          <w:lang w:val="en-US" w:eastAsia="en-US"/>
        </w:rPr>
        <w:t xml:space="preserve">Format the RAG context and query plan into standardised MCP-style JSON blocks. </w:t>
      </w:r>
      <w:r w:rsidRPr="009B0CE1">
        <w:rPr>
          <w:lang w:eastAsia="en-US"/>
        </w:rPr>
        <w:t>Ensure traceability, modularity, and compatibility.</w:t>
      </w:r>
    </w:p>
    <w:p w14:paraId="7143E832" w14:textId="77777777" w:rsidR="003C5416" w:rsidRDefault="003C5416" w:rsidP="00364450">
      <w:pPr>
        <w:jc w:val="both"/>
        <w:rPr>
          <w:lang w:eastAsia="en-US"/>
        </w:rPr>
      </w:pPr>
    </w:p>
    <w:p w14:paraId="55521FA9" w14:textId="1A7C8B6F" w:rsidR="003C5416" w:rsidRDefault="003C5416" w:rsidP="00AB00B5">
      <w:pPr>
        <w:jc w:val="both"/>
        <w:rPr>
          <w:lang w:eastAsia="en-US"/>
        </w:rPr>
      </w:pPr>
      <w:r>
        <w:rPr>
          <w:lang w:eastAsia="en-US"/>
        </w:rPr>
        <w:t>To structure the input context to the LLM (and the LLM output) in a way that is MCP-styled.</w:t>
      </w:r>
    </w:p>
    <w:p w14:paraId="064704E2" w14:textId="77777777" w:rsidR="00AB00B5" w:rsidRPr="00AB00B5" w:rsidRDefault="00AB00B5" w:rsidP="00AB00B5">
      <w:pPr>
        <w:jc w:val="both"/>
        <w:rPr>
          <w:lang w:eastAsia="en-US"/>
        </w:rPr>
      </w:pPr>
    </w:p>
    <w:p w14:paraId="67E3749A" w14:textId="56EB05E2" w:rsidR="005C44B7" w:rsidRPr="003366C1" w:rsidRDefault="003C5416" w:rsidP="00364450">
      <w:pPr>
        <w:spacing w:after="160" w:line="278" w:lineRule="auto"/>
        <w:jc w:val="both"/>
        <w:rPr>
          <w:b/>
          <w:bCs/>
          <w:u w:val="single"/>
          <w:lang w:val="en-US" w:eastAsia="en-US"/>
        </w:rPr>
      </w:pPr>
      <w:r w:rsidRPr="003366C1">
        <w:rPr>
          <w:b/>
          <w:bCs/>
          <w:u w:val="single"/>
          <w:lang w:val="en-US" w:eastAsia="en-US"/>
        </w:rPr>
        <w:t>RAG Evaluation</w:t>
      </w:r>
    </w:p>
    <w:p w14:paraId="5B298636" w14:textId="77777777" w:rsidR="003C5416" w:rsidRDefault="003C5416" w:rsidP="00364450">
      <w:pPr>
        <w:pStyle w:val="NormalWeb"/>
        <w:spacing w:before="0" w:beforeAutospacing="0" w:after="0" w:afterAutospacing="0"/>
        <w:jc w:val="both"/>
        <w:rPr>
          <w:rFonts w:eastAsiaTheme="minorHAnsi"/>
          <w:lang w:val="en-US" w:eastAsia="en-US"/>
        </w:rPr>
      </w:pPr>
      <w:r w:rsidRPr="009B0CE1">
        <w:rPr>
          <w:rFonts w:eastAsiaTheme="minorHAnsi"/>
          <w:lang w:val="en-US" w:eastAsia="en-US"/>
        </w:rPr>
        <w:t>Evaluate the quality, completeness, and faithfulness of the answer relative to the query and retrieved context.</w:t>
      </w:r>
    </w:p>
    <w:p w14:paraId="0A5B5177" w14:textId="77777777" w:rsidR="00252694" w:rsidRDefault="00252694" w:rsidP="00364450">
      <w:pPr>
        <w:pStyle w:val="NormalWeb"/>
        <w:spacing w:before="0" w:beforeAutospacing="0" w:after="0" w:afterAutospacing="0"/>
        <w:jc w:val="both"/>
        <w:rPr>
          <w:rFonts w:eastAsiaTheme="minorHAnsi"/>
          <w:lang w:val="en-US" w:eastAsia="en-US"/>
        </w:rPr>
      </w:pPr>
    </w:p>
    <w:p w14:paraId="3E0CA28C" w14:textId="77777777" w:rsidR="003C5416" w:rsidRDefault="003C5416" w:rsidP="00364450">
      <w:pPr>
        <w:pStyle w:val="NormalWeb"/>
        <w:spacing w:before="0" w:beforeAutospacing="0" w:after="0" w:afterAutospacing="0"/>
        <w:jc w:val="both"/>
        <w:rPr>
          <w:rFonts w:eastAsiaTheme="minorHAnsi"/>
          <w:lang w:val="en-US" w:eastAsia="en-US"/>
        </w:rPr>
      </w:pPr>
    </w:p>
    <w:p w14:paraId="2D2B7139" w14:textId="4137C725" w:rsidR="003C5416" w:rsidRPr="003366C1" w:rsidRDefault="003C5416" w:rsidP="00252694">
      <w:pPr>
        <w:spacing w:after="160" w:line="278" w:lineRule="auto"/>
        <w:jc w:val="both"/>
        <w:rPr>
          <w:b/>
          <w:bCs/>
          <w:u w:val="single"/>
          <w:lang w:val="en-US" w:eastAsia="en-US"/>
        </w:rPr>
      </w:pPr>
      <w:r w:rsidRPr="003366C1">
        <w:rPr>
          <w:b/>
          <w:bCs/>
          <w:u w:val="single"/>
          <w:lang w:val="en-US" w:eastAsia="en-US"/>
        </w:rPr>
        <w:t>Data Confidentiality</w:t>
      </w:r>
      <w:r w:rsidRPr="003366C1">
        <w:rPr>
          <w:u w:val="single"/>
          <w:lang w:val="en-US" w:eastAsia="en-US"/>
        </w:rPr>
        <w:t xml:space="preserve"> [</w:t>
      </w:r>
      <w:r w:rsidR="00252694" w:rsidRPr="003366C1">
        <w:rPr>
          <w:u w:val="single"/>
          <w:lang w:val="en-US" w:eastAsia="en-US"/>
        </w:rPr>
        <w:t>Not the focus for MVP</w:t>
      </w:r>
      <w:r w:rsidRPr="003366C1">
        <w:rPr>
          <w:u w:val="single"/>
          <w:lang w:val="en-US" w:eastAsia="en-US"/>
        </w:rPr>
        <w:t>]</w:t>
      </w:r>
    </w:p>
    <w:p w14:paraId="1AED8460" w14:textId="77777777" w:rsidR="003C5416" w:rsidRDefault="003C5416" w:rsidP="00364450">
      <w:pPr>
        <w:jc w:val="both"/>
        <w:rPr>
          <w:lang w:val="en-US" w:eastAsia="en-US"/>
        </w:rPr>
      </w:pPr>
      <w:r>
        <w:rPr>
          <w:lang w:val="en-US" w:eastAsia="en-US"/>
        </w:rPr>
        <w:t xml:space="preserve">For internal documents, if an openAI API like GPT-4 is used, consider anonymizing the text </w:t>
      </w:r>
      <w:bookmarkStart w:id="23" w:name="_Hlk205419524"/>
      <w:r>
        <w:rPr>
          <w:lang w:val="en-US" w:eastAsia="en-US"/>
        </w:rPr>
        <w:t xml:space="preserve">(e.g., replace company </w:t>
      </w:r>
      <w:bookmarkEnd w:id="23"/>
      <w:r>
        <w:rPr>
          <w:lang w:val="en-US" w:eastAsia="en-US"/>
        </w:rPr>
        <w:t>names with aliases) before sending for summarization.</w:t>
      </w:r>
    </w:p>
    <w:p w14:paraId="2572BD66" w14:textId="24FC1E6F" w:rsidR="003C5416" w:rsidRDefault="003C5416" w:rsidP="00364450">
      <w:pPr>
        <w:spacing w:after="160" w:line="278" w:lineRule="auto"/>
        <w:jc w:val="both"/>
        <w:rPr>
          <w:b/>
          <w:bCs/>
          <w:lang w:val="en-US" w:eastAsia="en-US"/>
        </w:rPr>
      </w:pPr>
      <w:r>
        <w:rPr>
          <w:lang w:val="en-US" w:eastAsia="en-US"/>
        </w:rPr>
        <w:t>Use an open-source LLM hosted locally for that step.</w:t>
      </w:r>
    </w:p>
    <w:p w14:paraId="1B2E00DB" w14:textId="2276A265" w:rsidR="00950D09" w:rsidRPr="00AF7938" w:rsidRDefault="00B736C5" w:rsidP="00364450">
      <w:pPr>
        <w:spacing w:after="160" w:line="278" w:lineRule="auto"/>
        <w:jc w:val="both"/>
        <w:rPr>
          <w:rFonts w:asciiTheme="minorHAnsi" w:hAnsiTheme="minorHAnsi"/>
          <w:lang w:eastAsia="en-US"/>
        </w:rPr>
      </w:pPr>
      <w:r>
        <w:rPr>
          <w:lang w:val="en-US" w:eastAsia="en-US"/>
        </w:rPr>
        <w:br w:type="page"/>
      </w:r>
    </w:p>
    <w:p w14:paraId="022FEB4B" w14:textId="2913569F" w:rsidR="00DC4D54" w:rsidRDefault="00DC4D54" w:rsidP="00DC4D54">
      <w:pPr>
        <w:pStyle w:val="Heading3"/>
        <w:rPr>
          <w:lang w:val="en-US" w:eastAsia="en-US"/>
        </w:rPr>
      </w:pPr>
      <w:bookmarkStart w:id="24" w:name="_Hlk204889767"/>
      <w:r>
        <w:rPr>
          <w:lang w:val="en-US" w:eastAsia="en-US"/>
        </w:rPr>
        <w:lastRenderedPageBreak/>
        <w:t>3.2</w:t>
      </w:r>
      <w:r w:rsidRPr="00EC692E">
        <w:rPr>
          <w:lang w:val="en-US" w:eastAsia="en-US"/>
        </w:rPr>
        <w:t xml:space="preserve">. </w:t>
      </w:r>
      <w:r>
        <w:rPr>
          <w:lang w:val="en-US" w:eastAsia="en-US"/>
        </w:rPr>
        <w:t>Tech Stack and Components</w:t>
      </w:r>
    </w:p>
    <w:bookmarkEnd w:id="24"/>
    <w:p w14:paraId="7CF9D29B" w14:textId="77777777" w:rsidR="00526401" w:rsidRDefault="00526401" w:rsidP="00AE4ACA">
      <w:pPr>
        <w:jc w:val="both"/>
        <w:rPr>
          <w:lang w:val="en-US" w:eastAsia="en-US"/>
        </w:rPr>
      </w:pPr>
    </w:p>
    <w:tbl>
      <w:tblPr>
        <w:tblStyle w:val="PlainTable2"/>
        <w:tblW w:w="5207" w:type="pct"/>
        <w:tblInd w:w="-20" w:type="dxa"/>
        <w:tblLayout w:type="fixed"/>
        <w:tblLook w:val="0020" w:firstRow="1" w:lastRow="0" w:firstColumn="0" w:lastColumn="0" w:noHBand="0" w:noVBand="0"/>
      </w:tblPr>
      <w:tblGrid>
        <w:gridCol w:w="465"/>
        <w:gridCol w:w="1530"/>
        <w:gridCol w:w="7394"/>
      </w:tblGrid>
      <w:tr w:rsidR="002F7BF2" w14:paraId="6A9F0FDE" w14:textId="77777777" w:rsidTr="00D20F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5" w:type="dxa"/>
            <w:shd w:val="clear" w:color="auto" w:fill="002060"/>
          </w:tcPr>
          <w:p w14:paraId="112D64BC" w14:textId="77777777" w:rsidR="002F7BF2" w:rsidRDefault="002F7BF2" w:rsidP="00EC4A8D">
            <w:pPr>
              <w:pStyle w:val="Compact"/>
            </w:pPr>
            <w:bookmarkStart w:id="25" w:name="_Hlk204633966"/>
          </w:p>
        </w:tc>
        <w:tc>
          <w:tcPr>
            <w:cnfStyle w:val="000001000000" w:firstRow="0" w:lastRow="0" w:firstColumn="0" w:lastColumn="0" w:oddVBand="0" w:evenVBand="1" w:oddHBand="0" w:evenHBand="0" w:firstRowFirstColumn="0" w:firstRowLastColumn="0" w:lastRowFirstColumn="0" w:lastRowLastColumn="0"/>
            <w:tcW w:w="1530"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394" w:type="dxa"/>
            <w:shd w:val="clear" w:color="auto" w:fill="002060"/>
          </w:tcPr>
          <w:p w14:paraId="2624BE23" w14:textId="77777777" w:rsidR="002F7BF2" w:rsidRDefault="002F7BF2" w:rsidP="00EC4A8D">
            <w:pPr>
              <w:pStyle w:val="Compact"/>
              <w:jc w:val="center"/>
            </w:pPr>
            <w:r>
              <w:t>Description</w:t>
            </w:r>
          </w:p>
        </w:tc>
      </w:tr>
      <w:tr w:rsidR="00B75C0A" w14:paraId="3F9AB6B2" w14:textId="77777777" w:rsidTr="00D20F35">
        <w:trPr>
          <w:cnfStyle w:val="000000100000" w:firstRow="0" w:lastRow="0" w:firstColumn="0" w:lastColumn="0" w:oddVBand="0" w:evenVBand="0" w:oddHBand="1" w:evenHBand="0" w:firstRowFirstColumn="0" w:firstRowLastColumn="0" w:lastRowFirstColumn="0" w:lastRowLastColumn="0"/>
          <w:trHeight w:val="6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330989A" w14:textId="77777777" w:rsidR="00B75C0A" w:rsidRPr="00D84ED2" w:rsidRDefault="00B75C0A"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A5B4DCC" w14:textId="19338C0A" w:rsidR="00B75C0A" w:rsidRDefault="00B75C0A"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394" w:type="dxa"/>
          </w:tcPr>
          <w:p w14:paraId="07255E2E" w14:textId="2EC2BD40" w:rsidR="00B75C0A" w:rsidRDefault="00B75C0A" w:rsidP="00B75C0A">
            <w:pPr>
              <w:pStyle w:val="Compact"/>
            </w:pPr>
            <w:r w:rsidRPr="00B75C0A">
              <w:rPr>
                <w:b/>
                <w:bCs/>
                <w:lang w:val="en-SG"/>
              </w:rPr>
              <w:t>LangChain loaders</w:t>
            </w:r>
            <w:r w:rsidRPr="00B75C0A">
              <w:rPr>
                <w:lang w:val="en-SG"/>
              </w:rPr>
              <w:t xml:space="preserve"> + PyMuPDF/pdfplumber for PDFs; spaCy (NER) for entity tagging</w:t>
            </w:r>
          </w:p>
        </w:tc>
      </w:tr>
      <w:tr w:rsidR="00B75C0A" w14:paraId="04A951A0" w14:textId="77777777" w:rsidTr="00D20F35">
        <w:trPr>
          <w:trHeight w:val="413"/>
        </w:trPr>
        <w:tc>
          <w:tcPr>
            <w:cnfStyle w:val="000010000000" w:firstRow="0" w:lastRow="0" w:firstColumn="0" w:lastColumn="0" w:oddVBand="1" w:evenVBand="0" w:oddHBand="0" w:evenHBand="0" w:firstRowFirstColumn="0" w:firstRowLastColumn="0" w:lastRowFirstColumn="0" w:lastRowLastColumn="0"/>
            <w:tcW w:w="465" w:type="dxa"/>
            <w:vMerge/>
          </w:tcPr>
          <w:p w14:paraId="4D3329C4"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ED622C3"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5C0A" w:rsidRPr="00B75C0A" w14:paraId="15590D10" w14:textId="77777777" w:rsidTr="00B75C0A">
              <w:trPr>
                <w:tblCellSpacing w:w="15" w:type="dxa"/>
              </w:trPr>
              <w:tc>
                <w:tcPr>
                  <w:tcW w:w="36" w:type="dxa"/>
                  <w:vAlign w:val="center"/>
                  <w:hideMark/>
                </w:tcPr>
                <w:p w14:paraId="1B047714" w14:textId="77777777" w:rsidR="00B75C0A" w:rsidRPr="00B75C0A" w:rsidRDefault="00B75C0A" w:rsidP="00B75C0A">
                  <w:pPr>
                    <w:pStyle w:val="Compact"/>
                  </w:pPr>
                </w:p>
              </w:tc>
            </w:tr>
          </w:tbl>
          <w:p w14:paraId="1456EDA4" w14:textId="77777777" w:rsidR="00B75C0A" w:rsidRPr="00B75C0A" w:rsidRDefault="00B75C0A" w:rsidP="00B75C0A">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0"/>
            </w:tblGrid>
            <w:tr w:rsidR="00B75C0A" w:rsidRPr="00B75C0A" w14:paraId="78DB4510" w14:textId="77777777" w:rsidTr="001F6081">
              <w:trPr>
                <w:tblCellSpacing w:w="15" w:type="dxa"/>
              </w:trPr>
              <w:tc>
                <w:tcPr>
                  <w:tcW w:w="6770" w:type="dxa"/>
                  <w:vAlign w:val="center"/>
                  <w:hideMark/>
                </w:tcPr>
                <w:p w14:paraId="65E76359" w14:textId="6AF3C00F" w:rsidR="00B75C0A" w:rsidRPr="00B75C0A" w:rsidRDefault="00B75C0A" w:rsidP="00B75C0A">
                  <w:pPr>
                    <w:pStyle w:val="Compact"/>
                  </w:pPr>
                  <w:r w:rsidRPr="00B75C0A">
                    <w:t>Unified Python pipeline to parse filings, transcripts, news, internal notes; auto-generates metadata (tickers, dates, themes)</w:t>
                  </w:r>
                  <w:r>
                    <w:t>, market data reports, etc,</w:t>
                  </w:r>
                  <w:r w:rsidRPr="00B75C0A">
                    <w:t xml:space="preserve"> used later for graph traversal</w:t>
                  </w:r>
                </w:p>
              </w:tc>
            </w:tr>
          </w:tbl>
          <w:p w14:paraId="38007585" w14:textId="77777777" w:rsidR="00B75C0A" w:rsidRDefault="00B75C0A" w:rsidP="00B75C0A">
            <w:pPr>
              <w:pStyle w:val="Compact"/>
            </w:pPr>
          </w:p>
        </w:tc>
      </w:tr>
      <w:tr w:rsidR="00B75C0A" w14:paraId="175AC2FD" w14:textId="77777777" w:rsidTr="00D20F35">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5F960B" w14:textId="77777777" w:rsidR="00B75C0A" w:rsidRDefault="00B75C0A"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70BF37F" w14:textId="1CEEC6DF" w:rsidR="00B75C0A" w:rsidRDefault="00B75C0A"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394" w:type="dxa"/>
          </w:tcPr>
          <w:p w14:paraId="705FA431" w14:textId="77777777" w:rsidR="00B75C0A" w:rsidRDefault="00B75C0A" w:rsidP="00EC4A8D">
            <w:pPr>
              <w:pStyle w:val="Compact"/>
              <w:rPr>
                <w:lang w:val="en-SG"/>
              </w:rPr>
            </w:pPr>
            <w:r w:rsidRPr="00B75C0A">
              <w:rPr>
                <w:b/>
                <w:bCs/>
                <w:lang w:val="en-SG"/>
              </w:rPr>
              <w:t>FAISS</w:t>
            </w:r>
            <w:r w:rsidRPr="00B75C0A">
              <w:rPr>
                <w:lang w:val="en-SG"/>
              </w:rPr>
              <w:t xml:space="preserve"> in-memory (MVP) → </w:t>
            </w:r>
            <w:r w:rsidRPr="00B75C0A">
              <w:rPr>
                <w:b/>
                <w:bCs/>
                <w:lang w:val="en-SG"/>
              </w:rPr>
              <w:t>Chroma</w:t>
            </w:r>
            <w:r w:rsidRPr="00B75C0A">
              <w:rPr>
                <w:lang w:val="en-SG"/>
              </w:rPr>
              <w:t xml:space="preserve"> if persistent storage needed</w:t>
            </w:r>
          </w:p>
          <w:p w14:paraId="30891E43" w14:textId="38C3749F" w:rsidR="00B75C0A" w:rsidRPr="00B75C0A" w:rsidRDefault="00B75C0A" w:rsidP="00EC4A8D">
            <w:pPr>
              <w:pStyle w:val="Compact"/>
              <w:rPr>
                <w:lang w:val="en-SG"/>
              </w:rPr>
            </w:pPr>
            <w:r>
              <w:rPr>
                <w:lang w:val="en-SG"/>
              </w:rPr>
              <w:t>If moderate infrastructure is acceptable, Qdrant or Weaviate (self-hosted) are options, offering robust features and some hybrid search capabilities</w:t>
            </w:r>
          </w:p>
        </w:tc>
      </w:tr>
      <w:tr w:rsidR="00B75C0A" w14:paraId="5C046F3D" w14:textId="77777777" w:rsidTr="00D20F35">
        <w:trPr>
          <w:trHeight w:val="629"/>
        </w:trPr>
        <w:tc>
          <w:tcPr>
            <w:cnfStyle w:val="000010000000" w:firstRow="0" w:lastRow="0" w:firstColumn="0" w:lastColumn="0" w:oddVBand="1" w:evenVBand="0" w:oddHBand="0" w:evenHBand="0" w:firstRowFirstColumn="0" w:firstRowLastColumn="0" w:lastRowFirstColumn="0" w:lastRowLastColumn="0"/>
            <w:tcW w:w="465" w:type="dxa"/>
            <w:vMerge/>
          </w:tcPr>
          <w:p w14:paraId="438D8317"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6EAE31F"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C17E6F8" w14:textId="64778F63" w:rsidR="00B75C0A" w:rsidRDefault="00B75C0A" w:rsidP="00EC4A8D">
            <w:pPr>
              <w:pStyle w:val="Compact"/>
            </w:pPr>
            <w:r w:rsidRPr="00B75C0A">
              <w:rPr>
                <w:lang w:val="en-SG"/>
              </w:rPr>
              <w:t>Fast semantic retrieval; zero external server; supports metadata filtering for lazy graph look-ups</w:t>
            </w:r>
          </w:p>
        </w:tc>
      </w:tr>
      <w:tr w:rsidR="00B75C0A" w14:paraId="693B1CD4" w14:textId="77777777" w:rsidTr="00D20F35">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0FF724CD" w14:textId="77777777" w:rsidR="00B75C0A" w:rsidRDefault="00B75C0A" w:rsidP="00EC4A8D">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174B8B7D" w14:textId="2B5923B4" w:rsidR="00B75C0A" w:rsidRDefault="00B75C0A"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394" w:type="dxa"/>
          </w:tcPr>
          <w:p w14:paraId="48330B08" w14:textId="662C096B" w:rsidR="00B75C0A" w:rsidRDefault="00B75C0A" w:rsidP="00EC4A8D">
            <w:pPr>
              <w:pStyle w:val="Compact"/>
            </w:pPr>
            <w:r w:rsidRPr="00B75C0A">
              <w:rPr>
                <w:lang w:val="en-SG"/>
              </w:rPr>
              <w:t xml:space="preserve">Local </w:t>
            </w:r>
            <w:r w:rsidRPr="00B75C0A">
              <w:rPr>
                <w:b/>
                <w:bCs/>
                <w:lang w:val="en-SG"/>
              </w:rPr>
              <w:t>Sentence-BERT (all-MiniLM)</w:t>
            </w:r>
            <w:r w:rsidRPr="00B75C0A">
              <w:rPr>
                <w:lang w:val="en-SG"/>
              </w:rPr>
              <w:t xml:space="preserve"> → optional </w:t>
            </w:r>
            <w:r w:rsidRPr="00B75C0A">
              <w:rPr>
                <w:b/>
                <w:bCs/>
                <w:lang w:val="en-SG"/>
              </w:rPr>
              <w:t>OpenAI text-embedding-3-small</w:t>
            </w:r>
            <w:r w:rsidRPr="00B75C0A">
              <w:rPr>
                <w:lang w:val="en-SG"/>
              </w:rPr>
              <w:t xml:space="preserve"> for quality boost</w:t>
            </w:r>
          </w:p>
        </w:tc>
      </w:tr>
      <w:tr w:rsidR="00B75C0A" w14:paraId="31D5D749" w14:textId="77777777" w:rsidTr="00D20F35">
        <w:trPr>
          <w:trHeight w:val="260"/>
        </w:trPr>
        <w:tc>
          <w:tcPr>
            <w:cnfStyle w:val="000010000000" w:firstRow="0" w:lastRow="0" w:firstColumn="0" w:lastColumn="0" w:oddVBand="1" w:evenVBand="0" w:oddHBand="0" w:evenHBand="0" w:firstRowFirstColumn="0" w:firstRowLastColumn="0" w:lastRowFirstColumn="0" w:lastRowLastColumn="0"/>
            <w:tcW w:w="465" w:type="dxa"/>
            <w:vMerge/>
          </w:tcPr>
          <w:p w14:paraId="0CD1939C"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F188EA1"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C2490DA" w14:textId="421297BC" w:rsidR="00B75C0A" w:rsidRDefault="00B75C0A" w:rsidP="00EC4A8D">
            <w:pPr>
              <w:pStyle w:val="Compact"/>
            </w:pPr>
            <w:r w:rsidRPr="00B75C0A">
              <w:rPr>
                <w:lang w:val="en-SG"/>
              </w:rPr>
              <w:t>Generates dense vectors for documents &amp; HyDE queries; local model keeps cost ~0; API upgrade only if precision gap merits spend</w:t>
            </w:r>
          </w:p>
        </w:tc>
      </w:tr>
      <w:tr w:rsidR="00B75C0A" w14:paraId="61A91713" w14:textId="77777777" w:rsidTr="00D20F35">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B97BE4E" w14:textId="5F5F7322" w:rsidR="00B75C0A" w:rsidRDefault="00B75C0A"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076CB678" w14:textId="42ECBE02" w:rsidR="00B75C0A" w:rsidRDefault="00B75C0A" w:rsidP="00EC4A8D">
            <w:pPr>
              <w:pStyle w:val="Compact"/>
            </w:pPr>
            <w:r>
              <w:t>HyDE Generator</w:t>
            </w:r>
          </w:p>
        </w:tc>
        <w:tc>
          <w:tcPr>
            <w:cnfStyle w:val="000010000000" w:firstRow="0" w:lastRow="0" w:firstColumn="0" w:lastColumn="0" w:oddVBand="1" w:evenVBand="0" w:oddHBand="0" w:evenHBand="0" w:firstRowFirstColumn="0" w:firstRowLastColumn="0" w:lastRowFirstColumn="0" w:lastRowLastColumn="0"/>
            <w:tcW w:w="7394" w:type="dxa"/>
          </w:tcPr>
          <w:p w14:paraId="70A0BE15" w14:textId="5D6A8529" w:rsidR="00B75C0A" w:rsidRDefault="00B75C0A" w:rsidP="00EC4A8D">
            <w:pPr>
              <w:pStyle w:val="Compact"/>
            </w:pPr>
            <w:r w:rsidRPr="00B75C0A">
              <w:rPr>
                <w:lang w:val="en-SG"/>
              </w:rPr>
              <w:t>One-shot prompt with</w:t>
            </w:r>
            <w:r>
              <w:rPr>
                <w:lang w:val="en-SG"/>
              </w:rPr>
              <w:t xml:space="preserve"> lightweight LLM</w:t>
            </w:r>
            <w:r w:rsidRPr="00B75C0A">
              <w:rPr>
                <w:lang w:val="en-SG"/>
              </w:rPr>
              <w:t xml:space="preserve"> </w:t>
            </w:r>
            <w:r w:rsidRPr="00B75C0A">
              <w:rPr>
                <w:b/>
                <w:bCs/>
                <w:lang w:val="en-SG"/>
              </w:rPr>
              <w:t>GPT-3.5-turbo</w:t>
            </w:r>
            <w:r w:rsidRPr="00B75C0A">
              <w:rPr>
                <w:lang w:val="en-SG"/>
              </w:rPr>
              <w:t xml:space="preserve"> </w:t>
            </w:r>
            <w:r>
              <w:rPr>
                <w:lang w:val="en-SG"/>
              </w:rPr>
              <w:t xml:space="preserve">or Mixtral </w:t>
            </w:r>
            <w:r w:rsidRPr="00B75C0A">
              <w:rPr>
                <w:lang w:val="en-SG"/>
              </w:rPr>
              <w:t>(≈ 10 tokens)</w:t>
            </w:r>
          </w:p>
        </w:tc>
      </w:tr>
      <w:tr w:rsidR="00B75C0A" w14:paraId="1A13CA35" w14:textId="77777777" w:rsidTr="00D20F35">
        <w:trPr>
          <w:trHeight w:val="589"/>
        </w:trPr>
        <w:tc>
          <w:tcPr>
            <w:cnfStyle w:val="000010000000" w:firstRow="0" w:lastRow="0" w:firstColumn="0" w:lastColumn="0" w:oddVBand="1" w:evenVBand="0" w:oddHBand="0" w:evenHBand="0" w:firstRowFirstColumn="0" w:firstRowLastColumn="0" w:lastRowFirstColumn="0" w:lastRowLastColumn="0"/>
            <w:tcW w:w="465" w:type="dxa"/>
            <w:vMerge/>
          </w:tcPr>
          <w:p w14:paraId="4150F228"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966ADFD"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532DAB5C" w14:textId="17C27E24" w:rsidR="00B75C0A" w:rsidRDefault="00B75C0A" w:rsidP="00B75C0A">
            <w:pPr>
              <w:pStyle w:val="Compact"/>
            </w:pPr>
            <w:r w:rsidRPr="00B75C0A">
              <w:rPr>
                <w:lang w:val="en-SG"/>
              </w:rPr>
              <w:t>Produces hypothetical answer → embedding for improved recall on ambiguous queries; negligible cost</w:t>
            </w:r>
          </w:p>
        </w:tc>
      </w:tr>
      <w:tr w:rsidR="00B75C0A" w14:paraId="71E28EC2" w14:textId="77777777" w:rsidTr="00D20F35">
        <w:trPr>
          <w:cnfStyle w:val="000000100000" w:firstRow="0" w:lastRow="0" w:firstColumn="0" w:lastColumn="0" w:oddVBand="0" w:evenVBand="0" w:oddHBand="1" w:evenHBand="0" w:firstRowFirstColumn="0" w:firstRowLastColumn="0" w:lastRowFirstColumn="0" w:lastRowLastColumn="0"/>
          <w:trHeight w:val="2048"/>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CDD293" w14:textId="36CA58AA" w:rsidR="00B75C0A" w:rsidRDefault="00B75C0A"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21417E9" w14:textId="32CFC231" w:rsidR="00B75C0A" w:rsidRDefault="00B75C0A" w:rsidP="00EC4A8D">
            <w:pPr>
              <w:pStyle w:val="Compact"/>
            </w:pPr>
            <w:r>
              <w:t>Hybrid Retriever</w:t>
            </w:r>
          </w:p>
        </w:tc>
        <w:tc>
          <w:tcPr>
            <w:cnfStyle w:val="000010000000" w:firstRow="0" w:lastRow="0" w:firstColumn="0" w:lastColumn="0" w:oddVBand="1" w:evenVBand="0" w:oddHBand="0" w:evenHBand="0" w:firstRowFirstColumn="0" w:firstRowLastColumn="0" w:lastRowFirstColumn="0" w:lastRowLastColumn="0"/>
            <w:tcW w:w="7394" w:type="dxa"/>
          </w:tcPr>
          <w:p w14:paraId="34845E98" w14:textId="24BB0709" w:rsidR="002F0A9E" w:rsidRPr="002F0A9E" w:rsidRDefault="002F0A9E" w:rsidP="002F0A9E">
            <w:pPr>
              <w:pStyle w:val="Compact"/>
            </w:pPr>
            <w:r w:rsidRPr="002F0A9E">
              <w:t>For hybrid retrieval:</w:t>
            </w:r>
          </w:p>
          <w:p w14:paraId="552DC017" w14:textId="77777777" w:rsidR="002F0A9E" w:rsidRPr="002F0A9E" w:rsidRDefault="002F0A9E" w:rsidP="002F0A9E">
            <w:pPr>
              <w:pStyle w:val="Compact"/>
              <w:numPr>
                <w:ilvl w:val="0"/>
                <w:numId w:val="38"/>
              </w:numPr>
            </w:pPr>
            <w:r w:rsidRPr="002F0A9E">
              <w:rPr>
                <w:b/>
                <w:bCs/>
              </w:rPr>
              <w:t>Semantic step</w:t>
            </w:r>
            <w:r w:rsidRPr="002F0A9E">
              <w:t xml:space="preserve"> – run the vector store’s similarity search (e.g., FAISS/Chroma) and take the top-</w:t>
            </w:r>
            <w:r w:rsidRPr="002F0A9E">
              <w:rPr>
                <w:i/>
                <w:iCs/>
              </w:rPr>
              <w:t>k</w:t>
            </w:r>
            <w:r w:rsidRPr="002F0A9E">
              <w:t xml:space="preserve"> chunks.</w:t>
            </w:r>
          </w:p>
          <w:p w14:paraId="572F1689" w14:textId="77777777" w:rsidR="002F0A9E" w:rsidRPr="002F0A9E" w:rsidRDefault="002F0A9E" w:rsidP="002F0A9E">
            <w:pPr>
              <w:pStyle w:val="Compact"/>
              <w:numPr>
                <w:ilvl w:val="0"/>
                <w:numId w:val="38"/>
              </w:numPr>
            </w:pPr>
            <w:r w:rsidRPr="002F0A9E">
              <w:rPr>
                <w:b/>
                <w:bCs/>
              </w:rPr>
              <w:t>Keyword step</w:t>
            </w:r>
            <w:r w:rsidRPr="002F0A9E">
              <w:t xml:space="preserve"> – run a lightweight lexical search (inverted index, Whoosh/Lunr, or even a title scan) to capture exact-term matches the vector search might miss.</w:t>
            </w:r>
          </w:p>
          <w:p w14:paraId="448059FD" w14:textId="77777777" w:rsidR="002F0A9E" w:rsidRPr="002F0A9E" w:rsidRDefault="002F0A9E" w:rsidP="002F0A9E">
            <w:pPr>
              <w:pStyle w:val="Compact"/>
              <w:numPr>
                <w:ilvl w:val="0"/>
                <w:numId w:val="38"/>
              </w:numPr>
            </w:pPr>
            <w:r w:rsidRPr="002F0A9E">
              <w:rPr>
                <w:b/>
                <w:bCs/>
              </w:rPr>
              <w:t>Merge</w:t>
            </w:r>
            <w:r w:rsidRPr="002F0A9E">
              <w:t xml:space="preserve"> – combine (e.g., top 5 semantic + top 5 keyword), then de-duplicate and re-rank with either a weighted score or a quick LLM-based reranker.</w:t>
            </w:r>
          </w:p>
          <w:p w14:paraId="0B091F0C" w14:textId="77777777" w:rsidR="002F0A9E" w:rsidRPr="002F0A9E" w:rsidRDefault="002F0A9E" w:rsidP="002F0A9E">
            <w:pPr>
              <w:pStyle w:val="Compact"/>
              <w:numPr>
                <w:ilvl w:val="0"/>
                <w:numId w:val="38"/>
              </w:numPr>
            </w:pPr>
            <w:r w:rsidRPr="002F0A9E">
              <w:rPr>
                <w:b/>
                <w:bCs/>
              </w:rPr>
              <w:t>Return</w:t>
            </w:r>
            <w:r w:rsidRPr="002F0A9E">
              <w:t xml:space="preserve"> – pass back the pruned list of documents </w:t>
            </w:r>
            <w:r w:rsidRPr="002F0A9E">
              <w:rPr>
                <w:b/>
                <w:bCs/>
              </w:rPr>
              <w:t>plus their metadata</w:t>
            </w:r>
            <w:r w:rsidRPr="002F0A9E">
              <w:t xml:space="preserve"> (entities, dates, source) for downstream graph expansion.</w:t>
            </w:r>
          </w:p>
          <w:p w14:paraId="17E61C90" w14:textId="0AA7C73A" w:rsidR="002F0A9E" w:rsidRDefault="002F0A9E" w:rsidP="00EC4A8D">
            <w:pPr>
              <w:pStyle w:val="Compact"/>
            </w:pPr>
            <w:r w:rsidRPr="002F0A9E">
              <w:t>Notes: Weaviate, Milvus, and similar DBs can perform this “vector + lexical” query natively, and LangChain’s MultiVectorRetriever can orchestrate multiple retrievers for you. If we want maximum lean-ness, a small custom Python function that follows the above four steps works just as well.</w:t>
            </w:r>
          </w:p>
        </w:tc>
      </w:tr>
      <w:tr w:rsidR="00B75C0A" w14:paraId="75682DA4"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577AB14E"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18F0F2FA"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6EA61B09" w14:textId="4380F1F2" w:rsidR="00B75C0A" w:rsidRDefault="00B75C0A" w:rsidP="00EC4A8D">
            <w:pPr>
              <w:pStyle w:val="Compact"/>
            </w:pPr>
            <w:r w:rsidRPr="00B75C0A">
              <w:rPr>
                <w:lang w:val="en-SG"/>
              </w:rPr>
              <w:t>Combines semantic, keyword, and HyDE vectors; returns docs + metadata</w:t>
            </w:r>
          </w:p>
        </w:tc>
      </w:tr>
      <w:tr w:rsidR="002F0A9E" w14:paraId="5739F973" w14:textId="77777777" w:rsidTr="00D20F35">
        <w:trPr>
          <w:cnfStyle w:val="000000100000" w:firstRow="0" w:lastRow="0" w:firstColumn="0" w:lastColumn="0" w:oddVBand="0" w:evenVBand="0" w:oddHBand="1" w:evenHBand="0" w:firstRowFirstColumn="0" w:firstRowLastColumn="0" w:lastRowFirstColumn="0" w:lastRowLastColumn="0"/>
          <w:trHeight w:val="62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8BAF80" w14:textId="55176C01" w:rsidR="002F0A9E" w:rsidRDefault="002F0A9E"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58D8811D" w14:textId="1C05A7E0" w:rsidR="002F0A9E" w:rsidRDefault="002F0A9E" w:rsidP="00EC4A8D">
            <w:pPr>
              <w:pStyle w:val="Compact"/>
            </w:pPr>
            <w:r>
              <w:rPr>
                <w:rStyle w:val="Strong"/>
              </w:rPr>
              <w:t>Lazy Graph Traversal</w:t>
            </w:r>
          </w:p>
        </w:tc>
        <w:tc>
          <w:tcPr>
            <w:cnfStyle w:val="000010000000" w:firstRow="0" w:lastRow="0" w:firstColumn="0" w:lastColumn="0" w:oddVBand="1" w:evenVBand="0" w:oddHBand="0" w:evenHBand="0" w:firstRowFirstColumn="0" w:firstRowLastColumn="0" w:lastRowFirstColumn="0" w:lastRowLastColumn="0"/>
            <w:tcW w:w="7394" w:type="dxa"/>
          </w:tcPr>
          <w:p w14:paraId="29A43A99" w14:textId="77777777" w:rsidR="002F0A9E" w:rsidRPr="002F0A9E" w:rsidRDefault="002F0A9E" w:rsidP="002F0A9E">
            <w:pPr>
              <w:pStyle w:val="NormalWeb"/>
              <w:rPr>
                <w:lang w:val="en-US"/>
              </w:rPr>
            </w:pPr>
            <w:r w:rsidRPr="002F0A9E">
              <w:rPr>
                <w:b/>
                <w:bCs/>
                <w:lang w:val="en-US"/>
              </w:rPr>
              <w:t>1 . Metadata-first retrieval</w:t>
            </w:r>
            <w:r w:rsidRPr="002F0A9E">
              <w:rPr>
                <w:lang w:val="en-US"/>
              </w:rPr>
              <w:br/>
              <w:t xml:space="preserve">After initial vector search, extract every entity tag (e.g., ticker, person, macro event) from the top-k hits. Run a metadata-filtered query in the same vector store for each tag to pull additional chunks that share that tag. Most vector DBs support this natively; fallback is a pre-built Python dict </w:t>
            </w:r>
            <w:r w:rsidRPr="002F0A9E">
              <w:rPr>
                <w:lang w:val="en-US"/>
              </w:rPr>
              <w:lastRenderedPageBreak/>
              <w:t>{entity: [doc_ids]} for O(1) look-ups. Apply date or relevance cut-offs to skip stale noise.</w:t>
            </w:r>
          </w:p>
          <w:p w14:paraId="1C68CA10" w14:textId="77777777" w:rsidR="002F0A9E" w:rsidRPr="002F0A9E" w:rsidRDefault="002F0A9E" w:rsidP="002F0A9E">
            <w:pPr>
              <w:pStyle w:val="NormalWeb"/>
              <w:rPr>
                <w:lang w:val="en-US"/>
              </w:rPr>
            </w:pPr>
            <w:r w:rsidRPr="002F0A9E">
              <w:rPr>
                <w:b/>
                <w:bCs/>
                <w:lang w:val="en-US"/>
              </w:rPr>
              <w:t>2 . Lightweight graph only if needed</w:t>
            </w:r>
            <w:r w:rsidRPr="002F0A9E">
              <w:rPr>
                <w:lang w:val="en-US"/>
              </w:rPr>
              <w:br/>
              <w:t>For MVP scale, this “content-centric graph” lives in the vector store’s metadata—no separate graph DB required. If relations become dense (&gt; ≈1 M edges) or you need complex path queries, migrate to a lightweight Neo4j instance or AWS GraphRAG Toolkit. Until then, simple Python/networkx structures keep infra lean and debuggable.</w:t>
            </w:r>
          </w:p>
          <w:p w14:paraId="04DE178C" w14:textId="32DA5E0E" w:rsidR="002F0A9E" w:rsidRPr="001F6081" w:rsidRDefault="002F0A9E" w:rsidP="001F6081">
            <w:pPr>
              <w:pStyle w:val="NormalWeb"/>
              <w:rPr>
                <w:lang w:val="en-US"/>
              </w:rPr>
            </w:pPr>
            <w:r w:rsidRPr="002F0A9E">
              <w:rPr>
                <w:b/>
                <w:bCs/>
                <w:lang w:val="en-US"/>
              </w:rPr>
              <w:t>3 . Extensible tag schema</w:t>
            </w:r>
            <w:r w:rsidRPr="002F0A9E">
              <w:rPr>
                <w:lang w:val="en-US"/>
              </w:rPr>
              <w:br/>
              <w:t>Begin with high-value relations—company tickers, themes, KPIs. Add new edge types later (e.g., event: Fed Hike) by tagging incoming docs; no re-ingest or schema rewrite. This preserves the agility and low-maintenance ethos of the lazy approach.</w:t>
            </w:r>
          </w:p>
        </w:tc>
      </w:tr>
      <w:tr w:rsidR="002F0A9E" w14:paraId="6981E1B1" w14:textId="77777777" w:rsidTr="00B736C5">
        <w:trPr>
          <w:trHeight w:val="422"/>
        </w:trPr>
        <w:tc>
          <w:tcPr>
            <w:cnfStyle w:val="000010000000" w:firstRow="0" w:lastRow="0" w:firstColumn="0" w:lastColumn="0" w:oddVBand="1" w:evenVBand="0" w:oddHBand="0" w:evenHBand="0" w:firstRowFirstColumn="0" w:firstRowLastColumn="0" w:lastRowFirstColumn="0" w:lastRowLastColumn="0"/>
            <w:tcW w:w="465" w:type="dxa"/>
            <w:vMerge/>
          </w:tcPr>
          <w:p w14:paraId="1125E88D" w14:textId="77777777" w:rsidR="002F0A9E" w:rsidRDefault="002F0A9E"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765710DB" w14:textId="77777777" w:rsidR="002F0A9E" w:rsidRDefault="002F0A9E" w:rsidP="00EC4A8D">
            <w:pPr>
              <w:pStyle w:val="Compact"/>
              <w:rPr>
                <w:rStyle w:val="Strong"/>
              </w:rPr>
            </w:pPr>
          </w:p>
        </w:tc>
        <w:tc>
          <w:tcPr>
            <w:cnfStyle w:val="000010000000" w:firstRow="0" w:lastRow="0" w:firstColumn="0" w:lastColumn="0" w:oddVBand="1" w:evenVBand="0" w:oddHBand="0" w:evenHBand="0" w:firstRowFirstColumn="0" w:firstRowLastColumn="0" w:lastRowFirstColumn="0" w:lastRowLastColumn="0"/>
            <w:tcW w:w="7394" w:type="dxa"/>
          </w:tcPr>
          <w:p w14:paraId="052EA523" w14:textId="71F3A190" w:rsidR="002F0A9E" w:rsidRDefault="002F0A9E" w:rsidP="00751E06">
            <w:pPr>
              <w:pStyle w:val="NormalWeb"/>
            </w:pPr>
            <w:r>
              <w:t>On-demand subgraph expansion via shared entities/tags; avoid full KG materialisation cost.</w:t>
            </w:r>
          </w:p>
        </w:tc>
      </w:tr>
      <w:tr w:rsidR="001F6081" w14:paraId="19052DAF" w14:textId="77777777" w:rsidTr="00D20F35">
        <w:trPr>
          <w:cnfStyle w:val="000000100000" w:firstRow="0" w:lastRow="0" w:firstColumn="0" w:lastColumn="0" w:oddVBand="0" w:evenVBand="0" w:oddHBand="1" w:evenHBand="0" w:firstRowFirstColumn="0" w:firstRowLastColumn="0" w:lastRowFirstColumn="0" w:lastRowLastColumn="0"/>
          <w:trHeight w:val="71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66239554" w14:textId="395DF006" w:rsidR="001F6081" w:rsidRDefault="001F6081" w:rsidP="00EC4A8D">
            <w:pPr>
              <w:pStyle w:val="Compact"/>
              <w:rPr>
                <w:b/>
                <w:bCs/>
              </w:rPr>
            </w:pPr>
            <w:r>
              <w:rPr>
                <w:b/>
                <w:bCs/>
              </w:rPr>
              <w:t>7.</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E24AE93" w14:textId="5B7122A5" w:rsidR="001F6081" w:rsidRDefault="001F6081"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394" w:type="dxa"/>
          </w:tcPr>
          <w:p w14:paraId="609E75BE" w14:textId="646413E4" w:rsidR="001F6081" w:rsidRDefault="001F6081" w:rsidP="001F6081">
            <w:pPr>
              <w:pStyle w:val="NormalWeb"/>
            </w:pPr>
            <w:r>
              <w:t>Orchestration Use LangChain or LlamaIndex to run a simple chain: for each document cluster, prompt an LLM to extract 1-2 query-relevant bullets, then rank the bullets.</w:t>
            </w:r>
          </w:p>
          <w:p w14:paraId="3A17D8A9" w14:textId="77777777" w:rsidR="001F6081" w:rsidRDefault="001F6081" w:rsidP="001F6081">
            <w:pPr>
              <w:pStyle w:val="NormalWeb"/>
            </w:pPr>
            <w:r>
              <w:t>Models Default: GPT-3.5-turbo (fast, cheap). Reserve GPT-4 only for final synthesis on mission-critical tasks. Offline fallback: local Llama-3 8B or Mistral 7B.</w:t>
            </w:r>
          </w:p>
          <w:p w14:paraId="604A2F4B" w14:textId="7E718764" w:rsidR="001F6081" w:rsidRDefault="001F6081" w:rsidP="001F6081">
            <w:pPr>
              <w:pStyle w:val="NormalWeb"/>
            </w:pPr>
            <w:r>
              <w:t>Ranking Either (a) let GPT-3.5 pick the top N bullets, or (b) score bullets by cosine similarity to the query using the same embedding model; lightweight rerankers (TSLR / KeyBERT) are optional.</w:t>
            </w:r>
          </w:p>
        </w:tc>
      </w:tr>
      <w:tr w:rsidR="001F6081" w14:paraId="5181AE9E" w14:textId="77777777" w:rsidTr="00D20F35">
        <w:trPr>
          <w:trHeight w:val="800"/>
        </w:trPr>
        <w:tc>
          <w:tcPr>
            <w:cnfStyle w:val="000010000000" w:firstRow="0" w:lastRow="0" w:firstColumn="0" w:lastColumn="0" w:oddVBand="1" w:evenVBand="0" w:oddHBand="0" w:evenHBand="0" w:firstRowFirstColumn="0" w:firstRowLastColumn="0" w:lastRowFirstColumn="0" w:lastRowLastColumn="0"/>
            <w:tcW w:w="465" w:type="dxa"/>
            <w:vMerge/>
          </w:tcPr>
          <w:p w14:paraId="17BC611C" w14:textId="77777777" w:rsidR="001F6081" w:rsidRDefault="001F6081"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0E625CC"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6081" w:rsidRPr="001F6081" w14:paraId="33AC1D48" w14:textId="77777777" w:rsidTr="001F6081">
              <w:trPr>
                <w:tblCellSpacing w:w="15" w:type="dxa"/>
              </w:trPr>
              <w:tc>
                <w:tcPr>
                  <w:tcW w:w="36" w:type="dxa"/>
                  <w:vAlign w:val="center"/>
                  <w:hideMark/>
                </w:tcPr>
                <w:p w14:paraId="1FB9BD9E" w14:textId="77777777" w:rsidR="001F6081" w:rsidRPr="001F6081" w:rsidRDefault="001F6081" w:rsidP="001F6081">
                  <w:pPr>
                    <w:pStyle w:val="NormalWeb"/>
                    <w:rPr>
                      <w:lang w:val="en-US"/>
                    </w:rPr>
                  </w:pPr>
                </w:p>
              </w:tc>
            </w:tr>
          </w:tbl>
          <w:p w14:paraId="6CEC268D" w14:textId="77777777" w:rsidR="001F6081" w:rsidRPr="001F6081" w:rsidRDefault="001F6081" w:rsidP="001F6081">
            <w:pPr>
              <w:pStyle w:val="NormalWeb"/>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7"/>
            </w:tblGrid>
            <w:tr w:rsidR="001F6081" w:rsidRPr="001F6081" w14:paraId="3A15917E" w14:textId="77777777" w:rsidTr="00D20F35">
              <w:trPr>
                <w:trHeight w:val="19"/>
                <w:tblCellSpacing w:w="15" w:type="dxa"/>
              </w:trPr>
              <w:tc>
                <w:tcPr>
                  <w:tcW w:w="7087" w:type="dxa"/>
                  <w:vAlign w:val="center"/>
                  <w:hideMark/>
                </w:tcPr>
                <w:p w14:paraId="3A8FCF6E" w14:textId="6A1F5D2A" w:rsidR="001F6081" w:rsidRPr="001F6081" w:rsidRDefault="001F6081" w:rsidP="001F6081">
                  <w:pPr>
                    <w:pStyle w:val="NormalWeb"/>
                    <w:rPr>
                      <w:lang w:val="en-US"/>
                    </w:rPr>
                  </w:pPr>
                  <w:r w:rsidRPr="001F6081">
                    <w:rPr>
                      <w:lang w:val="en-US"/>
                    </w:rPr>
                    <w:t>Distils 10–20 source docs into concise, relevant context; ranking reduces final prompt length &amp; cost</w:t>
                  </w:r>
                  <w:r>
                    <w:rPr>
                      <w:lang w:val="en-US"/>
                    </w:rPr>
                    <w:t>.</w:t>
                  </w:r>
                </w:p>
              </w:tc>
            </w:tr>
          </w:tbl>
          <w:p w14:paraId="0844C68C" w14:textId="77777777" w:rsidR="001F6081" w:rsidRDefault="001F6081" w:rsidP="008D00ED">
            <w:pPr>
              <w:pStyle w:val="NormalWeb"/>
            </w:pPr>
          </w:p>
        </w:tc>
      </w:tr>
      <w:tr w:rsidR="001F6081" w14:paraId="7294D8B4" w14:textId="77777777" w:rsidTr="00D20F35">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54D5F21A" w14:textId="763CB00A" w:rsidR="001F6081" w:rsidRPr="008D00ED" w:rsidRDefault="001F6081"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EB5A790" w14:textId="6B3EC629" w:rsidR="001F6081" w:rsidRDefault="001F6081"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394" w:type="dxa"/>
          </w:tcPr>
          <w:p w14:paraId="09EA0A2B" w14:textId="3DC7DC80" w:rsidR="001F6081" w:rsidRDefault="001F6081" w:rsidP="008D00ED">
            <w:pPr>
              <w:pStyle w:val="NormalWeb"/>
            </w:pPr>
            <w:r w:rsidRPr="001F6081">
              <w:rPr>
                <w:b/>
                <w:bCs/>
              </w:rPr>
              <w:t>GPT-3.5-turbo</w:t>
            </w:r>
            <w:r w:rsidRPr="001F6081">
              <w:t xml:space="preserve"> (default) → </w:t>
            </w:r>
            <w:r w:rsidRPr="001F6081">
              <w:rPr>
                <w:b/>
                <w:bCs/>
              </w:rPr>
              <w:t>GPT-4o</w:t>
            </w:r>
            <w:r w:rsidRPr="001F6081">
              <w:t xml:space="preserve"> only for critical, complex queries; local </w:t>
            </w:r>
            <w:r w:rsidRPr="001F6081">
              <w:rPr>
                <w:b/>
                <w:bCs/>
              </w:rPr>
              <w:t>Llama-3 8B-Q4</w:t>
            </w:r>
            <w:r w:rsidRPr="001F6081">
              <w:t xml:space="preserve"> offline mode</w:t>
            </w:r>
          </w:p>
        </w:tc>
      </w:tr>
      <w:tr w:rsidR="001F6081" w14:paraId="47B9F2FE"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67436BDF"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08E26A0"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086C8F16" w14:textId="52EE2505" w:rsidR="001F6081" w:rsidRDefault="001F6081" w:rsidP="00E7322F">
            <w:pPr>
              <w:pStyle w:val="NormalWeb"/>
            </w:pPr>
            <w:r w:rsidRPr="001F6081">
              <w:t>Synthesises final, citation-ready answer; swap-able backend via LangChain LLM wrapper</w:t>
            </w:r>
          </w:p>
        </w:tc>
      </w:tr>
      <w:tr w:rsidR="001F6081" w14:paraId="2520470B"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4C823DFC" w14:textId="625225BE" w:rsidR="001F6081" w:rsidRDefault="001F6081" w:rsidP="00EC4A8D">
            <w:pPr>
              <w:pStyle w:val="Compact"/>
              <w:rPr>
                <w:b/>
                <w:bCs/>
                <w:lang w:val="en-SG"/>
              </w:rPr>
            </w:pPr>
            <w:r>
              <w:rPr>
                <w:b/>
                <w:bCs/>
                <w:lang w:val="en-SG"/>
              </w:rPr>
              <w:t>9</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3B90C14B" w14:textId="00FE89BF" w:rsidR="001F6081" w:rsidRDefault="001F6081" w:rsidP="00EC4A8D">
            <w:pPr>
              <w:pStyle w:val="Compact"/>
            </w:pPr>
            <w:r>
              <w:t>Knowledge-Graph Store</w:t>
            </w:r>
          </w:p>
        </w:tc>
        <w:tc>
          <w:tcPr>
            <w:cnfStyle w:val="000010000000" w:firstRow="0" w:lastRow="0" w:firstColumn="0" w:lastColumn="0" w:oddVBand="1" w:evenVBand="0" w:oddHBand="0" w:evenHBand="0" w:firstRowFirstColumn="0" w:firstRowLastColumn="0" w:lastRowFirstColumn="0" w:lastRowLastColumn="0"/>
            <w:tcW w:w="7394" w:type="dxa"/>
          </w:tcPr>
          <w:p w14:paraId="3B541E6E" w14:textId="7EE90A43" w:rsidR="001F6081" w:rsidRDefault="001F6081" w:rsidP="00E7322F">
            <w:pPr>
              <w:pStyle w:val="NormalWeb"/>
            </w:pPr>
            <w:r w:rsidRPr="001F6081">
              <w:t xml:space="preserve">Same </w:t>
            </w:r>
            <w:r w:rsidRPr="001F6081">
              <w:rPr>
                <w:b/>
                <w:bCs/>
              </w:rPr>
              <w:t>networkx</w:t>
            </w:r>
            <w:r w:rsidRPr="001F6081">
              <w:t xml:space="preserve"> object (pickle) → </w:t>
            </w:r>
            <w:r w:rsidRPr="001F6081">
              <w:rPr>
                <w:b/>
                <w:bCs/>
              </w:rPr>
              <w:t>Neo4j Desktop / Aura Free</w:t>
            </w:r>
            <w:r w:rsidRPr="001F6081">
              <w:t xml:space="preserve"> for GUI introspection</w:t>
            </w:r>
            <w:r w:rsidR="00013750">
              <w:t>, Graphiti, Neon (database backend for KG)</w:t>
            </w:r>
          </w:p>
        </w:tc>
      </w:tr>
      <w:tr w:rsidR="001F6081" w14:paraId="1DB0F5B6"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698BD1E7"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40083EE"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2D2025A" w14:textId="4208F112" w:rsidR="001F6081" w:rsidRDefault="001F6081" w:rsidP="00E7322F">
            <w:pPr>
              <w:pStyle w:val="NormalWeb"/>
            </w:pPr>
            <w:r w:rsidRPr="001F6081">
              <w:t>Stores typed-edge relations for multi-hop reasoning; trivial to snapshot &amp; version</w:t>
            </w:r>
          </w:p>
        </w:tc>
      </w:tr>
      <w:tr w:rsidR="00D20F35" w14:paraId="61424786"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1E190EF" w14:textId="29E803F6" w:rsidR="00D20F35" w:rsidRDefault="00D20F35" w:rsidP="00EC4A8D">
            <w:pPr>
              <w:pStyle w:val="Compact"/>
              <w:rPr>
                <w:b/>
                <w:bCs/>
                <w:lang w:val="en-SG"/>
              </w:rPr>
            </w:pPr>
            <w:r>
              <w:rPr>
                <w:b/>
                <w:bCs/>
                <w:lang w:val="en-SG"/>
              </w:rPr>
              <w:t>10</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582127D" w14:textId="577D0AF4" w:rsidR="00D20F35" w:rsidRDefault="00D20F35" w:rsidP="00EC4A8D">
            <w:pPr>
              <w:pStyle w:val="Compact"/>
            </w:pPr>
            <w:r>
              <w:t>Orchestration/ Scheduling</w:t>
            </w:r>
          </w:p>
        </w:tc>
        <w:tc>
          <w:tcPr>
            <w:cnfStyle w:val="000010000000" w:firstRow="0" w:lastRow="0" w:firstColumn="0" w:lastColumn="0" w:oddVBand="1" w:evenVBand="0" w:oddHBand="0" w:evenHBand="0" w:firstRowFirstColumn="0" w:firstRowLastColumn="0" w:lastRowFirstColumn="0" w:lastRowLastColumn="0"/>
            <w:tcW w:w="7394" w:type="dxa"/>
          </w:tcPr>
          <w:p w14:paraId="1A0C3462" w14:textId="7D1652E0" w:rsidR="00D20F35" w:rsidRDefault="00D20F35" w:rsidP="00E7322F">
            <w:pPr>
              <w:pStyle w:val="NormalWeb"/>
            </w:pPr>
            <w:r w:rsidRPr="00D20F35">
              <w:t>Python scripts + cron (batch jobs); optional LangChain RunnableGraph for modular flow</w:t>
            </w:r>
          </w:p>
        </w:tc>
      </w:tr>
      <w:tr w:rsidR="00D20F35" w14:paraId="677D6394"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05A42DE8"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0681C9A5"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3C21606F" w14:textId="41C04369" w:rsidR="00D20F35" w:rsidRDefault="00D20F35" w:rsidP="00E7322F">
            <w:pPr>
              <w:pStyle w:val="NormalWeb"/>
            </w:pPr>
            <w:r w:rsidRPr="00D20F35">
              <w:t>Keeps infra footprint tiny; single quant can debug locally</w:t>
            </w:r>
          </w:p>
        </w:tc>
      </w:tr>
      <w:tr w:rsidR="00D20F35" w14:paraId="6EFCEC3C" w14:textId="77777777" w:rsidTr="00D20F35">
        <w:trPr>
          <w:cnfStyle w:val="000000100000" w:firstRow="0" w:lastRow="0" w:firstColumn="0" w:lastColumn="0" w:oddVBand="0" w:evenVBand="0" w:oddHBand="1" w:evenHBand="0" w:firstRowFirstColumn="0" w:firstRowLastColumn="0" w:lastRowFirstColumn="0" w:lastRowLastColumn="0"/>
          <w:trHeight w:val="106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10923D" w14:textId="1D462036" w:rsidR="00D20F35" w:rsidRDefault="00D20F35" w:rsidP="00EC4A8D">
            <w:pPr>
              <w:pStyle w:val="Compact"/>
              <w:rPr>
                <w:b/>
                <w:bCs/>
                <w:lang w:val="en-SG"/>
              </w:rPr>
            </w:pPr>
            <w:r>
              <w:rPr>
                <w:b/>
                <w:bCs/>
                <w:lang w:val="en-SG"/>
              </w:rPr>
              <w:t>11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6FC6ED06" w14:textId="3E9516F2" w:rsidR="00D20F35" w:rsidRDefault="00D20F35"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394" w:type="dxa"/>
          </w:tcPr>
          <w:p w14:paraId="3D7FE83B" w14:textId="09362F35" w:rsidR="000F4D55" w:rsidRDefault="00D20F35" w:rsidP="00E7322F">
            <w:pPr>
              <w:pStyle w:val="NormalWeb"/>
            </w:pPr>
            <w:r w:rsidRPr="00D20F35">
              <w:t>Run the workflow via a simple CLI or Jupyter notebook. Schedule it to execute once or twice each day, then automatically deliver the results—e.g., by email. When desired, layer on a lightweight UI such as a Streamlit dashboard or a minimal Flask web app for interactive queries.</w:t>
            </w:r>
          </w:p>
        </w:tc>
      </w:tr>
      <w:tr w:rsidR="00D20F35" w14:paraId="690215C5" w14:textId="77777777" w:rsidTr="00950D09">
        <w:trPr>
          <w:trHeight w:val="314"/>
        </w:trPr>
        <w:tc>
          <w:tcPr>
            <w:cnfStyle w:val="000010000000" w:firstRow="0" w:lastRow="0" w:firstColumn="0" w:lastColumn="0" w:oddVBand="1" w:evenVBand="0" w:oddHBand="0" w:evenHBand="0" w:firstRowFirstColumn="0" w:firstRowLastColumn="0" w:lastRowFirstColumn="0" w:lastRowLastColumn="0"/>
            <w:tcW w:w="465" w:type="dxa"/>
            <w:vMerge/>
          </w:tcPr>
          <w:p w14:paraId="4E0FBB6F"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4C9667CB"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118A1C0" w14:textId="7E97023F" w:rsidR="00D20F35" w:rsidRDefault="00D20F35" w:rsidP="00E7322F">
            <w:pPr>
              <w:pStyle w:val="NormalWeb"/>
            </w:pPr>
            <w:r w:rsidRPr="00D20F35">
              <w:t>Fastest delivery path; UI added only after core value proven</w:t>
            </w:r>
          </w:p>
        </w:tc>
      </w:tr>
    </w:tbl>
    <w:p w14:paraId="4D89B964" w14:textId="498A148E" w:rsidR="00E50606" w:rsidRPr="007A7B12" w:rsidRDefault="00E50606" w:rsidP="007A7B12">
      <w:pPr>
        <w:pStyle w:val="Heading3"/>
        <w:rPr>
          <w:lang w:val="en-US" w:eastAsia="en-US"/>
        </w:rPr>
      </w:pPr>
      <w:bookmarkStart w:id="26" w:name="_Hlk205419149"/>
      <w:bookmarkEnd w:id="25"/>
      <w:r>
        <w:rPr>
          <w:lang w:val="en-US" w:eastAsia="en-US"/>
        </w:rPr>
        <w:lastRenderedPageBreak/>
        <w:t>3.3</w:t>
      </w:r>
      <w:r w:rsidRPr="00EC692E">
        <w:rPr>
          <w:lang w:val="en-US" w:eastAsia="en-US"/>
        </w:rPr>
        <w:t xml:space="preserve">. </w:t>
      </w:r>
      <w:r w:rsidR="00FE7E7C">
        <w:rPr>
          <w:lang w:val="en-US" w:eastAsia="en-US"/>
        </w:rPr>
        <w:t>Data Infrastructure</w:t>
      </w:r>
    </w:p>
    <w:p w14:paraId="5A82E8F0" w14:textId="3D97148D" w:rsidR="00A77761" w:rsidRPr="00730CBF" w:rsidRDefault="00231804" w:rsidP="00231804">
      <w:pPr>
        <w:pStyle w:val="BodyText"/>
        <w:jc w:val="both"/>
      </w:pPr>
      <w:r>
        <w:t>The strength of ICE’s AI-driven insight engine lies in its ability to synthesize fragmented, multi-source data into a coherent causal knowledge graph by extracting relationships between entities—such as companies, suppliers, KPIs, and thematic drivers—and transforming raw, unstructured inputs into a structured reasoning substrate. This knowledge graph is powered by a deliberately diverse blend of data types: qualitative sources (e.g., earnings transcripts, filings, news, internal research notes) and semi-structured metadata (e.g., GICS tags, portfolio holdings), each contributing a distinct signal. This diversity is not just a feature—it is foundational to ICE’s reasoning fidelity, as it enables cross-source validation and reduces the risk of single-source bias. The result is a dynamic, high-trust framework that uncovers hidden drivers, anticipates ripple effects, and delivers audit-ready, explainable insights. By leveraging signal diversity to reinforce edge confidence, ICE transforms disconnected facts into robust, decision-grade intelligence.</w:t>
      </w:r>
    </w:p>
    <w:tbl>
      <w:tblPr>
        <w:tblStyle w:val="TableGrid"/>
        <w:tblW w:w="0" w:type="auto"/>
        <w:tblLook w:val="04A0" w:firstRow="1" w:lastRow="0" w:firstColumn="1" w:lastColumn="0" w:noHBand="0" w:noVBand="1"/>
      </w:tblPr>
      <w:tblGrid>
        <w:gridCol w:w="1472"/>
        <w:gridCol w:w="1900"/>
        <w:gridCol w:w="2509"/>
        <w:gridCol w:w="704"/>
        <w:gridCol w:w="2431"/>
      </w:tblGrid>
      <w:tr w:rsidR="00ED41A5" w:rsidRPr="00864AE7" w14:paraId="1C769F33" w14:textId="77777777" w:rsidTr="00752BB2">
        <w:tc>
          <w:tcPr>
            <w:tcW w:w="1472" w:type="dxa"/>
            <w:shd w:val="clear" w:color="auto" w:fill="002060"/>
            <w:hideMark/>
          </w:tcPr>
          <w:p w14:paraId="452EBDF5" w14:textId="5432BEF2" w:rsidR="00364450" w:rsidRPr="00864AE7" w:rsidRDefault="00364450" w:rsidP="00EC4A8D">
            <w:pPr>
              <w:pStyle w:val="BodyText"/>
              <w:rPr>
                <w:b/>
                <w:bCs/>
                <w:sz w:val="20"/>
                <w:szCs w:val="20"/>
              </w:rPr>
            </w:pPr>
            <w:bookmarkStart w:id="27" w:name="_Hlk205419862"/>
            <w:bookmarkEnd w:id="26"/>
            <w:r w:rsidRPr="00864AE7">
              <w:rPr>
                <w:b/>
                <w:bCs/>
                <w:sz w:val="20"/>
                <w:szCs w:val="20"/>
              </w:rPr>
              <w:t xml:space="preserve">Data </w:t>
            </w:r>
            <w:r w:rsidR="00064F86">
              <w:rPr>
                <w:b/>
                <w:bCs/>
                <w:sz w:val="20"/>
                <w:szCs w:val="20"/>
              </w:rPr>
              <w:t>Type</w:t>
            </w:r>
          </w:p>
        </w:tc>
        <w:tc>
          <w:tcPr>
            <w:tcW w:w="1900" w:type="dxa"/>
            <w:shd w:val="clear" w:color="auto" w:fill="002060"/>
          </w:tcPr>
          <w:p w14:paraId="54F294C3" w14:textId="726076C2" w:rsidR="00364450" w:rsidRPr="00864AE7" w:rsidRDefault="00364450" w:rsidP="00EC4A8D">
            <w:pPr>
              <w:pStyle w:val="BodyText"/>
              <w:rPr>
                <w:b/>
                <w:bCs/>
                <w:sz w:val="20"/>
                <w:szCs w:val="20"/>
              </w:rPr>
            </w:pPr>
            <w:r>
              <w:rPr>
                <w:b/>
                <w:bCs/>
                <w:sz w:val="20"/>
                <w:szCs w:val="20"/>
              </w:rPr>
              <w:t>Description</w:t>
            </w:r>
          </w:p>
        </w:tc>
        <w:tc>
          <w:tcPr>
            <w:tcW w:w="2509" w:type="dxa"/>
            <w:shd w:val="clear" w:color="auto" w:fill="002060"/>
            <w:hideMark/>
          </w:tcPr>
          <w:p w14:paraId="2D3A28FC" w14:textId="013B2477" w:rsidR="00364450" w:rsidRPr="00864AE7" w:rsidRDefault="00364450" w:rsidP="00EC4A8D">
            <w:pPr>
              <w:pStyle w:val="BodyText"/>
              <w:rPr>
                <w:b/>
                <w:bCs/>
                <w:sz w:val="20"/>
                <w:szCs w:val="20"/>
              </w:rPr>
            </w:pPr>
            <w:r w:rsidRPr="00864AE7">
              <w:rPr>
                <w:b/>
                <w:bCs/>
                <w:sz w:val="20"/>
                <w:szCs w:val="20"/>
              </w:rPr>
              <w:t>Source</w:t>
            </w:r>
          </w:p>
        </w:tc>
        <w:tc>
          <w:tcPr>
            <w:tcW w:w="704" w:type="dxa"/>
            <w:shd w:val="clear" w:color="auto" w:fill="002060"/>
            <w:hideMark/>
          </w:tcPr>
          <w:p w14:paraId="2B43223E" w14:textId="77777777" w:rsidR="00364450" w:rsidRPr="00864AE7" w:rsidRDefault="00364450" w:rsidP="00EC4A8D">
            <w:pPr>
              <w:pStyle w:val="BodyText"/>
              <w:rPr>
                <w:b/>
                <w:bCs/>
                <w:sz w:val="20"/>
                <w:szCs w:val="20"/>
              </w:rPr>
            </w:pPr>
            <w:r w:rsidRPr="00864AE7">
              <w:rPr>
                <w:b/>
                <w:bCs/>
                <w:sz w:val="20"/>
                <w:szCs w:val="20"/>
              </w:rPr>
              <w:t>Cost</w:t>
            </w:r>
          </w:p>
        </w:tc>
        <w:tc>
          <w:tcPr>
            <w:tcW w:w="2431" w:type="dxa"/>
            <w:shd w:val="clear" w:color="auto" w:fill="002060"/>
            <w:hideMark/>
          </w:tcPr>
          <w:p w14:paraId="49855E11" w14:textId="77777777" w:rsidR="00364450" w:rsidRPr="00864AE7" w:rsidRDefault="00364450" w:rsidP="00EC4A8D">
            <w:pPr>
              <w:pStyle w:val="BodyText"/>
              <w:rPr>
                <w:b/>
                <w:bCs/>
                <w:sz w:val="20"/>
                <w:szCs w:val="20"/>
              </w:rPr>
            </w:pPr>
            <w:r w:rsidRPr="00864AE7">
              <w:rPr>
                <w:b/>
                <w:bCs/>
                <w:sz w:val="20"/>
                <w:szCs w:val="20"/>
              </w:rPr>
              <w:t>Notes</w:t>
            </w:r>
          </w:p>
        </w:tc>
      </w:tr>
      <w:tr w:rsidR="00ED41A5" w:rsidRPr="00864AE7" w14:paraId="47FE1C2D" w14:textId="77777777" w:rsidTr="00752BB2">
        <w:tc>
          <w:tcPr>
            <w:tcW w:w="1472" w:type="dxa"/>
            <w:hideMark/>
          </w:tcPr>
          <w:p w14:paraId="1A573900" w14:textId="4FB0FBFF" w:rsidR="009D33C1" w:rsidRDefault="009D33C1" w:rsidP="00EC4A8D">
            <w:pPr>
              <w:pStyle w:val="BodyText"/>
              <w:rPr>
                <w:b/>
                <w:bCs/>
                <w:sz w:val="20"/>
                <w:szCs w:val="20"/>
              </w:rPr>
            </w:pPr>
            <w:r>
              <w:rPr>
                <w:b/>
                <w:bCs/>
                <w:sz w:val="20"/>
                <w:szCs w:val="20"/>
              </w:rPr>
              <w:t>SEC Filings</w:t>
            </w:r>
          </w:p>
          <w:p w14:paraId="0DC62605" w14:textId="648581E7" w:rsidR="00364450" w:rsidRPr="00864AE7" w:rsidRDefault="00364450" w:rsidP="00EC4A8D">
            <w:pPr>
              <w:pStyle w:val="BodyText"/>
              <w:rPr>
                <w:sz w:val="20"/>
                <w:szCs w:val="20"/>
              </w:rPr>
            </w:pPr>
          </w:p>
        </w:tc>
        <w:tc>
          <w:tcPr>
            <w:tcW w:w="1900" w:type="dxa"/>
          </w:tcPr>
          <w:p w14:paraId="70E66B0A" w14:textId="68F4DF3E" w:rsidR="009D33C1" w:rsidRPr="00864AE7" w:rsidRDefault="009D33C1" w:rsidP="00EC4A8D">
            <w:pPr>
              <w:pStyle w:val="BodyText"/>
              <w:rPr>
                <w:sz w:val="20"/>
                <w:szCs w:val="20"/>
              </w:rPr>
            </w:pPr>
            <w:r w:rsidRPr="009D33C1">
              <w:rPr>
                <w:sz w:val="20"/>
                <w:szCs w:val="20"/>
              </w:rPr>
              <w:t>Core filings with financials, risk factors, strategy disclosures, and governance details. Includes 10-Ks, 10-Qs, 8-Ks, DEF 14A, insider trades</w:t>
            </w:r>
            <w:r w:rsidR="007E2C71">
              <w:rPr>
                <w:sz w:val="20"/>
                <w:szCs w:val="20"/>
              </w:rPr>
              <w:t xml:space="preserve"> (forms 3/4/5)</w:t>
            </w:r>
          </w:p>
        </w:tc>
        <w:tc>
          <w:tcPr>
            <w:tcW w:w="2509" w:type="dxa"/>
            <w:hideMark/>
          </w:tcPr>
          <w:p w14:paraId="2B026F8A" w14:textId="77777777" w:rsidR="0078594B" w:rsidRDefault="00501F75" w:rsidP="00EC4A8D">
            <w:pPr>
              <w:pStyle w:val="BodyText"/>
              <w:rPr>
                <w:sz w:val="20"/>
                <w:szCs w:val="20"/>
              </w:rPr>
            </w:pPr>
            <w:r w:rsidRPr="00501F75">
              <w:rPr>
                <w:sz w:val="20"/>
                <w:szCs w:val="20"/>
              </w:rPr>
              <w:t xml:space="preserve">SEC EDGAR APIs, </w:t>
            </w:r>
          </w:p>
          <w:p w14:paraId="20860C81" w14:textId="519A6430" w:rsidR="0078594B" w:rsidRDefault="00501F75" w:rsidP="00EC4A8D">
            <w:pPr>
              <w:pStyle w:val="BodyText"/>
              <w:rPr>
                <w:sz w:val="20"/>
                <w:szCs w:val="20"/>
              </w:rPr>
            </w:pPr>
            <w:r w:rsidRPr="00501F75">
              <w:rPr>
                <w:sz w:val="20"/>
                <w:szCs w:val="20"/>
              </w:rPr>
              <w:t xml:space="preserve">sec-edgar-downloader, </w:t>
            </w:r>
          </w:p>
          <w:p w14:paraId="473D78D1" w14:textId="61CA149F" w:rsidR="00501F75" w:rsidRDefault="00501F75" w:rsidP="00EC4A8D">
            <w:pPr>
              <w:pStyle w:val="BodyText"/>
              <w:rPr>
                <w:sz w:val="20"/>
                <w:szCs w:val="20"/>
              </w:rPr>
            </w:pPr>
            <w:r w:rsidRPr="00501F75">
              <w:rPr>
                <w:sz w:val="20"/>
                <w:szCs w:val="20"/>
              </w:rPr>
              <w:t>XBRL feeds</w:t>
            </w:r>
          </w:p>
          <w:p w14:paraId="05AD5407" w14:textId="1C4B2586" w:rsidR="00364450" w:rsidRPr="00864AE7" w:rsidRDefault="00364450" w:rsidP="00EC4A8D">
            <w:pPr>
              <w:pStyle w:val="BodyText"/>
              <w:rPr>
                <w:sz w:val="20"/>
                <w:szCs w:val="20"/>
              </w:rPr>
            </w:pPr>
          </w:p>
        </w:tc>
        <w:tc>
          <w:tcPr>
            <w:tcW w:w="704" w:type="dxa"/>
            <w:hideMark/>
          </w:tcPr>
          <w:p w14:paraId="657D4B96" w14:textId="77777777" w:rsidR="00364450" w:rsidRPr="00864AE7" w:rsidRDefault="00364450" w:rsidP="00EC4A8D">
            <w:pPr>
              <w:pStyle w:val="BodyText"/>
              <w:rPr>
                <w:sz w:val="20"/>
                <w:szCs w:val="20"/>
              </w:rPr>
            </w:pPr>
            <w:r w:rsidRPr="00864AE7">
              <w:rPr>
                <w:sz w:val="20"/>
                <w:szCs w:val="20"/>
              </w:rPr>
              <w:t>Free</w:t>
            </w:r>
          </w:p>
        </w:tc>
        <w:tc>
          <w:tcPr>
            <w:tcW w:w="2431" w:type="dxa"/>
            <w:hideMark/>
          </w:tcPr>
          <w:p w14:paraId="5AE96CC1" w14:textId="0077637D" w:rsidR="00364450" w:rsidRPr="00864AE7" w:rsidRDefault="00215595" w:rsidP="00EC4A8D">
            <w:pPr>
              <w:pStyle w:val="BodyText"/>
              <w:rPr>
                <w:sz w:val="20"/>
                <w:szCs w:val="20"/>
              </w:rPr>
            </w:pPr>
            <w:r w:rsidRPr="00215595">
              <w:rPr>
                <w:sz w:val="20"/>
                <w:szCs w:val="20"/>
              </w:rPr>
              <w:t>Rich, reliable signal. Extracted directly from filings. Supports KPI anchors, governance edges.</w:t>
            </w:r>
          </w:p>
        </w:tc>
      </w:tr>
      <w:tr w:rsidR="00ED41A5" w:rsidRPr="00864AE7" w14:paraId="73B72E38" w14:textId="77777777" w:rsidTr="00752BB2">
        <w:tc>
          <w:tcPr>
            <w:tcW w:w="1472" w:type="dxa"/>
          </w:tcPr>
          <w:p w14:paraId="30D89A73" w14:textId="007DC107" w:rsidR="00364450" w:rsidRPr="00864AE7" w:rsidRDefault="00364450" w:rsidP="00EC4A8D">
            <w:pPr>
              <w:pStyle w:val="BodyText"/>
              <w:rPr>
                <w:b/>
                <w:bCs/>
                <w:sz w:val="20"/>
                <w:szCs w:val="20"/>
              </w:rPr>
            </w:pPr>
            <w:r>
              <w:rPr>
                <w:b/>
                <w:bCs/>
                <w:sz w:val="20"/>
                <w:szCs w:val="20"/>
              </w:rPr>
              <w:t xml:space="preserve">Earnings </w:t>
            </w:r>
            <w:r w:rsidR="00215595">
              <w:rPr>
                <w:b/>
                <w:bCs/>
                <w:sz w:val="20"/>
                <w:szCs w:val="20"/>
              </w:rPr>
              <w:t>T</w:t>
            </w:r>
            <w:r>
              <w:rPr>
                <w:b/>
                <w:bCs/>
                <w:sz w:val="20"/>
                <w:szCs w:val="20"/>
              </w:rPr>
              <w:t>ranscripts</w:t>
            </w:r>
            <w:r w:rsidR="00215595">
              <w:rPr>
                <w:b/>
                <w:bCs/>
                <w:sz w:val="20"/>
                <w:szCs w:val="20"/>
              </w:rPr>
              <w:t xml:space="preserve"> &amp; P</w:t>
            </w:r>
            <w:r>
              <w:rPr>
                <w:b/>
                <w:bCs/>
                <w:sz w:val="20"/>
                <w:szCs w:val="20"/>
              </w:rPr>
              <w:t xml:space="preserve">ress </w:t>
            </w:r>
            <w:r w:rsidR="00215595">
              <w:rPr>
                <w:b/>
                <w:bCs/>
                <w:sz w:val="20"/>
                <w:szCs w:val="20"/>
              </w:rPr>
              <w:t>R</w:t>
            </w:r>
            <w:r>
              <w:rPr>
                <w:b/>
                <w:bCs/>
                <w:sz w:val="20"/>
                <w:szCs w:val="20"/>
              </w:rPr>
              <w:t>elease</w:t>
            </w:r>
          </w:p>
        </w:tc>
        <w:tc>
          <w:tcPr>
            <w:tcW w:w="1900" w:type="dxa"/>
          </w:tcPr>
          <w:p w14:paraId="2A0F2DB4" w14:textId="76D2C6D3" w:rsidR="000004A8" w:rsidRDefault="00364450" w:rsidP="000004A8">
            <w:pPr>
              <w:pStyle w:val="BodyText"/>
              <w:rPr>
                <w:sz w:val="20"/>
                <w:szCs w:val="20"/>
              </w:rPr>
            </w:pPr>
            <w:r>
              <w:rPr>
                <w:sz w:val="20"/>
                <w:szCs w:val="20"/>
              </w:rPr>
              <w:t>Contains official earnings announcement,</w:t>
            </w:r>
            <w:r w:rsidR="000004A8">
              <w:rPr>
                <w:sz w:val="20"/>
                <w:szCs w:val="20"/>
              </w:rPr>
              <w:t xml:space="preserve"> f</w:t>
            </w:r>
            <w:r w:rsidR="000004A8" w:rsidRPr="000004A8">
              <w:rPr>
                <w:sz w:val="20"/>
                <w:szCs w:val="20"/>
              </w:rPr>
              <w:t>orward guidance, Q&amp;A, and tone-based signals around results.</w:t>
            </w:r>
          </w:p>
        </w:tc>
        <w:tc>
          <w:tcPr>
            <w:tcW w:w="2509" w:type="dxa"/>
          </w:tcPr>
          <w:p w14:paraId="6F329E8E" w14:textId="77777777" w:rsidR="00364450" w:rsidRDefault="00364450" w:rsidP="00EC4A8D">
            <w:pPr>
              <w:pStyle w:val="BodyText"/>
              <w:rPr>
                <w:sz w:val="20"/>
                <w:szCs w:val="20"/>
              </w:rPr>
            </w:pPr>
            <w:r>
              <w:rPr>
                <w:sz w:val="20"/>
                <w:szCs w:val="20"/>
              </w:rPr>
              <w:t>AlphaSense</w:t>
            </w:r>
          </w:p>
          <w:p w14:paraId="056F0B1E" w14:textId="177DBC67" w:rsidR="00364450" w:rsidRDefault="00364450" w:rsidP="00EC4A8D">
            <w:pPr>
              <w:pStyle w:val="BodyText"/>
              <w:rPr>
                <w:sz w:val="20"/>
                <w:szCs w:val="20"/>
              </w:rPr>
            </w:pPr>
            <w:r>
              <w:rPr>
                <w:sz w:val="20"/>
                <w:szCs w:val="20"/>
              </w:rPr>
              <w:t>PRNewswire/ GlobeNewswire</w:t>
            </w:r>
          </w:p>
          <w:p w14:paraId="00AA0DEA" w14:textId="0B19E7A6" w:rsidR="00364450" w:rsidRPr="00864AE7" w:rsidRDefault="00364450" w:rsidP="00EC4A8D">
            <w:pPr>
              <w:pStyle w:val="BodyText"/>
              <w:rPr>
                <w:sz w:val="20"/>
                <w:szCs w:val="20"/>
              </w:rPr>
            </w:pPr>
            <w:r>
              <w:rPr>
                <w:sz w:val="20"/>
                <w:szCs w:val="20"/>
              </w:rPr>
              <w:t>Company’s IR site</w:t>
            </w:r>
          </w:p>
        </w:tc>
        <w:tc>
          <w:tcPr>
            <w:tcW w:w="704" w:type="dxa"/>
          </w:tcPr>
          <w:p w14:paraId="16E47F36" w14:textId="26A96EFD" w:rsidR="00364450" w:rsidRPr="00864AE7" w:rsidRDefault="00364450" w:rsidP="00EC4A8D">
            <w:pPr>
              <w:pStyle w:val="BodyText"/>
              <w:rPr>
                <w:sz w:val="20"/>
                <w:szCs w:val="20"/>
              </w:rPr>
            </w:pPr>
            <w:r w:rsidRPr="00864AE7">
              <w:rPr>
                <w:sz w:val="20"/>
                <w:szCs w:val="20"/>
              </w:rPr>
              <w:t>Free → $</w:t>
            </w:r>
            <w:r>
              <w:rPr>
                <w:sz w:val="20"/>
                <w:szCs w:val="20"/>
              </w:rPr>
              <w:t>$$</w:t>
            </w:r>
          </w:p>
        </w:tc>
        <w:tc>
          <w:tcPr>
            <w:tcW w:w="2431" w:type="dxa"/>
          </w:tcPr>
          <w:p w14:paraId="56F0ECBF" w14:textId="1F555205" w:rsidR="00364450" w:rsidRPr="00864AE7" w:rsidRDefault="00297327" w:rsidP="00EC4A8D">
            <w:pPr>
              <w:pStyle w:val="BodyText"/>
              <w:rPr>
                <w:sz w:val="20"/>
                <w:szCs w:val="20"/>
              </w:rPr>
            </w:pPr>
            <w:r w:rsidRPr="00297327">
              <w:rPr>
                <w:sz w:val="20"/>
                <w:szCs w:val="20"/>
              </w:rPr>
              <w:t>High-signal soft edges (guidance, delays). Start with free sources; expand with premium later.</w:t>
            </w:r>
          </w:p>
        </w:tc>
      </w:tr>
      <w:tr w:rsidR="00ED41A5" w:rsidRPr="00864AE7" w14:paraId="7F73F011" w14:textId="77777777" w:rsidTr="00752BB2">
        <w:tc>
          <w:tcPr>
            <w:tcW w:w="1472" w:type="dxa"/>
          </w:tcPr>
          <w:p w14:paraId="31E63A53" w14:textId="1BC5F4BA" w:rsidR="00364450" w:rsidRPr="00864AE7" w:rsidRDefault="00364450" w:rsidP="00EC4A8D">
            <w:pPr>
              <w:pStyle w:val="BodyText"/>
              <w:rPr>
                <w:b/>
                <w:bCs/>
                <w:sz w:val="20"/>
                <w:szCs w:val="20"/>
              </w:rPr>
            </w:pPr>
            <w:r>
              <w:rPr>
                <w:b/>
                <w:bCs/>
                <w:sz w:val="20"/>
                <w:szCs w:val="20"/>
              </w:rPr>
              <w:t>Investor Presentations</w:t>
            </w:r>
          </w:p>
        </w:tc>
        <w:tc>
          <w:tcPr>
            <w:tcW w:w="1900" w:type="dxa"/>
          </w:tcPr>
          <w:p w14:paraId="685855B2" w14:textId="1023A6E9" w:rsidR="00297327" w:rsidRPr="00864AE7" w:rsidRDefault="00297327" w:rsidP="00EC4A8D">
            <w:pPr>
              <w:pStyle w:val="BodyText"/>
              <w:rPr>
                <w:sz w:val="20"/>
                <w:szCs w:val="20"/>
              </w:rPr>
            </w:pPr>
            <w:r w:rsidRPr="00297327">
              <w:rPr>
                <w:sz w:val="20"/>
                <w:szCs w:val="20"/>
              </w:rPr>
              <w:t>Visual summaries of earnings, strategy, and financial outlook.</w:t>
            </w:r>
          </w:p>
        </w:tc>
        <w:tc>
          <w:tcPr>
            <w:tcW w:w="2509" w:type="dxa"/>
          </w:tcPr>
          <w:p w14:paraId="1FDC7BD0" w14:textId="18863582" w:rsidR="00364450" w:rsidRPr="00864AE7" w:rsidRDefault="00364450" w:rsidP="00EC4A8D">
            <w:pPr>
              <w:pStyle w:val="BodyText"/>
              <w:rPr>
                <w:sz w:val="20"/>
                <w:szCs w:val="20"/>
              </w:rPr>
            </w:pPr>
            <w:r>
              <w:rPr>
                <w:sz w:val="20"/>
                <w:szCs w:val="20"/>
              </w:rPr>
              <w:t>Company’s IR site</w:t>
            </w:r>
          </w:p>
        </w:tc>
        <w:tc>
          <w:tcPr>
            <w:tcW w:w="704" w:type="dxa"/>
          </w:tcPr>
          <w:p w14:paraId="68868E7C" w14:textId="27452CBA" w:rsidR="00364450" w:rsidRPr="00864AE7" w:rsidRDefault="00364450" w:rsidP="00EC4A8D">
            <w:pPr>
              <w:pStyle w:val="BodyText"/>
              <w:rPr>
                <w:sz w:val="20"/>
                <w:szCs w:val="20"/>
              </w:rPr>
            </w:pPr>
            <w:r>
              <w:rPr>
                <w:sz w:val="20"/>
                <w:szCs w:val="20"/>
              </w:rPr>
              <w:t>Free</w:t>
            </w:r>
          </w:p>
        </w:tc>
        <w:tc>
          <w:tcPr>
            <w:tcW w:w="2431" w:type="dxa"/>
          </w:tcPr>
          <w:p w14:paraId="0D152688" w14:textId="13C7EDA5" w:rsidR="00364450" w:rsidRPr="00864AE7" w:rsidRDefault="004C66E8" w:rsidP="00EC4A8D">
            <w:pPr>
              <w:pStyle w:val="BodyText"/>
              <w:rPr>
                <w:sz w:val="20"/>
                <w:szCs w:val="20"/>
              </w:rPr>
            </w:pPr>
            <w:r w:rsidRPr="004C66E8">
              <w:rPr>
                <w:sz w:val="20"/>
                <w:szCs w:val="20"/>
              </w:rPr>
              <w:t>Useful for context extraction via OCR or PDF parsing. Add in later phases.</w:t>
            </w:r>
          </w:p>
        </w:tc>
      </w:tr>
      <w:tr w:rsidR="00ED41A5" w:rsidRPr="00864AE7" w14:paraId="4C71F46D" w14:textId="77777777" w:rsidTr="00752BB2">
        <w:tc>
          <w:tcPr>
            <w:tcW w:w="1472" w:type="dxa"/>
          </w:tcPr>
          <w:p w14:paraId="01A61061" w14:textId="0EBC5528" w:rsidR="009F1924" w:rsidRDefault="009F1924" w:rsidP="00EC4A8D">
            <w:pPr>
              <w:pStyle w:val="BodyText"/>
              <w:rPr>
                <w:b/>
                <w:bCs/>
                <w:sz w:val="20"/>
                <w:szCs w:val="20"/>
              </w:rPr>
            </w:pPr>
            <w:r>
              <w:rPr>
                <w:b/>
                <w:bCs/>
                <w:sz w:val="20"/>
                <w:szCs w:val="20"/>
              </w:rPr>
              <w:t>Proxy &amp; Special Situation Fillings</w:t>
            </w:r>
          </w:p>
          <w:p w14:paraId="222DD6A5" w14:textId="1CC30BBD" w:rsidR="00364450" w:rsidRDefault="00364450" w:rsidP="00EC4A8D">
            <w:pPr>
              <w:pStyle w:val="BodyText"/>
              <w:rPr>
                <w:b/>
                <w:bCs/>
                <w:sz w:val="20"/>
                <w:szCs w:val="20"/>
              </w:rPr>
            </w:pPr>
            <w:r>
              <w:rPr>
                <w:b/>
                <w:bCs/>
                <w:sz w:val="20"/>
                <w:szCs w:val="20"/>
              </w:rPr>
              <w:t>Proxy Filings (SEC DEF 14A)</w:t>
            </w:r>
          </w:p>
          <w:p w14:paraId="4940CA72" w14:textId="2F0080E9" w:rsidR="00FC1837" w:rsidRPr="00864AE7" w:rsidRDefault="00FC1837" w:rsidP="00EC4A8D">
            <w:pPr>
              <w:pStyle w:val="BodyText"/>
              <w:rPr>
                <w:b/>
                <w:bCs/>
                <w:sz w:val="20"/>
                <w:szCs w:val="20"/>
              </w:rPr>
            </w:pPr>
            <w:r>
              <w:rPr>
                <w:b/>
                <w:bCs/>
                <w:sz w:val="20"/>
                <w:szCs w:val="20"/>
              </w:rPr>
              <w:t>Other regulatory filings (8-K item 7.01, etc)</w:t>
            </w:r>
          </w:p>
        </w:tc>
        <w:tc>
          <w:tcPr>
            <w:tcW w:w="1900" w:type="dxa"/>
          </w:tcPr>
          <w:p w14:paraId="5506824B" w14:textId="77777777" w:rsidR="00364450" w:rsidRDefault="00364450" w:rsidP="00EC4A8D">
            <w:pPr>
              <w:pStyle w:val="BodyText"/>
              <w:rPr>
                <w:sz w:val="20"/>
                <w:szCs w:val="20"/>
                <w:lang w:val="en-SG"/>
              </w:rPr>
            </w:pPr>
            <w:r w:rsidRPr="00364450">
              <w:rPr>
                <w:sz w:val="20"/>
                <w:szCs w:val="20"/>
                <w:lang w:val="en-SG"/>
              </w:rPr>
              <w:t>Annual proxy statements (executive compensation, shareholder proposals, governance)</w:t>
            </w:r>
          </w:p>
          <w:p w14:paraId="55A34A82" w14:textId="53007DAA" w:rsidR="00FC1837" w:rsidRPr="00864AE7" w:rsidRDefault="00FC1837" w:rsidP="00EC4A8D">
            <w:pPr>
              <w:pStyle w:val="BodyText"/>
              <w:rPr>
                <w:sz w:val="20"/>
                <w:szCs w:val="20"/>
              </w:rPr>
            </w:pPr>
            <w:r w:rsidRPr="00FC1837">
              <w:rPr>
                <w:sz w:val="20"/>
                <w:szCs w:val="20"/>
                <w:lang w:val="en-SG"/>
              </w:rPr>
              <w:t>Special situation filings, e.g. investor presentations furnished on 8-Ks, merger announcements,</w:t>
            </w:r>
          </w:p>
        </w:tc>
        <w:tc>
          <w:tcPr>
            <w:tcW w:w="2509" w:type="dxa"/>
          </w:tcPr>
          <w:p w14:paraId="746E47EC" w14:textId="6FEF864B" w:rsidR="00FC1837" w:rsidRPr="00864AE7" w:rsidRDefault="009F1924" w:rsidP="00EC4A8D">
            <w:pPr>
              <w:pStyle w:val="BodyText"/>
              <w:rPr>
                <w:sz w:val="20"/>
                <w:szCs w:val="20"/>
              </w:rPr>
            </w:pPr>
            <w:r>
              <w:rPr>
                <w:sz w:val="20"/>
                <w:szCs w:val="20"/>
              </w:rPr>
              <w:t xml:space="preserve">SEC </w:t>
            </w:r>
            <w:r w:rsidR="00364450">
              <w:rPr>
                <w:sz w:val="20"/>
                <w:szCs w:val="20"/>
              </w:rPr>
              <w:t>EDGAR</w:t>
            </w:r>
          </w:p>
        </w:tc>
        <w:tc>
          <w:tcPr>
            <w:tcW w:w="704" w:type="dxa"/>
          </w:tcPr>
          <w:p w14:paraId="45CA1BC0" w14:textId="62CB59A5" w:rsidR="00364450" w:rsidRPr="00864AE7" w:rsidRDefault="00364450" w:rsidP="00EC4A8D">
            <w:pPr>
              <w:pStyle w:val="BodyText"/>
              <w:rPr>
                <w:sz w:val="20"/>
                <w:szCs w:val="20"/>
              </w:rPr>
            </w:pPr>
            <w:r>
              <w:rPr>
                <w:sz w:val="20"/>
                <w:szCs w:val="20"/>
              </w:rPr>
              <w:t>Free</w:t>
            </w:r>
          </w:p>
        </w:tc>
        <w:tc>
          <w:tcPr>
            <w:tcW w:w="2431" w:type="dxa"/>
          </w:tcPr>
          <w:p w14:paraId="759767B1" w14:textId="0924FA3E" w:rsidR="00364450" w:rsidRPr="00864AE7" w:rsidRDefault="009F1924" w:rsidP="00EC4A8D">
            <w:pPr>
              <w:pStyle w:val="BodyText"/>
              <w:rPr>
                <w:sz w:val="20"/>
                <w:szCs w:val="20"/>
              </w:rPr>
            </w:pPr>
            <w:r w:rsidRPr="009F1924">
              <w:rPr>
                <w:sz w:val="20"/>
                <w:szCs w:val="20"/>
              </w:rPr>
              <w:t>Supports signals on control shifts, corporate actions, and risk.</w:t>
            </w:r>
          </w:p>
        </w:tc>
      </w:tr>
      <w:tr w:rsidR="00ED41A5" w:rsidRPr="00864AE7" w14:paraId="3EE0D70A" w14:textId="77777777" w:rsidTr="00752BB2">
        <w:tc>
          <w:tcPr>
            <w:tcW w:w="1472" w:type="dxa"/>
            <w:hideMark/>
          </w:tcPr>
          <w:p w14:paraId="7A8BD20C" w14:textId="2D1A4030" w:rsidR="00364450" w:rsidRPr="00864AE7" w:rsidRDefault="00364450" w:rsidP="00EC4A8D">
            <w:pPr>
              <w:pStyle w:val="BodyText"/>
              <w:rPr>
                <w:sz w:val="20"/>
                <w:szCs w:val="20"/>
              </w:rPr>
            </w:pPr>
            <w:r w:rsidRPr="00864AE7">
              <w:rPr>
                <w:b/>
                <w:bCs/>
                <w:sz w:val="20"/>
                <w:szCs w:val="20"/>
              </w:rPr>
              <w:lastRenderedPageBreak/>
              <w:t xml:space="preserve">News </w:t>
            </w:r>
            <w:r w:rsidR="008112C2">
              <w:rPr>
                <w:b/>
                <w:bCs/>
                <w:sz w:val="20"/>
                <w:szCs w:val="20"/>
              </w:rPr>
              <w:t>&amp;</w:t>
            </w:r>
            <w:r w:rsidRPr="00864AE7">
              <w:rPr>
                <w:b/>
                <w:bCs/>
                <w:sz w:val="20"/>
                <w:szCs w:val="20"/>
              </w:rPr>
              <w:t xml:space="preserve"> Events</w:t>
            </w:r>
          </w:p>
        </w:tc>
        <w:tc>
          <w:tcPr>
            <w:tcW w:w="1900" w:type="dxa"/>
          </w:tcPr>
          <w:p w14:paraId="755CADDE" w14:textId="77777777" w:rsidR="00364450" w:rsidRDefault="00FC1837" w:rsidP="00EC4A8D">
            <w:pPr>
              <w:pStyle w:val="BodyText"/>
              <w:rPr>
                <w:sz w:val="20"/>
                <w:szCs w:val="20"/>
              </w:rPr>
            </w:pPr>
            <w:r>
              <w:rPr>
                <w:sz w:val="20"/>
                <w:szCs w:val="20"/>
              </w:rPr>
              <w:t>Financial News Feeds (RSS Aggregators)</w:t>
            </w:r>
          </w:p>
          <w:p w14:paraId="7D4B4BFE" w14:textId="77777777" w:rsidR="001676AA" w:rsidRDefault="001676AA" w:rsidP="00EC4A8D">
            <w:pPr>
              <w:pStyle w:val="BodyText"/>
              <w:rPr>
                <w:sz w:val="20"/>
                <w:szCs w:val="20"/>
              </w:rPr>
            </w:pPr>
          </w:p>
          <w:p w14:paraId="7D57C3C1" w14:textId="77777777" w:rsidR="001676AA" w:rsidRDefault="001676AA" w:rsidP="00EC4A8D">
            <w:pPr>
              <w:pStyle w:val="BodyText"/>
              <w:rPr>
                <w:sz w:val="20"/>
                <w:szCs w:val="20"/>
              </w:rPr>
            </w:pPr>
          </w:p>
          <w:p w14:paraId="7EAF8A47" w14:textId="77777777" w:rsidR="00FC1837" w:rsidRDefault="00FC1837" w:rsidP="00EC4A8D">
            <w:pPr>
              <w:pStyle w:val="BodyText"/>
              <w:rPr>
                <w:sz w:val="20"/>
                <w:szCs w:val="20"/>
              </w:rPr>
            </w:pPr>
            <w:r>
              <w:rPr>
                <w:sz w:val="20"/>
                <w:szCs w:val="20"/>
              </w:rPr>
              <w:t>News API services</w:t>
            </w:r>
          </w:p>
          <w:p w14:paraId="0EA824CD" w14:textId="21DF4785" w:rsidR="00FC1837" w:rsidRDefault="00FC1837" w:rsidP="00EC4A8D">
            <w:pPr>
              <w:pStyle w:val="BodyText"/>
              <w:rPr>
                <w:sz w:val="20"/>
                <w:szCs w:val="20"/>
              </w:rPr>
            </w:pPr>
            <w:r>
              <w:rPr>
                <w:sz w:val="20"/>
                <w:szCs w:val="20"/>
              </w:rPr>
              <w:t>Major Newswire Press Releases</w:t>
            </w:r>
          </w:p>
          <w:p w14:paraId="2AAFF6E6" w14:textId="237E115C" w:rsidR="00FC1837" w:rsidRPr="00864AE7" w:rsidRDefault="00FC1837" w:rsidP="00EC4A8D">
            <w:pPr>
              <w:pStyle w:val="BodyText"/>
              <w:rPr>
                <w:sz w:val="20"/>
                <w:szCs w:val="20"/>
              </w:rPr>
            </w:pPr>
            <w:r>
              <w:rPr>
                <w:sz w:val="20"/>
                <w:szCs w:val="20"/>
              </w:rPr>
              <w:t>Social Media Trending News</w:t>
            </w:r>
          </w:p>
        </w:tc>
        <w:tc>
          <w:tcPr>
            <w:tcW w:w="2509" w:type="dxa"/>
            <w:hideMark/>
          </w:tcPr>
          <w:p w14:paraId="1943B71E" w14:textId="5878DDCB" w:rsidR="00364450" w:rsidRDefault="00FC1837" w:rsidP="00EC4A8D">
            <w:pPr>
              <w:pStyle w:val="BodyText"/>
              <w:rPr>
                <w:sz w:val="20"/>
                <w:szCs w:val="20"/>
              </w:rPr>
            </w:pPr>
            <w:r>
              <w:rPr>
                <w:sz w:val="20"/>
                <w:szCs w:val="20"/>
              </w:rPr>
              <w:t xml:space="preserve">Yahoo Finance, Google News Finance section, MarketWatch, Reuters Finance, </w:t>
            </w:r>
            <w:r w:rsidR="00364450" w:rsidRPr="00864AE7">
              <w:rPr>
                <w:sz w:val="20"/>
                <w:szCs w:val="20"/>
              </w:rPr>
              <w:t>RSS feeds, Financial News APIs</w:t>
            </w:r>
            <w:r w:rsidR="00364450">
              <w:rPr>
                <w:sz w:val="20"/>
                <w:szCs w:val="20"/>
              </w:rPr>
              <w:t>, FactSet API</w:t>
            </w:r>
          </w:p>
          <w:p w14:paraId="2666D682" w14:textId="77777777" w:rsidR="00FC1837" w:rsidRDefault="00FC1837" w:rsidP="00EC4A8D">
            <w:pPr>
              <w:pStyle w:val="BodyText"/>
              <w:rPr>
                <w:sz w:val="20"/>
                <w:szCs w:val="20"/>
              </w:rPr>
            </w:pPr>
            <w:r>
              <w:rPr>
                <w:sz w:val="20"/>
                <w:szCs w:val="20"/>
              </w:rPr>
              <w:t>NewsAPI, Finnhub News, Alpha Vantage</w:t>
            </w:r>
          </w:p>
          <w:p w14:paraId="03131050" w14:textId="0083F899" w:rsidR="00FC1837" w:rsidRDefault="00FC1837" w:rsidP="00EC4A8D">
            <w:pPr>
              <w:pStyle w:val="BodyText"/>
              <w:rPr>
                <w:sz w:val="20"/>
                <w:szCs w:val="20"/>
              </w:rPr>
            </w:pPr>
            <w:r>
              <w:rPr>
                <w:sz w:val="20"/>
                <w:szCs w:val="20"/>
              </w:rPr>
              <w:t>PR Newswrite, Business Wire, GlobeNewswire</w:t>
            </w:r>
          </w:p>
          <w:p w14:paraId="6105FF2F" w14:textId="76EF475B" w:rsidR="00FC1837" w:rsidRPr="00864AE7" w:rsidRDefault="00FC1837" w:rsidP="00EC4A8D">
            <w:pPr>
              <w:pStyle w:val="BodyText"/>
              <w:rPr>
                <w:sz w:val="20"/>
                <w:szCs w:val="20"/>
              </w:rPr>
            </w:pPr>
            <w:r>
              <w:rPr>
                <w:sz w:val="20"/>
                <w:szCs w:val="20"/>
              </w:rPr>
              <w:t>Twitter; aggregators (e.g. FinTwit, Stocktwits trending tickers), Google Alerts</w:t>
            </w:r>
          </w:p>
        </w:tc>
        <w:tc>
          <w:tcPr>
            <w:tcW w:w="704" w:type="dxa"/>
            <w:hideMark/>
          </w:tcPr>
          <w:p w14:paraId="3E1B8C69" w14:textId="77777777" w:rsidR="00364450" w:rsidRPr="00864AE7" w:rsidRDefault="00364450" w:rsidP="00EC4A8D">
            <w:pPr>
              <w:pStyle w:val="BodyText"/>
              <w:rPr>
                <w:sz w:val="20"/>
                <w:szCs w:val="20"/>
              </w:rPr>
            </w:pPr>
            <w:bookmarkStart w:id="28" w:name="_Hlk203903335"/>
            <w:r w:rsidRPr="00864AE7">
              <w:rPr>
                <w:sz w:val="20"/>
                <w:szCs w:val="20"/>
              </w:rPr>
              <w:t>Free → $</w:t>
            </w:r>
            <w:bookmarkEnd w:id="28"/>
          </w:p>
        </w:tc>
        <w:tc>
          <w:tcPr>
            <w:tcW w:w="2431" w:type="dxa"/>
            <w:hideMark/>
          </w:tcPr>
          <w:p w14:paraId="19A579EC" w14:textId="1F3A843F" w:rsidR="008824BF" w:rsidRDefault="008824BF" w:rsidP="00EC4A8D">
            <w:pPr>
              <w:pStyle w:val="BodyText"/>
              <w:rPr>
                <w:sz w:val="20"/>
                <w:szCs w:val="20"/>
              </w:rPr>
            </w:pPr>
            <w:r w:rsidRPr="008824BF">
              <w:rPr>
                <w:sz w:val="20"/>
                <w:szCs w:val="20"/>
              </w:rPr>
              <w:t>Triggers for “what changed”. Use for soft signals, trend events, and temporal anchoring.</w:t>
            </w:r>
          </w:p>
          <w:p w14:paraId="0096AAC9" w14:textId="203E85F3" w:rsidR="00364450" w:rsidRDefault="00364450" w:rsidP="00EC4A8D">
            <w:pPr>
              <w:pStyle w:val="BodyText"/>
              <w:rPr>
                <w:sz w:val="20"/>
                <w:szCs w:val="20"/>
              </w:rPr>
            </w:pPr>
            <w:r w:rsidRPr="00864AE7">
              <w:rPr>
                <w:sz w:val="20"/>
                <w:szCs w:val="20"/>
              </w:rPr>
              <w:t>Can add paid feeds later</w:t>
            </w:r>
          </w:p>
          <w:p w14:paraId="731D307D" w14:textId="77777777" w:rsidR="00FC1837" w:rsidRDefault="00FC1837" w:rsidP="00EC4A8D">
            <w:pPr>
              <w:pStyle w:val="BodyText"/>
              <w:rPr>
                <w:sz w:val="20"/>
                <w:szCs w:val="20"/>
              </w:rPr>
            </w:pPr>
            <w:r>
              <w:rPr>
                <w:sz w:val="20"/>
                <w:szCs w:val="20"/>
              </w:rPr>
              <w:t>Many newswire sites have free feeds or allow scraping of releases by timestamp or ticker</w:t>
            </w:r>
          </w:p>
          <w:p w14:paraId="41E665EC" w14:textId="4F1CD5AF" w:rsidR="00FC1837" w:rsidRPr="00864AE7" w:rsidRDefault="00FC1837" w:rsidP="00EC4A8D">
            <w:pPr>
              <w:pStyle w:val="BodyText"/>
              <w:rPr>
                <w:sz w:val="20"/>
                <w:szCs w:val="20"/>
              </w:rPr>
            </w:pPr>
            <w:r>
              <w:rPr>
                <w:sz w:val="20"/>
                <w:szCs w:val="20"/>
              </w:rPr>
              <w:t>Need A</w:t>
            </w:r>
            <w:r w:rsidR="008824BF">
              <w:rPr>
                <w:sz w:val="20"/>
                <w:szCs w:val="20"/>
              </w:rPr>
              <w:t>PI</w:t>
            </w:r>
            <w:r>
              <w:rPr>
                <w:sz w:val="20"/>
                <w:szCs w:val="20"/>
              </w:rPr>
              <w:t xml:space="preserve"> or scraping and NLP for context.</w:t>
            </w:r>
          </w:p>
        </w:tc>
      </w:tr>
      <w:tr w:rsidR="00ED41A5" w:rsidRPr="00864AE7" w14:paraId="04288A76" w14:textId="77777777" w:rsidTr="00752BB2">
        <w:tc>
          <w:tcPr>
            <w:tcW w:w="1472" w:type="dxa"/>
            <w:hideMark/>
          </w:tcPr>
          <w:p w14:paraId="52A67F56" w14:textId="35F2008A" w:rsidR="00364450" w:rsidRPr="00864AE7" w:rsidRDefault="00364450" w:rsidP="00EC4A8D">
            <w:pPr>
              <w:pStyle w:val="BodyText"/>
              <w:rPr>
                <w:sz w:val="20"/>
                <w:szCs w:val="20"/>
              </w:rPr>
            </w:pPr>
            <w:r w:rsidRPr="00864AE7">
              <w:rPr>
                <w:b/>
                <w:bCs/>
                <w:sz w:val="20"/>
                <w:szCs w:val="20"/>
              </w:rPr>
              <w:t xml:space="preserve">Supply </w:t>
            </w:r>
            <w:r w:rsidR="00FC1837">
              <w:rPr>
                <w:b/>
                <w:bCs/>
                <w:sz w:val="20"/>
                <w:szCs w:val="20"/>
              </w:rPr>
              <w:t>C</w:t>
            </w:r>
            <w:r w:rsidRPr="00864AE7">
              <w:rPr>
                <w:b/>
                <w:bCs/>
                <w:sz w:val="20"/>
                <w:szCs w:val="20"/>
              </w:rPr>
              <w:t xml:space="preserve">hain </w:t>
            </w:r>
            <w:r w:rsidR="00FC1837">
              <w:rPr>
                <w:b/>
                <w:bCs/>
                <w:sz w:val="20"/>
                <w:szCs w:val="20"/>
              </w:rPr>
              <w:t>D</w:t>
            </w:r>
            <w:r w:rsidRPr="00864AE7">
              <w:rPr>
                <w:b/>
                <w:bCs/>
                <w:sz w:val="20"/>
                <w:szCs w:val="20"/>
              </w:rPr>
              <w:t>ata</w:t>
            </w:r>
          </w:p>
        </w:tc>
        <w:tc>
          <w:tcPr>
            <w:tcW w:w="1900" w:type="dxa"/>
          </w:tcPr>
          <w:p w14:paraId="693F31DC" w14:textId="77777777" w:rsidR="00364450" w:rsidRDefault="00FC1837" w:rsidP="00EC4A8D">
            <w:pPr>
              <w:pStyle w:val="BodyText"/>
              <w:rPr>
                <w:sz w:val="20"/>
                <w:szCs w:val="20"/>
              </w:rPr>
            </w:pPr>
            <w:r>
              <w:rPr>
                <w:sz w:val="20"/>
                <w:szCs w:val="20"/>
              </w:rPr>
              <w:t>Supply Chain relationships</w:t>
            </w:r>
          </w:p>
          <w:p w14:paraId="0C401920" w14:textId="77777777" w:rsidR="001676AA" w:rsidRDefault="001676AA" w:rsidP="00EC4A8D">
            <w:pPr>
              <w:pStyle w:val="BodyText"/>
              <w:rPr>
                <w:sz w:val="20"/>
                <w:szCs w:val="20"/>
              </w:rPr>
            </w:pPr>
          </w:p>
          <w:p w14:paraId="1AD5E719" w14:textId="1417B2E7" w:rsidR="001676AA" w:rsidRDefault="00FC1837" w:rsidP="00EC4A8D">
            <w:pPr>
              <w:pStyle w:val="BodyText"/>
              <w:rPr>
                <w:sz w:val="20"/>
                <w:szCs w:val="20"/>
              </w:rPr>
            </w:pPr>
            <w:r>
              <w:rPr>
                <w:sz w:val="20"/>
                <w:szCs w:val="20"/>
              </w:rPr>
              <w:t>Import/Export and Shipping data</w:t>
            </w:r>
          </w:p>
          <w:p w14:paraId="0C67C4FB" w14:textId="77777777" w:rsidR="001676AA" w:rsidRDefault="001676AA" w:rsidP="00EC4A8D">
            <w:pPr>
              <w:pStyle w:val="BodyText"/>
              <w:rPr>
                <w:sz w:val="20"/>
                <w:szCs w:val="20"/>
              </w:rPr>
            </w:pPr>
          </w:p>
          <w:p w14:paraId="2959CC09" w14:textId="77777777" w:rsidR="001676AA" w:rsidRDefault="001676AA" w:rsidP="00EC4A8D">
            <w:pPr>
              <w:pStyle w:val="BodyText"/>
              <w:rPr>
                <w:sz w:val="20"/>
                <w:szCs w:val="20"/>
              </w:rPr>
            </w:pPr>
          </w:p>
          <w:p w14:paraId="745592AF" w14:textId="766B4963" w:rsidR="00FC1837" w:rsidRPr="00864AE7" w:rsidRDefault="00FC1837" w:rsidP="00EC4A8D">
            <w:pPr>
              <w:pStyle w:val="BodyText"/>
              <w:rPr>
                <w:sz w:val="20"/>
                <w:szCs w:val="20"/>
              </w:rPr>
            </w:pPr>
            <w:r>
              <w:rPr>
                <w:sz w:val="20"/>
                <w:szCs w:val="20"/>
              </w:rPr>
              <w:t>Industry Association Data</w:t>
            </w:r>
          </w:p>
        </w:tc>
        <w:tc>
          <w:tcPr>
            <w:tcW w:w="2509" w:type="dxa"/>
            <w:hideMark/>
          </w:tcPr>
          <w:p w14:paraId="449B0DD6" w14:textId="34D3F101" w:rsidR="00364450" w:rsidRDefault="00364450" w:rsidP="00EC4A8D">
            <w:pPr>
              <w:pStyle w:val="BodyText"/>
              <w:rPr>
                <w:sz w:val="20"/>
                <w:szCs w:val="20"/>
              </w:rPr>
            </w:pPr>
            <w:r w:rsidRPr="00864AE7">
              <w:rPr>
                <w:sz w:val="20"/>
                <w:szCs w:val="20"/>
              </w:rPr>
              <w:t>Public filings</w:t>
            </w:r>
            <w:r w:rsidR="001676AA">
              <w:rPr>
                <w:sz w:val="20"/>
                <w:szCs w:val="20"/>
              </w:rPr>
              <w:t xml:space="preserve"> (10-Ks)</w:t>
            </w:r>
            <w:r w:rsidRPr="00864AE7">
              <w:rPr>
                <w:sz w:val="20"/>
                <w:szCs w:val="20"/>
              </w:rPr>
              <w:t>, LLM extraction</w:t>
            </w:r>
            <w:r>
              <w:rPr>
                <w:sz w:val="20"/>
                <w:szCs w:val="20"/>
              </w:rPr>
              <w:t>, Factset</w:t>
            </w:r>
            <w:r w:rsidR="00FC1837">
              <w:rPr>
                <w:sz w:val="20"/>
                <w:szCs w:val="20"/>
              </w:rPr>
              <w:t xml:space="preserve"> (Revere)</w:t>
            </w:r>
          </w:p>
          <w:p w14:paraId="31057EC6" w14:textId="77777777" w:rsidR="00FC1837" w:rsidRDefault="00FC1837" w:rsidP="00EC4A8D">
            <w:pPr>
              <w:pStyle w:val="BodyText"/>
              <w:rPr>
                <w:sz w:val="20"/>
                <w:szCs w:val="20"/>
              </w:rPr>
            </w:pPr>
          </w:p>
          <w:p w14:paraId="406266B4" w14:textId="7B44BC9E" w:rsidR="00FC1837" w:rsidRDefault="00FC1837" w:rsidP="00EC4A8D">
            <w:pPr>
              <w:pStyle w:val="BodyText"/>
              <w:rPr>
                <w:sz w:val="20"/>
                <w:szCs w:val="20"/>
              </w:rPr>
            </w:pPr>
            <w:r>
              <w:rPr>
                <w:sz w:val="20"/>
                <w:szCs w:val="20"/>
              </w:rPr>
              <w:t>Panjiva (S&amp;P Global), ImportGenius, MarineTraffic</w:t>
            </w:r>
          </w:p>
          <w:p w14:paraId="35D13025" w14:textId="77777777" w:rsidR="001676AA" w:rsidRDefault="001676AA" w:rsidP="00EC4A8D">
            <w:pPr>
              <w:pStyle w:val="BodyText"/>
              <w:rPr>
                <w:sz w:val="20"/>
                <w:szCs w:val="20"/>
              </w:rPr>
            </w:pPr>
          </w:p>
          <w:p w14:paraId="586FE4E0" w14:textId="146478A7" w:rsidR="00FC1837" w:rsidRPr="00864AE7" w:rsidRDefault="00FC1837" w:rsidP="00EC4A8D">
            <w:pPr>
              <w:pStyle w:val="BodyText"/>
              <w:rPr>
                <w:sz w:val="20"/>
                <w:szCs w:val="20"/>
              </w:rPr>
            </w:pPr>
            <w:r>
              <w:rPr>
                <w:sz w:val="20"/>
                <w:szCs w:val="20"/>
              </w:rPr>
              <w:t>Auto (Wards, BEA), Semi (WSTS), airline traffic (BTS), energy inventories (EIA)</w:t>
            </w:r>
          </w:p>
        </w:tc>
        <w:tc>
          <w:tcPr>
            <w:tcW w:w="704" w:type="dxa"/>
            <w:hideMark/>
          </w:tcPr>
          <w:p w14:paraId="57AC4F06" w14:textId="79FB7CF9" w:rsidR="00364450" w:rsidRDefault="00FC1837" w:rsidP="00EC4A8D">
            <w:pPr>
              <w:pStyle w:val="BodyText"/>
              <w:rPr>
                <w:sz w:val="20"/>
                <w:szCs w:val="20"/>
              </w:rPr>
            </w:pPr>
            <w:r>
              <w:rPr>
                <w:sz w:val="20"/>
                <w:szCs w:val="20"/>
              </w:rPr>
              <w:t xml:space="preserve">$ </w:t>
            </w:r>
            <w:r w:rsidR="00364450" w:rsidRPr="00864AE7">
              <w:rPr>
                <w:sz w:val="20"/>
                <w:szCs w:val="20"/>
              </w:rPr>
              <w:t>→ $</w:t>
            </w:r>
            <w:r w:rsidR="00364450">
              <w:rPr>
                <w:sz w:val="20"/>
                <w:szCs w:val="20"/>
              </w:rPr>
              <w:t>$$</w:t>
            </w:r>
          </w:p>
          <w:p w14:paraId="0860775E" w14:textId="77777777" w:rsidR="00364450" w:rsidRPr="00864AE7" w:rsidRDefault="00364450" w:rsidP="00EC4A8D">
            <w:pPr>
              <w:pStyle w:val="BodyText"/>
              <w:rPr>
                <w:sz w:val="20"/>
                <w:szCs w:val="20"/>
              </w:rPr>
            </w:pPr>
          </w:p>
        </w:tc>
        <w:tc>
          <w:tcPr>
            <w:tcW w:w="2431" w:type="dxa"/>
            <w:hideMark/>
          </w:tcPr>
          <w:p w14:paraId="5AE528DE" w14:textId="77777777" w:rsidR="00364450" w:rsidRDefault="00364450" w:rsidP="00EC4A8D">
            <w:pPr>
              <w:pStyle w:val="BodyText"/>
              <w:rPr>
                <w:sz w:val="20"/>
                <w:szCs w:val="20"/>
              </w:rPr>
            </w:pPr>
            <w:r w:rsidRPr="00864AE7">
              <w:rPr>
                <w:sz w:val="20"/>
                <w:szCs w:val="20"/>
              </w:rPr>
              <w:t>Don't need full FactSet SC</w:t>
            </w:r>
          </w:p>
          <w:p w14:paraId="3C498739" w14:textId="77777777" w:rsidR="001676AA" w:rsidRDefault="001676AA" w:rsidP="00EC4A8D">
            <w:pPr>
              <w:pStyle w:val="BodyText"/>
              <w:rPr>
                <w:sz w:val="20"/>
                <w:szCs w:val="20"/>
              </w:rPr>
            </w:pPr>
          </w:p>
          <w:p w14:paraId="77D010FC" w14:textId="7CFA10D9" w:rsidR="001676AA" w:rsidRPr="00864AE7" w:rsidRDefault="001676AA" w:rsidP="00EC4A8D">
            <w:pPr>
              <w:pStyle w:val="BodyText"/>
              <w:rPr>
                <w:sz w:val="20"/>
                <w:szCs w:val="20"/>
              </w:rPr>
            </w:pPr>
            <w:r>
              <w:rPr>
                <w:sz w:val="20"/>
                <w:szCs w:val="20"/>
              </w:rPr>
              <w:t>Supplier/customer mapping</w:t>
            </w:r>
          </w:p>
        </w:tc>
      </w:tr>
      <w:tr w:rsidR="00ED41A5" w:rsidRPr="00864AE7" w14:paraId="25062CBA" w14:textId="77777777" w:rsidTr="00752BB2">
        <w:tc>
          <w:tcPr>
            <w:tcW w:w="1472" w:type="dxa"/>
            <w:hideMark/>
          </w:tcPr>
          <w:p w14:paraId="22548E89" w14:textId="20B35C1C" w:rsidR="00364450" w:rsidRPr="00864AE7" w:rsidRDefault="00364450" w:rsidP="00EC4A8D">
            <w:pPr>
              <w:pStyle w:val="BodyText"/>
              <w:rPr>
                <w:sz w:val="20"/>
                <w:szCs w:val="20"/>
              </w:rPr>
            </w:pPr>
            <w:r w:rsidRPr="00864AE7">
              <w:rPr>
                <w:b/>
                <w:bCs/>
                <w:sz w:val="20"/>
                <w:szCs w:val="20"/>
              </w:rPr>
              <w:t>Internal</w:t>
            </w:r>
            <w:r w:rsidR="00D8760F">
              <w:rPr>
                <w:b/>
                <w:bCs/>
                <w:sz w:val="20"/>
                <w:szCs w:val="20"/>
              </w:rPr>
              <w:t xml:space="preserve"> Firm</w:t>
            </w:r>
            <w:r w:rsidRPr="00864AE7">
              <w:rPr>
                <w:b/>
                <w:bCs/>
                <w:sz w:val="20"/>
                <w:szCs w:val="20"/>
              </w:rPr>
              <w:t xml:space="preserve"> </w:t>
            </w:r>
            <w:r w:rsidR="00FC1837">
              <w:rPr>
                <w:b/>
                <w:bCs/>
                <w:sz w:val="20"/>
                <w:szCs w:val="20"/>
              </w:rPr>
              <w:t>D</w:t>
            </w:r>
            <w:r>
              <w:rPr>
                <w:b/>
                <w:bCs/>
                <w:sz w:val="20"/>
                <w:szCs w:val="20"/>
              </w:rPr>
              <w:t>ata</w:t>
            </w:r>
          </w:p>
        </w:tc>
        <w:tc>
          <w:tcPr>
            <w:tcW w:w="1900" w:type="dxa"/>
          </w:tcPr>
          <w:p w14:paraId="2067B822" w14:textId="503C92BB" w:rsidR="00483D15" w:rsidRDefault="00483D15" w:rsidP="00EC4A8D">
            <w:pPr>
              <w:pStyle w:val="BodyText"/>
              <w:rPr>
                <w:sz w:val="20"/>
                <w:szCs w:val="20"/>
              </w:rPr>
            </w:pPr>
            <w:r>
              <w:rPr>
                <w:sz w:val="20"/>
                <w:szCs w:val="20"/>
              </w:rPr>
              <w:t>Research notes, emails, portfolio positions, trade logs</w:t>
            </w:r>
          </w:p>
          <w:p w14:paraId="23941B96" w14:textId="77777777" w:rsidR="00FC1837" w:rsidRDefault="00FC1837" w:rsidP="00EC4A8D">
            <w:pPr>
              <w:pStyle w:val="BodyText"/>
              <w:rPr>
                <w:sz w:val="20"/>
                <w:szCs w:val="20"/>
              </w:rPr>
            </w:pPr>
          </w:p>
          <w:p w14:paraId="3CB49CCC" w14:textId="326CE224" w:rsidR="00FC1837" w:rsidRDefault="00FC1837" w:rsidP="00EC4A8D">
            <w:pPr>
              <w:pStyle w:val="BodyText"/>
              <w:rPr>
                <w:sz w:val="20"/>
                <w:szCs w:val="20"/>
              </w:rPr>
            </w:pPr>
          </w:p>
        </w:tc>
        <w:tc>
          <w:tcPr>
            <w:tcW w:w="2509" w:type="dxa"/>
            <w:hideMark/>
          </w:tcPr>
          <w:p w14:paraId="1F633F4A" w14:textId="77777777" w:rsidR="00364450" w:rsidRDefault="00364450" w:rsidP="00EC4A8D">
            <w:pPr>
              <w:pStyle w:val="BodyText"/>
              <w:rPr>
                <w:sz w:val="20"/>
                <w:szCs w:val="20"/>
              </w:rPr>
            </w:pPr>
            <w:r>
              <w:rPr>
                <w:sz w:val="20"/>
                <w:szCs w:val="20"/>
              </w:rPr>
              <w:t>Emails, Analysts notes, portfolio holdings, trades (KIV)</w:t>
            </w:r>
          </w:p>
          <w:p w14:paraId="2E590250" w14:textId="77777777" w:rsidR="00D8760F" w:rsidRDefault="00D8760F" w:rsidP="00EC4A8D">
            <w:pPr>
              <w:pStyle w:val="BodyText"/>
              <w:rPr>
                <w:sz w:val="20"/>
                <w:szCs w:val="20"/>
              </w:rPr>
            </w:pPr>
          </w:p>
          <w:p w14:paraId="20ECE40E" w14:textId="5D916B1A" w:rsidR="00FC1837" w:rsidRPr="00864AE7" w:rsidRDefault="00FC1837" w:rsidP="00EC4A8D">
            <w:pPr>
              <w:pStyle w:val="BodyText"/>
              <w:rPr>
                <w:sz w:val="20"/>
                <w:szCs w:val="20"/>
              </w:rPr>
            </w:pPr>
            <w:r>
              <w:rPr>
                <w:sz w:val="20"/>
                <w:szCs w:val="20"/>
              </w:rPr>
              <w:t>CSV or xlsx files</w:t>
            </w:r>
          </w:p>
        </w:tc>
        <w:tc>
          <w:tcPr>
            <w:tcW w:w="704" w:type="dxa"/>
            <w:hideMark/>
          </w:tcPr>
          <w:p w14:paraId="3AF5AF19" w14:textId="77777777" w:rsidR="00364450" w:rsidRPr="00864AE7" w:rsidRDefault="00364450" w:rsidP="00EC4A8D">
            <w:pPr>
              <w:pStyle w:val="BodyText"/>
              <w:rPr>
                <w:sz w:val="20"/>
                <w:szCs w:val="20"/>
              </w:rPr>
            </w:pPr>
            <w:r w:rsidRPr="00864AE7">
              <w:rPr>
                <w:sz w:val="20"/>
                <w:szCs w:val="20"/>
              </w:rPr>
              <w:t>Free</w:t>
            </w:r>
          </w:p>
        </w:tc>
        <w:tc>
          <w:tcPr>
            <w:tcW w:w="2431" w:type="dxa"/>
            <w:hideMark/>
          </w:tcPr>
          <w:p w14:paraId="7E4B2CE4" w14:textId="2759F95E" w:rsidR="00F56D95" w:rsidRPr="00864AE7" w:rsidRDefault="00F56D95" w:rsidP="00EC4A8D">
            <w:pPr>
              <w:pStyle w:val="BodyText"/>
              <w:rPr>
                <w:sz w:val="20"/>
                <w:szCs w:val="20"/>
              </w:rPr>
            </w:pPr>
            <w:r w:rsidRPr="00F56D95">
              <w:rPr>
                <w:sz w:val="20"/>
                <w:szCs w:val="20"/>
              </w:rPr>
              <w:t>Proprietary signal. Defensible edge. Prioritize structured (portfolio) over unstructured initially.</w:t>
            </w:r>
          </w:p>
        </w:tc>
      </w:tr>
      <w:tr w:rsidR="00ED41A5" w:rsidRPr="00864AE7" w14:paraId="6BBC8754" w14:textId="77777777" w:rsidTr="00752BB2">
        <w:tc>
          <w:tcPr>
            <w:tcW w:w="1472" w:type="dxa"/>
          </w:tcPr>
          <w:p w14:paraId="5FE36A47" w14:textId="6AD39F87" w:rsidR="006E2888" w:rsidRDefault="006E2888" w:rsidP="00EC4A8D">
            <w:pPr>
              <w:pStyle w:val="BodyText"/>
              <w:rPr>
                <w:b/>
                <w:bCs/>
                <w:sz w:val="20"/>
                <w:szCs w:val="20"/>
              </w:rPr>
            </w:pPr>
            <w:r>
              <w:rPr>
                <w:b/>
                <w:bCs/>
                <w:sz w:val="20"/>
                <w:szCs w:val="20"/>
              </w:rPr>
              <w:t>Sell-side analysts reports and notes</w:t>
            </w:r>
          </w:p>
        </w:tc>
        <w:tc>
          <w:tcPr>
            <w:tcW w:w="1900" w:type="dxa"/>
          </w:tcPr>
          <w:p w14:paraId="32710900" w14:textId="2DCD932F" w:rsidR="006E2888" w:rsidRDefault="006E2888" w:rsidP="00EC4A8D">
            <w:pPr>
              <w:pStyle w:val="BodyText"/>
              <w:rPr>
                <w:sz w:val="20"/>
                <w:szCs w:val="20"/>
              </w:rPr>
            </w:pPr>
            <w:r>
              <w:rPr>
                <w:sz w:val="20"/>
                <w:szCs w:val="20"/>
              </w:rPr>
              <w:t xml:space="preserve">Broker analyst reports with ratings, price targets, and </w:t>
            </w:r>
            <w:r w:rsidR="003E42F6">
              <w:rPr>
                <w:sz w:val="20"/>
                <w:szCs w:val="20"/>
              </w:rPr>
              <w:t>qualitative argumenets.</w:t>
            </w:r>
          </w:p>
        </w:tc>
        <w:tc>
          <w:tcPr>
            <w:tcW w:w="2509" w:type="dxa"/>
          </w:tcPr>
          <w:p w14:paraId="3573225D" w14:textId="3BD16BBA" w:rsidR="006E2888" w:rsidRDefault="003E42F6" w:rsidP="00EC4A8D">
            <w:pPr>
              <w:pStyle w:val="BodyText"/>
              <w:rPr>
                <w:sz w:val="20"/>
                <w:szCs w:val="20"/>
              </w:rPr>
            </w:pPr>
            <w:r>
              <w:rPr>
                <w:sz w:val="20"/>
                <w:szCs w:val="20"/>
              </w:rPr>
              <w:t xml:space="preserve">Broker emails, </w:t>
            </w:r>
            <w:r w:rsidR="006E2888">
              <w:rPr>
                <w:sz w:val="20"/>
                <w:szCs w:val="20"/>
              </w:rPr>
              <w:t>Bloomberg, Factset, ResearchPool</w:t>
            </w:r>
          </w:p>
        </w:tc>
        <w:tc>
          <w:tcPr>
            <w:tcW w:w="704" w:type="dxa"/>
          </w:tcPr>
          <w:p w14:paraId="1CFA09B4" w14:textId="3AA083F9" w:rsidR="006E2888" w:rsidRDefault="00ED41A5" w:rsidP="00EC4A8D">
            <w:pPr>
              <w:pStyle w:val="BodyText"/>
              <w:rPr>
                <w:sz w:val="20"/>
                <w:szCs w:val="20"/>
              </w:rPr>
            </w:pPr>
            <w:r>
              <w:rPr>
                <w:sz w:val="20"/>
                <w:szCs w:val="20"/>
              </w:rPr>
              <w:t xml:space="preserve">Free </w:t>
            </w:r>
            <w:r w:rsidRPr="00ED41A5">
              <w:rPr>
                <w:rFonts w:hint="eastAsia"/>
                <w:sz w:val="20"/>
                <w:szCs w:val="20"/>
              </w:rPr>
              <w:sym w:font="Wingdings" w:char="F0E0"/>
            </w:r>
            <w:r>
              <w:rPr>
                <w:sz w:val="20"/>
                <w:szCs w:val="20"/>
              </w:rPr>
              <w:t xml:space="preserve"> </w:t>
            </w:r>
            <w:r w:rsidR="006E2888">
              <w:rPr>
                <w:sz w:val="20"/>
                <w:szCs w:val="20"/>
              </w:rPr>
              <w:t>$$$</w:t>
            </w:r>
          </w:p>
        </w:tc>
        <w:tc>
          <w:tcPr>
            <w:tcW w:w="2431" w:type="dxa"/>
          </w:tcPr>
          <w:p w14:paraId="3F52EF8B" w14:textId="383DE395" w:rsidR="006E2888" w:rsidRDefault="003E42F6" w:rsidP="00EC4A8D">
            <w:pPr>
              <w:pStyle w:val="BodyText"/>
              <w:rPr>
                <w:sz w:val="20"/>
                <w:szCs w:val="20"/>
              </w:rPr>
            </w:pPr>
            <w:r>
              <w:rPr>
                <w:sz w:val="20"/>
                <w:szCs w:val="20"/>
              </w:rPr>
              <w:t>Valuable for triangulating KPI or theme strength</w:t>
            </w:r>
          </w:p>
        </w:tc>
      </w:tr>
      <w:tr w:rsidR="00ED41A5" w:rsidRPr="00864AE7" w14:paraId="3D278B8A" w14:textId="77777777" w:rsidTr="00752BB2">
        <w:tc>
          <w:tcPr>
            <w:tcW w:w="1472" w:type="dxa"/>
          </w:tcPr>
          <w:p w14:paraId="78EEA5D2" w14:textId="0039DFF8" w:rsidR="00364450" w:rsidRPr="00864AE7" w:rsidRDefault="00364450" w:rsidP="00EC4A8D">
            <w:pPr>
              <w:pStyle w:val="BodyText"/>
              <w:rPr>
                <w:b/>
                <w:bCs/>
                <w:sz w:val="20"/>
                <w:szCs w:val="20"/>
              </w:rPr>
            </w:pPr>
            <w:r>
              <w:rPr>
                <w:b/>
                <w:bCs/>
                <w:sz w:val="20"/>
                <w:szCs w:val="20"/>
              </w:rPr>
              <w:t xml:space="preserve">Third-party </w:t>
            </w:r>
            <w:r w:rsidR="00FC1837">
              <w:rPr>
                <w:b/>
                <w:bCs/>
                <w:sz w:val="20"/>
                <w:szCs w:val="20"/>
              </w:rPr>
              <w:t>R</w:t>
            </w:r>
            <w:r>
              <w:rPr>
                <w:b/>
                <w:bCs/>
                <w:sz w:val="20"/>
                <w:szCs w:val="20"/>
              </w:rPr>
              <w:t>esearch</w:t>
            </w:r>
          </w:p>
        </w:tc>
        <w:tc>
          <w:tcPr>
            <w:tcW w:w="1900" w:type="dxa"/>
          </w:tcPr>
          <w:p w14:paraId="4F60C7A2" w14:textId="552F6A07" w:rsidR="00364450" w:rsidRDefault="006E2888" w:rsidP="00EC4A8D">
            <w:pPr>
              <w:pStyle w:val="BodyText"/>
              <w:rPr>
                <w:sz w:val="20"/>
                <w:szCs w:val="20"/>
              </w:rPr>
            </w:pPr>
            <w:r w:rsidRPr="006E2888">
              <w:rPr>
                <w:sz w:val="20"/>
                <w:szCs w:val="20"/>
                <w:lang w:val="en-SG"/>
              </w:rPr>
              <w:t>Platforms where analysts and investors publish research notes.</w:t>
            </w:r>
          </w:p>
        </w:tc>
        <w:tc>
          <w:tcPr>
            <w:tcW w:w="2509" w:type="dxa"/>
          </w:tcPr>
          <w:p w14:paraId="765C69B7" w14:textId="44FC181B" w:rsidR="00364450" w:rsidRPr="00864AE7" w:rsidRDefault="00364450" w:rsidP="00EC4A8D">
            <w:pPr>
              <w:pStyle w:val="BodyText"/>
              <w:rPr>
                <w:sz w:val="20"/>
                <w:szCs w:val="20"/>
              </w:rPr>
            </w:pPr>
            <w:r>
              <w:rPr>
                <w:sz w:val="20"/>
                <w:szCs w:val="20"/>
              </w:rPr>
              <w:t xml:space="preserve">SeekingAlpha, SmartKarma, </w:t>
            </w:r>
            <w:r w:rsidR="006E2888">
              <w:rPr>
                <w:sz w:val="20"/>
                <w:szCs w:val="20"/>
              </w:rPr>
              <w:t xml:space="preserve">Tegus, SumZero, </w:t>
            </w:r>
            <w:r>
              <w:rPr>
                <w:sz w:val="20"/>
                <w:szCs w:val="20"/>
              </w:rPr>
              <w:t>Substack</w:t>
            </w:r>
            <w:r w:rsidR="006E2888">
              <w:rPr>
                <w:sz w:val="20"/>
                <w:szCs w:val="20"/>
              </w:rPr>
              <w:t xml:space="preserve"> newsletters &amp; blogs</w:t>
            </w:r>
            <w:r>
              <w:rPr>
                <w:sz w:val="20"/>
                <w:szCs w:val="20"/>
              </w:rPr>
              <w:t>, podcasts, webcasts</w:t>
            </w:r>
          </w:p>
        </w:tc>
        <w:tc>
          <w:tcPr>
            <w:tcW w:w="704" w:type="dxa"/>
          </w:tcPr>
          <w:p w14:paraId="5250780E" w14:textId="5D0A09A5" w:rsidR="00364450" w:rsidRPr="00864AE7" w:rsidRDefault="006E2888" w:rsidP="00EC4A8D">
            <w:pPr>
              <w:pStyle w:val="BodyText"/>
              <w:rPr>
                <w:sz w:val="20"/>
                <w:szCs w:val="20"/>
              </w:rPr>
            </w:pPr>
            <w:r w:rsidRPr="00864AE7">
              <w:rPr>
                <w:sz w:val="20"/>
                <w:szCs w:val="20"/>
              </w:rPr>
              <w:t>$</w:t>
            </w:r>
            <w:r>
              <w:rPr>
                <w:sz w:val="20"/>
                <w:szCs w:val="20"/>
              </w:rPr>
              <w:t>$$</w:t>
            </w:r>
          </w:p>
        </w:tc>
        <w:tc>
          <w:tcPr>
            <w:tcW w:w="2431" w:type="dxa"/>
          </w:tcPr>
          <w:p w14:paraId="741AA48C" w14:textId="715C5264" w:rsidR="00364450" w:rsidRPr="00864AE7" w:rsidRDefault="0057319E" w:rsidP="00EC4A8D">
            <w:pPr>
              <w:pStyle w:val="BodyText"/>
              <w:rPr>
                <w:sz w:val="20"/>
                <w:szCs w:val="20"/>
              </w:rPr>
            </w:pPr>
            <w:r w:rsidRPr="0057319E">
              <w:rPr>
                <w:sz w:val="20"/>
                <w:szCs w:val="20"/>
              </w:rPr>
              <w:t>Add post-MVP. Valuable for diversity of opinion or long-tail insight.</w:t>
            </w:r>
          </w:p>
        </w:tc>
      </w:tr>
      <w:tr w:rsidR="00ED41A5" w:rsidRPr="00864AE7" w14:paraId="1AA472BF" w14:textId="77777777" w:rsidTr="00752BB2">
        <w:tc>
          <w:tcPr>
            <w:tcW w:w="1472" w:type="dxa"/>
          </w:tcPr>
          <w:p w14:paraId="5E97658D" w14:textId="77777777" w:rsidR="00FC1837" w:rsidRDefault="00FC1837" w:rsidP="00EC4A8D">
            <w:pPr>
              <w:pStyle w:val="BodyText"/>
              <w:rPr>
                <w:b/>
                <w:bCs/>
                <w:sz w:val="20"/>
                <w:szCs w:val="20"/>
              </w:rPr>
            </w:pPr>
            <w:r>
              <w:rPr>
                <w:b/>
                <w:bCs/>
                <w:sz w:val="20"/>
                <w:szCs w:val="20"/>
              </w:rPr>
              <w:t>Market &amp; Pricing Data</w:t>
            </w:r>
          </w:p>
          <w:p w14:paraId="2F4986E2" w14:textId="7E301A09" w:rsidR="00383E04" w:rsidRPr="0057319E" w:rsidRDefault="00383E04" w:rsidP="00EC4A8D">
            <w:pPr>
              <w:pStyle w:val="BodyText"/>
              <w:rPr>
                <w:sz w:val="20"/>
                <w:szCs w:val="20"/>
              </w:rPr>
            </w:pPr>
            <w:r w:rsidRPr="0057319E">
              <w:rPr>
                <w:sz w:val="20"/>
                <w:szCs w:val="20"/>
              </w:rPr>
              <w:lastRenderedPageBreak/>
              <w:t>(Optional in MVP)</w:t>
            </w:r>
          </w:p>
        </w:tc>
        <w:tc>
          <w:tcPr>
            <w:tcW w:w="1900" w:type="dxa"/>
          </w:tcPr>
          <w:p w14:paraId="38F7DEC6" w14:textId="5B8ADE02" w:rsidR="00FC1837" w:rsidRDefault="0057319E" w:rsidP="00EC4A8D">
            <w:pPr>
              <w:pStyle w:val="BodyText"/>
              <w:rPr>
                <w:sz w:val="20"/>
                <w:szCs w:val="20"/>
              </w:rPr>
            </w:pPr>
            <w:r>
              <w:rPr>
                <w:sz w:val="20"/>
                <w:szCs w:val="20"/>
              </w:rPr>
              <w:lastRenderedPageBreak/>
              <w:t xml:space="preserve">Price, volume, consensus estimates (earnings &amp; </w:t>
            </w:r>
            <w:r>
              <w:rPr>
                <w:sz w:val="20"/>
                <w:szCs w:val="20"/>
              </w:rPr>
              <w:lastRenderedPageBreak/>
              <w:t>revenue), corporate actions</w:t>
            </w:r>
          </w:p>
          <w:p w14:paraId="32C85C0D" w14:textId="42353015" w:rsidR="00FC1837" w:rsidRDefault="00FC1837" w:rsidP="00EC4A8D">
            <w:pPr>
              <w:pStyle w:val="BodyText"/>
              <w:rPr>
                <w:sz w:val="20"/>
                <w:szCs w:val="20"/>
              </w:rPr>
            </w:pPr>
            <w:r>
              <w:rPr>
                <w:sz w:val="20"/>
                <w:szCs w:val="20"/>
              </w:rPr>
              <w:t>Real-time market data feeds</w:t>
            </w:r>
          </w:p>
        </w:tc>
        <w:tc>
          <w:tcPr>
            <w:tcW w:w="2509" w:type="dxa"/>
          </w:tcPr>
          <w:p w14:paraId="17C940D8" w14:textId="77777777" w:rsidR="00FC1837" w:rsidRDefault="00FC1837" w:rsidP="00EC4A8D">
            <w:pPr>
              <w:pStyle w:val="BodyText"/>
              <w:rPr>
                <w:sz w:val="20"/>
                <w:szCs w:val="20"/>
              </w:rPr>
            </w:pPr>
            <w:r>
              <w:rPr>
                <w:sz w:val="20"/>
                <w:szCs w:val="20"/>
              </w:rPr>
              <w:lastRenderedPageBreak/>
              <w:t>Yahoo Finance API</w:t>
            </w:r>
          </w:p>
          <w:p w14:paraId="59500A7E" w14:textId="77777777" w:rsidR="00FC1837" w:rsidRDefault="00FC1837" w:rsidP="00EC4A8D">
            <w:pPr>
              <w:pStyle w:val="BodyText"/>
              <w:rPr>
                <w:sz w:val="20"/>
                <w:szCs w:val="20"/>
              </w:rPr>
            </w:pPr>
            <w:r>
              <w:rPr>
                <w:sz w:val="20"/>
                <w:szCs w:val="20"/>
              </w:rPr>
              <w:t>IEX Cloud</w:t>
            </w:r>
          </w:p>
          <w:p w14:paraId="2DE44DF1" w14:textId="77777777" w:rsidR="00FC1837" w:rsidRDefault="00FC1837" w:rsidP="00EC4A8D">
            <w:pPr>
              <w:pStyle w:val="BodyText"/>
              <w:rPr>
                <w:sz w:val="20"/>
                <w:szCs w:val="20"/>
              </w:rPr>
            </w:pPr>
            <w:r>
              <w:rPr>
                <w:sz w:val="20"/>
                <w:szCs w:val="20"/>
              </w:rPr>
              <w:lastRenderedPageBreak/>
              <w:t>Nasdaq</w:t>
            </w:r>
          </w:p>
          <w:p w14:paraId="044B809D" w14:textId="77777777" w:rsidR="00FC1837" w:rsidRDefault="00FC1837" w:rsidP="00EC4A8D">
            <w:pPr>
              <w:pStyle w:val="BodyText"/>
              <w:rPr>
                <w:sz w:val="20"/>
                <w:szCs w:val="20"/>
              </w:rPr>
            </w:pPr>
            <w:r>
              <w:rPr>
                <w:sz w:val="20"/>
                <w:szCs w:val="20"/>
              </w:rPr>
              <w:t>Factset estimates</w:t>
            </w:r>
          </w:p>
          <w:p w14:paraId="4B80314B" w14:textId="7C600807" w:rsidR="00FC1837" w:rsidRDefault="00FC1837" w:rsidP="00EC4A8D">
            <w:pPr>
              <w:pStyle w:val="BodyText"/>
              <w:rPr>
                <w:sz w:val="20"/>
                <w:szCs w:val="20"/>
              </w:rPr>
            </w:pPr>
            <w:r>
              <w:rPr>
                <w:sz w:val="20"/>
                <w:szCs w:val="20"/>
              </w:rPr>
              <w:t>I/B/E/S</w:t>
            </w:r>
          </w:p>
        </w:tc>
        <w:tc>
          <w:tcPr>
            <w:tcW w:w="704" w:type="dxa"/>
          </w:tcPr>
          <w:p w14:paraId="0FEFEA88" w14:textId="77E37B0E" w:rsidR="00FC1837" w:rsidRPr="00864AE7" w:rsidRDefault="00FC1837" w:rsidP="00EC4A8D">
            <w:pPr>
              <w:pStyle w:val="BodyText"/>
              <w:rPr>
                <w:sz w:val="20"/>
                <w:szCs w:val="20"/>
              </w:rPr>
            </w:pPr>
            <w:r w:rsidRPr="00864AE7">
              <w:rPr>
                <w:sz w:val="20"/>
                <w:szCs w:val="20"/>
              </w:rPr>
              <w:lastRenderedPageBreak/>
              <w:t>Free → $</w:t>
            </w:r>
            <w:r>
              <w:rPr>
                <w:sz w:val="20"/>
                <w:szCs w:val="20"/>
              </w:rPr>
              <w:t>$$</w:t>
            </w:r>
          </w:p>
        </w:tc>
        <w:tc>
          <w:tcPr>
            <w:tcW w:w="2431" w:type="dxa"/>
          </w:tcPr>
          <w:p w14:paraId="0205268C" w14:textId="00FF1A69" w:rsidR="00FC1837" w:rsidRPr="00864AE7" w:rsidRDefault="00B30B87" w:rsidP="00EC4A8D">
            <w:pPr>
              <w:pStyle w:val="BodyText"/>
              <w:rPr>
                <w:sz w:val="20"/>
                <w:szCs w:val="20"/>
              </w:rPr>
            </w:pPr>
            <w:r w:rsidRPr="00B30B87">
              <w:rPr>
                <w:sz w:val="20"/>
                <w:szCs w:val="20"/>
              </w:rPr>
              <w:t>Use selectively for context. Not core in LLM-based MVP.</w:t>
            </w:r>
          </w:p>
        </w:tc>
      </w:tr>
      <w:tr w:rsidR="00ED41A5" w:rsidRPr="00864AE7" w14:paraId="430F1A98" w14:textId="77777777" w:rsidTr="00752BB2">
        <w:tc>
          <w:tcPr>
            <w:tcW w:w="1472" w:type="dxa"/>
          </w:tcPr>
          <w:p w14:paraId="538F1E14" w14:textId="0242A0F6" w:rsidR="00364450" w:rsidRPr="00864AE7" w:rsidRDefault="00364450" w:rsidP="00EC4A8D">
            <w:pPr>
              <w:pStyle w:val="BodyText"/>
              <w:rPr>
                <w:b/>
                <w:bCs/>
                <w:sz w:val="20"/>
                <w:szCs w:val="20"/>
              </w:rPr>
            </w:pPr>
            <w:r>
              <w:rPr>
                <w:b/>
                <w:bCs/>
                <w:sz w:val="20"/>
                <w:szCs w:val="20"/>
              </w:rPr>
              <w:t xml:space="preserve">Financial </w:t>
            </w:r>
            <w:r w:rsidR="00FC1837">
              <w:rPr>
                <w:b/>
                <w:bCs/>
                <w:sz w:val="20"/>
                <w:szCs w:val="20"/>
              </w:rPr>
              <w:t>S</w:t>
            </w:r>
            <w:r>
              <w:rPr>
                <w:b/>
                <w:bCs/>
                <w:sz w:val="20"/>
                <w:szCs w:val="20"/>
              </w:rPr>
              <w:t xml:space="preserve">tatement </w:t>
            </w:r>
            <w:r w:rsidR="00FC1837">
              <w:rPr>
                <w:b/>
                <w:bCs/>
                <w:sz w:val="20"/>
                <w:szCs w:val="20"/>
              </w:rPr>
              <w:t>D</w:t>
            </w:r>
            <w:r>
              <w:rPr>
                <w:b/>
                <w:bCs/>
                <w:sz w:val="20"/>
                <w:szCs w:val="20"/>
              </w:rPr>
              <w:t>ata</w:t>
            </w:r>
          </w:p>
        </w:tc>
        <w:tc>
          <w:tcPr>
            <w:tcW w:w="1900" w:type="dxa"/>
          </w:tcPr>
          <w:p w14:paraId="386B0110" w14:textId="430AE726" w:rsidR="00364450" w:rsidRDefault="00B30B87" w:rsidP="00EC4A8D">
            <w:pPr>
              <w:pStyle w:val="BodyText"/>
              <w:rPr>
                <w:sz w:val="20"/>
                <w:szCs w:val="20"/>
              </w:rPr>
            </w:pPr>
            <w:r>
              <w:rPr>
                <w:sz w:val="20"/>
                <w:szCs w:val="20"/>
              </w:rPr>
              <w:t>Standardised fundamentals</w:t>
            </w:r>
          </w:p>
        </w:tc>
        <w:tc>
          <w:tcPr>
            <w:tcW w:w="2509" w:type="dxa"/>
          </w:tcPr>
          <w:p w14:paraId="3481CF24" w14:textId="4ED765D8" w:rsidR="00364450" w:rsidRPr="00864AE7" w:rsidRDefault="00364450" w:rsidP="00EC4A8D">
            <w:pPr>
              <w:pStyle w:val="BodyText"/>
              <w:rPr>
                <w:sz w:val="20"/>
                <w:szCs w:val="20"/>
              </w:rPr>
            </w:pPr>
            <w:r>
              <w:rPr>
                <w:sz w:val="20"/>
                <w:szCs w:val="20"/>
              </w:rPr>
              <w:t>Yahoo Finance API, Alpha Vantage, Financial Modelling Prep, SEC</w:t>
            </w:r>
          </w:p>
        </w:tc>
        <w:tc>
          <w:tcPr>
            <w:tcW w:w="704" w:type="dxa"/>
          </w:tcPr>
          <w:p w14:paraId="72F464CD" w14:textId="14526EDB" w:rsidR="00364450" w:rsidRPr="00864AE7" w:rsidRDefault="00364450" w:rsidP="00EC4A8D">
            <w:pPr>
              <w:pStyle w:val="BodyText"/>
              <w:rPr>
                <w:sz w:val="20"/>
                <w:szCs w:val="20"/>
              </w:rPr>
            </w:pPr>
            <w:r w:rsidRPr="00864AE7">
              <w:rPr>
                <w:sz w:val="20"/>
                <w:szCs w:val="20"/>
              </w:rPr>
              <w:t>$–$$</w:t>
            </w:r>
          </w:p>
        </w:tc>
        <w:tc>
          <w:tcPr>
            <w:tcW w:w="2431" w:type="dxa"/>
          </w:tcPr>
          <w:p w14:paraId="24CC0CAD" w14:textId="77F35CEF" w:rsidR="00364450" w:rsidRPr="00864AE7" w:rsidRDefault="0023258E" w:rsidP="00EC4A8D">
            <w:pPr>
              <w:pStyle w:val="BodyText"/>
              <w:rPr>
                <w:sz w:val="20"/>
                <w:szCs w:val="20"/>
              </w:rPr>
            </w:pPr>
            <w:r w:rsidRPr="0023258E">
              <w:rPr>
                <w:sz w:val="20"/>
                <w:szCs w:val="20"/>
              </w:rPr>
              <w:t>Structured numeric data. Adds KPI grounding and validation.</w:t>
            </w:r>
          </w:p>
        </w:tc>
      </w:tr>
      <w:tr w:rsidR="00ED41A5" w:rsidRPr="00864AE7" w14:paraId="0A24DE38" w14:textId="77777777" w:rsidTr="00752BB2">
        <w:tc>
          <w:tcPr>
            <w:tcW w:w="1472" w:type="dxa"/>
            <w:hideMark/>
          </w:tcPr>
          <w:p w14:paraId="31211090" w14:textId="09F3E792" w:rsidR="00364450" w:rsidRPr="00864AE7" w:rsidRDefault="00364450" w:rsidP="00EC4A8D">
            <w:pPr>
              <w:pStyle w:val="BodyText"/>
              <w:rPr>
                <w:sz w:val="20"/>
                <w:szCs w:val="20"/>
              </w:rPr>
            </w:pPr>
            <w:r w:rsidRPr="00864AE7">
              <w:rPr>
                <w:b/>
                <w:bCs/>
                <w:sz w:val="20"/>
                <w:szCs w:val="20"/>
              </w:rPr>
              <w:t xml:space="preserve">Alt-data </w:t>
            </w:r>
            <w:r w:rsidRPr="0023258E">
              <w:rPr>
                <w:sz w:val="20"/>
                <w:szCs w:val="20"/>
              </w:rPr>
              <w:t>(optional</w:t>
            </w:r>
            <w:r w:rsidR="0023258E">
              <w:rPr>
                <w:sz w:val="20"/>
                <w:szCs w:val="20"/>
              </w:rPr>
              <w:t xml:space="preserve"> in MVP</w:t>
            </w:r>
            <w:r w:rsidRPr="0023258E">
              <w:rPr>
                <w:sz w:val="20"/>
                <w:szCs w:val="20"/>
              </w:rPr>
              <w:t>)</w:t>
            </w:r>
          </w:p>
        </w:tc>
        <w:tc>
          <w:tcPr>
            <w:tcW w:w="1900" w:type="dxa"/>
          </w:tcPr>
          <w:p w14:paraId="6A1DC9A2" w14:textId="423CB12D" w:rsidR="00364450" w:rsidRDefault="006E2888" w:rsidP="00EC4A8D">
            <w:pPr>
              <w:pStyle w:val="BodyText"/>
              <w:rPr>
                <w:sz w:val="20"/>
                <w:szCs w:val="20"/>
              </w:rPr>
            </w:pPr>
            <w:r>
              <w:rPr>
                <w:sz w:val="20"/>
                <w:szCs w:val="20"/>
              </w:rPr>
              <w:t>Web traffic analytics</w:t>
            </w:r>
          </w:p>
          <w:p w14:paraId="4CD7B529" w14:textId="77777777" w:rsidR="006E2888" w:rsidRDefault="006E2888" w:rsidP="00EC4A8D">
            <w:pPr>
              <w:pStyle w:val="BodyText"/>
              <w:rPr>
                <w:sz w:val="20"/>
                <w:szCs w:val="20"/>
              </w:rPr>
            </w:pPr>
            <w:r>
              <w:rPr>
                <w:sz w:val="20"/>
                <w:szCs w:val="20"/>
              </w:rPr>
              <w:t>Search trends (google trends)</w:t>
            </w:r>
          </w:p>
          <w:p w14:paraId="56C2A2DA" w14:textId="77777777" w:rsidR="006E2888" w:rsidRDefault="006E2888" w:rsidP="00EC4A8D">
            <w:pPr>
              <w:pStyle w:val="BodyText"/>
              <w:rPr>
                <w:sz w:val="20"/>
                <w:szCs w:val="20"/>
              </w:rPr>
            </w:pPr>
            <w:r>
              <w:rPr>
                <w:sz w:val="20"/>
                <w:szCs w:val="20"/>
              </w:rPr>
              <w:t>Social media sentiment (twitter/X)</w:t>
            </w:r>
          </w:p>
          <w:p w14:paraId="42822762" w14:textId="77777777" w:rsidR="006E2888" w:rsidRDefault="006E2888" w:rsidP="00EC4A8D">
            <w:pPr>
              <w:pStyle w:val="BodyText"/>
              <w:rPr>
                <w:sz w:val="20"/>
                <w:szCs w:val="20"/>
              </w:rPr>
            </w:pPr>
            <w:r>
              <w:rPr>
                <w:sz w:val="20"/>
                <w:szCs w:val="20"/>
              </w:rPr>
              <w:t>Reddit &amp; crowdsourced forums</w:t>
            </w:r>
          </w:p>
          <w:p w14:paraId="4A53302E" w14:textId="77777777" w:rsidR="006E2888" w:rsidRDefault="006E2888" w:rsidP="00EC4A8D">
            <w:pPr>
              <w:pStyle w:val="BodyText"/>
              <w:rPr>
                <w:sz w:val="20"/>
                <w:szCs w:val="20"/>
              </w:rPr>
            </w:pPr>
            <w:r>
              <w:rPr>
                <w:sz w:val="20"/>
                <w:szCs w:val="20"/>
              </w:rPr>
              <w:t>Jobs data (hiring and layoffs)</w:t>
            </w:r>
          </w:p>
          <w:p w14:paraId="2FEE3C32" w14:textId="77777777" w:rsidR="006E2888" w:rsidRDefault="006E2888" w:rsidP="00EC4A8D">
            <w:pPr>
              <w:pStyle w:val="BodyText"/>
              <w:rPr>
                <w:sz w:val="20"/>
                <w:szCs w:val="20"/>
              </w:rPr>
            </w:pPr>
            <w:r>
              <w:rPr>
                <w:sz w:val="20"/>
                <w:szCs w:val="20"/>
              </w:rPr>
              <w:t>Employee sentiment</w:t>
            </w:r>
          </w:p>
          <w:p w14:paraId="2DB9DF9B" w14:textId="77777777" w:rsidR="006E2888" w:rsidRDefault="006E2888" w:rsidP="00EC4A8D">
            <w:pPr>
              <w:pStyle w:val="BodyText"/>
              <w:rPr>
                <w:sz w:val="20"/>
                <w:szCs w:val="20"/>
              </w:rPr>
            </w:pPr>
            <w:r>
              <w:rPr>
                <w:sz w:val="20"/>
                <w:szCs w:val="20"/>
              </w:rPr>
              <w:t xml:space="preserve">Satellite &amp; geospatial </w:t>
            </w:r>
          </w:p>
          <w:p w14:paraId="268106B4" w14:textId="77777777" w:rsidR="006E2888" w:rsidRDefault="006E2888" w:rsidP="00EC4A8D">
            <w:pPr>
              <w:pStyle w:val="BodyText"/>
              <w:rPr>
                <w:sz w:val="20"/>
                <w:szCs w:val="20"/>
              </w:rPr>
            </w:pPr>
            <w:r>
              <w:rPr>
                <w:sz w:val="20"/>
                <w:szCs w:val="20"/>
              </w:rPr>
              <w:t>Credit card transaction data</w:t>
            </w:r>
          </w:p>
          <w:p w14:paraId="6689F685" w14:textId="77777777" w:rsidR="006E2888" w:rsidRDefault="006E2888" w:rsidP="00EC4A8D">
            <w:pPr>
              <w:pStyle w:val="BodyText"/>
              <w:rPr>
                <w:sz w:val="20"/>
                <w:szCs w:val="20"/>
              </w:rPr>
            </w:pPr>
            <w:r>
              <w:rPr>
                <w:sz w:val="20"/>
                <w:szCs w:val="20"/>
              </w:rPr>
              <w:t>Geolocation foot traffic</w:t>
            </w:r>
          </w:p>
          <w:p w14:paraId="3A272E3E" w14:textId="7C06C87C" w:rsidR="006E2888" w:rsidRPr="00864AE7" w:rsidRDefault="006E2888" w:rsidP="00EC4A8D">
            <w:pPr>
              <w:pStyle w:val="BodyText"/>
              <w:rPr>
                <w:sz w:val="20"/>
                <w:szCs w:val="20"/>
              </w:rPr>
            </w:pPr>
            <w:r>
              <w:rPr>
                <w:sz w:val="20"/>
                <w:szCs w:val="20"/>
              </w:rPr>
              <w:t>Web scraped product data</w:t>
            </w:r>
          </w:p>
        </w:tc>
        <w:tc>
          <w:tcPr>
            <w:tcW w:w="2509" w:type="dxa"/>
            <w:hideMark/>
          </w:tcPr>
          <w:p w14:paraId="5C853F93" w14:textId="0ED0868B" w:rsidR="00364450" w:rsidRPr="00864AE7" w:rsidRDefault="00364450" w:rsidP="00EC4A8D">
            <w:pPr>
              <w:pStyle w:val="BodyText"/>
              <w:rPr>
                <w:sz w:val="20"/>
                <w:szCs w:val="20"/>
              </w:rPr>
            </w:pPr>
            <w:r w:rsidRPr="00864AE7">
              <w:rPr>
                <w:sz w:val="20"/>
                <w:szCs w:val="20"/>
              </w:rPr>
              <w:t xml:space="preserve">SimilarWeb, LinkedIn, </w:t>
            </w:r>
            <w:r w:rsidR="0023258E">
              <w:rPr>
                <w:sz w:val="20"/>
                <w:szCs w:val="20"/>
              </w:rPr>
              <w:t>SafeGraph, Thinknum</w:t>
            </w:r>
            <w:r w:rsidRPr="00864AE7">
              <w:rPr>
                <w:sz w:val="20"/>
                <w:szCs w:val="20"/>
              </w:rPr>
              <w:t>etc.</w:t>
            </w:r>
          </w:p>
        </w:tc>
        <w:tc>
          <w:tcPr>
            <w:tcW w:w="704" w:type="dxa"/>
            <w:hideMark/>
          </w:tcPr>
          <w:p w14:paraId="7EE4CD61" w14:textId="77777777" w:rsidR="00364450" w:rsidRPr="00864AE7" w:rsidRDefault="00364450" w:rsidP="00EC4A8D">
            <w:pPr>
              <w:pStyle w:val="BodyText"/>
              <w:rPr>
                <w:sz w:val="20"/>
                <w:szCs w:val="20"/>
              </w:rPr>
            </w:pPr>
            <w:r w:rsidRPr="00864AE7">
              <w:rPr>
                <w:sz w:val="20"/>
                <w:szCs w:val="20"/>
              </w:rPr>
              <w:t>$–$$$</w:t>
            </w:r>
          </w:p>
        </w:tc>
        <w:tc>
          <w:tcPr>
            <w:tcW w:w="2431" w:type="dxa"/>
            <w:hideMark/>
          </w:tcPr>
          <w:p w14:paraId="2AA8006B" w14:textId="028E351D" w:rsidR="00364450" w:rsidRPr="00864AE7" w:rsidRDefault="0023258E" w:rsidP="00EC4A8D">
            <w:pPr>
              <w:pStyle w:val="BodyText"/>
              <w:rPr>
                <w:sz w:val="20"/>
                <w:szCs w:val="20"/>
              </w:rPr>
            </w:pPr>
            <w:r w:rsidRPr="0023258E">
              <w:rPr>
                <w:sz w:val="20"/>
                <w:szCs w:val="20"/>
              </w:rPr>
              <w:tab/>
              <w:t>Add once signal/ROI is proven. Useful for alternative edge generation.</w:t>
            </w:r>
          </w:p>
        </w:tc>
      </w:tr>
      <w:tr w:rsidR="00ED41A5" w:rsidRPr="00864AE7" w14:paraId="2DBBD130" w14:textId="77777777" w:rsidTr="00752BB2">
        <w:tc>
          <w:tcPr>
            <w:tcW w:w="1472" w:type="dxa"/>
          </w:tcPr>
          <w:p w14:paraId="3E6C8BA8" w14:textId="6C2EC28E" w:rsidR="006E2888" w:rsidRDefault="006E2888" w:rsidP="00EC4A8D">
            <w:pPr>
              <w:pStyle w:val="BodyText"/>
              <w:rPr>
                <w:b/>
                <w:bCs/>
                <w:sz w:val="20"/>
                <w:szCs w:val="20"/>
              </w:rPr>
            </w:pPr>
            <w:r>
              <w:rPr>
                <w:b/>
                <w:bCs/>
                <w:sz w:val="20"/>
                <w:szCs w:val="20"/>
              </w:rPr>
              <w:t>NLP/ML Corpora &amp; tools</w:t>
            </w:r>
          </w:p>
          <w:p w14:paraId="436DB98C" w14:textId="2B462E57" w:rsidR="00364450" w:rsidRPr="00864AE7" w:rsidRDefault="00364450" w:rsidP="00EC4A8D">
            <w:pPr>
              <w:pStyle w:val="BodyText"/>
              <w:rPr>
                <w:b/>
                <w:bCs/>
                <w:sz w:val="20"/>
                <w:szCs w:val="20"/>
              </w:rPr>
            </w:pPr>
            <w:r>
              <w:rPr>
                <w:b/>
                <w:bCs/>
                <w:sz w:val="20"/>
                <w:szCs w:val="20"/>
              </w:rPr>
              <w:t>Financial Corpus</w:t>
            </w:r>
          </w:p>
        </w:tc>
        <w:tc>
          <w:tcPr>
            <w:tcW w:w="1900" w:type="dxa"/>
          </w:tcPr>
          <w:p w14:paraId="220C00E9" w14:textId="4E9AC346" w:rsidR="00364450" w:rsidRDefault="003667B7" w:rsidP="00EC4A8D">
            <w:pPr>
              <w:pStyle w:val="BodyText"/>
              <w:rPr>
                <w:sz w:val="20"/>
                <w:szCs w:val="20"/>
              </w:rPr>
            </w:pPr>
            <w:r>
              <w:rPr>
                <w:sz w:val="20"/>
                <w:szCs w:val="20"/>
              </w:rPr>
              <w:t>Pretrained financial models and datasets for QA, classification, summarization.</w:t>
            </w:r>
          </w:p>
        </w:tc>
        <w:tc>
          <w:tcPr>
            <w:tcW w:w="2509" w:type="dxa"/>
          </w:tcPr>
          <w:p w14:paraId="1E66C8FE" w14:textId="77777777" w:rsidR="00364450" w:rsidRDefault="006E2888" w:rsidP="00EC4A8D">
            <w:pPr>
              <w:pStyle w:val="BodyText"/>
              <w:rPr>
                <w:sz w:val="20"/>
                <w:szCs w:val="20"/>
              </w:rPr>
            </w:pPr>
            <w:r>
              <w:rPr>
                <w:sz w:val="20"/>
                <w:szCs w:val="20"/>
              </w:rPr>
              <w:t>FinBERT pre-trained model</w:t>
            </w:r>
          </w:p>
          <w:p w14:paraId="78BBAF38" w14:textId="77777777" w:rsidR="006E2888" w:rsidRDefault="006E2888" w:rsidP="00EC4A8D">
            <w:pPr>
              <w:pStyle w:val="BodyText"/>
              <w:rPr>
                <w:sz w:val="20"/>
                <w:szCs w:val="20"/>
              </w:rPr>
            </w:pPr>
            <w:r>
              <w:rPr>
                <w:sz w:val="20"/>
                <w:szCs w:val="20"/>
              </w:rPr>
              <w:t>Financial PhraseBank</w:t>
            </w:r>
          </w:p>
          <w:p w14:paraId="2C2BEF61" w14:textId="77777777" w:rsidR="006E2888" w:rsidRDefault="006E2888" w:rsidP="00EC4A8D">
            <w:pPr>
              <w:pStyle w:val="BodyText"/>
              <w:rPr>
                <w:sz w:val="20"/>
                <w:szCs w:val="20"/>
              </w:rPr>
            </w:pPr>
            <w:r>
              <w:rPr>
                <w:sz w:val="20"/>
                <w:szCs w:val="20"/>
              </w:rPr>
              <w:t>FiQA &amp; DocFinQA (financial QA datasets)</w:t>
            </w:r>
          </w:p>
          <w:p w14:paraId="22B662E2" w14:textId="77777777" w:rsidR="006E2888" w:rsidRDefault="006E2888" w:rsidP="00EC4A8D">
            <w:pPr>
              <w:pStyle w:val="BodyText"/>
              <w:rPr>
                <w:sz w:val="20"/>
                <w:szCs w:val="20"/>
              </w:rPr>
            </w:pPr>
            <w:r>
              <w:rPr>
                <w:sz w:val="20"/>
                <w:szCs w:val="20"/>
              </w:rPr>
              <w:t>Financial News Archives (Reuters)</w:t>
            </w:r>
          </w:p>
          <w:p w14:paraId="0E07CCD9" w14:textId="0A191156" w:rsidR="006E2888" w:rsidRDefault="006E2888" w:rsidP="00EC4A8D">
            <w:pPr>
              <w:pStyle w:val="BodyText"/>
              <w:rPr>
                <w:sz w:val="20"/>
                <w:szCs w:val="20"/>
              </w:rPr>
            </w:pPr>
            <w:r>
              <w:rPr>
                <w:sz w:val="20"/>
                <w:szCs w:val="20"/>
              </w:rPr>
              <w:t>HuggingFace EDGAR Corpus</w:t>
            </w:r>
          </w:p>
          <w:p w14:paraId="13A7B583" w14:textId="77777777" w:rsidR="006E2888" w:rsidRDefault="006E2888" w:rsidP="00EC4A8D">
            <w:pPr>
              <w:pStyle w:val="BodyText"/>
              <w:rPr>
                <w:sz w:val="20"/>
                <w:szCs w:val="20"/>
              </w:rPr>
            </w:pPr>
            <w:r>
              <w:rPr>
                <w:sz w:val="20"/>
                <w:szCs w:val="20"/>
              </w:rPr>
              <w:t>Sentiment Lexicons (Loughran-McDonald)</w:t>
            </w:r>
          </w:p>
          <w:p w14:paraId="63741A55" w14:textId="10711157" w:rsidR="006E2888" w:rsidRPr="00864AE7" w:rsidRDefault="006E2888" w:rsidP="00EC4A8D">
            <w:pPr>
              <w:pStyle w:val="BodyText"/>
              <w:rPr>
                <w:sz w:val="20"/>
                <w:szCs w:val="20"/>
              </w:rPr>
            </w:pPr>
          </w:p>
        </w:tc>
        <w:tc>
          <w:tcPr>
            <w:tcW w:w="704" w:type="dxa"/>
          </w:tcPr>
          <w:p w14:paraId="78230CFC" w14:textId="77777777" w:rsidR="00364450" w:rsidRPr="00864AE7" w:rsidRDefault="00364450" w:rsidP="00EC4A8D">
            <w:pPr>
              <w:pStyle w:val="BodyText"/>
              <w:rPr>
                <w:sz w:val="20"/>
                <w:szCs w:val="20"/>
              </w:rPr>
            </w:pPr>
            <w:r>
              <w:rPr>
                <w:sz w:val="20"/>
                <w:szCs w:val="20"/>
              </w:rPr>
              <w:t>Free</w:t>
            </w:r>
          </w:p>
        </w:tc>
        <w:tc>
          <w:tcPr>
            <w:tcW w:w="2431" w:type="dxa"/>
          </w:tcPr>
          <w:p w14:paraId="190A95F8" w14:textId="77777777" w:rsidR="00364450" w:rsidRDefault="00E668C0" w:rsidP="00EC4A8D">
            <w:pPr>
              <w:pStyle w:val="BodyText"/>
              <w:rPr>
                <w:sz w:val="20"/>
                <w:szCs w:val="20"/>
              </w:rPr>
            </w:pPr>
            <w:r>
              <w:rPr>
                <w:sz w:val="20"/>
                <w:szCs w:val="20"/>
              </w:rPr>
              <w:t>Finance corpora contain annotated relationships, domain-specific terminology, and pretrained representations that encode financial entity and event understanding.</w:t>
            </w:r>
          </w:p>
          <w:p w14:paraId="7148A9A1" w14:textId="77777777" w:rsidR="00D64214" w:rsidRDefault="000579C7" w:rsidP="000579C7">
            <w:pPr>
              <w:pStyle w:val="BodyText"/>
              <w:rPr>
                <w:sz w:val="20"/>
                <w:szCs w:val="20"/>
              </w:rPr>
            </w:pPr>
            <w:r>
              <w:rPr>
                <w:sz w:val="20"/>
                <w:szCs w:val="20"/>
              </w:rPr>
              <w:t>Use pretrained corpora in these four bounded roels to reduce cost while maintaining trust:</w:t>
            </w:r>
          </w:p>
          <w:p w14:paraId="7742CDB9" w14:textId="77777777" w:rsidR="000579C7" w:rsidRDefault="000579C7" w:rsidP="000579C7">
            <w:pPr>
              <w:pStyle w:val="BodyText"/>
              <w:rPr>
                <w:sz w:val="20"/>
                <w:szCs w:val="20"/>
              </w:rPr>
            </w:pPr>
            <w:r>
              <w:rPr>
                <w:sz w:val="20"/>
                <w:szCs w:val="20"/>
              </w:rPr>
              <w:t xml:space="preserve">1. </w:t>
            </w:r>
            <w:r w:rsidR="00E1133F">
              <w:rPr>
                <w:sz w:val="20"/>
                <w:szCs w:val="20"/>
              </w:rPr>
              <w:t>Boostrapping High-Confidence Pattern</w:t>
            </w:r>
          </w:p>
          <w:p w14:paraId="4F8C223F" w14:textId="77777777" w:rsidR="00E1133F" w:rsidRDefault="00E1133F" w:rsidP="000579C7">
            <w:pPr>
              <w:pStyle w:val="BodyText"/>
              <w:rPr>
                <w:sz w:val="20"/>
                <w:szCs w:val="20"/>
              </w:rPr>
            </w:pPr>
            <w:r>
              <w:rPr>
                <w:sz w:val="20"/>
                <w:szCs w:val="20"/>
              </w:rPr>
              <w:t>2. Pre-filtering and Candidate Generation</w:t>
            </w:r>
          </w:p>
          <w:p w14:paraId="12E2550D" w14:textId="77777777" w:rsidR="00E1133F" w:rsidRDefault="00E1133F" w:rsidP="000579C7">
            <w:pPr>
              <w:pStyle w:val="BodyText"/>
              <w:rPr>
                <w:sz w:val="20"/>
                <w:szCs w:val="20"/>
              </w:rPr>
            </w:pPr>
            <w:r>
              <w:rPr>
                <w:sz w:val="20"/>
                <w:szCs w:val="20"/>
              </w:rPr>
              <w:t>3. Type Pattern Validation via Distant Supervision</w:t>
            </w:r>
          </w:p>
          <w:p w14:paraId="73B62524" w14:textId="2A978434" w:rsidR="00E1133F" w:rsidRPr="00864AE7" w:rsidRDefault="00E1133F" w:rsidP="000579C7">
            <w:pPr>
              <w:pStyle w:val="BodyText"/>
              <w:rPr>
                <w:sz w:val="20"/>
                <w:szCs w:val="20"/>
              </w:rPr>
            </w:pPr>
            <w:r>
              <w:rPr>
                <w:sz w:val="20"/>
                <w:szCs w:val="20"/>
              </w:rPr>
              <w:lastRenderedPageBreak/>
              <w:t>4. Graph Densification via Semantic Matching</w:t>
            </w:r>
          </w:p>
        </w:tc>
      </w:tr>
      <w:tr w:rsidR="00752BB2" w:rsidRPr="00864AE7" w14:paraId="3B46A477" w14:textId="77777777" w:rsidTr="00752BB2">
        <w:tc>
          <w:tcPr>
            <w:tcW w:w="1472" w:type="dxa"/>
          </w:tcPr>
          <w:p w14:paraId="198E4CBF" w14:textId="2C47A6F5" w:rsidR="00752BB2" w:rsidRDefault="00752BB2" w:rsidP="00EC4A8D">
            <w:pPr>
              <w:pStyle w:val="BodyText"/>
              <w:rPr>
                <w:b/>
                <w:bCs/>
                <w:sz w:val="20"/>
                <w:szCs w:val="20"/>
              </w:rPr>
            </w:pPr>
            <w:r>
              <w:rPr>
                <w:b/>
                <w:bCs/>
                <w:sz w:val="20"/>
                <w:szCs w:val="20"/>
              </w:rPr>
              <w:lastRenderedPageBreak/>
              <w:t>Web-search AI tools</w:t>
            </w:r>
          </w:p>
        </w:tc>
        <w:tc>
          <w:tcPr>
            <w:tcW w:w="1900" w:type="dxa"/>
          </w:tcPr>
          <w:p w14:paraId="0322F490" w14:textId="77777777" w:rsidR="00752BB2" w:rsidRDefault="00752BB2" w:rsidP="006E2888">
            <w:pPr>
              <w:pStyle w:val="BodyText"/>
              <w:rPr>
                <w:sz w:val="20"/>
                <w:szCs w:val="20"/>
              </w:rPr>
            </w:pPr>
          </w:p>
        </w:tc>
        <w:tc>
          <w:tcPr>
            <w:tcW w:w="2509" w:type="dxa"/>
          </w:tcPr>
          <w:p w14:paraId="6F0CDC20" w14:textId="6212FAB8" w:rsidR="00752BB2" w:rsidRPr="006E2888" w:rsidRDefault="00752BB2" w:rsidP="00EC4A8D">
            <w:pPr>
              <w:pStyle w:val="BodyText"/>
              <w:rPr>
                <w:sz w:val="20"/>
                <w:szCs w:val="20"/>
              </w:rPr>
            </w:pPr>
            <w:r>
              <w:rPr>
                <w:sz w:val="20"/>
                <w:szCs w:val="20"/>
              </w:rPr>
              <w:t>Perplexity.AI</w:t>
            </w:r>
          </w:p>
        </w:tc>
        <w:tc>
          <w:tcPr>
            <w:tcW w:w="704" w:type="dxa"/>
          </w:tcPr>
          <w:p w14:paraId="5B65B116" w14:textId="54DEF04A" w:rsidR="00752BB2" w:rsidRDefault="00752BB2" w:rsidP="00EC4A8D">
            <w:pPr>
              <w:pStyle w:val="BodyText"/>
              <w:rPr>
                <w:sz w:val="20"/>
                <w:szCs w:val="20"/>
              </w:rPr>
            </w:pPr>
            <w:r>
              <w:rPr>
                <w:sz w:val="20"/>
                <w:szCs w:val="20"/>
              </w:rPr>
              <w:t xml:space="preserve">$$ </w:t>
            </w:r>
            <w:r w:rsidRPr="00752BB2">
              <w:rPr>
                <w:rFonts w:hint="eastAsia"/>
                <w:sz w:val="20"/>
                <w:szCs w:val="20"/>
              </w:rPr>
              <w:sym w:font="Wingdings" w:char="F0E0"/>
            </w:r>
            <w:r>
              <w:rPr>
                <w:sz w:val="20"/>
                <w:szCs w:val="20"/>
              </w:rPr>
              <w:t xml:space="preserve"> $$$</w:t>
            </w:r>
          </w:p>
        </w:tc>
        <w:tc>
          <w:tcPr>
            <w:tcW w:w="2431" w:type="dxa"/>
          </w:tcPr>
          <w:p w14:paraId="67477454" w14:textId="77777777" w:rsidR="00752BB2" w:rsidRPr="00864AE7" w:rsidRDefault="00752BB2" w:rsidP="00EC4A8D">
            <w:pPr>
              <w:pStyle w:val="BodyText"/>
              <w:rPr>
                <w:sz w:val="20"/>
                <w:szCs w:val="20"/>
              </w:rPr>
            </w:pPr>
          </w:p>
        </w:tc>
      </w:tr>
      <w:tr w:rsidR="00ED41A5" w:rsidRPr="00864AE7" w14:paraId="2359DA6C" w14:textId="77777777" w:rsidTr="00752BB2">
        <w:tc>
          <w:tcPr>
            <w:tcW w:w="1472" w:type="dxa"/>
          </w:tcPr>
          <w:p w14:paraId="7F2F8326" w14:textId="00F95352" w:rsidR="006E2888" w:rsidRDefault="006E2888" w:rsidP="00EC4A8D">
            <w:pPr>
              <w:pStyle w:val="BodyText"/>
              <w:rPr>
                <w:b/>
                <w:bCs/>
                <w:sz w:val="20"/>
                <w:szCs w:val="20"/>
              </w:rPr>
            </w:pPr>
            <w:r>
              <w:rPr>
                <w:b/>
                <w:bCs/>
                <w:sz w:val="20"/>
                <w:szCs w:val="20"/>
              </w:rPr>
              <w:t>Regulatory &amp; Government Data</w:t>
            </w:r>
          </w:p>
        </w:tc>
        <w:tc>
          <w:tcPr>
            <w:tcW w:w="1900" w:type="dxa"/>
          </w:tcPr>
          <w:p w14:paraId="72A65EFE" w14:textId="77777777" w:rsidR="006E2888" w:rsidRDefault="006E2888" w:rsidP="006E2888">
            <w:pPr>
              <w:pStyle w:val="BodyText"/>
              <w:rPr>
                <w:sz w:val="20"/>
                <w:szCs w:val="20"/>
              </w:rPr>
            </w:pPr>
            <w:r>
              <w:rPr>
                <w:sz w:val="20"/>
                <w:szCs w:val="20"/>
              </w:rPr>
              <w:t>SEC RSS Feeds (filling alerts)</w:t>
            </w:r>
          </w:p>
          <w:p w14:paraId="22506D39" w14:textId="77777777" w:rsidR="006E2888" w:rsidRDefault="006E2888" w:rsidP="006E2888">
            <w:pPr>
              <w:pStyle w:val="BodyText"/>
              <w:rPr>
                <w:sz w:val="20"/>
                <w:szCs w:val="20"/>
              </w:rPr>
            </w:pPr>
          </w:p>
          <w:p w14:paraId="3F95011D" w14:textId="77777777" w:rsidR="006E2888" w:rsidRDefault="006E2888" w:rsidP="006E2888">
            <w:pPr>
              <w:pStyle w:val="BodyText"/>
              <w:rPr>
                <w:sz w:val="20"/>
                <w:szCs w:val="20"/>
              </w:rPr>
            </w:pPr>
          </w:p>
          <w:p w14:paraId="7AA28401" w14:textId="525896A5" w:rsidR="006E2888" w:rsidRDefault="006E2888" w:rsidP="006E2888">
            <w:pPr>
              <w:pStyle w:val="BodyText"/>
              <w:rPr>
                <w:sz w:val="20"/>
                <w:szCs w:val="20"/>
              </w:rPr>
            </w:pPr>
            <w:r>
              <w:rPr>
                <w:sz w:val="20"/>
                <w:szCs w:val="20"/>
              </w:rPr>
              <w:t>Regulatory news &amp; press releases</w:t>
            </w:r>
          </w:p>
          <w:p w14:paraId="4F1928C2" w14:textId="77777777" w:rsidR="006E2888" w:rsidRDefault="006E2888" w:rsidP="006E2888">
            <w:pPr>
              <w:pStyle w:val="BodyText"/>
              <w:rPr>
                <w:sz w:val="20"/>
                <w:szCs w:val="20"/>
              </w:rPr>
            </w:pPr>
          </w:p>
          <w:p w14:paraId="5CC74110" w14:textId="17AA53DE" w:rsidR="006E2888" w:rsidRDefault="006E2888" w:rsidP="006E2888">
            <w:pPr>
              <w:pStyle w:val="BodyText"/>
              <w:rPr>
                <w:sz w:val="20"/>
                <w:szCs w:val="20"/>
              </w:rPr>
            </w:pPr>
            <w:r>
              <w:rPr>
                <w:sz w:val="20"/>
                <w:szCs w:val="20"/>
              </w:rPr>
              <w:t xml:space="preserve">Macro-economic Data </w:t>
            </w:r>
          </w:p>
        </w:tc>
        <w:tc>
          <w:tcPr>
            <w:tcW w:w="2509" w:type="dxa"/>
          </w:tcPr>
          <w:p w14:paraId="4D00D0ED" w14:textId="77777777" w:rsidR="006E2888" w:rsidRDefault="006E2888" w:rsidP="00EC4A8D">
            <w:pPr>
              <w:pStyle w:val="BodyText"/>
              <w:rPr>
                <w:sz w:val="20"/>
                <w:szCs w:val="20"/>
              </w:rPr>
            </w:pPr>
            <w:r w:rsidRPr="006E2888">
              <w:rPr>
                <w:sz w:val="20"/>
                <w:szCs w:val="20"/>
              </w:rPr>
              <w:t>FDA drug approval announcements (for biotech stocks), FCC announcements (telecom), EPA rulings (energy), NHTSA recalls (autos), etc.</w:t>
            </w:r>
          </w:p>
          <w:p w14:paraId="12095899" w14:textId="77777777" w:rsidR="006E2888" w:rsidRDefault="006E2888" w:rsidP="00EC4A8D">
            <w:pPr>
              <w:pStyle w:val="BodyText"/>
              <w:rPr>
                <w:sz w:val="20"/>
                <w:szCs w:val="20"/>
              </w:rPr>
            </w:pPr>
            <w:r>
              <w:rPr>
                <w:sz w:val="20"/>
                <w:szCs w:val="20"/>
              </w:rPr>
              <w:t>RSS Feeds, email alerts of their press releases</w:t>
            </w:r>
          </w:p>
          <w:p w14:paraId="03F796F2" w14:textId="77777777" w:rsidR="006E2888" w:rsidRDefault="006E2888" w:rsidP="00EC4A8D">
            <w:pPr>
              <w:pStyle w:val="BodyText"/>
              <w:rPr>
                <w:sz w:val="20"/>
                <w:szCs w:val="20"/>
              </w:rPr>
            </w:pPr>
          </w:p>
          <w:p w14:paraId="6317F12E" w14:textId="28156195" w:rsidR="006E2888" w:rsidRDefault="006E2888" w:rsidP="00EC4A8D">
            <w:pPr>
              <w:pStyle w:val="BodyText"/>
              <w:rPr>
                <w:sz w:val="20"/>
                <w:szCs w:val="20"/>
              </w:rPr>
            </w:pPr>
            <w:r>
              <w:rPr>
                <w:sz w:val="20"/>
                <w:szCs w:val="20"/>
              </w:rPr>
              <w:t>FRED API</w:t>
            </w:r>
          </w:p>
        </w:tc>
        <w:tc>
          <w:tcPr>
            <w:tcW w:w="704" w:type="dxa"/>
          </w:tcPr>
          <w:p w14:paraId="288C60E8" w14:textId="77777777" w:rsidR="006E2888" w:rsidRDefault="006E2888" w:rsidP="00EC4A8D">
            <w:pPr>
              <w:pStyle w:val="BodyText"/>
              <w:rPr>
                <w:sz w:val="20"/>
                <w:szCs w:val="20"/>
              </w:rPr>
            </w:pPr>
          </w:p>
        </w:tc>
        <w:tc>
          <w:tcPr>
            <w:tcW w:w="2431" w:type="dxa"/>
          </w:tcPr>
          <w:p w14:paraId="2C6E6D0A" w14:textId="77777777" w:rsidR="006E2888" w:rsidRPr="00864AE7" w:rsidRDefault="006E2888" w:rsidP="00EC4A8D">
            <w:pPr>
              <w:pStyle w:val="BodyText"/>
              <w:rPr>
                <w:sz w:val="20"/>
                <w:szCs w:val="20"/>
              </w:rPr>
            </w:pPr>
          </w:p>
        </w:tc>
      </w:tr>
      <w:tr w:rsidR="00ED41A5" w:rsidRPr="00864AE7" w14:paraId="5FACB888" w14:textId="77777777" w:rsidTr="00752BB2">
        <w:tc>
          <w:tcPr>
            <w:tcW w:w="1472" w:type="dxa"/>
          </w:tcPr>
          <w:p w14:paraId="2F1AF128" w14:textId="1BB8AAF9" w:rsidR="006E2888" w:rsidRDefault="006E2888" w:rsidP="00EC4A8D">
            <w:pPr>
              <w:pStyle w:val="BodyText"/>
              <w:rPr>
                <w:b/>
                <w:bCs/>
                <w:sz w:val="20"/>
                <w:szCs w:val="20"/>
              </w:rPr>
            </w:pPr>
            <w:r>
              <w:rPr>
                <w:b/>
                <w:bCs/>
                <w:sz w:val="20"/>
                <w:szCs w:val="20"/>
              </w:rPr>
              <w:t>Crowdsourced &amp; Sentiment Intelligence</w:t>
            </w:r>
          </w:p>
        </w:tc>
        <w:tc>
          <w:tcPr>
            <w:tcW w:w="1900" w:type="dxa"/>
          </w:tcPr>
          <w:p w14:paraId="4B16EBF8" w14:textId="77777777" w:rsidR="006E2888" w:rsidRDefault="006E2888" w:rsidP="006E2888">
            <w:pPr>
              <w:pStyle w:val="BodyText"/>
              <w:rPr>
                <w:sz w:val="20"/>
                <w:szCs w:val="20"/>
              </w:rPr>
            </w:pPr>
            <w:r w:rsidRPr="006E2888">
              <w:rPr>
                <w:sz w:val="20"/>
                <w:szCs w:val="20"/>
              </w:rPr>
              <w:t>Estimize (Crowdsourced Earnings Estimates)</w:t>
            </w:r>
          </w:p>
          <w:p w14:paraId="7F510BB4" w14:textId="77777777" w:rsidR="006E2888" w:rsidRDefault="006E2888" w:rsidP="006E2888">
            <w:pPr>
              <w:pStyle w:val="BodyText"/>
              <w:rPr>
                <w:sz w:val="20"/>
                <w:szCs w:val="20"/>
              </w:rPr>
            </w:pPr>
            <w:r>
              <w:rPr>
                <w:sz w:val="20"/>
                <w:szCs w:val="20"/>
              </w:rPr>
              <w:t>WhaleWisdom / 13 F hedge fund holdings</w:t>
            </w:r>
          </w:p>
          <w:p w14:paraId="0D6E759C" w14:textId="77777777" w:rsidR="006E2888" w:rsidRDefault="006E2888" w:rsidP="006E2888">
            <w:pPr>
              <w:pStyle w:val="BodyText"/>
              <w:rPr>
                <w:sz w:val="20"/>
                <w:szCs w:val="20"/>
              </w:rPr>
            </w:pPr>
            <w:r>
              <w:rPr>
                <w:sz w:val="20"/>
                <w:szCs w:val="20"/>
              </w:rPr>
              <w:t>AAII surveys (retail investor sentiment)</w:t>
            </w:r>
          </w:p>
          <w:p w14:paraId="753A656A" w14:textId="77777777" w:rsidR="006E2888" w:rsidRDefault="006E2888" w:rsidP="006E2888">
            <w:pPr>
              <w:pStyle w:val="BodyText"/>
              <w:rPr>
                <w:sz w:val="20"/>
                <w:szCs w:val="20"/>
              </w:rPr>
            </w:pPr>
            <w:r>
              <w:rPr>
                <w:sz w:val="20"/>
                <w:szCs w:val="20"/>
              </w:rPr>
              <w:t>Kalshi / Predictlt (prediction markets)</w:t>
            </w:r>
          </w:p>
          <w:p w14:paraId="37A26778" w14:textId="4736534A" w:rsidR="006E2888" w:rsidRDefault="006E2888" w:rsidP="006E2888">
            <w:pPr>
              <w:pStyle w:val="BodyText"/>
              <w:rPr>
                <w:sz w:val="20"/>
                <w:szCs w:val="20"/>
              </w:rPr>
            </w:pPr>
          </w:p>
        </w:tc>
        <w:tc>
          <w:tcPr>
            <w:tcW w:w="2509" w:type="dxa"/>
          </w:tcPr>
          <w:p w14:paraId="6C683B8F" w14:textId="77777777" w:rsidR="006E2888" w:rsidRPr="006E2888" w:rsidRDefault="006E2888" w:rsidP="00EC4A8D">
            <w:pPr>
              <w:pStyle w:val="BodyText"/>
              <w:rPr>
                <w:sz w:val="20"/>
                <w:szCs w:val="20"/>
              </w:rPr>
            </w:pPr>
          </w:p>
        </w:tc>
        <w:tc>
          <w:tcPr>
            <w:tcW w:w="704" w:type="dxa"/>
          </w:tcPr>
          <w:p w14:paraId="75C1DC66" w14:textId="77777777" w:rsidR="006E2888" w:rsidRDefault="006E2888" w:rsidP="00EC4A8D">
            <w:pPr>
              <w:pStyle w:val="BodyText"/>
              <w:rPr>
                <w:sz w:val="20"/>
                <w:szCs w:val="20"/>
              </w:rPr>
            </w:pPr>
          </w:p>
        </w:tc>
        <w:tc>
          <w:tcPr>
            <w:tcW w:w="2431" w:type="dxa"/>
          </w:tcPr>
          <w:p w14:paraId="29313436" w14:textId="77777777" w:rsidR="006E2888" w:rsidRPr="00864AE7" w:rsidRDefault="006E2888" w:rsidP="00EC4A8D">
            <w:pPr>
              <w:pStyle w:val="BodyText"/>
              <w:rPr>
                <w:sz w:val="20"/>
                <w:szCs w:val="20"/>
              </w:rPr>
            </w:pPr>
          </w:p>
        </w:tc>
      </w:tr>
      <w:bookmarkEnd w:id="27"/>
    </w:tbl>
    <w:p w14:paraId="1954E2B3" w14:textId="77777777" w:rsidR="00DD21AE" w:rsidRPr="00864AE7" w:rsidRDefault="00DD21AE" w:rsidP="00DD21AE">
      <w:pPr>
        <w:pStyle w:val="BodyText"/>
        <w:rPr>
          <w:b/>
          <w:bCs/>
        </w:rPr>
      </w:pPr>
    </w:p>
    <w:p w14:paraId="2E54553F" w14:textId="5690B4EE" w:rsidR="004C6D7F" w:rsidRPr="004C6D7F" w:rsidRDefault="004C6D7F" w:rsidP="00B736C5">
      <w:pPr>
        <w:spacing w:after="160" w:line="278" w:lineRule="auto"/>
        <w:rPr>
          <w:b/>
          <w:bCs/>
          <w:u w:val="single"/>
          <w:lang w:val="en-US" w:eastAsia="en-US"/>
        </w:rPr>
      </w:pPr>
      <w:r w:rsidRPr="004C6D7F">
        <w:rPr>
          <w:b/>
          <w:bCs/>
          <w:u w:val="single"/>
          <w:lang w:val="en-US" w:eastAsia="en-US"/>
        </w:rPr>
        <w:t>Using Financial Corpora</w:t>
      </w:r>
      <w:bookmarkStart w:id="29" w:name="_Hlk205423021"/>
      <w:r w:rsidRPr="004C6D7F">
        <w:rPr>
          <w:b/>
          <w:bCs/>
          <w:u w:val="single"/>
          <w:lang w:val="en-US" w:eastAsia="en-US"/>
        </w:rPr>
        <w:t xml:space="preserve"> </w:t>
      </w:r>
      <w:r w:rsidR="00F10BE8">
        <w:rPr>
          <w:b/>
          <w:bCs/>
          <w:u w:val="single"/>
          <w:lang w:val="en-US" w:eastAsia="en-US"/>
        </w:rPr>
        <w:t>(***)</w:t>
      </w:r>
      <w:bookmarkEnd w:id="29"/>
    </w:p>
    <w:p w14:paraId="2F6DDDF5" w14:textId="77777777" w:rsidR="0016204D" w:rsidRDefault="0016204D" w:rsidP="00B736C5">
      <w:pPr>
        <w:spacing w:after="160" w:line="278" w:lineRule="auto"/>
      </w:pPr>
      <w:r>
        <w:t>Financial corpora provide curated, labeled data for QA, classification, and sentiment analysis, embedding high-quality relationships like company-to-KPI links or sentiment-to-earnings effects. More importantly, they capture the canonical language patterns used by analysts and financial media, making them ideal not just as content sources, but as domain-tuned "edge grammar" tutors for training relation extraction, semantic parsing, and edge typing models in knowledge graph construction.</w:t>
      </w:r>
    </w:p>
    <w:p w14:paraId="1AFB8E1C" w14:textId="453F7B66" w:rsidR="00CD2F00" w:rsidRDefault="00CD2F00" w:rsidP="00B736C5">
      <w:pPr>
        <w:spacing w:after="160" w:line="278" w:lineRule="auto"/>
        <w:rPr>
          <w:lang w:val="en-US" w:eastAsia="en-US"/>
        </w:rPr>
      </w:pPr>
      <w:r>
        <w:rPr>
          <w:lang w:val="en-US" w:eastAsia="en-US"/>
        </w:rPr>
        <w:t>Use financial corporate as validation layer to reinforce patterns, candidate generation for reasoning hops, but never let them directly populate the KG without evidence. Instead, extract edges from retrieved, timestamped documents using models enhanced by the corpus.</w:t>
      </w:r>
    </w:p>
    <w:p w14:paraId="32970B77" w14:textId="5F2EA1A1" w:rsidR="00B13AED" w:rsidRDefault="00B13AED" w:rsidP="00B736C5">
      <w:pPr>
        <w:spacing w:after="160" w:line="278" w:lineRule="auto"/>
        <w:rPr>
          <w:lang w:val="en-US" w:eastAsia="en-US"/>
        </w:rPr>
      </w:pPr>
      <w:r>
        <w:rPr>
          <w:lang w:val="en-US" w:eastAsia="en-US"/>
        </w:rPr>
        <w:t>Use pretrained corpora in these four bounded roles to reduce cost while maintaining trust:</w:t>
      </w:r>
    </w:p>
    <w:p w14:paraId="687EBD89" w14:textId="613A176B" w:rsidR="00B94777" w:rsidRDefault="00B13AED" w:rsidP="00B94777">
      <w:pPr>
        <w:pStyle w:val="ListParagraph"/>
        <w:numPr>
          <w:ilvl w:val="3"/>
          <w:numId w:val="43"/>
        </w:numPr>
        <w:spacing w:after="160" w:line="278" w:lineRule="auto"/>
        <w:ind w:left="567"/>
        <w:rPr>
          <w:lang w:val="en-US" w:eastAsia="en-US"/>
        </w:rPr>
      </w:pPr>
      <w:bookmarkStart w:id="30" w:name="OLE_LINK3"/>
      <w:r w:rsidRPr="00B94777">
        <w:rPr>
          <w:lang w:val="en-US" w:eastAsia="en-US"/>
        </w:rPr>
        <w:t>Bootstrapping High-Confidence Pattern</w:t>
      </w:r>
      <w:r w:rsidR="00B94777" w:rsidRPr="00B94777">
        <w:rPr>
          <w:lang w:val="en-US" w:eastAsia="en-US"/>
        </w:rPr>
        <w:t>s</w:t>
      </w:r>
    </w:p>
    <w:p w14:paraId="3E0D1CFB" w14:textId="17ECE66A" w:rsidR="0042427E" w:rsidRPr="0042427E" w:rsidRDefault="0042427E" w:rsidP="0042427E">
      <w:pPr>
        <w:pStyle w:val="ListParagraph"/>
        <w:numPr>
          <w:ilvl w:val="0"/>
          <w:numId w:val="4"/>
        </w:numPr>
        <w:spacing w:after="160" w:line="278" w:lineRule="auto"/>
        <w:ind w:left="1134"/>
        <w:rPr>
          <w:lang w:val="en-US" w:eastAsia="en-US"/>
        </w:rPr>
      </w:pPr>
      <w:bookmarkStart w:id="31" w:name="_Hlk205422093"/>
      <w:r w:rsidRPr="0042427E">
        <w:rPr>
          <w:lang w:val="en-US" w:eastAsia="en-US"/>
        </w:rPr>
        <w:lastRenderedPageBreak/>
        <w:t>Use corpora like FiQA or EDGAR Corpus to train/finetune NER + RE (relation extraction) pipelines on common financial edges.</w:t>
      </w:r>
    </w:p>
    <w:p w14:paraId="05237EB0" w14:textId="181D9816" w:rsidR="00E155C8" w:rsidRDefault="0042427E" w:rsidP="0042427E">
      <w:pPr>
        <w:pStyle w:val="ListParagraph"/>
        <w:numPr>
          <w:ilvl w:val="0"/>
          <w:numId w:val="4"/>
        </w:numPr>
        <w:spacing w:after="160" w:line="278" w:lineRule="auto"/>
        <w:ind w:left="1134"/>
        <w:rPr>
          <w:lang w:val="en-US" w:eastAsia="en-US"/>
        </w:rPr>
      </w:pPr>
      <w:r w:rsidRPr="0042427E">
        <w:rPr>
          <w:lang w:val="en-US" w:eastAsia="en-US"/>
        </w:rPr>
        <w:t>Apply them conservatively (e.g., to validate common templates like Company → key_driver → KPI in earnings call text).</w:t>
      </w:r>
    </w:p>
    <w:p w14:paraId="35BF88B8" w14:textId="5945E7C9" w:rsidR="00D55439" w:rsidRPr="009B4260" w:rsidRDefault="0042427E" w:rsidP="009B4260">
      <w:pPr>
        <w:pStyle w:val="ListParagraph"/>
        <w:numPr>
          <w:ilvl w:val="0"/>
          <w:numId w:val="4"/>
        </w:numPr>
        <w:spacing w:after="160" w:line="278" w:lineRule="auto"/>
        <w:ind w:left="1134"/>
        <w:rPr>
          <w:lang w:val="en-US" w:eastAsia="en-US"/>
        </w:rPr>
      </w:pPr>
      <w:r w:rsidRPr="00392E09">
        <w:rPr>
          <w:b/>
          <w:bCs/>
          <w:lang w:val="en-US" w:eastAsia="en-US"/>
        </w:rPr>
        <w:t>Safeguard:</w:t>
      </w:r>
      <w:r>
        <w:rPr>
          <w:lang w:val="en-US" w:eastAsia="en-US"/>
        </w:rPr>
        <w:t xml:space="preserve"> only accept edges if match confidence &gt; threshold and they’re sourced from actual documents (with timestamp + citation)</w:t>
      </w:r>
    </w:p>
    <w:bookmarkEnd w:id="31"/>
    <w:p w14:paraId="2B626043" w14:textId="548EFF0B" w:rsidR="00B94777" w:rsidRDefault="00B94777" w:rsidP="00B94777">
      <w:pPr>
        <w:pStyle w:val="ListParagraph"/>
        <w:numPr>
          <w:ilvl w:val="3"/>
          <w:numId w:val="43"/>
        </w:numPr>
        <w:spacing w:after="160" w:line="278" w:lineRule="auto"/>
        <w:ind w:left="567"/>
        <w:rPr>
          <w:lang w:val="en-US" w:eastAsia="en-US"/>
        </w:rPr>
      </w:pPr>
      <w:r>
        <w:rPr>
          <w:lang w:val="en-US" w:eastAsia="en-US"/>
        </w:rPr>
        <w:t>Pre-filtering and Candidate Generation</w:t>
      </w:r>
    </w:p>
    <w:p w14:paraId="784FE1B3" w14:textId="09EEC497" w:rsidR="00DE48DF" w:rsidRPr="00DE48DF" w:rsidRDefault="00DE48DF" w:rsidP="00DE48DF">
      <w:pPr>
        <w:pStyle w:val="ListParagraph"/>
        <w:numPr>
          <w:ilvl w:val="0"/>
          <w:numId w:val="4"/>
        </w:numPr>
        <w:spacing w:after="160" w:line="278" w:lineRule="auto"/>
        <w:ind w:left="1134"/>
        <w:rPr>
          <w:lang w:eastAsia="en-US"/>
        </w:rPr>
      </w:pPr>
      <w:bookmarkStart w:id="32" w:name="_Hlk205422176"/>
      <w:r w:rsidRPr="00DE48DF">
        <w:rPr>
          <w:lang w:eastAsia="en-US"/>
        </w:rPr>
        <w:t xml:space="preserve">Use corpus-trained embeddings or sentence similarity to </w:t>
      </w:r>
      <w:r w:rsidRPr="00DE48DF">
        <w:rPr>
          <w:i/>
          <w:iCs/>
          <w:lang w:eastAsia="en-US"/>
        </w:rPr>
        <w:t>retrieve</w:t>
      </w:r>
      <w:r w:rsidRPr="00DE48DF">
        <w:rPr>
          <w:lang w:eastAsia="en-US"/>
        </w:rPr>
        <w:t xml:space="preserve"> likely document snippets from news, filings, transcripts.</w:t>
      </w:r>
    </w:p>
    <w:p w14:paraId="3B558AFB" w14:textId="2A38D6A6" w:rsidR="00F10BE8" w:rsidRPr="00DE48DF" w:rsidRDefault="00DE48DF" w:rsidP="00DE48DF">
      <w:pPr>
        <w:pStyle w:val="ListParagraph"/>
        <w:numPr>
          <w:ilvl w:val="0"/>
          <w:numId w:val="4"/>
        </w:numPr>
        <w:spacing w:after="160" w:line="278" w:lineRule="auto"/>
        <w:ind w:left="1134"/>
        <w:rPr>
          <w:lang w:eastAsia="en-US"/>
        </w:rPr>
      </w:pPr>
      <w:r w:rsidRPr="00DE48DF">
        <w:rPr>
          <w:lang w:eastAsia="en-US"/>
        </w:rPr>
        <w:t xml:space="preserve">Run Lazy Graph Expansion </w:t>
      </w:r>
      <w:r w:rsidRPr="00DE48DF">
        <w:rPr>
          <w:b/>
          <w:bCs/>
          <w:lang w:eastAsia="en-US"/>
        </w:rPr>
        <w:t>only</w:t>
      </w:r>
      <w:r w:rsidRPr="00DE48DF">
        <w:rPr>
          <w:lang w:eastAsia="en-US"/>
        </w:rPr>
        <w:t xml:space="preserve"> over these scoped results.</w:t>
      </w:r>
    </w:p>
    <w:p w14:paraId="21000D99" w14:textId="0EC83DE8" w:rsidR="0042427E" w:rsidRPr="00DE48DF" w:rsidRDefault="00F10BE8" w:rsidP="00F10BE8">
      <w:pPr>
        <w:pStyle w:val="ListParagraph"/>
        <w:numPr>
          <w:ilvl w:val="0"/>
          <w:numId w:val="4"/>
        </w:numPr>
        <w:spacing w:after="160" w:line="278" w:lineRule="auto"/>
        <w:ind w:left="1134"/>
        <w:rPr>
          <w:lang w:val="en-US" w:eastAsia="en-US"/>
        </w:rPr>
      </w:pPr>
      <w:r w:rsidRPr="00392E09">
        <w:rPr>
          <w:b/>
          <w:bCs/>
          <w:lang w:val="en-US" w:eastAsia="en-US"/>
        </w:rPr>
        <w:t>Safeguard:</w:t>
      </w:r>
      <w:r>
        <w:rPr>
          <w:lang w:val="en-US" w:eastAsia="en-US"/>
        </w:rPr>
        <w:t xml:space="preserve"> </w:t>
      </w:r>
      <w:r w:rsidR="00DE48DF">
        <w:t>LLM never generates facts—it only extracts from retrieved documents.</w:t>
      </w:r>
      <w:bookmarkEnd w:id="32"/>
    </w:p>
    <w:p w14:paraId="4D13A614" w14:textId="537F3326" w:rsidR="00B94777" w:rsidRDefault="00E155C8" w:rsidP="00B94777">
      <w:pPr>
        <w:pStyle w:val="ListParagraph"/>
        <w:numPr>
          <w:ilvl w:val="3"/>
          <w:numId w:val="43"/>
        </w:numPr>
        <w:spacing w:after="160" w:line="278" w:lineRule="auto"/>
        <w:ind w:left="567"/>
        <w:rPr>
          <w:lang w:val="en-US" w:eastAsia="en-US"/>
        </w:rPr>
      </w:pPr>
      <w:r>
        <w:rPr>
          <w:lang w:val="en-US" w:eastAsia="en-US"/>
        </w:rPr>
        <w:t>Type Pattern Validation via Distant Supervision</w:t>
      </w:r>
    </w:p>
    <w:p w14:paraId="7C050E26" w14:textId="4C05F4CC" w:rsidR="00C20404" w:rsidRPr="00C20404" w:rsidRDefault="00C20404" w:rsidP="00C20404">
      <w:pPr>
        <w:pStyle w:val="ListParagraph"/>
        <w:numPr>
          <w:ilvl w:val="0"/>
          <w:numId w:val="4"/>
        </w:numPr>
        <w:spacing w:after="160" w:line="278" w:lineRule="auto"/>
        <w:ind w:left="1134"/>
        <w:rPr>
          <w:lang w:eastAsia="en-US"/>
        </w:rPr>
      </w:pPr>
      <w:r w:rsidRPr="00C20404">
        <w:rPr>
          <w:lang w:eastAsia="en-US"/>
        </w:rPr>
        <w:t>Example: if you want Company → exposed_to → Theme, you can use corpus-annotated examples to test your extractions from live data.</w:t>
      </w:r>
    </w:p>
    <w:p w14:paraId="3A74B4ED" w14:textId="3A418B88" w:rsidR="00F10BE8" w:rsidRPr="00C20404" w:rsidRDefault="00C20404" w:rsidP="00C20404">
      <w:pPr>
        <w:pStyle w:val="ListParagraph"/>
        <w:numPr>
          <w:ilvl w:val="0"/>
          <w:numId w:val="4"/>
        </w:numPr>
        <w:spacing w:after="160" w:line="278" w:lineRule="auto"/>
        <w:ind w:left="1134"/>
        <w:rPr>
          <w:lang w:eastAsia="en-US"/>
        </w:rPr>
      </w:pPr>
      <w:r w:rsidRPr="00C20404">
        <w:rPr>
          <w:lang w:eastAsia="en-US"/>
        </w:rPr>
        <w:t>This helps enforce edge typing and prevent "semantic drift".</w:t>
      </w:r>
    </w:p>
    <w:p w14:paraId="5A8F8DA7" w14:textId="19D611B5" w:rsidR="00F10BE8" w:rsidRPr="00F10BE8" w:rsidRDefault="00F10BE8" w:rsidP="00F10BE8">
      <w:pPr>
        <w:pStyle w:val="ListParagraph"/>
        <w:numPr>
          <w:ilvl w:val="0"/>
          <w:numId w:val="4"/>
        </w:numPr>
        <w:spacing w:after="160" w:line="278" w:lineRule="auto"/>
        <w:ind w:left="1134"/>
        <w:rPr>
          <w:lang w:val="en-US" w:eastAsia="en-US"/>
        </w:rPr>
      </w:pPr>
      <w:r w:rsidRPr="00392E09">
        <w:rPr>
          <w:b/>
          <w:bCs/>
          <w:lang w:val="en-US" w:eastAsia="en-US"/>
        </w:rPr>
        <w:t>Safeguard:</w:t>
      </w:r>
      <w:r>
        <w:rPr>
          <w:lang w:val="en-US" w:eastAsia="en-US"/>
        </w:rPr>
        <w:t xml:space="preserve"> </w:t>
      </w:r>
      <w:r w:rsidR="00C20404">
        <w:t xml:space="preserve">Retain edge </w:t>
      </w:r>
      <w:r w:rsidR="00C20404">
        <w:rPr>
          <w:rStyle w:val="Strong"/>
          <w:rFonts w:eastAsiaTheme="majorEastAsia"/>
        </w:rPr>
        <w:t>type schema</w:t>
      </w:r>
      <w:r w:rsidR="00C20404">
        <w:t xml:space="preserve"> strictly. Never allow freeform edges into graph memory.</w:t>
      </w:r>
    </w:p>
    <w:p w14:paraId="34BCA49E" w14:textId="6BC0CA0F" w:rsidR="00E155C8" w:rsidRPr="00B94777" w:rsidRDefault="00E155C8" w:rsidP="00B94777">
      <w:pPr>
        <w:pStyle w:val="ListParagraph"/>
        <w:numPr>
          <w:ilvl w:val="3"/>
          <w:numId w:val="43"/>
        </w:numPr>
        <w:spacing w:after="160" w:line="278" w:lineRule="auto"/>
        <w:ind w:left="567"/>
        <w:rPr>
          <w:lang w:val="en-US" w:eastAsia="en-US"/>
        </w:rPr>
      </w:pPr>
      <w:r>
        <w:rPr>
          <w:lang w:val="en-US" w:eastAsia="en-US"/>
        </w:rPr>
        <w:t>Graph Densification via Semantic Matching</w:t>
      </w:r>
    </w:p>
    <w:p w14:paraId="3ADA6798" w14:textId="7AA8DA7D" w:rsidR="00F10BE8" w:rsidRPr="00C20404" w:rsidRDefault="00C20404" w:rsidP="00C20404">
      <w:pPr>
        <w:pStyle w:val="ListParagraph"/>
        <w:numPr>
          <w:ilvl w:val="0"/>
          <w:numId w:val="4"/>
        </w:numPr>
        <w:spacing w:after="160" w:line="278" w:lineRule="auto"/>
        <w:ind w:left="1134"/>
        <w:rPr>
          <w:lang w:eastAsia="en-US"/>
        </w:rPr>
      </w:pPr>
      <w:r w:rsidRPr="00C20404">
        <w:rPr>
          <w:lang w:eastAsia="en-US"/>
        </w:rPr>
        <w:t xml:space="preserve">When you already have Company A → depends_on → Supplier B, and you find a similar pattern in corpus for another industry, you can suggest a new edge </w:t>
      </w:r>
      <w:r w:rsidRPr="00C20404">
        <w:rPr>
          <w:b/>
          <w:bCs/>
          <w:lang w:eastAsia="en-US"/>
        </w:rPr>
        <w:t>as a weak hypothesis</w:t>
      </w:r>
      <w:r w:rsidRPr="00C20404">
        <w:rPr>
          <w:lang w:eastAsia="en-US"/>
        </w:rPr>
        <w:t>.</w:t>
      </w:r>
    </w:p>
    <w:p w14:paraId="67C512B9" w14:textId="7A45CBD0" w:rsidR="00F10BE8" w:rsidRDefault="00F10BE8" w:rsidP="00F10BE8">
      <w:pPr>
        <w:pStyle w:val="ListParagraph"/>
        <w:numPr>
          <w:ilvl w:val="0"/>
          <w:numId w:val="4"/>
        </w:numPr>
        <w:spacing w:after="160" w:line="278" w:lineRule="auto"/>
        <w:ind w:left="1134"/>
        <w:rPr>
          <w:lang w:val="en-US" w:eastAsia="en-US"/>
        </w:rPr>
      </w:pPr>
      <w:r w:rsidRPr="00392E09">
        <w:rPr>
          <w:b/>
          <w:bCs/>
          <w:lang w:val="en-US" w:eastAsia="en-US"/>
        </w:rPr>
        <w:t>Safeguard:</w:t>
      </w:r>
      <w:r>
        <w:rPr>
          <w:lang w:val="en-US" w:eastAsia="en-US"/>
        </w:rPr>
        <w:t xml:space="preserve"> </w:t>
      </w:r>
      <w:r w:rsidR="006D11C9">
        <w:t>Store this as a “candidate edge” or “hypothetical” until confirmed by real-world data.</w:t>
      </w:r>
    </w:p>
    <w:tbl>
      <w:tblPr>
        <w:tblStyle w:val="TableGrid"/>
        <w:tblW w:w="0" w:type="auto"/>
        <w:tblLook w:val="04A0" w:firstRow="1" w:lastRow="0" w:firstColumn="1" w:lastColumn="0" w:noHBand="0" w:noVBand="1"/>
      </w:tblPr>
      <w:tblGrid>
        <w:gridCol w:w="3734"/>
        <w:gridCol w:w="3129"/>
        <w:gridCol w:w="2153"/>
      </w:tblGrid>
      <w:tr w:rsidR="006D11C9" w14:paraId="6BD154DB" w14:textId="77777777" w:rsidTr="006D11C9">
        <w:tc>
          <w:tcPr>
            <w:tcW w:w="0" w:type="auto"/>
            <w:shd w:val="clear" w:color="auto" w:fill="D1D1D1" w:themeFill="background2" w:themeFillShade="E6"/>
            <w:hideMark/>
          </w:tcPr>
          <w:bookmarkEnd w:id="30"/>
          <w:p w14:paraId="4D9394E9" w14:textId="77777777" w:rsidR="006D11C9" w:rsidRDefault="006D11C9">
            <w:pPr>
              <w:jc w:val="center"/>
              <w:rPr>
                <w:b/>
                <w:bCs/>
              </w:rPr>
            </w:pPr>
            <w:r>
              <w:rPr>
                <w:b/>
                <w:bCs/>
              </w:rPr>
              <w:t>Edge Type</w:t>
            </w:r>
          </w:p>
        </w:tc>
        <w:tc>
          <w:tcPr>
            <w:tcW w:w="0" w:type="auto"/>
            <w:shd w:val="clear" w:color="auto" w:fill="D1D1D1" w:themeFill="background2" w:themeFillShade="E6"/>
            <w:hideMark/>
          </w:tcPr>
          <w:p w14:paraId="31C486B0" w14:textId="77777777" w:rsidR="006D11C9" w:rsidRDefault="006D11C9">
            <w:pPr>
              <w:jc w:val="center"/>
              <w:rPr>
                <w:b/>
                <w:bCs/>
              </w:rPr>
            </w:pPr>
            <w:r>
              <w:rPr>
                <w:b/>
                <w:bCs/>
              </w:rPr>
              <w:t>Corpus Role</w:t>
            </w:r>
          </w:p>
        </w:tc>
        <w:tc>
          <w:tcPr>
            <w:tcW w:w="0" w:type="auto"/>
            <w:shd w:val="clear" w:color="auto" w:fill="D1D1D1" w:themeFill="background2" w:themeFillShade="E6"/>
            <w:hideMark/>
          </w:tcPr>
          <w:p w14:paraId="5B6FD1D2" w14:textId="77777777" w:rsidR="006D11C9" w:rsidRDefault="006D11C9">
            <w:pPr>
              <w:jc w:val="center"/>
              <w:rPr>
                <w:b/>
                <w:bCs/>
              </w:rPr>
            </w:pPr>
            <w:r>
              <w:rPr>
                <w:b/>
                <w:bCs/>
              </w:rPr>
              <w:t>Example Corpus</w:t>
            </w:r>
          </w:p>
        </w:tc>
      </w:tr>
      <w:tr w:rsidR="006D11C9" w14:paraId="656318A5" w14:textId="77777777" w:rsidTr="006D11C9">
        <w:tc>
          <w:tcPr>
            <w:tcW w:w="0" w:type="auto"/>
            <w:hideMark/>
          </w:tcPr>
          <w:p w14:paraId="58B14128" w14:textId="77777777" w:rsidR="006D11C9" w:rsidRDefault="006D11C9">
            <w:r>
              <w:rPr>
                <w:rStyle w:val="HTMLCode"/>
                <w:rFonts w:eastAsiaTheme="majorEastAsia"/>
              </w:rPr>
              <w:t>Company → key_driver → KPI</w:t>
            </w:r>
          </w:p>
        </w:tc>
        <w:tc>
          <w:tcPr>
            <w:tcW w:w="0" w:type="auto"/>
            <w:hideMark/>
          </w:tcPr>
          <w:p w14:paraId="231D6F14" w14:textId="77777777" w:rsidR="006D11C9" w:rsidRDefault="006D11C9">
            <w:r>
              <w:t>Sentence classification + RE</w:t>
            </w:r>
          </w:p>
        </w:tc>
        <w:tc>
          <w:tcPr>
            <w:tcW w:w="0" w:type="auto"/>
            <w:hideMark/>
          </w:tcPr>
          <w:p w14:paraId="3B3B1A0C" w14:textId="77777777" w:rsidR="006D11C9" w:rsidRDefault="006D11C9">
            <w:r>
              <w:t>FiQA, FinBERT</w:t>
            </w:r>
          </w:p>
        </w:tc>
      </w:tr>
      <w:tr w:rsidR="006D11C9" w14:paraId="549CA18C" w14:textId="77777777" w:rsidTr="006D11C9">
        <w:tc>
          <w:tcPr>
            <w:tcW w:w="0" w:type="auto"/>
            <w:hideMark/>
          </w:tcPr>
          <w:p w14:paraId="25B56D6D" w14:textId="77777777" w:rsidR="006D11C9" w:rsidRDefault="006D11C9">
            <w:r>
              <w:rPr>
                <w:rStyle w:val="HTMLCode"/>
                <w:rFonts w:eastAsiaTheme="majorEastAsia"/>
              </w:rPr>
              <w:t>Company → exposed_to → Theme</w:t>
            </w:r>
          </w:p>
        </w:tc>
        <w:tc>
          <w:tcPr>
            <w:tcW w:w="0" w:type="auto"/>
            <w:hideMark/>
          </w:tcPr>
          <w:p w14:paraId="3C33AF43" w14:textId="77777777" w:rsidR="006D11C9" w:rsidRDefault="006D11C9">
            <w:r>
              <w:t>Named entity + similarity match</w:t>
            </w:r>
          </w:p>
        </w:tc>
        <w:tc>
          <w:tcPr>
            <w:tcW w:w="0" w:type="auto"/>
            <w:hideMark/>
          </w:tcPr>
          <w:p w14:paraId="25D76DD1" w14:textId="77777777" w:rsidR="006D11C9" w:rsidRDefault="006D11C9">
            <w:r>
              <w:t>EDGAR Corpus</w:t>
            </w:r>
          </w:p>
        </w:tc>
      </w:tr>
      <w:tr w:rsidR="006D11C9" w14:paraId="76B06748" w14:textId="77777777" w:rsidTr="006D11C9">
        <w:tc>
          <w:tcPr>
            <w:tcW w:w="0" w:type="auto"/>
            <w:hideMark/>
          </w:tcPr>
          <w:p w14:paraId="17EE61A9" w14:textId="77777777" w:rsidR="006D11C9" w:rsidRDefault="006D11C9">
            <w:r>
              <w:rPr>
                <w:rStyle w:val="HTMLCode"/>
                <w:rFonts w:eastAsiaTheme="majorEastAsia"/>
              </w:rPr>
              <w:t>Company → has_soft_signal → Event</w:t>
            </w:r>
          </w:p>
        </w:tc>
        <w:tc>
          <w:tcPr>
            <w:tcW w:w="0" w:type="auto"/>
            <w:hideMark/>
          </w:tcPr>
          <w:p w14:paraId="2F255627" w14:textId="77777777" w:rsidR="006D11C9" w:rsidRDefault="006D11C9">
            <w:r>
              <w:t>Tone/sentiment + QA</w:t>
            </w:r>
          </w:p>
        </w:tc>
        <w:tc>
          <w:tcPr>
            <w:tcW w:w="0" w:type="auto"/>
            <w:hideMark/>
          </w:tcPr>
          <w:p w14:paraId="4666F421" w14:textId="77777777" w:rsidR="006D11C9" w:rsidRDefault="006D11C9">
            <w:r>
              <w:t>Financial PhraseBank</w:t>
            </w:r>
          </w:p>
        </w:tc>
      </w:tr>
      <w:tr w:rsidR="006D11C9" w14:paraId="543DFEB6" w14:textId="77777777" w:rsidTr="006D11C9">
        <w:tc>
          <w:tcPr>
            <w:tcW w:w="0" w:type="auto"/>
            <w:hideMark/>
          </w:tcPr>
          <w:p w14:paraId="6877386E" w14:textId="77777777" w:rsidR="006D11C9" w:rsidRDefault="006D11C9">
            <w:r>
              <w:rPr>
                <w:rStyle w:val="HTMLCode"/>
                <w:rFonts w:eastAsiaTheme="majorEastAsia"/>
              </w:rPr>
              <w:t>Supplier → exposed_to → Theme</w:t>
            </w:r>
          </w:p>
        </w:tc>
        <w:tc>
          <w:tcPr>
            <w:tcW w:w="0" w:type="auto"/>
            <w:hideMark/>
          </w:tcPr>
          <w:p w14:paraId="40BCB6CB" w14:textId="77777777" w:rsidR="006D11C9" w:rsidRDefault="006D11C9">
            <w:r>
              <w:t>Propagation patterns</w:t>
            </w:r>
          </w:p>
        </w:tc>
        <w:tc>
          <w:tcPr>
            <w:tcW w:w="0" w:type="auto"/>
            <w:hideMark/>
          </w:tcPr>
          <w:p w14:paraId="22BD53A1" w14:textId="77777777" w:rsidR="006D11C9" w:rsidRDefault="006D11C9">
            <w:r>
              <w:t>EDGAR, broker notes</w:t>
            </w:r>
          </w:p>
        </w:tc>
      </w:tr>
      <w:tr w:rsidR="006D11C9" w14:paraId="24B1A3CD" w14:textId="77777777" w:rsidTr="006D11C9">
        <w:tc>
          <w:tcPr>
            <w:tcW w:w="0" w:type="auto"/>
            <w:hideMark/>
          </w:tcPr>
          <w:p w14:paraId="696160EF" w14:textId="77777777" w:rsidR="006D11C9" w:rsidRDefault="006D11C9">
            <w:r>
              <w:rPr>
                <w:rStyle w:val="HTMLCode"/>
                <w:rFonts w:eastAsiaTheme="majorEastAsia"/>
              </w:rPr>
              <w:t>Portfolio → holds → Company</w:t>
            </w:r>
          </w:p>
        </w:tc>
        <w:tc>
          <w:tcPr>
            <w:tcW w:w="0" w:type="auto"/>
            <w:hideMark/>
          </w:tcPr>
          <w:p w14:paraId="57D0A257" w14:textId="77777777" w:rsidR="006D11C9" w:rsidRDefault="006D11C9">
            <w:r>
              <w:t>Not needed from corpus (internal)</w:t>
            </w:r>
          </w:p>
        </w:tc>
        <w:tc>
          <w:tcPr>
            <w:tcW w:w="0" w:type="auto"/>
            <w:hideMark/>
          </w:tcPr>
          <w:p w14:paraId="79F0C48F" w14:textId="77777777" w:rsidR="006D11C9" w:rsidRDefault="006D11C9">
            <w:r>
              <w:t>N/A</w:t>
            </w:r>
          </w:p>
        </w:tc>
      </w:tr>
    </w:tbl>
    <w:p w14:paraId="5A367E6E" w14:textId="77777777" w:rsidR="00155755" w:rsidRDefault="00155755" w:rsidP="00B736C5">
      <w:pPr>
        <w:spacing w:after="160" w:line="278" w:lineRule="auto"/>
        <w:rPr>
          <w:lang w:val="en-US" w:eastAsia="en-US"/>
        </w:rPr>
      </w:pPr>
    </w:p>
    <w:p w14:paraId="2C323B05" w14:textId="6A689964" w:rsidR="00E659BC" w:rsidRPr="00E659BC" w:rsidRDefault="00E659BC" w:rsidP="00B736C5">
      <w:pPr>
        <w:spacing w:after="160" w:line="278" w:lineRule="auto"/>
        <w:rPr>
          <w:b/>
          <w:bCs/>
          <w:u w:val="single"/>
          <w:lang w:val="en-US" w:eastAsia="en-US"/>
        </w:rPr>
      </w:pPr>
      <w:r w:rsidRPr="00E659BC">
        <w:rPr>
          <w:b/>
          <w:bCs/>
          <w:u w:val="single"/>
          <w:lang w:val="en-US" w:eastAsia="en-US"/>
        </w:rPr>
        <w:t>Lazy Graph Expansion Powered by Web Search AI Tools</w:t>
      </w:r>
      <w:r w:rsidR="00647806">
        <w:rPr>
          <w:b/>
          <w:bCs/>
          <w:u w:val="single"/>
          <w:lang w:val="en-US" w:eastAsia="en-US"/>
        </w:rPr>
        <w:t xml:space="preserve"> </w:t>
      </w:r>
      <w:r w:rsidR="00647806" w:rsidRPr="004C6D7F">
        <w:rPr>
          <w:b/>
          <w:bCs/>
          <w:u w:val="single"/>
          <w:lang w:val="en-US" w:eastAsia="en-US"/>
        </w:rPr>
        <w:t xml:space="preserve"> </w:t>
      </w:r>
      <w:r w:rsidR="00647806">
        <w:rPr>
          <w:b/>
          <w:bCs/>
          <w:u w:val="single"/>
          <w:lang w:val="en-US" w:eastAsia="en-US"/>
        </w:rPr>
        <w:t>(***)</w:t>
      </w:r>
    </w:p>
    <w:p w14:paraId="6EA4C9AE" w14:textId="77777777" w:rsidR="00995F0F" w:rsidRDefault="00155755" w:rsidP="00B736C5">
      <w:pPr>
        <w:spacing w:after="160" w:line="278" w:lineRule="auto"/>
        <w:rPr>
          <w:lang w:val="en-US" w:eastAsia="en-US"/>
        </w:rPr>
      </w:pPr>
      <w:r>
        <w:rPr>
          <w:lang w:val="en-US" w:eastAsia="en-US"/>
        </w:rPr>
        <w:t xml:space="preserve">Similarly, we </w:t>
      </w:r>
      <w:r w:rsidR="002F3B48">
        <w:rPr>
          <w:lang w:val="en-US" w:eastAsia="en-US"/>
        </w:rPr>
        <w:t>can use web search tools like Perplexity.ai (or similar high-quality retrieval engines) as a critical part of the Lazy Graph Expansion process – but it must be done with care and safeguards.</w:t>
      </w:r>
    </w:p>
    <w:p w14:paraId="050D6C56" w14:textId="77777777" w:rsidR="00995F0F" w:rsidRDefault="00995F0F" w:rsidP="00B736C5">
      <w:pPr>
        <w:spacing w:after="160" w:line="278" w:lineRule="auto"/>
        <w:rPr>
          <w:lang w:val="en-US" w:eastAsia="en-US"/>
        </w:rPr>
      </w:pPr>
      <w:r>
        <w:rPr>
          <w:lang w:val="en-US" w:eastAsia="en-US"/>
        </w:rPr>
        <w:t>Perplexity (or similar tools) excel at:</w:t>
      </w:r>
    </w:p>
    <w:p w14:paraId="5AD18B48" w14:textId="77777777" w:rsidR="00995F0F" w:rsidRDefault="00995F0F" w:rsidP="00B736C5">
      <w:pPr>
        <w:spacing w:after="160" w:line="278" w:lineRule="auto"/>
        <w:rPr>
          <w:lang w:val="en-US" w:eastAsia="en-US"/>
        </w:rPr>
      </w:pPr>
      <w:r>
        <w:rPr>
          <w:lang w:val="en-US" w:eastAsia="en-US"/>
        </w:rPr>
        <w:t xml:space="preserve"> - Query rewriting (semantic expansion)</w:t>
      </w:r>
    </w:p>
    <w:p w14:paraId="049EAF7E" w14:textId="77777777" w:rsidR="00995F0F" w:rsidRDefault="00995F0F" w:rsidP="00B736C5">
      <w:pPr>
        <w:spacing w:after="160" w:line="278" w:lineRule="auto"/>
        <w:rPr>
          <w:lang w:val="en-US" w:eastAsia="en-US"/>
        </w:rPr>
      </w:pPr>
      <w:r>
        <w:rPr>
          <w:lang w:val="en-US" w:eastAsia="en-US"/>
        </w:rPr>
        <w:lastRenderedPageBreak/>
        <w:t>- Precision retrieval across the web and academic / financial content.</w:t>
      </w:r>
    </w:p>
    <w:p w14:paraId="03CC8C89" w14:textId="77777777" w:rsidR="00083A52" w:rsidRDefault="00995F0F" w:rsidP="00B736C5">
      <w:pPr>
        <w:spacing w:after="160" w:line="278" w:lineRule="auto"/>
        <w:rPr>
          <w:lang w:val="en-US" w:eastAsia="en-US"/>
        </w:rPr>
      </w:pPr>
      <w:r>
        <w:rPr>
          <w:lang w:val="en-US" w:eastAsia="en-US"/>
        </w:rPr>
        <w:t>- Citation-based ranking of responses.</w:t>
      </w:r>
    </w:p>
    <w:tbl>
      <w:tblPr>
        <w:tblStyle w:val="TableGrid"/>
        <w:tblW w:w="0" w:type="auto"/>
        <w:tblLook w:val="04A0" w:firstRow="1" w:lastRow="0" w:firstColumn="1" w:lastColumn="0" w:noHBand="0" w:noVBand="1"/>
      </w:tblPr>
      <w:tblGrid>
        <w:gridCol w:w="823"/>
        <w:gridCol w:w="6758"/>
      </w:tblGrid>
      <w:tr w:rsidR="00083A52" w14:paraId="73098F7A" w14:textId="77777777" w:rsidTr="00083A52">
        <w:tc>
          <w:tcPr>
            <w:tcW w:w="0" w:type="auto"/>
            <w:shd w:val="clear" w:color="auto" w:fill="D1D1D1" w:themeFill="background2" w:themeFillShade="E6"/>
            <w:hideMark/>
          </w:tcPr>
          <w:p w14:paraId="59380855" w14:textId="1B503CE7" w:rsidR="00083A52" w:rsidRDefault="005E547D" w:rsidP="00EC4A8D">
            <w:pPr>
              <w:jc w:val="center"/>
              <w:rPr>
                <w:b/>
                <w:bCs/>
              </w:rPr>
            </w:pPr>
            <w:r>
              <w:rPr>
                <w:b/>
                <w:bCs/>
              </w:rPr>
              <w:t>Steps</w:t>
            </w:r>
          </w:p>
        </w:tc>
        <w:tc>
          <w:tcPr>
            <w:tcW w:w="6758" w:type="dxa"/>
            <w:shd w:val="clear" w:color="auto" w:fill="D1D1D1" w:themeFill="background2" w:themeFillShade="E6"/>
            <w:hideMark/>
          </w:tcPr>
          <w:p w14:paraId="55A4974B" w14:textId="56979A45" w:rsidR="00083A52" w:rsidRDefault="006F6AD9" w:rsidP="00EC4A8D">
            <w:pPr>
              <w:jc w:val="center"/>
              <w:rPr>
                <w:b/>
                <w:bCs/>
              </w:rPr>
            </w:pPr>
            <w:r>
              <w:rPr>
                <w:b/>
                <w:bCs/>
              </w:rPr>
              <w:t>System Design: Lazy Graph Expansion Powered by Web Search</w:t>
            </w:r>
          </w:p>
        </w:tc>
      </w:tr>
      <w:tr w:rsidR="00083A52" w14:paraId="58071AE0" w14:textId="77777777" w:rsidTr="00083A52">
        <w:tc>
          <w:tcPr>
            <w:tcW w:w="0" w:type="auto"/>
          </w:tcPr>
          <w:p w14:paraId="50D237B3" w14:textId="3CA61D8A" w:rsidR="00083A52" w:rsidRPr="005E547D" w:rsidRDefault="005E547D" w:rsidP="005E547D">
            <w:pPr>
              <w:jc w:val="both"/>
            </w:pPr>
            <w:r w:rsidRPr="005E547D">
              <w:t>Step 1</w:t>
            </w:r>
          </w:p>
        </w:tc>
        <w:tc>
          <w:tcPr>
            <w:tcW w:w="6758" w:type="dxa"/>
          </w:tcPr>
          <w:p w14:paraId="77B41AE5" w14:textId="77777777" w:rsidR="00E7192F" w:rsidRDefault="00E7192F" w:rsidP="00E7192F">
            <w:pPr>
              <w:pStyle w:val="Heading3"/>
            </w:pPr>
            <w:r>
              <w:t xml:space="preserve">Step 1: </w:t>
            </w:r>
            <w:r>
              <w:rPr>
                <w:rStyle w:val="Strong"/>
                <w:b w:val="0"/>
                <w:bCs w:val="0"/>
              </w:rPr>
              <w:t>Structured Query Decomposition</w:t>
            </w:r>
          </w:p>
          <w:p w14:paraId="5378C5A4" w14:textId="77777777" w:rsidR="00E7192F" w:rsidRDefault="00E7192F" w:rsidP="00E7192F">
            <w:pPr>
              <w:pStyle w:val="NormalWeb"/>
            </w:pPr>
            <w:r>
              <w:t>Break down user queries into typed edge templates, e.g.:</w:t>
            </w:r>
          </w:p>
          <w:p w14:paraId="5B43078F" w14:textId="77777777" w:rsidR="00E7192F" w:rsidRDefault="00E7192F" w:rsidP="00E7192F">
            <w:pPr>
              <w:pStyle w:val="NormalWeb"/>
              <w:numPr>
                <w:ilvl w:val="0"/>
                <w:numId w:val="48"/>
              </w:numPr>
            </w:pPr>
            <w:r>
              <w:t xml:space="preserve">“Is NVDA exposed to China risk?” → </w:t>
            </w:r>
            <w:r>
              <w:rPr>
                <w:rStyle w:val="HTMLCode"/>
                <w:rFonts w:eastAsiaTheme="majorEastAsia"/>
              </w:rPr>
              <w:t>Company → exposed_to → Theme</w:t>
            </w:r>
          </w:p>
          <w:p w14:paraId="3585D0C4" w14:textId="77777777" w:rsidR="00E7192F" w:rsidRDefault="00E7192F" w:rsidP="00E7192F">
            <w:pPr>
              <w:pStyle w:val="NormalWeb"/>
              <w:numPr>
                <w:ilvl w:val="0"/>
                <w:numId w:val="48"/>
              </w:numPr>
            </w:pPr>
            <w:r>
              <w:t xml:space="preserve">“What KPIs drive META?” → </w:t>
            </w:r>
            <w:r>
              <w:rPr>
                <w:rStyle w:val="HTMLCode"/>
                <w:rFonts w:eastAsiaTheme="majorEastAsia"/>
              </w:rPr>
              <w:t>Company → key_driver → KPI</w:t>
            </w:r>
          </w:p>
          <w:p w14:paraId="69A6C48B" w14:textId="77777777" w:rsidR="00E7192F" w:rsidRDefault="00E7192F" w:rsidP="00E7192F">
            <w:pPr>
              <w:pStyle w:val="NormalWeb"/>
            </w:pPr>
            <w:r>
              <w:t xml:space="preserve">This limits the </w:t>
            </w:r>
            <w:r>
              <w:rPr>
                <w:rStyle w:val="Strong"/>
                <w:rFonts w:eastAsiaTheme="majorEastAsia"/>
              </w:rPr>
              <w:t>type of edge</w:t>
            </w:r>
            <w:r>
              <w:t xml:space="preserve"> you’re looking for → boosts extraction precision.</w:t>
            </w:r>
          </w:p>
          <w:p w14:paraId="2BAFBBF3" w14:textId="33B0C771" w:rsidR="00083A52" w:rsidRDefault="00083A52" w:rsidP="00EC4A8D"/>
        </w:tc>
      </w:tr>
      <w:tr w:rsidR="00083A52" w14:paraId="206DF652" w14:textId="77777777" w:rsidTr="00083A52">
        <w:tc>
          <w:tcPr>
            <w:tcW w:w="0" w:type="auto"/>
          </w:tcPr>
          <w:p w14:paraId="239EE948" w14:textId="54609E38" w:rsidR="00083A52" w:rsidRDefault="00601A51" w:rsidP="00EC4A8D">
            <w:r>
              <w:t>Step 2</w:t>
            </w:r>
          </w:p>
        </w:tc>
        <w:tc>
          <w:tcPr>
            <w:tcW w:w="6758" w:type="dxa"/>
          </w:tcPr>
          <w:p w14:paraId="4272B5BE" w14:textId="77777777" w:rsidR="00E7192F" w:rsidRDefault="00E7192F" w:rsidP="00E7192F">
            <w:pPr>
              <w:pStyle w:val="Heading3"/>
            </w:pPr>
            <w:r>
              <w:t xml:space="preserve">Step 2: </w:t>
            </w:r>
            <w:r>
              <w:rPr>
                <w:rStyle w:val="Strong"/>
                <w:b w:val="0"/>
                <w:bCs w:val="0"/>
              </w:rPr>
              <w:t>Precision Web Search via Perplexity or Similar</w:t>
            </w:r>
          </w:p>
          <w:p w14:paraId="45B312D0" w14:textId="77777777" w:rsidR="00E7192F" w:rsidRDefault="00E7192F" w:rsidP="00E7192F">
            <w:pPr>
              <w:pStyle w:val="NormalWeb"/>
              <w:numPr>
                <w:ilvl w:val="0"/>
                <w:numId w:val="49"/>
              </w:numPr>
            </w:pPr>
            <w:r>
              <w:t>Use structured query to form prompt:</w:t>
            </w:r>
            <w:r>
              <w:br/>
              <w:t xml:space="preserve">→ </w:t>
            </w:r>
            <w:r>
              <w:rPr>
                <w:rStyle w:val="HTMLCode"/>
                <w:rFonts w:eastAsiaTheme="majorEastAsia"/>
              </w:rPr>
              <w:t>"What KPIs drive META’s stock price according to recent earnings call, analysts or financial news?"</w:t>
            </w:r>
          </w:p>
          <w:p w14:paraId="01E598C6" w14:textId="77777777" w:rsidR="00E7192F" w:rsidRDefault="00E7192F" w:rsidP="00E7192F">
            <w:pPr>
              <w:pStyle w:val="NormalWeb"/>
              <w:numPr>
                <w:ilvl w:val="0"/>
                <w:numId w:val="49"/>
              </w:numPr>
            </w:pPr>
            <w:r>
              <w:t xml:space="preserve">Feed this to Perplexity (or a vertical search API), then </w:t>
            </w:r>
            <w:r>
              <w:rPr>
                <w:rStyle w:val="Strong"/>
                <w:rFonts w:eastAsiaTheme="majorEastAsia"/>
              </w:rPr>
              <w:t>extract citations</w:t>
            </w:r>
            <w:r>
              <w:t xml:space="preserve"> from results.</w:t>
            </w:r>
          </w:p>
          <w:p w14:paraId="602283EC" w14:textId="77777777" w:rsidR="00E7192F" w:rsidRDefault="00E7192F" w:rsidP="00E7192F">
            <w:pPr>
              <w:pStyle w:val="NormalWeb"/>
              <w:numPr>
                <w:ilvl w:val="0"/>
                <w:numId w:val="49"/>
              </w:numPr>
            </w:pPr>
            <w:r>
              <w:t xml:space="preserve">Perplexity’s advantage is it returns </w:t>
            </w:r>
            <w:r>
              <w:rPr>
                <w:rStyle w:val="Emphasis"/>
                <w:rFonts w:eastAsiaTheme="majorEastAsia"/>
              </w:rPr>
              <w:t>citations with passage-level evidence</w:t>
            </w:r>
            <w:r>
              <w:t xml:space="preserve">—these can serve as </w:t>
            </w:r>
            <w:r>
              <w:rPr>
                <w:rStyle w:val="Strong"/>
                <w:rFonts w:eastAsiaTheme="majorEastAsia"/>
              </w:rPr>
              <w:t>input documents</w:t>
            </w:r>
            <w:r>
              <w:t xml:space="preserve"> to the KG extraction pipeline.</w:t>
            </w:r>
          </w:p>
          <w:p w14:paraId="226823D5" w14:textId="520C7EF1" w:rsidR="00083A52" w:rsidRDefault="00083A52" w:rsidP="00EC4A8D"/>
        </w:tc>
      </w:tr>
      <w:tr w:rsidR="00083A52" w14:paraId="6B980C89" w14:textId="77777777" w:rsidTr="00083A52">
        <w:tc>
          <w:tcPr>
            <w:tcW w:w="0" w:type="auto"/>
          </w:tcPr>
          <w:p w14:paraId="358F7C02" w14:textId="51A2BCBD" w:rsidR="00083A52" w:rsidRDefault="00601A51" w:rsidP="00EC4A8D">
            <w:r>
              <w:t>Step 3</w:t>
            </w:r>
          </w:p>
        </w:tc>
        <w:tc>
          <w:tcPr>
            <w:tcW w:w="6758" w:type="dxa"/>
          </w:tcPr>
          <w:p w14:paraId="60F53641" w14:textId="77777777" w:rsidR="0063042C" w:rsidRDefault="0063042C" w:rsidP="0063042C">
            <w:pPr>
              <w:pStyle w:val="Heading3"/>
            </w:pPr>
            <w:r>
              <w:t xml:space="preserve">Step 3: </w:t>
            </w:r>
            <w:r>
              <w:rPr>
                <w:rStyle w:val="Strong"/>
                <w:b w:val="0"/>
                <w:bCs w:val="0"/>
              </w:rPr>
              <w:t>Causal Edge Extraction from Retrieved Evidence</w:t>
            </w:r>
          </w:p>
          <w:p w14:paraId="3A2F390D" w14:textId="77777777" w:rsidR="0063042C" w:rsidRDefault="0063042C" w:rsidP="0063042C">
            <w:pPr>
              <w:pStyle w:val="NormalWeb"/>
            </w:pPr>
            <w:r>
              <w:t>For each returned passage:</w:t>
            </w:r>
          </w:p>
          <w:p w14:paraId="40AC6E9B" w14:textId="77777777" w:rsidR="0063042C" w:rsidRDefault="0063042C" w:rsidP="0063042C">
            <w:pPr>
              <w:pStyle w:val="NormalWeb"/>
              <w:numPr>
                <w:ilvl w:val="0"/>
                <w:numId w:val="50"/>
              </w:numPr>
            </w:pPr>
            <w:r>
              <w:t xml:space="preserve">Run fine-tuned </w:t>
            </w:r>
            <w:r>
              <w:rPr>
                <w:rStyle w:val="Strong"/>
                <w:rFonts w:eastAsiaTheme="majorEastAsia"/>
              </w:rPr>
              <w:t>NER + RE models</w:t>
            </w:r>
            <w:r>
              <w:t xml:space="preserve"> (e.g., from FiQA or your custom model) to extract edges like:</w:t>
            </w:r>
          </w:p>
          <w:p w14:paraId="321C03B4" w14:textId="77777777" w:rsidR="0063042C" w:rsidRDefault="0063042C" w:rsidP="0063042C">
            <w:pPr>
              <w:pStyle w:val="NormalWeb"/>
              <w:numPr>
                <w:ilvl w:val="1"/>
                <w:numId w:val="50"/>
              </w:numPr>
            </w:pPr>
            <w:r>
              <w:rPr>
                <w:rStyle w:val="HTMLCode"/>
                <w:rFonts w:eastAsiaTheme="majorEastAsia"/>
              </w:rPr>
              <w:t>META → key_driver → Ad Spend</w:t>
            </w:r>
          </w:p>
          <w:p w14:paraId="77C6F098" w14:textId="77777777" w:rsidR="0063042C" w:rsidRDefault="0063042C" w:rsidP="0063042C">
            <w:pPr>
              <w:pStyle w:val="NormalWeb"/>
              <w:numPr>
                <w:ilvl w:val="1"/>
                <w:numId w:val="50"/>
              </w:numPr>
            </w:pPr>
            <w:r>
              <w:rPr>
                <w:rStyle w:val="HTMLCode"/>
                <w:rFonts w:eastAsiaTheme="majorEastAsia"/>
              </w:rPr>
              <w:t>META → has_soft_signal → Q2 slowdown</w:t>
            </w:r>
          </w:p>
          <w:p w14:paraId="2609001D" w14:textId="77777777" w:rsidR="0063042C" w:rsidRDefault="0063042C" w:rsidP="0063042C">
            <w:pPr>
              <w:pStyle w:val="NormalWeb"/>
              <w:numPr>
                <w:ilvl w:val="1"/>
                <w:numId w:val="50"/>
              </w:numPr>
            </w:pPr>
            <w:r>
              <w:rPr>
                <w:rStyle w:val="HTMLCode"/>
                <w:rFonts w:eastAsiaTheme="majorEastAsia"/>
              </w:rPr>
              <w:t>META → exposed_to → Privacy Regulation</w:t>
            </w:r>
          </w:p>
          <w:p w14:paraId="42562CFB" w14:textId="77777777" w:rsidR="0063042C" w:rsidRDefault="0063042C" w:rsidP="0063042C">
            <w:pPr>
              <w:pStyle w:val="NormalWeb"/>
              <w:numPr>
                <w:ilvl w:val="0"/>
                <w:numId w:val="50"/>
              </w:numPr>
            </w:pPr>
            <w:r>
              <w:t>Store each edge with:</w:t>
            </w:r>
          </w:p>
          <w:p w14:paraId="7F0867DB" w14:textId="77777777" w:rsidR="0063042C" w:rsidRDefault="0063042C" w:rsidP="0063042C">
            <w:pPr>
              <w:pStyle w:val="NormalWeb"/>
              <w:numPr>
                <w:ilvl w:val="1"/>
                <w:numId w:val="50"/>
              </w:numPr>
            </w:pPr>
            <w:r>
              <w:rPr>
                <w:rStyle w:val="HTMLCode"/>
                <w:rFonts w:eastAsiaTheme="majorEastAsia"/>
              </w:rPr>
              <w:t>edge_type</w:t>
            </w:r>
          </w:p>
          <w:p w14:paraId="00853220" w14:textId="77777777" w:rsidR="0063042C" w:rsidRDefault="0063042C" w:rsidP="0063042C">
            <w:pPr>
              <w:pStyle w:val="NormalWeb"/>
              <w:numPr>
                <w:ilvl w:val="1"/>
                <w:numId w:val="50"/>
              </w:numPr>
            </w:pPr>
            <w:r>
              <w:rPr>
                <w:rStyle w:val="HTMLCode"/>
                <w:rFonts w:eastAsiaTheme="majorEastAsia"/>
              </w:rPr>
              <w:t>confidence score</w:t>
            </w:r>
          </w:p>
          <w:p w14:paraId="10E0A8F4" w14:textId="77777777" w:rsidR="0063042C" w:rsidRDefault="0063042C" w:rsidP="0063042C">
            <w:pPr>
              <w:pStyle w:val="NormalWeb"/>
              <w:numPr>
                <w:ilvl w:val="1"/>
                <w:numId w:val="50"/>
              </w:numPr>
            </w:pPr>
            <w:r>
              <w:rPr>
                <w:rStyle w:val="HTMLCode"/>
                <w:rFonts w:eastAsiaTheme="majorEastAsia"/>
              </w:rPr>
              <w:t>citation (URL)</w:t>
            </w:r>
          </w:p>
          <w:p w14:paraId="15BE5C61" w14:textId="77777777" w:rsidR="0063042C" w:rsidRDefault="0063042C" w:rsidP="0063042C">
            <w:pPr>
              <w:pStyle w:val="NormalWeb"/>
              <w:numPr>
                <w:ilvl w:val="1"/>
                <w:numId w:val="50"/>
              </w:numPr>
            </w:pPr>
            <w:r>
              <w:rPr>
                <w:rStyle w:val="HTMLCode"/>
                <w:rFonts w:eastAsiaTheme="majorEastAsia"/>
              </w:rPr>
              <w:t>last seen date</w:t>
            </w:r>
          </w:p>
          <w:p w14:paraId="42EABC02" w14:textId="77777777" w:rsidR="0063042C" w:rsidRDefault="0063042C" w:rsidP="0063042C">
            <w:pPr>
              <w:pStyle w:val="NormalWeb"/>
              <w:numPr>
                <w:ilvl w:val="1"/>
                <w:numId w:val="50"/>
              </w:numPr>
            </w:pPr>
            <w:r>
              <w:rPr>
                <w:rStyle w:val="HTMLCode"/>
                <w:rFonts w:eastAsiaTheme="majorEastAsia"/>
              </w:rPr>
              <w:t>evidence span</w:t>
            </w:r>
          </w:p>
          <w:p w14:paraId="423B74DA" w14:textId="77777777" w:rsidR="0063042C" w:rsidRDefault="0063042C" w:rsidP="0063042C">
            <w:pPr>
              <w:pStyle w:val="NormalWeb"/>
            </w:pPr>
            <w:r>
              <w:lastRenderedPageBreak/>
              <w:t xml:space="preserve">This becomes a </w:t>
            </w:r>
            <w:r>
              <w:rPr>
                <w:rStyle w:val="Strong"/>
                <w:rFonts w:eastAsiaTheme="majorEastAsia"/>
              </w:rPr>
              <w:t>verifiable, explainable KG fragment</w:t>
            </w:r>
            <w:r>
              <w:t>, suitable for downstream use (reasoning, alerts, etc).</w:t>
            </w:r>
          </w:p>
          <w:p w14:paraId="5C9538DC" w14:textId="0DC6B98F" w:rsidR="00083A52" w:rsidRDefault="00083A52" w:rsidP="00EC4A8D"/>
        </w:tc>
      </w:tr>
      <w:tr w:rsidR="00083A52" w14:paraId="239ED562" w14:textId="77777777" w:rsidTr="00083A52">
        <w:tc>
          <w:tcPr>
            <w:tcW w:w="0" w:type="auto"/>
          </w:tcPr>
          <w:p w14:paraId="4325D177" w14:textId="04922261" w:rsidR="00083A52" w:rsidRDefault="00601A51" w:rsidP="00EC4A8D">
            <w:r>
              <w:lastRenderedPageBreak/>
              <w:t>Step 4</w:t>
            </w:r>
          </w:p>
        </w:tc>
        <w:tc>
          <w:tcPr>
            <w:tcW w:w="6758" w:type="dxa"/>
          </w:tcPr>
          <w:p w14:paraId="611E6DBB" w14:textId="77777777" w:rsidR="0063042C" w:rsidRDefault="0063042C" w:rsidP="0063042C">
            <w:pPr>
              <w:pStyle w:val="Heading3"/>
            </w:pPr>
            <w:r>
              <w:t xml:space="preserve">Step 4: </w:t>
            </w:r>
            <w:r>
              <w:rPr>
                <w:rStyle w:val="Strong"/>
                <w:b w:val="0"/>
                <w:bCs w:val="0"/>
              </w:rPr>
              <w:t>Cache &amp; Rank for Lazy Graph Expansion</w:t>
            </w:r>
          </w:p>
          <w:p w14:paraId="676497F1" w14:textId="77777777" w:rsidR="0063042C" w:rsidRDefault="0063042C" w:rsidP="0063042C">
            <w:pPr>
              <w:pStyle w:val="NormalWeb"/>
            </w:pPr>
            <w:r>
              <w:t>Store extracted edges in an intermediate cache:</w:t>
            </w:r>
          </w:p>
          <w:p w14:paraId="1925DFCE" w14:textId="77777777" w:rsidR="0063042C" w:rsidRDefault="0063042C" w:rsidP="0063042C">
            <w:pPr>
              <w:pStyle w:val="NormalWeb"/>
              <w:numPr>
                <w:ilvl w:val="0"/>
                <w:numId w:val="51"/>
              </w:numPr>
            </w:pPr>
            <w:r>
              <w:t xml:space="preserve">Group by </w:t>
            </w:r>
            <w:r>
              <w:rPr>
                <w:rStyle w:val="HTMLCode"/>
                <w:rFonts w:eastAsiaTheme="majorEastAsia"/>
              </w:rPr>
              <w:t>source</w:t>
            </w:r>
            <w:r>
              <w:t xml:space="preserve">, </w:t>
            </w:r>
            <w:r>
              <w:rPr>
                <w:rStyle w:val="HTMLCode"/>
                <w:rFonts w:eastAsiaTheme="majorEastAsia"/>
              </w:rPr>
              <w:t>timestamp</w:t>
            </w:r>
            <w:r>
              <w:t xml:space="preserve">, and </w:t>
            </w:r>
            <w:r>
              <w:rPr>
                <w:rStyle w:val="HTMLCode"/>
                <w:rFonts w:eastAsiaTheme="majorEastAsia"/>
              </w:rPr>
              <w:t>relevance to portfolio</w:t>
            </w:r>
          </w:p>
          <w:p w14:paraId="5D07A0D9" w14:textId="77777777" w:rsidR="0063042C" w:rsidRDefault="0063042C" w:rsidP="0063042C">
            <w:pPr>
              <w:pStyle w:val="NormalWeb"/>
              <w:numPr>
                <w:ilvl w:val="0"/>
                <w:numId w:val="51"/>
              </w:numPr>
            </w:pPr>
            <w:r>
              <w:t>Score for:</w:t>
            </w:r>
          </w:p>
          <w:p w14:paraId="08B29BD2" w14:textId="77777777" w:rsidR="0063042C" w:rsidRDefault="0063042C" w:rsidP="0063042C">
            <w:pPr>
              <w:pStyle w:val="NormalWeb"/>
              <w:numPr>
                <w:ilvl w:val="1"/>
                <w:numId w:val="51"/>
              </w:numPr>
            </w:pPr>
            <w:r>
              <w:t>Recency</w:t>
            </w:r>
          </w:p>
          <w:p w14:paraId="47108BD9" w14:textId="77777777" w:rsidR="0063042C" w:rsidRDefault="0063042C" w:rsidP="0063042C">
            <w:pPr>
              <w:pStyle w:val="NormalWeb"/>
              <w:numPr>
                <w:ilvl w:val="1"/>
                <w:numId w:val="51"/>
              </w:numPr>
            </w:pPr>
            <w:r>
              <w:t>Evidence count (how often a relation is supported)</w:t>
            </w:r>
          </w:p>
          <w:p w14:paraId="60D1E563" w14:textId="77777777" w:rsidR="0063042C" w:rsidRDefault="0063042C" w:rsidP="0063042C">
            <w:pPr>
              <w:pStyle w:val="NormalWeb"/>
              <w:numPr>
                <w:ilvl w:val="1"/>
                <w:numId w:val="51"/>
              </w:numPr>
            </w:pPr>
            <w:r>
              <w:t>Confidence from model extraction</w:t>
            </w:r>
          </w:p>
          <w:p w14:paraId="6F59F3D5" w14:textId="77777777" w:rsidR="0063042C" w:rsidRDefault="0063042C" w:rsidP="0063042C">
            <w:pPr>
              <w:pStyle w:val="NormalWeb"/>
            </w:pPr>
            <w:r>
              <w:t>Only include top-N edges when expanding the subgraph for visualization or reasoning.</w:t>
            </w:r>
          </w:p>
          <w:p w14:paraId="1CE19913" w14:textId="69946E32" w:rsidR="00083A52" w:rsidRDefault="00083A52" w:rsidP="00EC4A8D"/>
        </w:tc>
      </w:tr>
      <w:tr w:rsidR="00167193" w14:paraId="7EC5DFD2" w14:textId="77777777" w:rsidTr="002E7F3E">
        <w:tc>
          <w:tcPr>
            <w:tcW w:w="7581" w:type="dxa"/>
            <w:gridSpan w:val="2"/>
          </w:tcPr>
          <w:p w14:paraId="3E253A46" w14:textId="77777777" w:rsidR="00167193" w:rsidRDefault="00167193" w:rsidP="00167193">
            <w:pPr>
              <w:pStyle w:val="Heading2"/>
            </w:pPr>
            <w:r>
              <w:rPr>
                <w:rFonts w:ascii="Apple Color Emoji" w:hAnsi="Apple Color Emoji" w:cs="Apple Color Emoji"/>
              </w:rPr>
              <w:t>🔐</w:t>
            </w:r>
            <w:r>
              <w:t xml:space="preserve"> Safeguards</w:t>
            </w:r>
          </w:p>
          <w:p w14:paraId="3539575D" w14:textId="77777777" w:rsidR="00167193" w:rsidRDefault="00167193" w:rsidP="00167193">
            <w:pPr>
              <w:pStyle w:val="NormalWeb"/>
            </w:pPr>
            <w:r>
              <w:t>To minimize hallucination or spurious facts:</w:t>
            </w:r>
          </w:p>
          <w:p w14:paraId="73D94CA5" w14:textId="77777777" w:rsidR="00167193" w:rsidRDefault="00167193" w:rsidP="00167193">
            <w:pPr>
              <w:pStyle w:val="NormalWeb"/>
              <w:numPr>
                <w:ilvl w:val="0"/>
                <w:numId w:val="52"/>
              </w:numPr>
            </w:pPr>
            <w:r>
              <w:t xml:space="preserve">Never use Perplexity </w:t>
            </w:r>
            <w:r>
              <w:rPr>
                <w:rStyle w:val="Strong"/>
                <w:rFonts w:eastAsiaTheme="majorEastAsia"/>
              </w:rPr>
              <w:t>summaries</w:t>
            </w:r>
            <w:r>
              <w:t xml:space="preserve"> as edge input—</w:t>
            </w:r>
            <w:r>
              <w:rPr>
                <w:rStyle w:val="Strong"/>
                <w:rFonts w:eastAsiaTheme="majorEastAsia"/>
              </w:rPr>
              <w:t>only extracted spans from cited passages</w:t>
            </w:r>
          </w:p>
          <w:p w14:paraId="725E492E" w14:textId="77777777" w:rsidR="00167193" w:rsidRDefault="00167193" w:rsidP="00167193">
            <w:pPr>
              <w:pStyle w:val="NormalWeb"/>
              <w:numPr>
                <w:ilvl w:val="0"/>
                <w:numId w:val="52"/>
              </w:numPr>
            </w:pPr>
            <w:r>
              <w:t>Edge only added to KG if it passes:</w:t>
            </w:r>
          </w:p>
          <w:p w14:paraId="262A517D" w14:textId="77777777" w:rsidR="00167193" w:rsidRDefault="00167193" w:rsidP="00167193">
            <w:pPr>
              <w:pStyle w:val="NormalWeb"/>
              <w:numPr>
                <w:ilvl w:val="1"/>
                <w:numId w:val="52"/>
              </w:numPr>
            </w:pPr>
            <w:r>
              <w:t>Confidence threshold</w:t>
            </w:r>
          </w:p>
          <w:p w14:paraId="4084F1EA" w14:textId="77777777" w:rsidR="00167193" w:rsidRDefault="00167193" w:rsidP="00167193">
            <w:pPr>
              <w:pStyle w:val="NormalWeb"/>
              <w:numPr>
                <w:ilvl w:val="1"/>
                <w:numId w:val="52"/>
              </w:numPr>
            </w:pPr>
            <w:r>
              <w:t>Matches typed schema</w:t>
            </w:r>
          </w:p>
          <w:p w14:paraId="47417F1D" w14:textId="77777777" w:rsidR="00167193" w:rsidRDefault="00167193" w:rsidP="00167193">
            <w:pPr>
              <w:pStyle w:val="NormalWeb"/>
              <w:numPr>
                <w:ilvl w:val="1"/>
                <w:numId w:val="52"/>
              </w:numPr>
            </w:pPr>
            <w:r>
              <w:t>Comes from verifiable timestamped source</w:t>
            </w:r>
          </w:p>
          <w:p w14:paraId="2C6E50A3" w14:textId="3195634E" w:rsidR="00167193" w:rsidRDefault="00167193" w:rsidP="00EC4A8D"/>
        </w:tc>
      </w:tr>
    </w:tbl>
    <w:p w14:paraId="4EDF2090" w14:textId="77777777" w:rsidR="00167193" w:rsidRDefault="00167193" w:rsidP="00B736C5">
      <w:pPr>
        <w:spacing w:after="160" w:line="278" w:lineRule="auto"/>
        <w:rPr>
          <w:lang w:val="en-US" w:eastAsia="en-US"/>
        </w:rPr>
      </w:pPr>
    </w:p>
    <w:p w14:paraId="6AC9E098" w14:textId="53B481A9" w:rsidR="00DD21AE" w:rsidRDefault="00B736C5" w:rsidP="00B736C5">
      <w:pPr>
        <w:spacing w:after="160" w:line="278" w:lineRule="auto"/>
        <w:rPr>
          <w:lang w:val="en-US" w:eastAsia="en-US"/>
        </w:rPr>
      </w:pPr>
      <w:r>
        <w:rPr>
          <w:lang w:val="en-US" w:eastAsia="en-US"/>
        </w:rPr>
        <w:br w:type="page"/>
      </w:r>
    </w:p>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6FAA556B" w14:textId="3A278B65" w:rsidR="005C3111" w:rsidRDefault="005C3111" w:rsidP="00E01BFC">
      <w:pPr>
        <w:spacing w:after="120"/>
        <w:jc w:val="both"/>
        <w:rPr>
          <w:lang w:val="en-US" w:eastAsia="en-US"/>
        </w:rPr>
      </w:pPr>
      <w:r>
        <w:rPr>
          <w:lang w:val="en-US" w:eastAsia="en-US"/>
        </w:rPr>
        <w:t>Our approach to developing ICE is guided by three core principles:</w:t>
      </w:r>
    </w:p>
    <w:p w14:paraId="2D392CBE" w14:textId="1CEE924C" w:rsidR="005C3111" w:rsidRDefault="005C3111" w:rsidP="00E01BFC">
      <w:pPr>
        <w:pStyle w:val="ListParagraph"/>
        <w:numPr>
          <w:ilvl w:val="3"/>
          <w:numId w:val="43"/>
        </w:numPr>
        <w:spacing w:after="120"/>
        <w:ind w:left="426"/>
        <w:contextualSpacing w:val="0"/>
        <w:jc w:val="both"/>
        <w:rPr>
          <w:lang w:val="en-US" w:eastAsia="en-US"/>
        </w:rPr>
      </w:pPr>
      <w:r>
        <w:rPr>
          <w:lang w:val="en-US" w:eastAsia="en-US"/>
        </w:rPr>
        <w:t>Leverage existing technologies – Prioritise adopting proven, readily available technologies over building from scratch.</w:t>
      </w:r>
      <w:r w:rsidR="009C7989">
        <w:rPr>
          <w:lang w:val="en-US" w:eastAsia="en-US"/>
        </w:rPr>
        <w:t xml:space="preserve"> Smithery provides a platform of MCP-compatible solutions and databases that accelerate development while ensuring compatibility and </w:t>
      </w:r>
      <w:r w:rsidR="004465F3">
        <w:rPr>
          <w:lang w:val="en-US" w:eastAsia="en-US"/>
        </w:rPr>
        <w:t>scalability.</w:t>
      </w:r>
    </w:p>
    <w:p w14:paraId="51B0687C" w14:textId="7A2B6923" w:rsidR="004465F3" w:rsidRDefault="004465F3" w:rsidP="00E01BFC">
      <w:pPr>
        <w:pStyle w:val="ListParagraph"/>
        <w:numPr>
          <w:ilvl w:val="3"/>
          <w:numId w:val="43"/>
        </w:numPr>
        <w:spacing w:after="120"/>
        <w:ind w:left="426"/>
        <w:contextualSpacing w:val="0"/>
        <w:jc w:val="both"/>
        <w:rPr>
          <w:lang w:val="en-US" w:eastAsia="en-US"/>
        </w:rPr>
      </w:pPr>
      <w:r>
        <w:rPr>
          <w:lang w:val="en-US" w:eastAsia="en-US"/>
        </w:rPr>
        <w:t>Modular, value-driven development phases – The solution will be built in incremental, self-contained modules – each delivering immediate busines</w:t>
      </w:r>
      <w:r w:rsidR="00D1683B">
        <w:rPr>
          <w:lang w:val="en-US" w:eastAsia="en-US"/>
        </w:rPr>
        <w:t xml:space="preserve">s value upon completion. This approach ensures that even if future development is paused or adjusted, the built components thus far can remain functional and beneficial to stakeholders. </w:t>
      </w:r>
      <w:r w:rsidR="00E14830" w:rsidRPr="00E14830">
        <w:rPr>
          <w:lang w:val="en-US" w:eastAsia="en-US"/>
        </w:rPr>
        <w:t>Unlike monolithic architectures (where the system fails if any single module is missing), our design allows for graceful fallback at every stage.</w:t>
      </w:r>
    </w:p>
    <w:p w14:paraId="76BE732F" w14:textId="523D8BF2" w:rsidR="00E14830" w:rsidRPr="005C3111" w:rsidRDefault="00E14830" w:rsidP="00E01BFC">
      <w:pPr>
        <w:pStyle w:val="ListParagraph"/>
        <w:numPr>
          <w:ilvl w:val="3"/>
          <w:numId w:val="43"/>
        </w:numPr>
        <w:spacing w:after="120"/>
        <w:ind w:left="426"/>
        <w:contextualSpacing w:val="0"/>
        <w:jc w:val="both"/>
        <w:rPr>
          <w:lang w:val="en-US" w:eastAsia="en-US"/>
        </w:rPr>
      </w:pPr>
      <w:r>
        <w:rPr>
          <w:lang w:val="en-US" w:eastAsia="en-US"/>
        </w:rPr>
        <w:t xml:space="preserve">Future-proofing with minimal redundancy – Minimise technical debt by designing extensible foundations. </w:t>
      </w:r>
      <w:r w:rsidR="00D649B6" w:rsidRPr="00D649B6">
        <w:rPr>
          <w:lang w:val="en-US" w:eastAsia="en-US"/>
        </w:rPr>
        <w:t>Current implementations will be structured to support future expansions (e.g., Knowledge Graph construction for Hybrid RAG) without requiring rework. This reduces wasted effort and ensures seamless scalability</w:t>
      </w:r>
      <w:r w:rsidR="00D649B6">
        <w:rPr>
          <w:lang w:val="en-US" w:eastAsia="en-US"/>
        </w:rPr>
        <w:t xml:space="preserve"> in the future</w:t>
      </w:r>
      <w:r w:rsidR="00D649B6" w:rsidRPr="00D649B6">
        <w:rPr>
          <w:lang w:val="en-US" w:eastAsia="en-US"/>
        </w:rPr>
        <w:t>.</w:t>
      </w:r>
    </w:p>
    <w:p w14:paraId="14EA98A3" w14:textId="13FDB565" w:rsidR="005C3111" w:rsidRDefault="00D649B6" w:rsidP="00E01BFC">
      <w:pPr>
        <w:spacing w:after="120"/>
        <w:jc w:val="both"/>
        <w:rPr>
          <w:lang w:val="en-US" w:eastAsia="en-US"/>
        </w:rPr>
      </w:pPr>
      <w:r>
        <w:rPr>
          <w:lang w:val="en-US" w:eastAsia="en-US"/>
        </w:rPr>
        <w:t>Note: For Hybrid RAG, this phase focuses on the core workflow, with subsequent extension (e.g., full KG construction) to be incorporated iteratively.</w:t>
      </w:r>
    </w:p>
    <w:p w14:paraId="70B6F9F6" w14:textId="77777777" w:rsidR="006A7D7A" w:rsidRDefault="006A7D7A" w:rsidP="00AE4ACA">
      <w:pPr>
        <w:jc w:val="both"/>
        <w:rPr>
          <w:lang w:val="en-US" w:eastAsia="en-US"/>
        </w:rPr>
      </w:pPr>
    </w:p>
    <w:tbl>
      <w:tblPr>
        <w:tblStyle w:val="PlainTable2"/>
        <w:tblW w:w="5006" w:type="pct"/>
        <w:tblInd w:w="-5" w:type="dxa"/>
        <w:tblLayout w:type="fixed"/>
        <w:tblLook w:val="0020" w:firstRow="1" w:lastRow="0" w:firstColumn="0" w:lastColumn="0" w:noHBand="0" w:noVBand="0"/>
      </w:tblPr>
      <w:tblGrid>
        <w:gridCol w:w="989"/>
        <w:gridCol w:w="8038"/>
      </w:tblGrid>
      <w:tr w:rsidR="00CC5656" w14:paraId="0FF1701C" w14:textId="77777777" w:rsidTr="00C60F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37"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37"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8" w:anchor=":~:text=,to%20find%20documents%20or%20information" w:tgtFrame="_blank" w:history="1">
              <w:r>
                <w:rPr>
                  <w:rStyle w:val="max-w-full"/>
                  <w:rFonts w:eastAsiaTheme="majorEastAsia"/>
                  <w:color w:val="0000FF"/>
                  <w:u w:val="single"/>
                </w:rPr>
                <w:t>analyticsvidhya.com</w:t>
              </w:r>
            </w:hyperlink>
            <w:hyperlink r:id="rId9" w:anchor=":~:text=Here%E2%80%99s%20how%20it%20works%3A" w:tgtFrame="_blank" w:history="1">
              <w:r>
                <w:rPr>
                  <w:rStyle w:val="max-w-full"/>
                  <w:rFonts w:eastAsiaTheme="majorEastAsia"/>
                  <w:color w:val="0000FF"/>
                  <w:u w:val="single"/>
                </w:rPr>
                <w:t>analyticsvidhya.com</w:t>
              </w:r>
            </w:hyperlink>
            <w:r>
              <w:t>. You can do this in a notebook or script, using either LangChain’s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lastRenderedPageBreak/>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198BD1C5" w14:textId="04534859" w:rsidR="006B5C5F" w:rsidRDefault="00CC5656" w:rsidP="00CC5656">
            <w:pPr>
              <w:pStyle w:val="Compact"/>
              <w:jc w:val="center"/>
              <w:rPr>
                <w:b/>
                <w:bCs/>
              </w:rPr>
            </w:pPr>
            <w:r>
              <w:rPr>
                <w:b/>
                <w:bCs/>
              </w:rPr>
              <w:lastRenderedPageBreak/>
              <w:t>2</w:t>
            </w:r>
          </w:p>
        </w:tc>
        <w:tc>
          <w:tcPr>
            <w:cnfStyle w:val="000001000000" w:firstRow="0" w:lastRow="0" w:firstColumn="0" w:lastColumn="0" w:oddVBand="0" w:evenVBand="1" w:oddHBand="0" w:evenHBand="0" w:firstRowFirstColumn="0" w:firstRowLastColumn="0" w:lastRowFirstColumn="0" w:lastRowLastColumn="0"/>
            <w:tcW w:w="8037"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like </w:t>
            </w:r>
            <w:r>
              <w:rPr>
                <w:rStyle w:val="HTMLCode"/>
                <w:rFonts w:eastAsiaTheme="majorEastAsia"/>
              </w:rPr>
              <w:t>Whoosh</w:t>
            </w:r>
            <w:r>
              <w:t>). Use it to catch documents that vector search might miss – such as ones containing specific names or terms from the query. Develop a strategy to combine results: e.g., take top 5 from vector and top 5 from 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“LogisticsCo”).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LogisticsCo connection</w:t>
            </w:r>
            <w:hyperlink r:id="rId10" w:anchor=":~:text=Vector%20search%20can%20only%20retrieve,more%20accurate%20and%20complete%20response" w:tgtFrame="_blank" w:history="1">
              <w:r>
                <w:rPr>
                  <w:rStyle w:val="max-w-full"/>
                  <w:color w:val="0000FF"/>
                  <w:u w:val="single"/>
                </w:rPr>
                <w:t>aws.amazon.com</w:t>
              </w:r>
            </w:hyperlink>
            <w:r>
              <w:t>. This will confirm the hybrid+graph retrieval is working as intended.</w:t>
            </w:r>
          </w:p>
          <w:p w14:paraId="4BEBC854" w14:textId="77777777" w:rsidR="006B5C5F" w:rsidRDefault="006B5C5F" w:rsidP="00A60621">
            <w:pPr>
              <w:pStyle w:val="NormalWeb"/>
              <w:numPr>
                <w:ilvl w:val="0"/>
                <w:numId w:val="36"/>
              </w:numPr>
            </w:pPr>
            <w:r>
              <w:rPr>
                <w:rStyle w:val="Strong"/>
                <w:rFonts w:eastAsiaTheme="majorEastAsia"/>
              </w:rPr>
              <w:lastRenderedPageBreak/>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37"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t>Incorporate the summarization, ranking, and answer generation steps to produce high-quality, concise answers from the retrieved data. Ensure the final output is 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“LogisticsCo/supply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xml:space="preserve">. Include the selected facts in a clear format (possibly as bullet points or as numbered </w:t>
            </w:r>
            <w:r>
              <w:lastRenderedPageBreak/>
              <w:t>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During this phase, we can implement a simple referencing mechanism. Since we track metadata, we can append a reference tag after each fact in the context (like [Doc3]) and ask the LLM to preserve those in the answer. Or we could have the LLM answer, then in a post-process attach sources to each sentence by matching it to original docs (this is more complex). For an MVP, it might suffice that the 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37"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cron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r>
              <w:rPr>
                <w:rStyle w:val="Strong"/>
                <w:rFonts w:eastAsiaTheme="majorEastAsia"/>
              </w:rPr>
              <w:t>Streamlit</w:t>
            </w:r>
            <w:r>
              <w:t xml:space="preserve"> could allow team members to type in ad-hoc questions and see answers with sources. Given our Python-only constraint, Streamlit is a good choice (pure Python, no need to deal with JS frameworks). Alternatively, integrate with an existing tool – e.g., perhaps output to Slack or email. </w:t>
            </w:r>
            <w:r>
              <w:lastRenderedPageBreak/>
              <w:t>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GraphRAG approach is already quite efficient (only ~4% of the query cost of a full graph search in tests</w:t>
            </w:r>
            <w:hyperlink r:id="rId11" w:anchor=":~:text=Key%20features%20include%20significantly%20reduced,local%20and%20global%20query%20types" w:tgtFrame="_blank" w:history="1">
              <w:r>
                <w:rPr>
                  <w:rStyle w:val="max-w-full"/>
                  <w:rFonts w:eastAsiaTheme="majorEastAsia"/>
                  <w:color w:val="0000FF"/>
                  <w:u w:val="single"/>
                </w:rPr>
                <w:t>linkedin.com</w:t>
              </w:r>
            </w:hyperlink>
            <w:r>
              <w:t>), 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r w:rsidR="00C60F8F" w14:paraId="747A887B"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03DBDD28" w14:textId="1BD2D34B" w:rsidR="00C60F8F" w:rsidRDefault="00C60F8F" w:rsidP="00CC5656">
            <w:pPr>
              <w:pStyle w:val="Compact"/>
              <w:jc w:val="center"/>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8037" w:type="dxa"/>
          </w:tcPr>
          <w:p w14:paraId="21608C49" w14:textId="77777777" w:rsidR="00C60F8F" w:rsidRDefault="00C60F8F" w:rsidP="006B5C5F">
            <w:pPr>
              <w:pStyle w:val="NormalWeb"/>
              <w:rPr>
                <w:b/>
                <w:bCs/>
                <w:u w:val="single"/>
              </w:rPr>
            </w:pPr>
            <w:r>
              <w:rPr>
                <w:b/>
                <w:bCs/>
                <w:u w:val="single"/>
              </w:rPr>
              <w:t>Full Knowledge Graph Construction</w:t>
            </w:r>
          </w:p>
          <w:p w14:paraId="4AB1F3D6" w14:textId="77777777" w:rsidR="00C60F8F" w:rsidRDefault="00C60F8F" w:rsidP="006B5C5F">
            <w:pPr>
              <w:pStyle w:val="NormalWeb"/>
            </w:pPr>
            <w:r w:rsidRPr="00C60F8F">
              <w:rPr>
                <w:highlight w:val="yellow"/>
              </w:rPr>
              <w:t>[XXX]</w:t>
            </w:r>
          </w:p>
          <w:p w14:paraId="66E54D47" w14:textId="01726B48" w:rsidR="009C7E45" w:rsidRDefault="00EC39C5" w:rsidP="006B5C5F">
            <w:pPr>
              <w:pStyle w:val="NormalWeb"/>
            </w:pPr>
            <w:r>
              <w:t>Periodically</w:t>
            </w:r>
            <w:r w:rsidR="00544607">
              <w:t xml:space="preserve"> (e.g. Monthly or Quaterly)</w:t>
            </w:r>
            <w:r>
              <w:t xml:space="preserve">, run </w:t>
            </w:r>
            <w:r w:rsidR="005B5ED7">
              <w:t>batch</w:t>
            </w:r>
            <w:r>
              <w:t xml:space="preserve"> </w:t>
            </w:r>
            <w:r w:rsidR="005B5ED7">
              <w:t>“KG Enrichment” job</w:t>
            </w:r>
            <w:r>
              <w:t xml:space="preserve"> to enrich, refactor and expand the KG that the Lazy GraphRAG has started building.</w:t>
            </w:r>
          </w:p>
          <w:p w14:paraId="3B06353B" w14:textId="3029CC1D" w:rsidR="00752A3E" w:rsidRDefault="00752A3E" w:rsidP="00752A3E">
            <w:pPr>
              <w:pStyle w:val="NormalWeb"/>
              <w:numPr>
                <w:ilvl w:val="0"/>
                <w:numId w:val="20"/>
              </w:numPr>
            </w:pPr>
            <w:r>
              <w:t>Traverse and clean existing graph by deduplicating noisy edges, drop stale or low-confidence links, normalise nodes (e.g., alias mapping for “Meta” vs “Facebook”)</w:t>
            </w:r>
          </w:p>
          <w:p w14:paraId="5E5BC8BC" w14:textId="19059185" w:rsidR="00752A3E" w:rsidRDefault="00752A3E" w:rsidP="00752A3E">
            <w:pPr>
              <w:pStyle w:val="NormalWeb"/>
              <w:numPr>
                <w:ilvl w:val="0"/>
                <w:numId w:val="20"/>
              </w:numPr>
            </w:pPr>
            <w:r>
              <w:t>Mine new edges from older documents or relationships not captured lazily</w:t>
            </w:r>
            <w:r w:rsidR="009F0A25">
              <w:t xml:space="preserve">; Use LLMs to extract latent relations from backlogs (eg.. earnings call, management guidance); add second- and third-hop edges; reclassify or group nodes (e.g., theme </w:t>
            </w:r>
            <w:r w:rsidR="009F0A25">
              <w:sym w:font="Wingdings" w:char="F0E0"/>
            </w:r>
            <w:r w:rsidR="009F0A25">
              <w:t xml:space="preserve"> super-theme hierarchy)</w:t>
            </w:r>
            <w:r w:rsidR="005F6FE3">
              <w:t>.</w:t>
            </w:r>
          </w:p>
          <w:p w14:paraId="24BFFDDB" w14:textId="59364CDB" w:rsidR="00EC39C5" w:rsidRPr="00C60F8F" w:rsidRDefault="005F6FE3" w:rsidP="006B5C5F">
            <w:pPr>
              <w:pStyle w:val="NormalWeb"/>
              <w:numPr>
                <w:ilvl w:val="0"/>
                <w:numId w:val="20"/>
              </w:numPr>
            </w:pPr>
            <w:r>
              <w:t>Generate summary nodes (e.g. “Narrative cluster: AI Infrastructure”), edge weights (E.g., edge strength based on mention frequency or document confidence), community clusters (e.g. “high china exposure companies”</w:t>
            </w:r>
          </w:p>
        </w:tc>
      </w:tr>
      <w:tr w:rsidR="00752A3E" w14:paraId="0B83D57F"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064A7AA" w14:textId="77777777" w:rsidR="00752A3E" w:rsidRDefault="00752A3E" w:rsidP="00CC5656">
            <w:pPr>
              <w:pStyle w:val="Compact"/>
              <w:jc w:val="center"/>
              <w:rPr>
                <w:b/>
                <w:bCs/>
              </w:rPr>
            </w:pPr>
          </w:p>
        </w:tc>
        <w:tc>
          <w:tcPr>
            <w:cnfStyle w:val="000001000000" w:firstRow="0" w:lastRow="0" w:firstColumn="0" w:lastColumn="0" w:oddVBand="0" w:evenVBand="1" w:oddHBand="0" w:evenHBand="0" w:firstRowFirstColumn="0" w:firstRowLastColumn="0" w:lastRowFirstColumn="0" w:lastRowLastColumn="0"/>
            <w:tcW w:w="8037" w:type="dxa"/>
          </w:tcPr>
          <w:p w14:paraId="2080E2A7" w14:textId="77777777" w:rsidR="00752A3E" w:rsidRDefault="00752A3E" w:rsidP="006B5C5F">
            <w:pPr>
              <w:pStyle w:val="NormalWeb"/>
              <w:rPr>
                <w:b/>
                <w:bCs/>
                <w:u w:val="single"/>
              </w:rPr>
            </w:pPr>
          </w:p>
        </w:tc>
      </w:tr>
    </w:tbl>
    <w:p w14:paraId="3B39CE81" w14:textId="77777777" w:rsidR="006A7D7A" w:rsidRDefault="006A7D7A" w:rsidP="00AE4ACA">
      <w:pPr>
        <w:jc w:val="both"/>
        <w:rPr>
          <w:lang w:val="en-US" w:eastAsia="en-US"/>
        </w:rPr>
      </w:pPr>
    </w:p>
    <w:p w14:paraId="06F9AB75" w14:textId="230D91B6" w:rsidR="000E64C2" w:rsidRPr="00DD2BB9" w:rsidRDefault="00FE7E7C" w:rsidP="00DD2BB9">
      <w:pPr>
        <w:pStyle w:val="Heading3"/>
        <w:rPr>
          <w:lang w:val="en-US" w:eastAsia="en-US"/>
        </w:rPr>
      </w:pPr>
      <w:bookmarkStart w:id="33" w:name="_Hlk205406979"/>
      <w:r>
        <w:rPr>
          <w:lang w:val="en-US" w:eastAsia="en-US"/>
        </w:rPr>
        <w:t>4</w:t>
      </w:r>
      <w:r w:rsidR="00A026A1" w:rsidRPr="00EC692E">
        <w:rPr>
          <w:lang w:val="en-US" w:eastAsia="en-US"/>
        </w:rPr>
        <w:t xml:space="preserve">. </w:t>
      </w:r>
      <w:r w:rsidR="00DD7C08">
        <w:rPr>
          <w:lang w:val="en-US" w:eastAsia="en-US"/>
        </w:rPr>
        <w:t>MVP Scope</w:t>
      </w:r>
    </w:p>
    <w:bookmarkEnd w:id="33"/>
    <w:p w14:paraId="5AC4FCBE" w14:textId="77777777" w:rsidR="00263B56" w:rsidRDefault="00263B56" w:rsidP="003E4693">
      <w:pPr>
        <w:pStyle w:val="NormalWeb"/>
        <w:jc w:val="both"/>
      </w:pPr>
      <w:r>
        <w:t>The Investment Context Engine (ICE) is a modular, graph-native AI system that serves as a context assembler for investment workflows. By fusing fragmented external signals (e.g., earnings transcripts, filings, news) with internal firm knowledge (e.g., research notes, memos, portfolio data), ICE grounds cutting-edge LLMs in a structured, explainable knowledge graph. This architecture transforms noisy, unstructured inputs into decision-grade insights that are transparent, traceable, and aligned with the firm’s investment philosophy.</w:t>
      </w:r>
    </w:p>
    <w:p w14:paraId="13D51516" w14:textId="6B6638A8" w:rsidR="00DD2BB9" w:rsidRDefault="00263B56" w:rsidP="003E4693">
      <w:pPr>
        <w:pStyle w:val="NormalWeb"/>
        <w:jc w:val="both"/>
      </w:pPr>
      <w:r>
        <w:t xml:space="preserve">The MVP version of ICE focuses on the highest-leverage surface area—public equities portfolio monitoring—where fast, interpretable insight generation can yield immediate value </w:t>
      </w:r>
      <w:r>
        <w:lastRenderedPageBreak/>
        <w:t>for PMs and analysts. Built around a Lazy Graph RAG (retrieval-augmented generation) stack, this MVP prioritizes a single-question interface backed by subgraph-based reasoning, enabling targeted questions like “Why is NVDA at risk from China?” to be answered in seconds with context-rich, explainable outputs. The MVP interface, as shown in the accompanying mockups, balances interpretability and feasibility, delivering value from day one while laying the groundwork for modular expansion.</w:t>
      </w:r>
    </w:p>
    <w:p w14:paraId="64511890" w14:textId="77777777" w:rsidR="002A1597" w:rsidRDefault="002A1597" w:rsidP="00847E83">
      <w:pPr>
        <w:jc w:val="both"/>
      </w:pPr>
    </w:p>
    <w:tbl>
      <w:tblPr>
        <w:tblStyle w:val="TableGrid"/>
        <w:tblW w:w="0" w:type="auto"/>
        <w:tblLook w:val="04A0" w:firstRow="1" w:lastRow="0" w:firstColumn="1" w:lastColumn="0" w:noHBand="0" w:noVBand="1"/>
      </w:tblPr>
      <w:tblGrid>
        <w:gridCol w:w="1993"/>
        <w:gridCol w:w="4100"/>
        <w:gridCol w:w="2923"/>
      </w:tblGrid>
      <w:tr w:rsidR="00797950" w14:paraId="6527AD7F" w14:textId="77777777" w:rsidTr="00880BAB">
        <w:tc>
          <w:tcPr>
            <w:tcW w:w="0" w:type="auto"/>
            <w:shd w:val="clear" w:color="auto" w:fill="D1D1D1" w:themeFill="background2" w:themeFillShade="E6"/>
            <w:hideMark/>
          </w:tcPr>
          <w:p w14:paraId="5FBADD8D" w14:textId="701331BF" w:rsidR="00932802" w:rsidRDefault="00932802" w:rsidP="00EC4A8D">
            <w:pPr>
              <w:jc w:val="center"/>
              <w:rPr>
                <w:b/>
                <w:bCs/>
              </w:rPr>
            </w:pPr>
            <w:r>
              <w:rPr>
                <w:b/>
                <w:bCs/>
              </w:rPr>
              <w:t>Focus</w:t>
            </w:r>
          </w:p>
        </w:tc>
        <w:tc>
          <w:tcPr>
            <w:tcW w:w="0" w:type="auto"/>
            <w:shd w:val="clear" w:color="auto" w:fill="D1D1D1" w:themeFill="background2" w:themeFillShade="E6"/>
            <w:hideMark/>
          </w:tcPr>
          <w:p w14:paraId="1ED25012" w14:textId="2F93CDC3" w:rsidR="00932802" w:rsidRDefault="00932802" w:rsidP="00EC4A8D">
            <w:pPr>
              <w:jc w:val="center"/>
              <w:rPr>
                <w:b/>
                <w:bCs/>
              </w:rPr>
            </w:pPr>
            <w:r>
              <w:rPr>
                <w:b/>
                <w:bCs/>
              </w:rPr>
              <w:t>Description</w:t>
            </w:r>
          </w:p>
        </w:tc>
        <w:tc>
          <w:tcPr>
            <w:tcW w:w="0" w:type="auto"/>
            <w:shd w:val="clear" w:color="auto" w:fill="D1D1D1" w:themeFill="background2" w:themeFillShade="E6"/>
            <w:hideMark/>
          </w:tcPr>
          <w:p w14:paraId="055677BE" w14:textId="373D0D74" w:rsidR="00932802" w:rsidRDefault="00932802" w:rsidP="00EC4A8D">
            <w:pPr>
              <w:jc w:val="center"/>
              <w:rPr>
                <w:b/>
                <w:bCs/>
              </w:rPr>
            </w:pPr>
            <w:r>
              <w:rPr>
                <w:b/>
                <w:bCs/>
              </w:rPr>
              <w:t>Why this scope for MVP?</w:t>
            </w:r>
          </w:p>
        </w:tc>
      </w:tr>
      <w:tr w:rsidR="00797950" w14:paraId="785B8CB8" w14:textId="77777777" w:rsidTr="00EC4A8D">
        <w:tc>
          <w:tcPr>
            <w:tcW w:w="0" w:type="auto"/>
          </w:tcPr>
          <w:p w14:paraId="1BC2FB11" w14:textId="3E612322" w:rsidR="00DD7688" w:rsidRDefault="00DD7688" w:rsidP="00EC4A8D">
            <w:pPr>
              <w:rPr>
                <w:rStyle w:val="Strong"/>
                <w:rFonts w:eastAsiaTheme="majorEastAsia"/>
              </w:rPr>
            </w:pPr>
            <w:r>
              <w:rPr>
                <w:rStyle w:val="Strong"/>
                <w:rFonts w:eastAsiaTheme="majorEastAsia"/>
              </w:rPr>
              <w:t>Asset Class</w:t>
            </w:r>
          </w:p>
        </w:tc>
        <w:tc>
          <w:tcPr>
            <w:tcW w:w="0" w:type="auto"/>
          </w:tcPr>
          <w:p w14:paraId="22267F4A" w14:textId="3A18AD79" w:rsidR="00DD7688" w:rsidRDefault="00DD7688" w:rsidP="00EC4A8D">
            <w:r>
              <w:t>Public equities</w:t>
            </w:r>
          </w:p>
        </w:tc>
        <w:tc>
          <w:tcPr>
            <w:tcW w:w="0" w:type="auto"/>
          </w:tcPr>
          <w:p w14:paraId="39EDF1A1" w14:textId="74FE46AE" w:rsidR="00DD7688" w:rsidRDefault="00263B56" w:rsidP="00EC4A8D">
            <w:r>
              <w:t>The fund’s core investment / asset class focus</w:t>
            </w:r>
          </w:p>
        </w:tc>
      </w:tr>
      <w:tr w:rsidR="00797950" w14:paraId="5CDBAF57" w14:textId="77777777" w:rsidTr="00EC4A8D">
        <w:tc>
          <w:tcPr>
            <w:tcW w:w="0" w:type="auto"/>
            <w:hideMark/>
          </w:tcPr>
          <w:p w14:paraId="3E37DE58" w14:textId="133C6238" w:rsidR="00932802" w:rsidRDefault="00932802" w:rsidP="00EC4A8D">
            <w:r>
              <w:rPr>
                <w:rStyle w:val="Strong"/>
                <w:rFonts w:eastAsiaTheme="majorEastAsia"/>
              </w:rPr>
              <w:t>Stock Universe</w:t>
            </w:r>
          </w:p>
        </w:tc>
        <w:tc>
          <w:tcPr>
            <w:tcW w:w="0" w:type="auto"/>
            <w:hideMark/>
          </w:tcPr>
          <w:p w14:paraId="00599D74" w14:textId="5DF6FFA5" w:rsidR="00932802" w:rsidRDefault="00932802" w:rsidP="00EC4A8D">
            <w:r>
              <w:t xml:space="preserve">S&amp;P500 constituents </w:t>
            </w:r>
          </w:p>
        </w:tc>
        <w:tc>
          <w:tcPr>
            <w:tcW w:w="0" w:type="auto"/>
            <w:hideMark/>
          </w:tcPr>
          <w:p w14:paraId="08FA298F" w14:textId="6B0A5319" w:rsidR="00932802" w:rsidRDefault="00263B56" w:rsidP="00EC4A8D">
            <w:r>
              <w:t>S&amp;P 500 names offers highest coverage and lowest data acquisition cost.</w:t>
            </w:r>
          </w:p>
        </w:tc>
      </w:tr>
      <w:tr w:rsidR="00797950" w14:paraId="42D091FC" w14:textId="77777777" w:rsidTr="003D731B">
        <w:tc>
          <w:tcPr>
            <w:tcW w:w="0" w:type="auto"/>
          </w:tcPr>
          <w:p w14:paraId="3C18B0F0" w14:textId="7A1A0A29" w:rsidR="00DD7688" w:rsidRPr="00847E83" w:rsidRDefault="00DD7688" w:rsidP="00EC4A8D">
            <w:pPr>
              <w:rPr>
                <w:b/>
                <w:bCs/>
              </w:rPr>
            </w:pPr>
            <w:r w:rsidRPr="00847E83">
              <w:rPr>
                <w:b/>
                <w:bCs/>
              </w:rPr>
              <w:t>Investment workflow focus</w:t>
            </w:r>
          </w:p>
        </w:tc>
        <w:tc>
          <w:tcPr>
            <w:tcW w:w="0" w:type="auto"/>
          </w:tcPr>
          <w:p w14:paraId="35DCFE51" w14:textId="5A404A88" w:rsidR="00DD7688" w:rsidRDefault="00DD7688" w:rsidP="00EC4A8D">
            <w:r>
              <w:t>In order of priority:</w:t>
            </w:r>
          </w:p>
          <w:p w14:paraId="18FC84D5" w14:textId="77777777" w:rsidR="00DD7688" w:rsidRDefault="00DD7688" w:rsidP="00EC4A8D"/>
          <w:p w14:paraId="1EFA0223" w14:textId="26BAEDE2" w:rsidR="00DD7688" w:rsidRDefault="00DD7688" w:rsidP="00EC4A8D">
            <w:r>
              <w:t>1. Portfolio management</w:t>
            </w:r>
          </w:p>
          <w:p w14:paraId="0AD651B0" w14:textId="32F471A0" w:rsidR="00DD7688" w:rsidRDefault="00DD7688" w:rsidP="00EC4A8D">
            <w:r>
              <w:t>2. Investment research</w:t>
            </w:r>
          </w:p>
          <w:p w14:paraId="69E05999" w14:textId="60B9BF56" w:rsidR="00DD7688" w:rsidRDefault="00DD7688" w:rsidP="00EC4A8D">
            <w:r>
              <w:t>3. Risk management</w:t>
            </w:r>
          </w:p>
          <w:p w14:paraId="1A48C826" w14:textId="2816F4FC" w:rsidR="00DD7688" w:rsidRDefault="00DD7688" w:rsidP="00EC4A8D">
            <w:r>
              <w:t>4. Trading</w:t>
            </w:r>
          </w:p>
        </w:tc>
        <w:tc>
          <w:tcPr>
            <w:tcW w:w="0" w:type="auto"/>
          </w:tcPr>
          <w:p w14:paraId="75330EED" w14:textId="6707CDAC" w:rsidR="00DD7688" w:rsidRDefault="00263B56" w:rsidP="00EC4A8D">
            <w:r>
              <w:t xml:space="preserve">Prioritises low-risk, high-trust usage where AI augments, not replaces, analyst judgements; </w:t>
            </w:r>
            <w:r w:rsidR="00E47C18">
              <w:t>prioritization balances business value and feasibility.</w:t>
            </w:r>
          </w:p>
        </w:tc>
      </w:tr>
      <w:tr w:rsidR="00797950" w14:paraId="41D0C637" w14:textId="77777777" w:rsidTr="003D731B">
        <w:tc>
          <w:tcPr>
            <w:tcW w:w="0" w:type="auto"/>
          </w:tcPr>
          <w:p w14:paraId="2995EC9D" w14:textId="03743A39" w:rsidR="00DD7688" w:rsidRPr="00847E83" w:rsidRDefault="00DD7688" w:rsidP="00EC4A8D">
            <w:pPr>
              <w:rPr>
                <w:b/>
                <w:bCs/>
              </w:rPr>
            </w:pPr>
            <w:r w:rsidRPr="00847E83">
              <w:rPr>
                <w:b/>
                <w:bCs/>
              </w:rPr>
              <w:t xml:space="preserve">Data </w:t>
            </w:r>
          </w:p>
        </w:tc>
        <w:tc>
          <w:tcPr>
            <w:tcW w:w="0" w:type="auto"/>
          </w:tcPr>
          <w:p w14:paraId="77A31A8C" w14:textId="714108D5" w:rsidR="00DD7688" w:rsidRDefault="00070166" w:rsidP="00EC4A8D">
            <w:r>
              <w:t>Publicly available qualitative external data</w:t>
            </w:r>
          </w:p>
        </w:tc>
        <w:tc>
          <w:tcPr>
            <w:tcW w:w="0" w:type="auto"/>
          </w:tcPr>
          <w:p w14:paraId="473E730E" w14:textId="29CDF126" w:rsidR="00DD44D6" w:rsidRDefault="00070166" w:rsidP="00EC4A8D">
            <w:r>
              <w:t>Plays to LLMs’ strength in unstructured data; future work may layer quantitative inputs.</w:t>
            </w:r>
          </w:p>
        </w:tc>
      </w:tr>
      <w:tr w:rsidR="00797950" w14:paraId="7E2AE59C" w14:textId="77777777" w:rsidTr="003D731B">
        <w:tc>
          <w:tcPr>
            <w:tcW w:w="0" w:type="auto"/>
          </w:tcPr>
          <w:p w14:paraId="72E28D79" w14:textId="7E89F5F4" w:rsidR="00932802" w:rsidRPr="00847E83" w:rsidRDefault="00932802" w:rsidP="00EC4A8D">
            <w:pPr>
              <w:rPr>
                <w:b/>
                <w:bCs/>
              </w:rPr>
            </w:pPr>
            <w:r w:rsidRPr="00847E83">
              <w:rPr>
                <w:b/>
                <w:bCs/>
              </w:rPr>
              <w:t>Typed Edge Patterns</w:t>
            </w:r>
          </w:p>
        </w:tc>
        <w:tc>
          <w:tcPr>
            <w:tcW w:w="0" w:type="auto"/>
          </w:tcPr>
          <w:p w14:paraId="76094368" w14:textId="44F4672D" w:rsidR="00932802" w:rsidRDefault="00932802" w:rsidP="00EC4A8D">
            <w:r>
              <w:t>Focus on minimally three typed edge patterns for the Lazy Graph RAG, with incremental value beyond the three, in order of priority:</w:t>
            </w:r>
            <w:r>
              <w:br/>
              <w:t>1. Portfolio/Watchlist -holds</w:t>
            </w:r>
            <w:r w:rsidRPr="00A94DA8">
              <w:rPr>
                <w:rFonts w:hint="eastAsia"/>
              </w:rPr>
              <w:sym w:font="Wingdings" w:char="F0E0"/>
            </w:r>
            <w:r>
              <w:t>Company</w:t>
            </w:r>
          </w:p>
          <w:p w14:paraId="48D0EDE9" w14:textId="431C512E" w:rsidR="00932802" w:rsidRDefault="00932802" w:rsidP="00EC4A8D">
            <w:r>
              <w:t xml:space="preserve">2. Company – exposed_to </w:t>
            </w:r>
            <w:r w:rsidRPr="003176CE">
              <w:rPr>
                <w:rFonts w:hint="eastAsia"/>
              </w:rPr>
              <w:sym w:font="Wingdings" w:char="F0E0"/>
            </w:r>
            <w:r>
              <w:t xml:space="preserve"> Theme</w:t>
            </w:r>
          </w:p>
          <w:p w14:paraId="7161E59D" w14:textId="66CCDA6E" w:rsidR="00932802" w:rsidRDefault="00932802" w:rsidP="00EC4A8D">
            <w:r>
              <w:t xml:space="preserve">3. Company – key_driver </w:t>
            </w:r>
            <w:r w:rsidRPr="003176CE">
              <w:rPr>
                <w:rFonts w:hint="eastAsia"/>
              </w:rPr>
              <w:sym w:font="Wingdings" w:char="F0E0"/>
            </w:r>
            <w:r>
              <w:t xml:space="preserve"> KPI</w:t>
            </w:r>
          </w:p>
          <w:p w14:paraId="0C7DAD86" w14:textId="160AE7A6" w:rsidR="00932802" w:rsidRDefault="00932802" w:rsidP="00EC4A8D">
            <w:r>
              <w:t xml:space="preserve">4. Company – sector </w:t>
            </w:r>
            <w:r w:rsidRPr="00FB543D">
              <w:rPr>
                <w:rFonts w:hint="eastAsia"/>
              </w:rPr>
              <w:sym w:font="Wingdings" w:char="F0E0"/>
            </w:r>
            <w:r>
              <w:t xml:space="preserve"> GICS_sector</w:t>
            </w:r>
          </w:p>
          <w:p w14:paraId="43750585" w14:textId="61818430" w:rsidR="00932802" w:rsidRDefault="00932802" w:rsidP="00EC4A8D">
            <w:r>
              <w:t xml:space="preserve">5. Company – industry </w:t>
            </w:r>
            <w:r w:rsidRPr="00FB543D">
              <w:rPr>
                <w:rFonts w:hint="eastAsia"/>
              </w:rPr>
              <w:sym w:font="Wingdings" w:char="F0E0"/>
            </w:r>
            <w:r>
              <w:t xml:space="preserve"> GICS_industry</w:t>
            </w:r>
          </w:p>
          <w:p w14:paraId="09510313" w14:textId="77777777" w:rsidR="00932802" w:rsidRDefault="00932802" w:rsidP="00EC4A8D">
            <w:r>
              <w:t xml:space="preserve">6. Company A -supplier/customer </w:t>
            </w:r>
            <w:r w:rsidRPr="0015710C">
              <w:rPr>
                <w:rFonts w:hint="eastAsia"/>
              </w:rPr>
              <w:sym w:font="Wingdings" w:char="F0E0"/>
            </w:r>
            <w:r>
              <w:t xml:space="preserve"> Company B</w:t>
            </w:r>
          </w:p>
          <w:p w14:paraId="03EF9598" w14:textId="130E4CD3" w:rsidR="00A51782" w:rsidRDefault="00A51782" w:rsidP="00A51782">
            <w:r>
              <w:t xml:space="preserve">7. Company – has_soft_signal </w:t>
            </w:r>
            <w:r w:rsidRPr="003176CE">
              <w:rPr>
                <w:rFonts w:hint="eastAsia"/>
              </w:rPr>
              <w:sym w:font="Wingdings" w:char="F0E0"/>
            </w:r>
            <w:r>
              <w:t xml:space="preserve"> Event </w:t>
            </w:r>
          </w:p>
          <w:p w14:paraId="785A5EFA" w14:textId="242CDF60" w:rsidR="00A51782" w:rsidRDefault="00A51782" w:rsidP="00EC4A8D"/>
        </w:tc>
        <w:tc>
          <w:tcPr>
            <w:tcW w:w="0" w:type="auto"/>
          </w:tcPr>
          <w:p w14:paraId="2855507B" w14:textId="77777777" w:rsidR="00932802" w:rsidRDefault="008D2C1F" w:rsidP="00EC4A8D">
            <w:r>
              <w:t xml:space="preserve">Order of priority of typed edge patterns is </w:t>
            </w:r>
            <w:r w:rsidR="00A51782">
              <w:t xml:space="preserve">planned </w:t>
            </w:r>
            <w:r>
              <w:t>based on the maximization of business value to the PMs and users</w:t>
            </w:r>
            <w:r w:rsidR="00A51782">
              <w:t>, in relation to the difficult and feasibility</w:t>
            </w:r>
            <w:r w:rsidR="00DD6E17">
              <w:t>.</w:t>
            </w:r>
          </w:p>
          <w:p w14:paraId="6E2361EA" w14:textId="77777777" w:rsidR="00E47C18" w:rsidRDefault="00E47C18" w:rsidP="00EC4A8D"/>
          <w:p w14:paraId="3DFA9EF9" w14:textId="121C0BF3" w:rsidR="00E47C18" w:rsidRDefault="00E47C18" w:rsidP="00EC4A8D">
            <w:r>
              <w:t>Delivers the most decision-relevant insights with minimum engineering lift;</w:t>
            </w:r>
            <w:bookmarkStart w:id="34" w:name="_Hlk205409858"/>
            <w:r>
              <w:t xml:space="preserve"> </w:t>
            </w:r>
            <w:bookmarkStart w:id="35" w:name="_Hlk205409994"/>
            <w:r>
              <w:t>prioritization balances business value and feasibility.</w:t>
            </w:r>
            <w:bookmarkEnd w:id="34"/>
            <w:bookmarkEnd w:id="35"/>
          </w:p>
        </w:tc>
      </w:tr>
      <w:tr w:rsidR="00797950" w14:paraId="5CEC8954" w14:textId="77777777" w:rsidTr="003D731B">
        <w:tc>
          <w:tcPr>
            <w:tcW w:w="0" w:type="auto"/>
          </w:tcPr>
          <w:p w14:paraId="4EB78BE1" w14:textId="774D5F32" w:rsidR="00932802" w:rsidRPr="00847E83" w:rsidRDefault="003C5194" w:rsidP="00EC4A8D">
            <w:pPr>
              <w:rPr>
                <w:b/>
                <w:bCs/>
              </w:rPr>
            </w:pPr>
            <w:r w:rsidRPr="00847E83">
              <w:rPr>
                <w:b/>
                <w:bCs/>
              </w:rPr>
              <w:t>Processing Frequency</w:t>
            </w:r>
          </w:p>
        </w:tc>
        <w:tc>
          <w:tcPr>
            <w:tcW w:w="0" w:type="auto"/>
          </w:tcPr>
          <w:p w14:paraId="727E1A77" w14:textId="1F0BE371" w:rsidR="00932802" w:rsidRDefault="003C5194" w:rsidP="00EC4A8D">
            <w:r>
              <w:t>Batch processing</w:t>
            </w:r>
            <w:r w:rsidR="00E47C18">
              <w:t xml:space="preserve"> (daily or intraday)</w:t>
            </w:r>
            <w:r>
              <w:t xml:space="preserve"> instead of real-time alert</w:t>
            </w:r>
          </w:p>
        </w:tc>
        <w:tc>
          <w:tcPr>
            <w:tcW w:w="0" w:type="auto"/>
          </w:tcPr>
          <w:p w14:paraId="6ACA3E5D" w14:textId="7E9BFB86" w:rsidR="00932802" w:rsidRDefault="00E47C18" w:rsidP="00EC4A8D">
            <w:r>
              <w:t>Simpler to implement, sufficient for early signal detection.</w:t>
            </w:r>
          </w:p>
        </w:tc>
      </w:tr>
      <w:tr w:rsidR="00797950" w14:paraId="5BB1A917" w14:textId="77777777" w:rsidTr="003D731B">
        <w:tc>
          <w:tcPr>
            <w:tcW w:w="0" w:type="auto"/>
          </w:tcPr>
          <w:p w14:paraId="795D502D" w14:textId="4BB056CC" w:rsidR="00932802" w:rsidRPr="00847E83" w:rsidRDefault="00647992" w:rsidP="00EC4A8D">
            <w:pPr>
              <w:rPr>
                <w:b/>
                <w:bCs/>
              </w:rPr>
            </w:pPr>
            <w:r w:rsidRPr="00847E83">
              <w:rPr>
                <w:b/>
                <w:bCs/>
              </w:rPr>
              <w:t>Graph Construction Technique</w:t>
            </w:r>
          </w:p>
        </w:tc>
        <w:tc>
          <w:tcPr>
            <w:tcW w:w="0" w:type="auto"/>
          </w:tcPr>
          <w:p w14:paraId="0BD9C76F" w14:textId="70A173E5" w:rsidR="00932802" w:rsidRDefault="00647992" w:rsidP="00EC4A8D">
            <w:r>
              <w:t xml:space="preserve">Lazy </w:t>
            </w:r>
            <w:r w:rsidR="00E47C18">
              <w:t>g</w:t>
            </w:r>
            <w:r>
              <w:t xml:space="preserve">raph </w:t>
            </w:r>
            <w:r w:rsidR="00E47C18">
              <w:t>e</w:t>
            </w:r>
            <w:r>
              <w:t>xpansion instead of full graph construction</w:t>
            </w:r>
          </w:p>
        </w:tc>
        <w:tc>
          <w:tcPr>
            <w:tcW w:w="0" w:type="auto"/>
          </w:tcPr>
          <w:p w14:paraId="3CC4B52E" w14:textId="36BB1C20" w:rsidR="00932802" w:rsidRDefault="00E47C18" w:rsidP="00EC4A8D">
            <w:r w:rsidRPr="00E47C18">
              <w:t>Avoids upfront full-graph cost; performant and targeted.</w:t>
            </w:r>
          </w:p>
        </w:tc>
      </w:tr>
      <w:tr w:rsidR="00797950" w14:paraId="6C04ED77" w14:textId="77777777" w:rsidTr="003D731B">
        <w:tc>
          <w:tcPr>
            <w:tcW w:w="0" w:type="auto"/>
          </w:tcPr>
          <w:p w14:paraId="5CD1E215" w14:textId="01F54427" w:rsidR="00DD7688" w:rsidRPr="00847E83" w:rsidRDefault="00DD7688" w:rsidP="00EC4A8D">
            <w:pPr>
              <w:rPr>
                <w:b/>
                <w:bCs/>
              </w:rPr>
            </w:pPr>
            <w:r w:rsidRPr="00847E83">
              <w:rPr>
                <w:b/>
                <w:bCs/>
              </w:rPr>
              <w:t>RAG Architecture</w:t>
            </w:r>
          </w:p>
        </w:tc>
        <w:tc>
          <w:tcPr>
            <w:tcW w:w="0" w:type="auto"/>
          </w:tcPr>
          <w:p w14:paraId="44D6B786" w14:textId="60C64BCB" w:rsidR="00DD7688" w:rsidRDefault="00E47C18" w:rsidP="00EC4A8D">
            <w:r>
              <w:t xml:space="preserve">Up to 3-hop lazy traversal based on </w:t>
            </w:r>
            <w:r w:rsidR="00DD7688">
              <w:t>successful</w:t>
            </w:r>
            <w:r>
              <w:t>ly</w:t>
            </w:r>
            <w:r w:rsidR="00DD7688">
              <w:t xml:space="preserve"> implement</w:t>
            </w:r>
            <w:r>
              <w:t>ed</w:t>
            </w:r>
            <w:r w:rsidR="00DD7688">
              <w:t xml:space="preserve"> typed edge patterns</w:t>
            </w:r>
            <w:r>
              <w:t xml:space="preserve"> mentioned above</w:t>
            </w:r>
            <w:r w:rsidR="00DD7688">
              <w:t>.</w:t>
            </w:r>
          </w:p>
          <w:p w14:paraId="2ADD2139" w14:textId="77777777" w:rsidR="00897779" w:rsidRDefault="00897779" w:rsidP="00EC4A8D">
            <w:r>
              <w:lastRenderedPageBreak/>
              <w:t>Lazy Graph RAG traversal instead of full RAG traversal.</w:t>
            </w:r>
          </w:p>
          <w:p w14:paraId="7ADB1CB0" w14:textId="19435C2C" w:rsidR="00897779" w:rsidRDefault="00897779" w:rsidP="00EC4A8D">
            <w:r>
              <w:t>Monolithic instead of multi-agentic workflow</w:t>
            </w:r>
          </w:p>
        </w:tc>
        <w:tc>
          <w:tcPr>
            <w:tcW w:w="0" w:type="auto"/>
          </w:tcPr>
          <w:p w14:paraId="5C48BB8D" w14:textId="7253E7D6" w:rsidR="00DD7688" w:rsidRDefault="003C1F9E" w:rsidP="00EC4A8D">
            <w:r>
              <w:lastRenderedPageBreak/>
              <w:t>Enables rich reasoning without complexity explosion;</w:t>
            </w:r>
          </w:p>
          <w:p w14:paraId="36FADEAF" w14:textId="513DBF7B" w:rsidR="003C1F9E" w:rsidRDefault="003C1F9E" w:rsidP="00EC4A8D">
            <w:r>
              <w:lastRenderedPageBreak/>
              <w:t>prioritization balances business value and feasibility.</w:t>
            </w:r>
          </w:p>
          <w:p w14:paraId="42E87CB4" w14:textId="34102706" w:rsidR="001C3209" w:rsidRDefault="001C3209" w:rsidP="00EC4A8D"/>
        </w:tc>
      </w:tr>
      <w:tr w:rsidR="00797950" w14:paraId="7FD85C4E" w14:textId="77777777" w:rsidTr="003D731B">
        <w:tc>
          <w:tcPr>
            <w:tcW w:w="0" w:type="auto"/>
          </w:tcPr>
          <w:p w14:paraId="49B0BEC2" w14:textId="29D59C21" w:rsidR="00932802" w:rsidRPr="00847E83" w:rsidRDefault="00DD7688" w:rsidP="00EC4A8D">
            <w:pPr>
              <w:rPr>
                <w:b/>
                <w:bCs/>
              </w:rPr>
            </w:pPr>
            <w:r w:rsidRPr="00847E83">
              <w:rPr>
                <w:b/>
                <w:bCs/>
              </w:rPr>
              <w:lastRenderedPageBreak/>
              <w:t xml:space="preserve">AI </w:t>
            </w:r>
            <w:r w:rsidR="003C1F9E">
              <w:rPr>
                <w:b/>
                <w:bCs/>
              </w:rPr>
              <w:t>Interaction Design</w:t>
            </w:r>
          </w:p>
        </w:tc>
        <w:tc>
          <w:tcPr>
            <w:tcW w:w="0" w:type="auto"/>
          </w:tcPr>
          <w:p w14:paraId="1AC8F3A0" w14:textId="02D369E5" w:rsidR="00932802" w:rsidRDefault="00DD7688" w:rsidP="00EC4A8D">
            <w:r>
              <w:t>Single QA box instead of full conversational chat box with memory</w:t>
            </w:r>
            <w:r w:rsidR="003C1F9E">
              <w:t>;</w:t>
            </w:r>
          </w:p>
          <w:p w14:paraId="1C92E56E" w14:textId="60E89719" w:rsidR="00E8572F" w:rsidRDefault="00E8572F" w:rsidP="00EC4A8D">
            <w:bookmarkStart w:id="36" w:name="_Hlk205410059"/>
            <w:r>
              <w:t xml:space="preserve">Sequential modular implementation </w:t>
            </w:r>
            <w:r w:rsidR="00BB0A60">
              <w:t xml:space="preserve">approach for building the </w:t>
            </w:r>
            <w:r>
              <w:t>AI solution</w:t>
            </w:r>
            <w:r w:rsidR="00BB0A60">
              <w:t>, where each development phase delivers standalone value.</w:t>
            </w:r>
            <w:r w:rsidR="00797950">
              <w:t xml:space="preserve"> Staged rollout ensures business values are realised at every milestone, creating incremental ROI while de-risking the overall project.</w:t>
            </w:r>
            <w:bookmarkEnd w:id="36"/>
          </w:p>
        </w:tc>
        <w:tc>
          <w:tcPr>
            <w:tcW w:w="0" w:type="auto"/>
          </w:tcPr>
          <w:p w14:paraId="4A787557" w14:textId="1142A249" w:rsidR="00932802" w:rsidRDefault="003C1F9E" w:rsidP="00EC4A8D">
            <w:r>
              <w:t>Highest-value queries surfaced early with minimal UX overhead.</w:t>
            </w:r>
          </w:p>
        </w:tc>
      </w:tr>
      <w:tr w:rsidR="00797950" w14:paraId="20AAEBB0" w14:textId="77777777" w:rsidTr="003D731B">
        <w:tc>
          <w:tcPr>
            <w:tcW w:w="0" w:type="auto"/>
          </w:tcPr>
          <w:p w14:paraId="281E3EC3" w14:textId="2007BC7B" w:rsidR="00EA21C2" w:rsidRPr="00847E83" w:rsidRDefault="00E7129E" w:rsidP="00EC4A8D">
            <w:pPr>
              <w:rPr>
                <w:b/>
                <w:bCs/>
              </w:rPr>
            </w:pPr>
            <w:r w:rsidRPr="00847E83">
              <w:rPr>
                <w:b/>
                <w:bCs/>
              </w:rPr>
              <w:t>Interoperability</w:t>
            </w:r>
          </w:p>
        </w:tc>
        <w:tc>
          <w:tcPr>
            <w:tcW w:w="0" w:type="auto"/>
          </w:tcPr>
          <w:p w14:paraId="2B5A8978" w14:textId="56C02839" w:rsidR="00EA21C2" w:rsidRDefault="00E7129E" w:rsidP="00EC4A8D">
            <w:r>
              <w:t>MCP-style standardisation</w:t>
            </w:r>
          </w:p>
        </w:tc>
        <w:tc>
          <w:tcPr>
            <w:tcW w:w="0" w:type="auto"/>
          </w:tcPr>
          <w:p w14:paraId="4B589723" w14:textId="0F64B2C8" w:rsidR="00EA21C2" w:rsidRDefault="003C1F9E" w:rsidP="00EC4A8D">
            <w:r w:rsidRPr="003C1F9E">
              <w:t>Straightforward to implement; enables plug-and-play extensibility down the line.</w:t>
            </w:r>
          </w:p>
        </w:tc>
      </w:tr>
    </w:tbl>
    <w:p w14:paraId="16BAB737" w14:textId="77777777" w:rsidR="00161566" w:rsidRDefault="00161566" w:rsidP="00F52DE2"/>
    <w:p w14:paraId="4167C7DD" w14:textId="77777777" w:rsidR="00CA418D" w:rsidRDefault="00CA418D" w:rsidP="00F52DE2"/>
    <w:p w14:paraId="146C7ABA" w14:textId="77777777" w:rsidR="00D87C2D" w:rsidRDefault="00D87C2D" w:rsidP="00D87C2D">
      <w:pPr>
        <w:jc w:val="both"/>
      </w:pPr>
      <w:r>
        <w:t>The MVP version of ICE, as illustrated in the mockup provided below, is scoped in a way that delivers a streamlined, high-leverage dashboard designed for lean equity hedge fund teams to assist in areas of portfolio management, trading, investment research and risk management.</w:t>
      </w:r>
      <w:r w:rsidRPr="00FF23F3">
        <w:t xml:space="preserve"> </w:t>
      </w:r>
      <w:r>
        <w:t>This version surfaces only the most material drivers of change, explains them in human-readable form, and grounds each insight in verifiable source evidence.</w:t>
      </w:r>
    </w:p>
    <w:p w14:paraId="610724D8" w14:textId="77777777" w:rsidR="00D87C2D" w:rsidRDefault="00D87C2D" w:rsidP="00F52DE2"/>
    <w:p w14:paraId="178D61F0" w14:textId="2CBADABF" w:rsidR="00CA418D" w:rsidRPr="00AB022D" w:rsidRDefault="006109F7" w:rsidP="00F52DE2">
      <w:pPr>
        <w:rPr>
          <w:b/>
          <w:bCs/>
          <w:u w:val="single"/>
        </w:rPr>
      </w:pPr>
      <w:r w:rsidRPr="00AB022D">
        <w:rPr>
          <w:b/>
          <w:bCs/>
          <w:u w:val="single"/>
        </w:rPr>
        <w:t>MVP Hop reasoning chai</w:t>
      </w:r>
      <w:r w:rsidR="00D10884">
        <w:rPr>
          <w:b/>
          <w:bCs/>
          <w:u w:val="single"/>
        </w:rPr>
        <w:t>n retrieval priority</w:t>
      </w:r>
    </w:p>
    <w:p w14:paraId="466A7595" w14:textId="5403B872" w:rsidR="006109F7" w:rsidRDefault="006109F7" w:rsidP="00BD7982">
      <w:pPr>
        <w:jc w:val="both"/>
      </w:pPr>
      <w:r>
        <w:t>The MVP ICE aims to target up to 3-hop queries in the following areas</w:t>
      </w:r>
      <w:r w:rsidR="00AB022D">
        <w:t>. The pipeline should support 1-3 hop enumeration, reverse traversal, and temporal/confidence scoring out of the box. No heavy graph DB; just NetworkX + metadata and lazy expansion form the retrieved documents set.</w:t>
      </w:r>
      <w:r w:rsidR="001F33A4">
        <w:t xml:space="preserve"> The retrieval plan explicitly sets expand_edges, reverse_lookup, and graph_hops, so that we can cap depth per query to contain cost and noise.</w:t>
      </w:r>
    </w:p>
    <w:p w14:paraId="66A95DF6" w14:textId="77777777" w:rsidR="00D10884" w:rsidRDefault="00D10884" w:rsidP="00BD7982">
      <w:pPr>
        <w:jc w:val="both"/>
      </w:pPr>
    </w:p>
    <w:p w14:paraId="679A8446" w14:textId="0141E7F6" w:rsidR="00D10884" w:rsidRDefault="00D10884" w:rsidP="00BD7982">
      <w:pPr>
        <w:jc w:val="both"/>
      </w:pPr>
      <w:r>
        <w:t>In order of importance, the build plan will focus the retrieval for 1-hop, 2-hop, followed by 3-hop, in the order of difficulty.</w:t>
      </w:r>
      <w:r w:rsidR="00A355D9">
        <w:t xml:space="preserve"> These give clear incremental value from each phrases of the build plan.</w:t>
      </w:r>
      <w:r w:rsidR="00D96DB2">
        <w:t xml:space="preserve"> Capping reasoning chains at</w:t>
      </w:r>
      <w:r w:rsidR="00A14487">
        <w:t xml:space="preserve"> less than 3 hops covers the majority of PM/analysts questions while keeping extraction, ranking, and synthesis simple enough for a single quant MVP.</w:t>
      </w:r>
    </w:p>
    <w:p w14:paraId="28AF31C1" w14:textId="021D45EC" w:rsidR="006A15C5" w:rsidRDefault="006A15C5" w:rsidP="00F52DE2"/>
    <w:tbl>
      <w:tblPr>
        <w:tblStyle w:val="TableGrid"/>
        <w:tblW w:w="0" w:type="auto"/>
        <w:tblLook w:val="04A0" w:firstRow="1" w:lastRow="0" w:firstColumn="1" w:lastColumn="0" w:noHBand="0" w:noVBand="1"/>
      </w:tblPr>
      <w:tblGrid>
        <w:gridCol w:w="2405"/>
        <w:gridCol w:w="6521"/>
      </w:tblGrid>
      <w:tr w:rsidR="009C09AF" w14:paraId="30E1F13E" w14:textId="77777777" w:rsidTr="0049752A">
        <w:tc>
          <w:tcPr>
            <w:tcW w:w="8926" w:type="dxa"/>
            <w:gridSpan w:val="2"/>
            <w:shd w:val="clear" w:color="auto" w:fill="D1D1D1" w:themeFill="background2" w:themeFillShade="E6"/>
          </w:tcPr>
          <w:p w14:paraId="4B912A43" w14:textId="3EE148D0" w:rsidR="009C09AF" w:rsidRDefault="009C09AF" w:rsidP="009C09AF">
            <w:pPr>
              <w:rPr>
                <w:b/>
                <w:bCs/>
              </w:rPr>
            </w:pPr>
            <w:bookmarkStart w:id="37" w:name="_Hlk205407309"/>
            <w:r>
              <w:rPr>
                <w:b/>
                <w:bCs/>
              </w:rPr>
              <w:t>1-hop (fastest ROI, trivial to extract)</w:t>
            </w:r>
          </w:p>
        </w:tc>
      </w:tr>
      <w:tr w:rsidR="000A4F19" w14:paraId="06CEC3BF" w14:textId="77777777" w:rsidTr="00087AE1">
        <w:tc>
          <w:tcPr>
            <w:tcW w:w="2405" w:type="dxa"/>
          </w:tcPr>
          <w:p w14:paraId="66F0B4CF" w14:textId="3FE918CB" w:rsidR="000A4F19" w:rsidRPr="009C09AF" w:rsidRDefault="009C09AF" w:rsidP="00EC4A8D">
            <w:pPr>
              <w:rPr>
                <w:rStyle w:val="Strong"/>
                <w:rFonts w:eastAsiaTheme="majorEastAsia"/>
                <w:b w:val="0"/>
                <w:bCs w:val="0"/>
              </w:rPr>
            </w:pPr>
            <w:r>
              <w:rPr>
                <w:rStyle w:val="Strong"/>
                <w:rFonts w:eastAsiaTheme="majorEastAsia"/>
                <w:b w:val="0"/>
                <w:bCs w:val="0"/>
              </w:rPr>
              <w:t>Theme exposure for a ticker</w:t>
            </w:r>
          </w:p>
        </w:tc>
        <w:tc>
          <w:tcPr>
            <w:tcW w:w="6521" w:type="dxa"/>
          </w:tcPr>
          <w:p w14:paraId="78162922" w14:textId="77777777" w:rsidR="000A4F19" w:rsidRDefault="009C09AF" w:rsidP="00EC4A8D">
            <w:r>
              <w:rPr>
                <w:rStyle w:val="Strong"/>
                <w:rFonts w:eastAsiaTheme="majorEastAsia"/>
              </w:rPr>
              <w:t>Path:</w:t>
            </w:r>
            <w:r>
              <w:t xml:space="preserve"> </w:t>
            </w:r>
            <w:r>
              <w:rPr>
                <w:rStyle w:val="HTMLCode"/>
                <w:rFonts w:eastAsiaTheme="majorEastAsia"/>
              </w:rPr>
              <w:t>Company —exposed_to→ Theme</w:t>
            </w:r>
            <w:r>
              <w:br/>
            </w:r>
            <w:r>
              <w:rPr>
                <w:rStyle w:val="Strong"/>
                <w:rFonts w:eastAsiaTheme="majorEastAsia"/>
              </w:rPr>
              <w:t>Query:</w:t>
            </w:r>
            <w:r>
              <w:t xml:space="preserve"> “Is TSMC exposed to China risk?” / “What themes drove META this week?”</w:t>
            </w:r>
            <w:r>
              <w:br/>
            </w:r>
            <w:r>
              <w:rPr>
                <w:rStyle w:val="Strong"/>
                <w:rFonts w:eastAsiaTheme="majorEastAsia"/>
              </w:rPr>
              <w:t>Value:</w:t>
            </w:r>
            <w:r>
              <w:t xml:space="preserve"> immediate narrative context for price action and screening. Edges pull cleanly from headlines/transcripts.</w:t>
            </w:r>
          </w:p>
          <w:p w14:paraId="3B554882" w14:textId="4247AF67" w:rsidR="00861945" w:rsidRDefault="00861945" w:rsidP="00EC4A8D">
            <w:r w:rsidRPr="00451C26">
              <w:rPr>
                <w:b/>
                <w:bCs/>
              </w:rPr>
              <w:t>Data</w:t>
            </w:r>
            <w:r w:rsidR="00980D50">
              <w:rPr>
                <w:b/>
                <w:bCs/>
              </w:rPr>
              <w:t xml:space="preserve"> Sources</w:t>
            </w:r>
            <w:r>
              <w:t xml:space="preserve">: </w:t>
            </w:r>
            <w:r w:rsidR="00980D50">
              <w:t>Earnings transcripts, news articles and headlines, sell-side</w:t>
            </w:r>
            <w:r w:rsidR="00731A25">
              <w:t xml:space="preserve"> reports, 10-K risk factors</w:t>
            </w:r>
          </w:p>
        </w:tc>
      </w:tr>
      <w:tr w:rsidR="000A4F19" w14:paraId="22BB7F80" w14:textId="77777777" w:rsidTr="00087AE1">
        <w:tc>
          <w:tcPr>
            <w:tcW w:w="2405" w:type="dxa"/>
          </w:tcPr>
          <w:p w14:paraId="45383999" w14:textId="4D6E3564" w:rsidR="000A4F19" w:rsidRDefault="009C09AF" w:rsidP="00EC4A8D">
            <w:r>
              <w:t>KPI driver for a ticker</w:t>
            </w:r>
          </w:p>
        </w:tc>
        <w:tc>
          <w:tcPr>
            <w:tcW w:w="6521" w:type="dxa"/>
          </w:tcPr>
          <w:p w14:paraId="276C7131" w14:textId="77777777" w:rsidR="000A4F19" w:rsidRDefault="00285173" w:rsidP="00EC4A8D">
            <w:r>
              <w:rPr>
                <w:rStyle w:val="Strong"/>
                <w:rFonts w:eastAsiaTheme="majorEastAsia"/>
              </w:rPr>
              <w:t>Path:</w:t>
            </w:r>
            <w:r>
              <w:t xml:space="preserve"> </w:t>
            </w:r>
            <w:r>
              <w:rPr>
                <w:rStyle w:val="HTMLCode"/>
                <w:rFonts w:eastAsiaTheme="majorEastAsia"/>
              </w:rPr>
              <w:t>Company —key_driver→ KPI</w:t>
            </w:r>
            <w:r>
              <w:br/>
            </w:r>
            <w:r>
              <w:rPr>
                <w:rStyle w:val="Strong"/>
                <w:rFonts w:eastAsiaTheme="majorEastAsia"/>
              </w:rPr>
              <w:t>Query:</w:t>
            </w:r>
            <w:r>
              <w:t xml:space="preserve"> “What KPIs actually drive UBER?”</w:t>
            </w:r>
            <w:r>
              <w:br/>
            </w:r>
            <w:r>
              <w:rPr>
                <w:rStyle w:val="Strong"/>
                <w:rFonts w:eastAsiaTheme="majorEastAsia"/>
              </w:rPr>
              <w:t>Value:</w:t>
            </w:r>
            <w:r>
              <w:t xml:space="preserve"> centers research on the 1–2 metrics that move the stock; cheap to mine from earnings</w:t>
            </w:r>
          </w:p>
          <w:p w14:paraId="190679CD" w14:textId="39F92740" w:rsidR="00861945" w:rsidRDefault="00861945" w:rsidP="00EC4A8D">
            <w:r w:rsidRPr="00861945">
              <w:rPr>
                <w:b/>
                <w:bCs/>
              </w:rPr>
              <w:lastRenderedPageBreak/>
              <w:t>Data</w:t>
            </w:r>
            <w:r w:rsidR="00795834">
              <w:rPr>
                <w:b/>
                <w:bCs/>
              </w:rPr>
              <w:t xml:space="preserve"> sources</w:t>
            </w:r>
            <w:r w:rsidRPr="00861945">
              <w:rPr>
                <w:b/>
                <w:bCs/>
              </w:rPr>
              <w:t>:</w:t>
            </w:r>
            <w:r>
              <w:t xml:space="preserve"> </w:t>
            </w:r>
            <w:r w:rsidR="00731A25">
              <w:t>Earnings t</w:t>
            </w:r>
            <w:r>
              <w:t>ranscripts</w:t>
            </w:r>
            <w:r w:rsidR="00731A25">
              <w:t>, investor decks, earnings presentations, sell-side models, analyst initiation reports, earnings call summaries</w:t>
            </w:r>
            <w:r w:rsidR="004802F8">
              <w:t>.</w:t>
            </w:r>
          </w:p>
        </w:tc>
      </w:tr>
      <w:tr w:rsidR="000A4F19" w14:paraId="54D19145" w14:textId="77777777" w:rsidTr="00087AE1">
        <w:tc>
          <w:tcPr>
            <w:tcW w:w="2405" w:type="dxa"/>
          </w:tcPr>
          <w:p w14:paraId="0E17129E" w14:textId="50BC2054" w:rsidR="000A4F19" w:rsidRPr="003557C5" w:rsidRDefault="00285173" w:rsidP="00EC4A8D">
            <w:r w:rsidRPr="003557C5">
              <w:lastRenderedPageBreak/>
              <w:t>Soft-signal scan</w:t>
            </w:r>
          </w:p>
        </w:tc>
        <w:tc>
          <w:tcPr>
            <w:tcW w:w="6521" w:type="dxa"/>
          </w:tcPr>
          <w:p w14:paraId="23C6A5C2" w14:textId="39C303A1" w:rsidR="000A4F19" w:rsidRDefault="00285173" w:rsidP="00EC4A8D">
            <w:r>
              <w:rPr>
                <w:rStyle w:val="Strong"/>
                <w:rFonts w:eastAsiaTheme="majorEastAsia"/>
              </w:rPr>
              <w:t>Path:</w:t>
            </w:r>
            <w:r>
              <w:t xml:space="preserve"> </w:t>
            </w:r>
            <w:r>
              <w:rPr>
                <w:rStyle w:val="HTMLCode"/>
                <w:rFonts w:eastAsiaTheme="majorEastAsia"/>
              </w:rPr>
              <w:t>Company —has_soft_signal→ Event</w:t>
            </w:r>
            <w:r>
              <w:br/>
            </w:r>
            <w:r>
              <w:rPr>
                <w:rStyle w:val="Strong"/>
                <w:rFonts w:eastAsiaTheme="majorEastAsia"/>
              </w:rPr>
              <w:t>Query:</w:t>
            </w:r>
            <w:r>
              <w:t xml:space="preserve"> “Any early negative signals on AMD?”</w:t>
            </w:r>
            <w:r>
              <w:br/>
            </w:r>
            <w:r>
              <w:rPr>
                <w:rStyle w:val="Strong"/>
                <w:rFonts w:eastAsiaTheme="majorEastAsia"/>
              </w:rPr>
              <w:t>Value:</w:t>
            </w:r>
            <w:r>
              <w:t xml:space="preserve"> surfaces pre-consensus drift (tone, delays, layoffs); </w:t>
            </w:r>
            <w:r w:rsidR="00FA3679">
              <w:t xml:space="preserve">captures narrative drift before the numbers; </w:t>
            </w:r>
            <w:r>
              <w:t>great for alerts</w:t>
            </w:r>
          </w:p>
          <w:p w14:paraId="0EC040C6" w14:textId="12B4DD9E" w:rsidR="00861945" w:rsidRPr="004802F8" w:rsidRDefault="00861945" w:rsidP="00EC4A8D">
            <w:r w:rsidRPr="00FF69B7">
              <w:rPr>
                <w:b/>
                <w:bCs/>
              </w:rPr>
              <w:t>Data</w:t>
            </w:r>
            <w:r w:rsidR="00795834">
              <w:rPr>
                <w:b/>
                <w:bCs/>
              </w:rPr>
              <w:t xml:space="preserve"> sources</w:t>
            </w:r>
            <w:r w:rsidRPr="00FF69B7">
              <w:rPr>
                <w:b/>
                <w:bCs/>
              </w:rPr>
              <w:t xml:space="preserve">: </w:t>
            </w:r>
            <w:r w:rsidR="004802F8">
              <w:t>News headlines / wire services, internal investment team notes and emails, sell-side notes, earnings calls (Q</w:t>
            </w:r>
            <w:r w:rsidR="008A0A1E">
              <w:t>&amp;A or mgmt. caution)</w:t>
            </w:r>
          </w:p>
        </w:tc>
      </w:tr>
      <w:bookmarkEnd w:id="37"/>
    </w:tbl>
    <w:p w14:paraId="4DF73EDE" w14:textId="77777777" w:rsidR="000A4F19" w:rsidRDefault="000A4F19" w:rsidP="00F52DE2"/>
    <w:p w14:paraId="562016BC" w14:textId="77777777" w:rsidR="000A4F19" w:rsidRDefault="000A4F19" w:rsidP="00F52DE2"/>
    <w:tbl>
      <w:tblPr>
        <w:tblStyle w:val="TableGrid"/>
        <w:tblW w:w="0" w:type="auto"/>
        <w:tblLook w:val="04A0" w:firstRow="1" w:lastRow="0" w:firstColumn="1" w:lastColumn="0" w:noHBand="0" w:noVBand="1"/>
      </w:tblPr>
      <w:tblGrid>
        <w:gridCol w:w="2405"/>
        <w:gridCol w:w="6521"/>
      </w:tblGrid>
      <w:tr w:rsidR="00285173" w14:paraId="63218FC1" w14:textId="77777777" w:rsidTr="00EC4A8D">
        <w:tc>
          <w:tcPr>
            <w:tcW w:w="8926" w:type="dxa"/>
            <w:gridSpan w:val="2"/>
            <w:shd w:val="clear" w:color="auto" w:fill="D1D1D1" w:themeFill="background2" w:themeFillShade="E6"/>
          </w:tcPr>
          <w:p w14:paraId="474953D3" w14:textId="38E75E85" w:rsidR="00285173" w:rsidRDefault="00285173" w:rsidP="00EC4A8D">
            <w:pPr>
              <w:rPr>
                <w:b/>
                <w:bCs/>
              </w:rPr>
            </w:pPr>
            <w:bookmarkStart w:id="38" w:name="_Hlk205407444"/>
            <w:r>
              <w:rPr>
                <w:b/>
                <w:bCs/>
              </w:rPr>
              <w:t>2-hop (portfolio-aw</w:t>
            </w:r>
            <w:r w:rsidR="00B76F30">
              <w:rPr>
                <w:b/>
                <w:bCs/>
              </w:rPr>
              <w:t>are &amp; causal stubs</w:t>
            </w:r>
            <w:r>
              <w:rPr>
                <w:b/>
                <w:bCs/>
              </w:rPr>
              <w:t>)</w:t>
            </w:r>
          </w:p>
        </w:tc>
      </w:tr>
      <w:tr w:rsidR="00285173" w14:paraId="32AFFE7B" w14:textId="77777777" w:rsidTr="00087AE1">
        <w:tc>
          <w:tcPr>
            <w:tcW w:w="2405" w:type="dxa"/>
          </w:tcPr>
          <w:p w14:paraId="1994D19B" w14:textId="73EC939E" w:rsidR="00285173" w:rsidRPr="009C09AF" w:rsidRDefault="00B76F30" w:rsidP="00EC4A8D">
            <w:pPr>
              <w:rPr>
                <w:rStyle w:val="Strong"/>
                <w:rFonts w:eastAsiaTheme="majorEastAsia"/>
                <w:b w:val="0"/>
                <w:bCs w:val="0"/>
              </w:rPr>
            </w:pPr>
            <w:r>
              <w:rPr>
                <w:rStyle w:val="Strong"/>
                <w:rFonts w:eastAsiaTheme="majorEastAsia"/>
                <w:b w:val="0"/>
                <w:bCs w:val="0"/>
              </w:rPr>
              <w:t>Portfolio theme exposure</w:t>
            </w:r>
          </w:p>
        </w:tc>
        <w:tc>
          <w:tcPr>
            <w:tcW w:w="6521" w:type="dxa"/>
          </w:tcPr>
          <w:p w14:paraId="673D65B2" w14:textId="77777777" w:rsidR="00285173" w:rsidRDefault="00294087" w:rsidP="00EC4A8D">
            <w:r>
              <w:rPr>
                <w:rStyle w:val="Strong"/>
                <w:rFonts w:eastAsiaTheme="majorEastAsia"/>
              </w:rPr>
              <w:t>Path:</w:t>
            </w:r>
            <w:r>
              <w:t xml:space="preserve"> </w:t>
            </w:r>
            <w:r>
              <w:rPr>
                <w:rStyle w:val="HTMLCode"/>
                <w:rFonts w:eastAsiaTheme="majorEastAsia"/>
              </w:rPr>
              <w:t>Portfolio —holds→ Company —exposed_to→ Theme</w:t>
            </w:r>
            <w:r>
              <w:br/>
            </w:r>
            <w:r>
              <w:rPr>
                <w:rStyle w:val="Strong"/>
                <w:rFonts w:eastAsiaTheme="majorEastAsia"/>
              </w:rPr>
              <w:t>Query:</w:t>
            </w:r>
            <w:r>
              <w:t xml:space="preserve"> “Which of our holdings are exposed to GLP-1/China risk/AI infra?”</w:t>
            </w:r>
            <w:r>
              <w:br/>
            </w:r>
            <w:r>
              <w:rPr>
                <w:rStyle w:val="Strong"/>
                <w:rFonts w:eastAsiaTheme="majorEastAsia"/>
              </w:rPr>
              <w:t>Value:</w:t>
            </w:r>
            <w:r>
              <w:t xml:space="preserve"> instantly turns themes into book-level views; trivial ownership edge from CSV.</w:t>
            </w:r>
          </w:p>
          <w:p w14:paraId="7D39EFC3" w14:textId="5B55F708" w:rsidR="00451C26" w:rsidRDefault="00451C26" w:rsidP="00EC4A8D">
            <w:r w:rsidRPr="00451C26">
              <w:rPr>
                <w:b/>
                <w:bCs/>
              </w:rPr>
              <w:t>Data</w:t>
            </w:r>
            <w:r w:rsidR="00795834">
              <w:rPr>
                <w:b/>
                <w:bCs/>
              </w:rPr>
              <w:t xml:space="preserve"> sources</w:t>
            </w:r>
            <w:r>
              <w:t xml:space="preserve">: </w:t>
            </w:r>
            <w:r w:rsidR="00FA3679">
              <w:t xml:space="preserve">Internal </w:t>
            </w:r>
            <w:r w:rsidR="00921263">
              <w:t>portfolio positions/watchlist CSVs</w:t>
            </w:r>
            <w:r w:rsidR="008A0A1E">
              <w:t>, news / earnings transcripts theme links, LLM</w:t>
            </w:r>
            <w:r w:rsidR="00795834">
              <w:t>-extracted entity-theme co-occurrence from documents.</w:t>
            </w:r>
          </w:p>
        </w:tc>
      </w:tr>
      <w:tr w:rsidR="00285173" w14:paraId="79225B1C" w14:textId="77777777" w:rsidTr="00087AE1">
        <w:tc>
          <w:tcPr>
            <w:tcW w:w="2405" w:type="dxa"/>
          </w:tcPr>
          <w:p w14:paraId="24C28B14" w14:textId="4D3433D4" w:rsidR="00285173" w:rsidRDefault="00B76F30" w:rsidP="00EC4A8D">
            <w:r>
              <w:t>Post-earnings “why move?”</w:t>
            </w:r>
          </w:p>
        </w:tc>
        <w:tc>
          <w:tcPr>
            <w:tcW w:w="6521" w:type="dxa"/>
          </w:tcPr>
          <w:p w14:paraId="50C2371E" w14:textId="77777777" w:rsidR="00285173" w:rsidRDefault="00294087" w:rsidP="00EC4A8D">
            <w:r>
              <w:rPr>
                <w:rStyle w:val="Strong"/>
                <w:rFonts w:eastAsiaTheme="majorEastAsia"/>
              </w:rPr>
              <w:t>Path:</w:t>
            </w:r>
            <w:r>
              <w:t xml:space="preserve"> </w:t>
            </w:r>
            <w:r>
              <w:rPr>
                <w:rStyle w:val="HTMLCode"/>
                <w:rFonts w:eastAsiaTheme="majorEastAsia"/>
              </w:rPr>
              <w:t>Company —key_driver→ KPI</w:t>
            </w:r>
            <w:r>
              <w:t xml:space="preserve"> </w:t>
            </w:r>
            <w:r>
              <w:rPr>
                <w:rStyle w:val="Strong"/>
                <w:rFonts w:eastAsiaTheme="majorEastAsia"/>
              </w:rPr>
              <w:t>+</w:t>
            </w:r>
            <w:r>
              <w:t xml:space="preserve"> </w:t>
            </w:r>
            <w:r>
              <w:rPr>
                <w:rStyle w:val="HTMLCode"/>
                <w:rFonts w:eastAsiaTheme="majorEastAsia"/>
              </w:rPr>
              <w:t>Company —has_soft_signal→ Event</w:t>
            </w:r>
            <w:r>
              <w:br/>
            </w:r>
            <w:r>
              <w:rPr>
                <w:rStyle w:val="Strong"/>
                <w:rFonts w:eastAsiaTheme="majorEastAsia"/>
              </w:rPr>
              <w:t>Query:</w:t>
            </w:r>
            <w:r>
              <w:t xml:space="preserve"> “Why did META drop post-earnings?”</w:t>
            </w:r>
            <w:r>
              <w:br/>
            </w:r>
            <w:r>
              <w:rPr>
                <w:rStyle w:val="Strong"/>
                <w:rFonts w:eastAsiaTheme="majorEastAsia"/>
              </w:rPr>
              <w:t>Value:</w:t>
            </w:r>
            <w:r>
              <w:t xml:space="preserve"> ties the KPI anchor to fresh management commentary/soft signals to explain direction without modeling magnitude.</w:t>
            </w:r>
          </w:p>
          <w:p w14:paraId="565E424D" w14:textId="39DCC91C" w:rsidR="00451C26" w:rsidRDefault="00451C26" w:rsidP="00EC4A8D">
            <w:r w:rsidRPr="00795834">
              <w:rPr>
                <w:b/>
                <w:bCs/>
              </w:rPr>
              <w:t>Data</w:t>
            </w:r>
            <w:r w:rsidR="00795834" w:rsidRPr="00795834">
              <w:rPr>
                <w:b/>
                <w:bCs/>
              </w:rPr>
              <w:t xml:space="preserve"> sources</w:t>
            </w:r>
            <w:r w:rsidRPr="00795834">
              <w:rPr>
                <w:b/>
                <w:bCs/>
              </w:rPr>
              <w:t>:</w:t>
            </w:r>
            <w:r w:rsidR="00795834">
              <w:t xml:space="preserve"> Earnings call transcripts, press release, pre/post-market newswire and alers, soft signals from internal notes or analysts presentations.</w:t>
            </w:r>
            <w:r>
              <w:t xml:space="preserve"> </w:t>
            </w:r>
          </w:p>
        </w:tc>
      </w:tr>
      <w:tr w:rsidR="00285173" w14:paraId="28D8495D" w14:textId="77777777" w:rsidTr="00087AE1">
        <w:tc>
          <w:tcPr>
            <w:tcW w:w="2405" w:type="dxa"/>
          </w:tcPr>
          <w:p w14:paraId="360E4AE4" w14:textId="03B2E75C" w:rsidR="00285173" w:rsidRPr="00856DBF" w:rsidRDefault="00B76F30" w:rsidP="00EC4A8D">
            <w:r w:rsidRPr="00856DBF">
              <w:t>Supplier/Customer narrative propogation</w:t>
            </w:r>
          </w:p>
        </w:tc>
        <w:tc>
          <w:tcPr>
            <w:tcW w:w="6521" w:type="dxa"/>
          </w:tcPr>
          <w:p w14:paraId="22FDCE0D" w14:textId="1745F4D5" w:rsidR="00285173" w:rsidRDefault="00294087" w:rsidP="00EC4A8D">
            <w:r>
              <w:rPr>
                <w:rStyle w:val="Strong"/>
                <w:rFonts w:eastAsiaTheme="majorEastAsia"/>
              </w:rPr>
              <w:t>Path:</w:t>
            </w:r>
            <w:r>
              <w:t xml:space="preserve"> </w:t>
            </w:r>
            <w:r>
              <w:rPr>
                <w:rStyle w:val="HTMLCode"/>
                <w:rFonts w:eastAsiaTheme="majorEastAsia"/>
              </w:rPr>
              <w:t>Company —depends_on→ Supplier</w:t>
            </w:r>
            <w:r w:rsidR="00094228">
              <w:rPr>
                <w:rStyle w:val="HTMLCode"/>
                <w:rFonts w:eastAsiaTheme="majorEastAsia"/>
              </w:rPr>
              <w:t>/Customer</w:t>
            </w:r>
            <w:r>
              <w:rPr>
                <w:rStyle w:val="HTMLCode"/>
                <w:rFonts w:eastAsiaTheme="majorEastAsia"/>
              </w:rPr>
              <w:t xml:space="preserve"> —exposed_to→ Theme</w:t>
            </w:r>
            <w:r>
              <w:br/>
            </w:r>
            <w:r>
              <w:rPr>
                <w:rStyle w:val="Strong"/>
                <w:rFonts w:eastAsiaTheme="majorEastAsia"/>
              </w:rPr>
              <w:t>Query:</w:t>
            </w:r>
            <w:r>
              <w:t xml:space="preserve"> “How does China risk reach NVDA via TSMC?”</w:t>
            </w:r>
            <w:r>
              <w:br/>
            </w:r>
            <w:r>
              <w:rPr>
                <w:rStyle w:val="Strong"/>
                <w:rFonts w:eastAsiaTheme="majorEastAsia"/>
              </w:rPr>
              <w:t>Value:</w:t>
            </w:r>
            <w:r>
              <w:t xml:space="preserve"> explains second-order impacts with two extra extractions; easy to rank by recency/confidence.</w:t>
            </w:r>
          </w:p>
          <w:p w14:paraId="5D5BE11F" w14:textId="5ADC7E19" w:rsidR="00FF69B7" w:rsidRPr="003B3811" w:rsidRDefault="00FF69B7" w:rsidP="00EC4A8D">
            <w:r w:rsidRPr="00FF69B7">
              <w:rPr>
                <w:b/>
                <w:bCs/>
              </w:rPr>
              <w:t>Data</w:t>
            </w:r>
            <w:r w:rsidR="00795834">
              <w:rPr>
                <w:b/>
                <w:bCs/>
              </w:rPr>
              <w:t xml:space="preserve"> sources</w:t>
            </w:r>
            <w:r w:rsidRPr="00FF69B7">
              <w:rPr>
                <w:b/>
                <w:bCs/>
              </w:rPr>
              <w:t>:</w:t>
            </w:r>
            <w:r w:rsidR="003B3811">
              <w:rPr>
                <w:b/>
                <w:bCs/>
              </w:rPr>
              <w:t xml:space="preserve"> </w:t>
            </w:r>
            <w:r w:rsidR="003B3811">
              <w:t>Supply chain disclosures / vendor lists, industry supply chain database (e.g. Factset RBICS, Bloomberg SPLC), news events or filings linking supplier to theme.</w:t>
            </w:r>
          </w:p>
        </w:tc>
      </w:tr>
      <w:tr w:rsidR="00294087" w14:paraId="6E490511" w14:textId="77777777" w:rsidTr="00087AE1">
        <w:tc>
          <w:tcPr>
            <w:tcW w:w="2405" w:type="dxa"/>
          </w:tcPr>
          <w:p w14:paraId="51276CE7" w14:textId="0E83930A" w:rsidR="00294087" w:rsidRDefault="00294087" w:rsidP="00EC4A8D">
            <w:pPr>
              <w:rPr>
                <w:b/>
                <w:bCs/>
              </w:rPr>
            </w:pPr>
            <w:r>
              <w:t>Theme→names reverse lookup</w:t>
            </w:r>
          </w:p>
        </w:tc>
        <w:tc>
          <w:tcPr>
            <w:tcW w:w="6521" w:type="dxa"/>
          </w:tcPr>
          <w:p w14:paraId="122EFD06" w14:textId="77777777" w:rsidR="00294087" w:rsidRDefault="009402DC" w:rsidP="00EC4A8D">
            <w:r>
              <w:rPr>
                <w:rStyle w:val="Strong"/>
                <w:rFonts w:eastAsiaTheme="majorEastAsia"/>
              </w:rPr>
              <w:t>Path:</w:t>
            </w:r>
            <w:r>
              <w:t xml:space="preserve"> </w:t>
            </w:r>
            <w:r>
              <w:rPr>
                <w:rStyle w:val="HTMLCode"/>
                <w:rFonts w:eastAsiaTheme="majorEastAsia"/>
              </w:rPr>
              <w:t>Theme ←exposed_to— Company</w:t>
            </w:r>
            <w:r>
              <w:t xml:space="preserve"> </w:t>
            </w:r>
            <w:r>
              <w:rPr>
                <w:rStyle w:val="Emphasis"/>
                <w:rFonts w:eastAsiaTheme="majorEastAsia"/>
              </w:rPr>
              <w:t>(reverse traversal)</w:t>
            </w:r>
            <w:r>
              <w:br/>
            </w:r>
            <w:r>
              <w:rPr>
                <w:rStyle w:val="Strong"/>
                <w:rFonts w:eastAsiaTheme="majorEastAsia"/>
              </w:rPr>
              <w:t>Query:</w:t>
            </w:r>
            <w:r>
              <w:t xml:space="preserve"> “Show names tied to ‘AI infrastructure’ with most recent evidence.”</w:t>
            </w:r>
            <w:r>
              <w:br/>
            </w:r>
            <w:r>
              <w:rPr>
                <w:rStyle w:val="Strong"/>
                <w:rFonts w:eastAsiaTheme="majorEastAsia"/>
              </w:rPr>
              <w:t>Value:</w:t>
            </w:r>
            <w:r>
              <w:t xml:space="preserve"> reverse traversal is native in the design—no reverse edges stored.</w:t>
            </w:r>
          </w:p>
          <w:p w14:paraId="7089B747" w14:textId="0C40442A" w:rsidR="00FF69B7" w:rsidRPr="00712242" w:rsidRDefault="00FF69B7" w:rsidP="00EC4A8D">
            <w:pPr>
              <w:rPr>
                <w:rStyle w:val="Strong"/>
                <w:rFonts w:eastAsiaTheme="majorEastAsia"/>
                <w:b w:val="0"/>
                <w:bCs w:val="0"/>
              </w:rPr>
            </w:pPr>
            <w:r>
              <w:rPr>
                <w:rStyle w:val="Strong"/>
              </w:rPr>
              <w:t>Data</w:t>
            </w:r>
            <w:r w:rsidR="003B3811">
              <w:rPr>
                <w:rStyle w:val="Strong"/>
              </w:rPr>
              <w:t xml:space="preserve"> sources</w:t>
            </w:r>
            <w:r>
              <w:rPr>
                <w:rStyle w:val="Strong"/>
              </w:rPr>
              <w:t>:</w:t>
            </w:r>
            <w:r w:rsidR="00712242">
              <w:rPr>
                <w:rStyle w:val="Strong"/>
              </w:rPr>
              <w:t xml:space="preserve"> </w:t>
            </w:r>
            <w:r w:rsidR="00712242">
              <w:rPr>
                <w:rStyle w:val="Strong"/>
                <w:b w:val="0"/>
                <w:bCs w:val="0"/>
              </w:rPr>
              <w:t xml:space="preserve">LLM-tagged co-occurrence of company and theme in documents, earnings transcripts, press releases, news articles and thematic </w:t>
            </w:r>
            <w:r w:rsidR="00216113">
              <w:rPr>
                <w:rStyle w:val="Strong"/>
                <w:b w:val="0"/>
                <w:bCs w:val="0"/>
              </w:rPr>
              <w:t>commentary</w:t>
            </w:r>
          </w:p>
        </w:tc>
      </w:tr>
      <w:bookmarkEnd w:id="38"/>
    </w:tbl>
    <w:p w14:paraId="681F154D" w14:textId="77777777" w:rsidR="00285173" w:rsidRDefault="00285173" w:rsidP="00F52DE2"/>
    <w:p w14:paraId="6E17186B" w14:textId="77777777" w:rsidR="00145AED" w:rsidRDefault="00145AED" w:rsidP="00F52DE2"/>
    <w:tbl>
      <w:tblPr>
        <w:tblStyle w:val="TableGrid"/>
        <w:tblW w:w="0" w:type="auto"/>
        <w:tblLook w:val="04A0" w:firstRow="1" w:lastRow="0" w:firstColumn="1" w:lastColumn="0" w:noHBand="0" w:noVBand="1"/>
      </w:tblPr>
      <w:tblGrid>
        <w:gridCol w:w="2405"/>
        <w:gridCol w:w="6521"/>
      </w:tblGrid>
      <w:tr w:rsidR="009402DC" w14:paraId="72BBA4BB" w14:textId="77777777" w:rsidTr="00EC4A8D">
        <w:tc>
          <w:tcPr>
            <w:tcW w:w="8926" w:type="dxa"/>
            <w:gridSpan w:val="2"/>
            <w:shd w:val="clear" w:color="auto" w:fill="D1D1D1" w:themeFill="background2" w:themeFillShade="E6"/>
          </w:tcPr>
          <w:p w14:paraId="15C647C2" w14:textId="242EA41C" w:rsidR="009402DC" w:rsidRDefault="009402DC" w:rsidP="00EC4A8D">
            <w:pPr>
              <w:rPr>
                <w:b/>
                <w:bCs/>
              </w:rPr>
            </w:pPr>
            <w:r>
              <w:rPr>
                <w:b/>
                <w:bCs/>
              </w:rPr>
              <w:t>3-hop (high signal)</w:t>
            </w:r>
          </w:p>
        </w:tc>
      </w:tr>
      <w:tr w:rsidR="009402DC" w14:paraId="6CE465E5" w14:textId="77777777" w:rsidTr="00087AE1">
        <w:tc>
          <w:tcPr>
            <w:tcW w:w="2405" w:type="dxa"/>
          </w:tcPr>
          <w:p w14:paraId="23AB902C" w14:textId="6448E0E2" w:rsidR="009402DC" w:rsidRPr="009C09AF" w:rsidRDefault="009402DC" w:rsidP="00EC4A8D">
            <w:pPr>
              <w:rPr>
                <w:rStyle w:val="Strong"/>
                <w:rFonts w:eastAsiaTheme="majorEastAsia"/>
                <w:b w:val="0"/>
                <w:bCs w:val="0"/>
              </w:rPr>
            </w:pPr>
            <w:r>
              <w:rPr>
                <w:rStyle w:val="Strong"/>
                <w:rFonts w:eastAsiaTheme="majorEastAsia"/>
                <w:b w:val="0"/>
                <w:bCs w:val="0"/>
              </w:rPr>
              <w:lastRenderedPageBreak/>
              <w:t>Full causal trace for risk</w:t>
            </w:r>
          </w:p>
        </w:tc>
        <w:tc>
          <w:tcPr>
            <w:tcW w:w="6521" w:type="dxa"/>
          </w:tcPr>
          <w:p w14:paraId="687FECFC" w14:textId="77777777" w:rsidR="009402DC" w:rsidRDefault="00E641DC" w:rsidP="00EC4A8D">
            <w:r>
              <w:rPr>
                <w:rStyle w:val="Strong"/>
                <w:rFonts w:eastAsiaTheme="majorEastAsia"/>
              </w:rPr>
              <w:t>Path:</w:t>
            </w:r>
            <w:r>
              <w:t xml:space="preserve"> </w:t>
            </w:r>
            <w:r>
              <w:rPr>
                <w:rStyle w:val="HTMLCode"/>
                <w:rFonts w:eastAsiaTheme="majorEastAsia"/>
              </w:rPr>
              <w:t>Company —depends_on→ Supplier —exposed_to→ Theme —(recent soft signal)← has_soft_signal — Company</w:t>
            </w:r>
            <w:r>
              <w:t xml:space="preserve"> </w:t>
            </w:r>
            <w:r>
              <w:rPr>
                <w:rStyle w:val="Emphasis"/>
                <w:rFonts w:eastAsiaTheme="majorEastAsia"/>
              </w:rPr>
              <w:t>(two companies or the same chain)</w:t>
            </w:r>
            <w:r>
              <w:br/>
            </w:r>
            <w:r>
              <w:rPr>
                <w:rStyle w:val="Strong"/>
                <w:rFonts w:eastAsiaTheme="majorEastAsia"/>
              </w:rPr>
              <w:t>Query:</w:t>
            </w:r>
            <w:r>
              <w:t xml:space="preserve"> “Lay it out: how is NVDA exposed to China risk via TSMC, and what’s the freshest mgmt tone?”</w:t>
            </w:r>
            <w:r>
              <w:br/>
            </w:r>
            <w:r>
              <w:rPr>
                <w:rStyle w:val="Strong"/>
                <w:rFonts w:eastAsiaTheme="majorEastAsia"/>
              </w:rPr>
              <w:t>Value:</w:t>
            </w:r>
            <w:r>
              <w:t xml:space="preserve"> the classic desk explanation path; still within 3 hops; scored by </w:t>
            </w:r>
            <w:r>
              <w:rPr>
                <w:rStyle w:val="Strong"/>
                <w:rFonts w:eastAsiaTheme="majorEastAsia"/>
              </w:rPr>
              <w:t>edge confidence, last_seen, evidence_count</w:t>
            </w:r>
            <w:r>
              <w:t>.</w:t>
            </w:r>
          </w:p>
          <w:p w14:paraId="07C6B397" w14:textId="2B5DD133" w:rsidR="00FF69B7" w:rsidRPr="00FF69B7" w:rsidRDefault="00FF69B7" w:rsidP="00EC4A8D">
            <w:pPr>
              <w:rPr>
                <w:b/>
                <w:bCs/>
              </w:rPr>
            </w:pPr>
            <w:r w:rsidRPr="00FF69B7">
              <w:rPr>
                <w:b/>
                <w:bCs/>
              </w:rPr>
              <w:t>Data</w:t>
            </w:r>
            <w:r w:rsidR="00216113">
              <w:rPr>
                <w:b/>
                <w:bCs/>
              </w:rPr>
              <w:t xml:space="preserve"> sources</w:t>
            </w:r>
            <w:r w:rsidRPr="00FF69B7">
              <w:rPr>
                <w:b/>
                <w:bCs/>
              </w:rPr>
              <w:t>:</w:t>
            </w:r>
            <w:r w:rsidR="002127C3">
              <w:rPr>
                <w:b/>
                <w:bCs/>
              </w:rPr>
              <w:t xml:space="preserve"> </w:t>
            </w:r>
            <w:r w:rsidR="002127C3">
              <w:t>Data sources for</w:t>
            </w:r>
            <w:r w:rsidR="00921D01">
              <w:t xml:space="preserve"> </w:t>
            </w:r>
            <w:r w:rsidR="002127C3">
              <w:rPr>
                <w:b/>
                <w:bCs/>
              </w:rPr>
              <w:t>#6, #1</w:t>
            </w:r>
            <w:r w:rsidR="00921D01" w:rsidRPr="00921D01">
              <w:t>&amp;</w:t>
            </w:r>
            <w:r w:rsidR="002127C3">
              <w:rPr>
                <w:b/>
                <w:bCs/>
              </w:rPr>
              <w:t xml:space="preserve"> #3</w:t>
            </w:r>
            <w:r w:rsidR="00921D01" w:rsidRPr="00921D01">
              <w:t>;</w:t>
            </w:r>
            <w:r w:rsidR="00216113">
              <w:rPr>
                <w:b/>
                <w:bCs/>
              </w:rPr>
              <w:t xml:space="preserve"> </w:t>
            </w:r>
            <w:r w:rsidR="00921D01" w:rsidRPr="00921D01">
              <w:t>t</w:t>
            </w:r>
            <w:r w:rsidR="00216113">
              <w:t xml:space="preserve">emporal metadata for last_seen, confidence scoring </w:t>
            </w:r>
            <w:r w:rsidR="002127C3">
              <w:t>model for each edge (from RAG/LLM extraction)</w:t>
            </w:r>
            <w:r w:rsidRPr="00FF69B7">
              <w:rPr>
                <w:b/>
                <w:bCs/>
              </w:rPr>
              <w:t xml:space="preserve"> </w:t>
            </w:r>
          </w:p>
        </w:tc>
      </w:tr>
      <w:tr w:rsidR="009402DC" w14:paraId="721778B8" w14:textId="77777777" w:rsidTr="00087AE1">
        <w:tc>
          <w:tcPr>
            <w:tcW w:w="2405" w:type="dxa"/>
          </w:tcPr>
          <w:p w14:paraId="1125EB52" w14:textId="4448F4D5" w:rsidR="009402DC" w:rsidRDefault="00E641DC" w:rsidP="00EC4A8D">
            <w:r>
              <w:t>Portfolio-first risk sweep</w:t>
            </w:r>
          </w:p>
        </w:tc>
        <w:tc>
          <w:tcPr>
            <w:tcW w:w="6521" w:type="dxa"/>
          </w:tcPr>
          <w:p w14:paraId="41BCF29E" w14:textId="77777777" w:rsidR="009402DC" w:rsidRDefault="00E641DC" w:rsidP="00EC4A8D">
            <w:r>
              <w:rPr>
                <w:rStyle w:val="Strong"/>
                <w:rFonts w:eastAsiaTheme="majorEastAsia"/>
              </w:rPr>
              <w:t>Path:</w:t>
            </w:r>
            <w:r>
              <w:t xml:space="preserve"> </w:t>
            </w:r>
            <w:r>
              <w:rPr>
                <w:rStyle w:val="HTMLCode"/>
                <w:rFonts w:eastAsiaTheme="majorEastAsia"/>
              </w:rPr>
              <w:t>Portfolio —holds→ Company —has_soft_signal→ Event —(implies)→ Theme</w:t>
            </w:r>
            <w:r>
              <w:t xml:space="preserve"> </w:t>
            </w:r>
            <w:r>
              <w:rPr>
                <w:rStyle w:val="Emphasis"/>
                <w:rFonts w:eastAsiaTheme="majorEastAsia"/>
              </w:rPr>
              <w:t>(or return both Event &amp; Theme tags)</w:t>
            </w:r>
            <w:r>
              <w:br/>
            </w:r>
            <w:r>
              <w:rPr>
                <w:rStyle w:val="Strong"/>
                <w:rFonts w:eastAsiaTheme="majorEastAsia"/>
              </w:rPr>
              <w:t>Query:</w:t>
            </w:r>
            <w:r>
              <w:t xml:space="preserve"> “Which holdings flashed cautionary signals in the last 30 days, and what themes do they touch?”</w:t>
            </w:r>
            <w:r>
              <w:br/>
            </w:r>
            <w:r>
              <w:rPr>
                <w:rStyle w:val="Strong"/>
                <w:rFonts w:eastAsiaTheme="majorEastAsia"/>
              </w:rPr>
              <w:t>Value:</w:t>
            </w:r>
            <w:r>
              <w:t xml:space="preserve"> converts soft signals into book-level action items; recency filters keep noise out.</w:t>
            </w:r>
          </w:p>
          <w:p w14:paraId="76C15644" w14:textId="298EB317" w:rsidR="00FF69B7" w:rsidRPr="00FF69B7" w:rsidRDefault="00FF69B7" w:rsidP="00EC4A8D">
            <w:pPr>
              <w:rPr>
                <w:b/>
                <w:bCs/>
              </w:rPr>
            </w:pPr>
            <w:r w:rsidRPr="00FF69B7">
              <w:rPr>
                <w:b/>
                <w:bCs/>
              </w:rPr>
              <w:t>Data</w:t>
            </w:r>
            <w:r w:rsidR="00094228">
              <w:rPr>
                <w:b/>
                <w:bCs/>
              </w:rPr>
              <w:t xml:space="preserve"> sources</w:t>
            </w:r>
            <w:r w:rsidRPr="00FF69B7">
              <w:rPr>
                <w:b/>
                <w:bCs/>
              </w:rPr>
              <w:t xml:space="preserve">: </w:t>
            </w:r>
            <w:r w:rsidR="00921D01" w:rsidRPr="006B68CF">
              <w:t>Portfolio CSV, Soft signals from news/internal notes, lightweight event-to-theme ontology</w:t>
            </w:r>
            <w:r w:rsidR="006B68CF" w:rsidRPr="006B68CF">
              <w:t xml:space="preserve"> (e.g. layoffs </w:t>
            </w:r>
            <w:r w:rsidR="006B68CF" w:rsidRPr="006B68CF">
              <w:rPr>
                <w:rFonts w:hint="eastAsia"/>
              </w:rPr>
              <w:sym w:font="Wingdings" w:char="F0E0"/>
            </w:r>
            <w:r w:rsidR="006B68CF" w:rsidRPr="006B68CF">
              <w:t xml:space="preserve"> macro slowdown), recency timestamping + confidence thresholds.</w:t>
            </w:r>
          </w:p>
        </w:tc>
      </w:tr>
      <w:tr w:rsidR="009402DC" w14:paraId="588F9090" w14:textId="77777777" w:rsidTr="00087AE1">
        <w:tc>
          <w:tcPr>
            <w:tcW w:w="2405" w:type="dxa"/>
          </w:tcPr>
          <w:p w14:paraId="097F1B04" w14:textId="1C498AB5" w:rsidR="009402DC" w:rsidRPr="00847E83" w:rsidRDefault="00E641DC" w:rsidP="00EC4A8D">
            <w:pPr>
              <w:rPr>
                <w:b/>
                <w:bCs/>
              </w:rPr>
            </w:pPr>
            <w:r>
              <w:t>Supplier</w:t>
            </w:r>
            <w:r w:rsidR="00094228">
              <w:t>/Customer</w:t>
            </w:r>
            <w:r>
              <w:t xml:space="preserve"> concentration check</w:t>
            </w:r>
          </w:p>
        </w:tc>
        <w:tc>
          <w:tcPr>
            <w:tcW w:w="6521" w:type="dxa"/>
          </w:tcPr>
          <w:p w14:paraId="289CF1D5" w14:textId="5A2B7B03" w:rsidR="009402DC" w:rsidRDefault="00E641DC" w:rsidP="00EC4A8D">
            <w:r>
              <w:rPr>
                <w:rStyle w:val="Strong"/>
                <w:rFonts w:eastAsiaTheme="majorEastAsia"/>
              </w:rPr>
              <w:t>Path:</w:t>
            </w:r>
            <w:r>
              <w:t xml:space="preserve"> </w:t>
            </w:r>
            <w:r>
              <w:rPr>
                <w:rStyle w:val="HTMLCode"/>
                <w:rFonts w:eastAsiaTheme="majorEastAsia"/>
              </w:rPr>
              <w:t>Portfolio —holds→ Company —depends_on→ Supplier</w:t>
            </w:r>
            <w:r w:rsidR="00094228">
              <w:rPr>
                <w:rStyle w:val="HTMLCode"/>
                <w:rFonts w:eastAsiaTheme="majorEastAsia"/>
              </w:rPr>
              <w:t>/Customer</w:t>
            </w:r>
            <w:r>
              <w:br/>
            </w:r>
            <w:r>
              <w:rPr>
                <w:rStyle w:val="Strong"/>
                <w:rFonts w:eastAsiaTheme="majorEastAsia"/>
              </w:rPr>
              <w:t>Query:</w:t>
            </w:r>
            <w:r>
              <w:t xml:space="preserve"> “Which positions rely on the same supplier (single points of failure)?”</w:t>
            </w:r>
            <w:r>
              <w:br/>
            </w:r>
            <w:r>
              <w:rPr>
                <w:rStyle w:val="Strong"/>
                <w:rFonts w:eastAsiaTheme="majorEastAsia"/>
              </w:rPr>
              <w:t>Value:</w:t>
            </w:r>
            <w:r>
              <w:t xml:space="preserve"> simple, actionable consolidation for risk meetings; uses only CSV + a lightweight supplier edge.</w:t>
            </w:r>
          </w:p>
          <w:p w14:paraId="6C3C18C8" w14:textId="3BA8B2A9" w:rsidR="00FF69B7" w:rsidRPr="00110A80" w:rsidRDefault="00FF69B7" w:rsidP="00EC4A8D">
            <w:r w:rsidRPr="00FF69B7">
              <w:rPr>
                <w:b/>
                <w:bCs/>
              </w:rPr>
              <w:t>Data</w:t>
            </w:r>
            <w:r w:rsidR="00094228">
              <w:rPr>
                <w:b/>
                <w:bCs/>
              </w:rPr>
              <w:t xml:space="preserve"> sources: </w:t>
            </w:r>
            <w:r w:rsidR="00110A80">
              <w:t>Portfolio CSV, supply chain database/disclosures, Factset RBICS supply chain module or Bloomberg SPLC.</w:t>
            </w:r>
          </w:p>
        </w:tc>
      </w:tr>
      <w:tr w:rsidR="009402DC" w14:paraId="5B008881" w14:textId="77777777" w:rsidTr="00087AE1">
        <w:tc>
          <w:tcPr>
            <w:tcW w:w="2405" w:type="dxa"/>
          </w:tcPr>
          <w:p w14:paraId="16A9D156" w14:textId="490283E4" w:rsidR="009402DC" w:rsidRDefault="00E641DC" w:rsidP="00EC4A8D">
            <w:pPr>
              <w:rPr>
                <w:b/>
                <w:bCs/>
              </w:rPr>
            </w:pPr>
            <w:r>
              <w:t>Theme→KPI lens for a name</w:t>
            </w:r>
          </w:p>
        </w:tc>
        <w:tc>
          <w:tcPr>
            <w:tcW w:w="6521" w:type="dxa"/>
          </w:tcPr>
          <w:p w14:paraId="635EDF24" w14:textId="77777777" w:rsidR="009402DC" w:rsidRDefault="00D01FFC" w:rsidP="00EC4A8D">
            <w:r>
              <w:rPr>
                <w:rStyle w:val="Strong"/>
                <w:rFonts w:eastAsiaTheme="majorEastAsia"/>
              </w:rPr>
              <w:t>Path:</w:t>
            </w:r>
            <w:r>
              <w:t xml:space="preserve"> </w:t>
            </w:r>
            <w:r>
              <w:rPr>
                <w:rStyle w:val="HTMLCode"/>
                <w:rFonts w:eastAsiaTheme="majorEastAsia"/>
              </w:rPr>
              <w:t>Theme ←exposed_to— Company —key_driver→ KPI</w:t>
            </w:r>
            <w:r>
              <w:br/>
            </w:r>
            <w:r>
              <w:rPr>
                <w:rStyle w:val="Strong"/>
                <w:rFonts w:eastAsiaTheme="majorEastAsia"/>
              </w:rPr>
              <w:t>Query:</w:t>
            </w:r>
            <w:r>
              <w:t xml:space="preserve"> “For GOOG’s AI infra exposure, which KPI should we watch next?”</w:t>
            </w:r>
            <w:r>
              <w:br/>
            </w:r>
            <w:r>
              <w:rPr>
                <w:rStyle w:val="Strong"/>
                <w:rFonts w:eastAsiaTheme="majorEastAsia"/>
              </w:rPr>
              <w:t>Value:</w:t>
            </w:r>
            <w:r>
              <w:t xml:space="preserve"> joins narrative to a measurable anchor; perfect for pre-earnings prep.</w:t>
            </w:r>
          </w:p>
          <w:p w14:paraId="0BD08EBC" w14:textId="7C89D1F8" w:rsidR="00FF69B7" w:rsidRPr="00FF69B7" w:rsidRDefault="00FF69B7" w:rsidP="00EC4A8D">
            <w:pPr>
              <w:rPr>
                <w:rStyle w:val="Strong"/>
                <w:rFonts w:eastAsiaTheme="majorEastAsia"/>
                <w:b w:val="0"/>
                <w:bCs w:val="0"/>
              </w:rPr>
            </w:pPr>
            <w:r>
              <w:rPr>
                <w:rStyle w:val="Strong"/>
              </w:rPr>
              <w:t>Data</w:t>
            </w:r>
            <w:r w:rsidR="00110A80">
              <w:rPr>
                <w:rStyle w:val="Strong"/>
              </w:rPr>
              <w:t xml:space="preserve"> sources</w:t>
            </w:r>
            <w:r>
              <w:rPr>
                <w:rStyle w:val="Strong"/>
              </w:rPr>
              <w:t>:</w:t>
            </w:r>
            <w:r w:rsidR="00110A80">
              <w:rPr>
                <w:rStyle w:val="Strong"/>
              </w:rPr>
              <w:t xml:space="preserve"> </w:t>
            </w:r>
            <w:r w:rsidR="00F007B6">
              <w:rPr>
                <w:rStyle w:val="Strong"/>
                <w:b w:val="0"/>
                <w:bCs w:val="0"/>
              </w:rPr>
              <w:t>The</w:t>
            </w:r>
            <w:r w:rsidR="00F007B6">
              <w:t>me extraction from transcripts / press, KPI drivers from investor materials and calls, sell-side notes and keyword scoring. </w:t>
            </w:r>
            <w:r>
              <w:rPr>
                <w:rStyle w:val="Strong"/>
              </w:rPr>
              <w:t xml:space="preserve"> </w:t>
            </w:r>
          </w:p>
        </w:tc>
      </w:tr>
      <w:tr w:rsidR="00D01FFC" w14:paraId="24E0CD46" w14:textId="77777777" w:rsidTr="00087AE1">
        <w:tc>
          <w:tcPr>
            <w:tcW w:w="2405" w:type="dxa"/>
          </w:tcPr>
          <w:p w14:paraId="5904118F" w14:textId="62F06BE5" w:rsidR="00D01FFC" w:rsidRDefault="00D01FFC" w:rsidP="00EC4A8D">
            <w:r>
              <w:t>Event narrative via supplier</w:t>
            </w:r>
          </w:p>
        </w:tc>
        <w:tc>
          <w:tcPr>
            <w:tcW w:w="6521" w:type="dxa"/>
          </w:tcPr>
          <w:p w14:paraId="7716B8CB" w14:textId="77777777" w:rsidR="00D01FFC" w:rsidRDefault="00D01FFC" w:rsidP="00EC4A8D">
            <w:r>
              <w:rPr>
                <w:rStyle w:val="Strong"/>
                <w:rFonts w:eastAsiaTheme="majorEastAsia"/>
              </w:rPr>
              <w:t>Path:</w:t>
            </w:r>
            <w:r>
              <w:t xml:space="preserve"> </w:t>
            </w:r>
            <w:r>
              <w:rPr>
                <w:rStyle w:val="HTMLCode"/>
                <w:rFonts w:eastAsiaTheme="majorEastAsia"/>
              </w:rPr>
              <w:t>Company —depends_on→ Supplier —has_soft_signal→ Event</w:t>
            </w:r>
            <w:r>
              <w:br/>
            </w:r>
            <w:r>
              <w:rPr>
                <w:rStyle w:val="Strong"/>
                <w:rFonts w:eastAsiaTheme="majorEastAsia"/>
              </w:rPr>
              <w:t>Query:</w:t>
            </w:r>
            <w:r>
              <w:t xml:space="preserve"> “Does a TSMC production warning matter for ASML today?”</w:t>
            </w:r>
            <w:r>
              <w:br/>
            </w:r>
            <w:r>
              <w:rPr>
                <w:rStyle w:val="Strong"/>
                <w:rFonts w:eastAsiaTheme="majorEastAsia"/>
              </w:rPr>
              <w:t>Value:</w:t>
            </w:r>
            <w:r>
              <w:t xml:space="preserve"> shows whether upstream soft signals plausibly propagate into names we care about.</w:t>
            </w:r>
          </w:p>
          <w:p w14:paraId="0C228F51" w14:textId="63D3BB94" w:rsidR="00FF69B7" w:rsidRPr="00A35026" w:rsidRDefault="00FF69B7" w:rsidP="00EC4A8D">
            <w:pPr>
              <w:rPr>
                <w:rStyle w:val="Strong"/>
                <w:rFonts w:eastAsiaTheme="majorEastAsia"/>
                <w:b w:val="0"/>
                <w:bCs w:val="0"/>
              </w:rPr>
            </w:pPr>
            <w:r>
              <w:rPr>
                <w:rStyle w:val="Strong"/>
              </w:rPr>
              <w:t>Data</w:t>
            </w:r>
            <w:r w:rsidR="00F007B6">
              <w:rPr>
                <w:rStyle w:val="Strong"/>
              </w:rPr>
              <w:t xml:space="preserve"> sources</w:t>
            </w:r>
            <w:r>
              <w:rPr>
                <w:rStyle w:val="Strong"/>
              </w:rPr>
              <w:t xml:space="preserve">: </w:t>
            </w:r>
            <w:r w:rsidR="00087AE1">
              <w:rPr>
                <w:rStyle w:val="Strong"/>
                <w:b w:val="0"/>
                <w:bCs w:val="0"/>
              </w:rPr>
              <w:t>Supplier disclosures or inferred links, news and filings with soft signals, event timestamping, tone and confidence.</w:t>
            </w:r>
          </w:p>
        </w:tc>
      </w:tr>
    </w:tbl>
    <w:p w14:paraId="611C931E" w14:textId="77777777" w:rsidR="00586313" w:rsidRDefault="00586313" w:rsidP="00F52DE2"/>
    <w:p w14:paraId="74E9A089" w14:textId="2A3F8F48" w:rsidR="00CA418D" w:rsidRPr="00DD2BB9" w:rsidRDefault="00CA418D" w:rsidP="00CA418D">
      <w:pPr>
        <w:pStyle w:val="Heading3"/>
        <w:rPr>
          <w:lang w:val="en-US" w:eastAsia="en-US"/>
        </w:rPr>
      </w:pPr>
      <w:r>
        <w:rPr>
          <w:lang w:val="en-US" w:eastAsia="en-US"/>
        </w:rPr>
        <w:lastRenderedPageBreak/>
        <w:t>5</w:t>
      </w:r>
      <w:r w:rsidRPr="00EC692E">
        <w:rPr>
          <w:lang w:val="en-US" w:eastAsia="en-US"/>
        </w:rPr>
        <w:t xml:space="preserve">. </w:t>
      </w:r>
      <w:r>
        <w:rPr>
          <w:lang w:val="en-US" w:eastAsia="en-US"/>
        </w:rPr>
        <w:t>User Interface and Mockup</w:t>
      </w:r>
    </w:p>
    <w:p w14:paraId="77E8BFD6" w14:textId="5B86587D" w:rsidR="00C6674B" w:rsidRDefault="00D35EA7" w:rsidP="00174756">
      <w:pPr>
        <w:spacing w:after="120"/>
        <w:jc w:val="both"/>
      </w:pPr>
      <w:r>
        <w:t>The ICE</w:t>
      </w:r>
      <w:r w:rsidR="00E57AB3">
        <w:t xml:space="preserve"> MVP interface is designed to prioritise immediate usability and high-impact insights while laying the groundwork for iterative expansion.</w:t>
      </w:r>
      <w:r w:rsidR="00C6674B">
        <w:t xml:space="preserve"> By focusing on core workflows—natural language queries, ticker-specific intelligence, and portfolio-level alerts—this lean design delivers three critical advantages:</w:t>
      </w:r>
    </w:p>
    <w:p w14:paraId="713398B7" w14:textId="77777777" w:rsidR="00C6674B" w:rsidRDefault="00C6674B" w:rsidP="00174756">
      <w:pPr>
        <w:pStyle w:val="ListParagraph"/>
        <w:numPr>
          <w:ilvl w:val="0"/>
          <w:numId w:val="46"/>
        </w:numPr>
        <w:spacing w:after="120"/>
        <w:ind w:left="714" w:hanging="357"/>
        <w:contextualSpacing w:val="0"/>
        <w:jc w:val="both"/>
      </w:pPr>
      <w:r>
        <w:t>Speed-to-Value: PMs/analysts gain actionable, causality-grounded answers within seconds, bypassing manual data aggregation.</w:t>
      </w:r>
    </w:p>
    <w:p w14:paraId="6F9A34D5" w14:textId="77777777" w:rsidR="00C6674B" w:rsidRDefault="00C6674B" w:rsidP="00174756">
      <w:pPr>
        <w:pStyle w:val="ListParagraph"/>
        <w:numPr>
          <w:ilvl w:val="0"/>
          <w:numId w:val="46"/>
        </w:numPr>
        <w:spacing w:after="120"/>
        <w:ind w:left="714" w:hanging="357"/>
        <w:contextualSpacing w:val="0"/>
        <w:jc w:val="both"/>
      </w:pPr>
      <w:r>
        <w:t>Transparency: Every output is backed by auditable evidence chains (sources, causal paths, confidence scores), building trust in AI-driven insights.</w:t>
      </w:r>
    </w:p>
    <w:p w14:paraId="3B45291A" w14:textId="74EF9199" w:rsidR="00C6674B" w:rsidRDefault="00C6674B" w:rsidP="00174756">
      <w:pPr>
        <w:pStyle w:val="ListParagraph"/>
        <w:numPr>
          <w:ilvl w:val="0"/>
          <w:numId w:val="46"/>
        </w:numPr>
        <w:spacing w:after="120"/>
        <w:ind w:left="714" w:hanging="357"/>
        <w:contextualSpacing w:val="0"/>
        <w:jc w:val="both"/>
      </w:pPr>
      <w:r>
        <w:t>Adaptability: The modular architecture ensures seamless integration of future enhancements (e.g., conversational AI, automated alerts) without disrupting existing functionality.</w:t>
      </w:r>
    </w:p>
    <w:p w14:paraId="508905C9" w14:textId="4E13F3A6" w:rsidR="00CA418D" w:rsidRDefault="00C6674B" w:rsidP="00174756">
      <w:pPr>
        <w:spacing w:after="120"/>
        <w:jc w:val="both"/>
      </w:pPr>
      <w:r>
        <w:t>Below is the phased feature breakdown:</w:t>
      </w:r>
    </w:p>
    <w:p w14:paraId="4B81B027" w14:textId="5572EE0E" w:rsidR="00161566" w:rsidRDefault="006724EA" w:rsidP="00F52DE2">
      <w:pPr>
        <w:rPr>
          <w:u w:val="single"/>
        </w:rPr>
      </w:pPr>
      <w:r>
        <w:rPr>
          <w:b/>
          <w:bCs/>
          <w:u w:val="single"/>
        </w:rPr>
        <w:t>M</w:t>
      </w:r>
      <w:r w:rsidR="00240CBB">
        <w:rPr>
          <w:b/>
          <w:bCs/>
          <w:u w:val="single"/>
        </w:rPr>
        <w:t>odule</w:t>
      </w:r>
      <w:r>
        <w:rPr>
          <w:b/>
          <w:bCs/>
          <w:u w:val="single"/>
        </w:rPr>
        <w:t xml:space="preserve"> 1: </w:t>
      </w:r>
      <w:r w:rsidR="00161566" w:rsidRPr="00240CBB">
        <w:rPr>
          <w:u w:val="single"/>
        </w:rPr>
        <w:t>Ask ICE a Question</w:t>
      </w:r>
      <w:r w:rsidR="005054E5" w:rsidRPr="00240CBB">
        <w:rPr>
          <w:u w:val="single"/>
        </w:rPr>
        <w:t xml:space="preserve"> (LLM Query Interface)</w:t>
      </w:r>
    </w:p>
    <w:p w14:paraId="2DD8971A" w14:textId="77777777" w:rsidR="00240CBB" w:rsidRPr="00240CBB" w:rsidRDefault="00240CBB" w:rsidP="00F52DE2">
      <w:pPr>
        <w:rPr>
          <w:u w:val="single"/>
        </w:rPr>
      </w:pPr>
    </w:p>
    <w:p w14:paraId="74DAD059" w14:textId="6C791339" w:rsidR="00261E76" w:rsidRPr="00261E76" w:rsidRDefault="00261E76" w:rsidP="00F52DE2">
      <w:pPr>
        <w:rPr>
          <w:b/>
          <w:bCs/>
          <w:u w:val="single"/>
        </w:rPr>
      </w:pPr>
      <w:r w:rsidRPr="00121B3F">
        <w:rPr>
          <w:rFonts w:asciiTheme="minorHAnsi" w:hAnsiTheme="minorHAnsi"/>
          <w:noProof/>
          <w:sz w:val="20"/>
          <w:szCs w:val="20"/>
          <w:lang w:eastAsia="en-US"/>
        </w:rPr>
        <w:drawing>
          <wp:inline distT="0" distB="0" distL="0" distR="0" wp14:anchorId="7BE3664B" wp14:editId="4ABC747A">
            <wp:extent cx="5709684" cy="4572934"/>
            <wp:effectExtent l="0" t="0" r="5715"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12"/>
                    <a:stretch>
                      <a:fillRect/>
                    </a:stretch>
                  </pic:blipFill>
                  <pic:spPr>
                    <a:xfrm>
                      <a:off x="0" y="0"/>
                      <a:ext cx="5741516" cy="4598429"/>
                    </a:xfrm>
                    <a:prstGeom prst="rect">
                      <a:avLst/>
                    </a:prstGeom>
                  </pic:spPr>
                </pic:pic>
              </a:graphicData>
            </a:graphic>
          </wp:inline>
        </w:drawing>
      </w:r>
    </w:p>
    <w:p w14:paraId="1B262499" w14:textId="019499D7" w:rsidR="0082689D" w:rsidRDefault="00936D20" w:rsidP="003D5E36">
      <w:pPr>
        <w:pStyle w:val="NormalWeb"/>
        <w:jc w:val="both"/>
      </w:pPr>
      <w:r>
        <w:t xml:space="preserve">This module </w:t>
      </w:r>
      <w:r w:rsidR="00DF1A46">
        <w:t xml:space="preserve">is a QA query that </w:t>
      </w:r>
      <w:r>
        <w:t xml:space="preserve">allows </w:t>
      </w:r>
      <w:r w:rsidR="006C444C">
        <w:t>PMs/</w:t>
      </w:r>
      <w:r>
        <w:t xml:space="preserve">analysts to </w:t>
      </w:r>
      <w:r w:rsidR="006C444C">
        <w:t xml:space="preserve">input natural language questions, </w:t>
      </w:r>
      <w:r>
        <w:t>ask</w:t>
      </w:r>
      <w:r w:rsidR="006C444C">
        <w:t>ing</w:t>
      </w:r>
      <w:r>
        <w:t xml:space="preserve"> targeted, forward-looking questions and receive structured, explainable answers grounded in causal reasoning. Responses are broken down into key drivers—such as supply chain dynamics, demand shifts, or revenue exposure—backed by cited evidence and visualized through an interpretable causal chain. It transforms noisy, fragmented information into clear, decision-</w:t>
      </w:r>
      <w:r>
        <w:lastRenderedPageBreak/>
        <w:t>grade insight within seconds.</w:t>
      </w:r>
      <w:r w:rsidR="00D33E28">
        <w:t xml:space="preserve"> The output generates a narrative response (from RAG), including the reasoning chain and source trace.</w:t>
      </w:r>
    </w:p>
    <w:p w14:paraId="514FD152" w14:textId="2156D3DB" w:rsidR="00936D20" w:rsidRDefault="00936D20" w:rsidP="003D5E36">
      <w:pPr>
        <w:pStyle w:val="NormalWeb"/>
        <w:jc w:val="both"/>
      </w:pPr>
      <w:r>
        <w:rPr>
          <w:rStyle w:val="Strong"/>
          <w:rFonts w:eastAsiaTheme="majorEastAsia"/>
        </w:rPr>
        <w:t>Future iteration</w:t>
      </w:r>
      <w:r>
        <w:t>: Evolves into a full-blown conversational interface for iterative, multi-turn analysis.</w:t>
      </w:r>
    </w:p>
    <w:p w14:paraId="7A662AA6" w14:textId="71667E77" w:rsidR="00E174EA" w:rsidRPr="00240CBB" w:rsidRDefault="00240CBB" w:rsidP="003D5E36">
      <w:pPr>
        <w:pStyle w:val="NormalWeb"/>
        <w:jc w:val="both"/>
        <w:rPr>
          <w:u w:val="single"/>
        </w:rPr>
      </w:pPr>
      <w:r>
        <w:rPr>
          <w:b/>
          <w:bCs/>
          <w:u w:val="single"/>
        </w:rPr>
        <w:t xml:space="preserve">Module 2: </w:t>
      </w:r>
      <w:r w:rsidR="007E6020" w:rsidRPr="00240CBB">
        <w:rPr>
          <w:u w:val="single"/>
        </w:rPr>
        <w:t>Per-Ticker View</w:t>
      </w:r>
      <w:r w:rsidR="003F09AF" w:rsidRPr="00240CBB">
        <w:rPr>
          <w:u w:val="single"/>
        </w:rPr>
        <w:t xml:space="preserve"> – Intelligence Panel</w:t>
      </w:r>
    </w:p>
    <w:p w14:paraId="09CB13B2" w14:textId="57109B13" w:rsidR="003A155D" w:rsidRDefault="00D85A79" w:rsidP="003D5E36">
      <w:pPr>
        <w:pStyle w:val="NormalWeb"/>
        <w:jc w:val="both"/>
        <w:rPr>
          <w:b/>
          <w:bCs/>
          <w:u w:val="single"/>
        </w:rPr>
      </w:pPr>
      <w:r w:rsidRPr="00D85A79">
        <w:rPr>
          <w:b/>
          <w:bCs/>
          <w:noProof/>
          <w:u w:val="single"/>
        </w:rPr>
        <w:drawing>
          <wp:inline distT="0" distB="0" distL="0" distR="0" wp14:anchorId="3319FBF9" wp14:editId="7AAE9BE7">
            <wp:extent cx="5731510" cy="836295"/>
            <wp:effectExtent l="0" t="0" r="0" b="1905"/>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13"/>
                    <a:stretch>
                      <a:fillRect/>
                    </a:stretch>
                  </pic:blipFill>
                  <pic:spPr>
                    <a:xfrm>
                      <a:off x="0" y="0"/>
                      <a:ext cx="5731510" cy="836295"/>
                    </a:xfrm>
                    <a:prstGeom prst="rect">
                      <a:avLst/>
                    </a:prstGeom>
                  </pic:spPr>
                </pic:pic>
              </a:graphicData>
            </a:graphic>
          </wp:inline>
        </w:drawing>
      </w:r>
    </w:p>
    <w:p w14:paraId="0773138A" w14:textId="01AADAF2" w:rsidR="00E43651" w:rsidRPr="00E43651" w:rsidRDefault="00E43651" w:rsidP="003D5E36">
      <w:pPr>
        <w:pStyle w:val="NormalWeb"/>
        <w:jc w:val="both"/>
      </w:pPr>
      <w:r>
        <w:t xml:space="preserve">The Per-Ticker View </w:t>
      </w:r>
      <w:r w:rsidR="00626CCF">
        <w:t>offers</w:t>
      </w:r>
      <w:r>
        <w:t xml:space="preserve"> an </w:t>
      </w:r>
      <w:r w:rsidR="00626CCF">
        <w:t>in-depth</w:t>
      </w:r>
      <w:r>
        <w:t xml:space="preserve"> drill-down </w:t>
      </w:r>
      <w:r w:rsidR="00626CCF">
        <w:t xml:space="preserve">analysis </w:t>
      </w:r>
      <w:r>
        <w:t>on any company/stock in</w:t>
      </w:r>
      <w:r w:rsidR="00626CCF">
        <w:t xml:space="preserve"> the portfolio, watchlist or QA query box</w:t>
      </w:r>
      <w:r>
        <w:t>.</w:t>
      </w:r>
      <w:r w:rsidR="00D13E32">
        <w:t xml:space="preserve"> Each view opens with a TL;DR summary, alert priority, confidence score, recency of the last signal, key KPI drivers</w:t>
      </w:r>
      <w:r w:rsidR="00C44533">
        <w:t>, themes, soft signals and top causal path</w:t>
      </w:r>
      <w:r w:rsidR="00B6035D">
        <w:t>, with source traces and causal paths to these information</w:t>
      </w:r>
      <w:r w:rsidR="00D13E32">
        <w:t xml:space="preserve">. </w:t>
      </w:r>
      <w:r w:rsidR="00DA7931">
        <w:t xml:space="preserve">Additionally, this also opens up the subgraph of the core entity for users to see the </w:t>
      </w:r>
      <w:r w:rsidR="00C44533">
        <w:t>causal links.</w:t>
      </w:r>
    </w:p>
    <w:p w14:paraId="6BAC4333" w14:textId="3EEF7F16" w:rsidR="00D85A79" w:rsidRDefault="00E43651" w:rsidP="003D5E36">
      <w:pPr>
        <w:pStyle w:val="NormalWeb"/>
        <w:jc w:val="both"/>
      </w:pPr>
      <w:r w:rsidRPr="00E43651">
        <w:rPr>
          <w:noProof/>
        </w:rPr>
        <w:drawing>
          <wp:inline distT="0" distB="0" distL="0" distR="0" wp14:anchorId="04EB391A" wp14:editId="75C8CCBD">
            <wp:extent cx="5731510" cy="3016250"/>
            <wp:effectExtent l="0" t="0" r="0" b="6350"/>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4"/>
                    <a:stretch>
                      <a:fillRect/>
                    </a:stretch>
                  </pic:blipFill>
                  <pic:spPr>
                    <a:xfrm>
                      <a:off x="0" y="0"/>
                      <a:ext cx="5731510" cy="3016250"/>
                    </a:xfrm>
                    <a:prstGeom prst="rect">
                      <a:avLst/>
                    </a:prstGeom>
                  </pic:spPr>
                </pic:pic>
              </a:graphicData>
            </a:graphic>
          </wp:inline>
        </w:drawing>
      </w:r>
    </w:p>
    <w:p w14:paraId="2FE1AF68" w14:textId="77777777" w:rsidR="00166D70" w:rsidRDefault="00166D70" w:rsidP="00BB06E9">
      <w:pPr>
        <w:pStyle w:val="NormalWeb"/>
        <w:jc w:val="both"/>
      </w:pPr>
      <w:r>
        <w:t>This panel reveals the full analytical stack: KPI pressure points, thematic exposures, early soft signals, and supporting causal chains. The top reasoning path unpacks the most probable causal narrative, grounded in timestamped evidence, while alternative paths present competing interpretations. A “What Changed” module tracks deltas in evidence, edges, and confidence—enabling fast re-evaluation when rechecking the same name. This design balances compactness with depth, surfacing the insights that matter most in a single glance.</w:t>
      </w:r>
    </w:p>
    <w:p w14:paraId="6B4C02FF" w14:textId="77777777" w:rsidR="003E515E" w:rsidRDefault="003E515E" w:rsidP="00BB06E9">
      <w:pPr>
        <w:jc w:val="both"/>
      </w:pPr>
    </w:p>
    <w:p w14:paraId="4F4B4F67" w14:textId="1603818C" w:rsidR="00A7774E" w:rsidRPr="00884D11" w:rsidRDefault="00884D11" w:rsidP="00BB06E9">
      <w:pPr>
        <w:jc w:val="both"/>
        <w:rPr>
          <w:u w:val="single"/>
        </w:rPr>
      </w:pPr>
      <w:bookmarkStart w:id="39" w:name="_Hlk205322422"/>
      <w:r>
        <w:rPr>
          <w:b/>
          <w:bCs/>
          <w:u w:val="single"/>
        </w:rPr>
        <w:t xml:space="preserve">Module 3: </w:t>
      </w:r>
      <w:r w:rsidR="00DB44E8" w:rsidRPr="00884D11">
        <w:rPr>
          <w:u w:val="single"/>
        </w:rPr>
        <w:t>Mini Subgraph Viewer</w:t>
      </w:r>
      <w:r w:rsidR="00527F59" w:rsidRPr="00884D11">
        <w:rPr>
          <w:u w:val="single"/>
        </w:rPr>
        <w:t xml:space="preserve"> (chained to Per-Ticker View module)</w:t>
      </w:r>
    </w:p>
    <w:p w14:paraId="236F725A" w14:textId="76B2DA61" w:rsidR="00207687" w:rsidRDefault="00207687" w:rsidP="00BB06E9">
      <w:pPr>
        <w:pStyle w:val="NormalWeb"/>
        <w:jc w:val="both"/>
      </w:pPr>
      <w:r>
        <w:t>The Mini Subgraph Viewer is an interactive visual module</w:t>
      </w:r>
      <w:r w:rsidR="006840D7">
        <w:t xml:space="preserve"> built from ICE’s path engine</w:t>
      </w:r>
      <w:r>
        <w:t xml:space="preserve"> that reveals the causal reasoning paths </w:t>
      </w:r>
      <w:r w:rsidR="00DB7599">
        <w:t>around a focal node (ticker-in-question)</w:t>
      </w:r>
      <w:r>
        <w:t xml:space="preserve">. Centered on the </w:t>
      </w:r>
      <w:r>
        <w:lastRenderedPageBreak/>
        <w:t>selected company, it enables users to explore 1–3 hop relationships across the knowledge graph—surfacing linked suppliers, demand drivers, macro themes, KPIs, and policy shocks.</w:t>
      </w:r>
    </w:p>
    <w:p w14:paraId="0582B646" w14:textId="77777777" w:rsidR="00207687" w:rsidRDefault="00207687" w:rsidP="00BB06E9">
      <w:pPr>
        <w:pStyle w:val="NormalWeb"/>
        <w:jc w:val="both"/>
      </w:pPr>
      <w:r>
        <w:t>Customizable filters for hop depth, recency, edge type, confidence, and contrarian signals allow analysts to isolate the most relevant relationships. Fully integrated with the Per-Ticker View, this graph offers a transparent and intuitive map of “what’s going on and why”—translating complex interdependencies into immediate, decision-grade insights.</w:t>
      </w:r>
    </w:p>
    <w:p w14:paraId="6CDCE8ED" w14:textId="222B6986" w:rsidR="003E515E" w:rsidRDefault="003E515E" w:rsidP="00F52DE2">
      <w:pPr>
        <w:rPr>
          <w:color w:val="000000" w:themeColor="text1"/>
          <w:lang w:val="en-US" w:eastAsia="en-US"/>
        </w:rPr>
      </w:pPr>
      <w:r w:rsidRPr="003E515E">
        <w:rPr>
          <w:noProof/>
          <w:color w:val="000000" w:themeColor="text1"/>
          <w:lang w:eastAsia="en-US"/>
        </w:rPr>
        <w:drawing>
          <wp:inline distT="0" distB="0" distL="0" distR="0" wp14:anchorId="767C014F" wp14:editId="45529D59">
            <wp:extent cx="5731510" cy="4069715"/>
            <wp:effectExtent l="0" t="0" r="0"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5"/>
                    <a:stretch>
                      <a:fillRect/>
                    </a:stretch>
                  </pic:blipFill>
                  <pic:spPr>
                    <a:xfrm>
                      <a:off x="0" y="0"/>
                      <a:ext cx="5731510" cy="4069715"/>
                    </a:xfrm>
                    <a:prstGeom prst="rect">
                      <a:avLst/>
                    </a:prstGeom>
                  </pic:spPr>
                </pic:pic>
              </a:graphicData>
            </a:graphic>
          </wp:inline>
        </w:drawing>
      </w:r>
    </w:p>
    <w:p w14:paraId="614FD0BF" w14:textId="5C4A6051" w:rsidR="00A7774E" w:rsidRDefault="00A7774E" w:rsidP="00F52DE2">
      <w:pPr>
        <w:rPr>
          <w:color w:val="000000" w:themeColor="text1"/>
          <w:lang w:val="en-US" w:eastAsia="en-US"/>
        </w:rPr>
      </w:pPr>
      <w:r w:rsidRPr="00A7774E">
        <w:rPr>
          <w:noProof/>
          <w:color w:val="000000" w:themeColor="text1"/>
          <w:lang w:eastAsia="en-US"/>
        </w:rPr>
        <w:drawing>
          <wp:inline distT="0" distB="0" distL="0" distR="0" wp14:anchorId="2C5DE223" wp14:editId="642AF445">
            <wp:extent cx="5731510" cy="1878965"/>
            <wp:effectExtent l="0" t="0" r="0" b="635"/>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6"/>
                    <a:srcRect b="25883"/>
                    <a:stretch>
                      <a:fillRect/>
                    </a:stretch>
                  </pic:blipFill>
                  <pic:spPr>
                    <a:xfrm>
                      <a:off x="0" y="0"/>
                      <a:ext cx="5731510" cy="1878965"/>
                    </a:xfrm>
                    <a:prstGeom prst="rect">
                      <a:avLst/>
                    </a:prstGeom>
                  </pic:spPr>
                </pic:pic>
              </a:graphicData>
            </a:graphic>
          </wp:inline>
        </w:drawing>
      </w:r>
    </w:p>
    <w:p w14:paraId="1DCA4491" w14:textId="77777777" w:rsidR="003E515E" w:rsidRDefault="003E515E" w:rsidP="00F52DE2">
      <w:pPr>
        <w:rPr>
          <w:color w:val="000000" w:themeColor="text1"/>
          <w:lang w:val="en-US" w:eastAsia="en-US"/>
        </w:rPr>
      </w:pPr>
    </w:p>
    <w:bookmarkEnd w:id="39"/>
    <w:p w14:paraId="07AF7B0D" w14:textId="77777777" w:rsidR="003E515E" w:rsidRDefault="003E515E" w:rsidP="00F52DE2">
      <w:pPr>
        <w:rPr>
          <w:color w:val="000000" w:themeColor="text1"/>
          <w:lang w:val="en-US" w:eastAsia="en-US"/>
        </w:rPr>
      </w:pPr>
    </w:p>
    <w:p w14:paraId="75CFAC26" w14:textId="506794AB" w:rsidR="003E515E" w:rsidRPr="00884D11" w:rsidRDefault="00884D11" w:rsidP="00F52DE2">
      <w:pPr>
        <w:rPr>
          <w:color w:val="000000" w:themeColor="text1"/>
          <w:u w:val="single"/>
          <w:lang w:val="en-US" w:eastAsia="en-US"/>
        </w:rPr>
      </w:pPr>
      <w:bookmarkStart w:id="40" w:name="_Hlk205322488"/>
      <w:r>
        <w:rPr>
          <w:b/>
          <w:bCs/>
          <w:color w:val="000000" w:themeColor="text1"/>
          <w:u w:val="single"/>
          <w:lang w:val="en-US" w:eastAsia="en-US"/>
        </w:rPr>
        <w:t xml:space="preserve">Module 4: </w:t>
      </w:r>
      <w:r w:rsidR="00CD5FCC" w:rsidRPr="00884D11">
        <w:rPr>
          <w:color w:val="000000" w:themeColor="text1"/>
          <w:u w:val="single"/>
          <w:lang w:val="en-US" w:eastAsia="en-US"/>
        </w:rPr>
        <w:t>Daily Portfolio / Watchlist Brief</w:t>
      </w:r>
      <w:r w:rsidR="006840D7">
        <w:rPr>
          <w:color w:val="000000" w:themeColor="text1"/>
          <w:u w:val="single"/>
          <w:lang w:val="en-US" w:eastAsia="en-US"/>
        </w:rPr>
        <w:t xml:space="preserve"> Tables</w:t>
      </w:r>
    </w:p>
    <w:p w14:paraId="226A4488" w14:textId="77777777" w:rsidR="00CD5FCC" w:rsidRDefault="00CD5FCC" w:rsidP="00D45B9F">
      <w:pPr>
        <w:jc w:val="both"/>
        <w:rPr>
          <w:color w:val="000000" w:themeColor="text1"/>
          <w:lang w:val="en-US" w:eastAsia="en-US"/>
        </w:rPr>
      </w:pPr>
    </w:p>
    <w:p w14:paraId="59CCFCD2" w14:textId="783B58D2" w:rsidR="003E515E" w:rsidRDefault="001D5941" w:rsidP="00D45B9F">
      <w:pPr>
        <w:jc w:val="both"/>
        <w:rPr>
          <w:color w:val="000000" w:themeColor="text1"/>
          <w:lang w:val="en-US" w:eastAsia="en-US"/>
        </w:rPr>
      </w:pPr>
      <w:r>
        <w:t>These high-signal tables deliver a concise, daily-updating snapshot of emerging risks and opportunities across portfolio and watchlist names</w:t>
      </w:r>
      <w:r w:rsidR="00487362">
        <w:t>, ranked by “Alert Priority”</w:t>
      </w:r>
      <w:r>
        <w:t>. Each row</w:t>
      </w:r>
      <w:r w:rsidR="00487362">
        <w:t xml:space="preserve"> represents a stock/company and the columns</w:t>
      </w:r>
      <w:r>
        <w:t xml:space="preserve"> highlight what changed, the top causal driver, relevant themes and KPIs, soft signals, recency of supporting evidence, and a confidence score</w:t>
      </w:r>
      <w:r w:rsidR="009D7A29">
        <w:t xml:space="preserve"> </w:t>
      </w:r>
      <w:r w:rsidR="009D7A29">
        <w:lastRenderedPageBreak/>
        <w:t>for that entity</w:t>
      </w:r>
      <w:r>
        <w:t>. Optimized for rapid scanning and triage, this interface enables PMs and analysts to quickly identify which holdings require attention. Clicking on any ticker instantly opens the detailed Per-Ticker View, unlocking deeper causal reasoning, supporting claims, and interactive subgraph analysis—all in a few clicks.</w:t>
      </w:r>
    </w:p>
    <w:p w14:paraId="6E465C44" w14:textId="496D2833" w:rsidR="003E515E" w:rsidRDefault="003C0BCA" w:rsidP="00F52DE2">
      <w:pPr>
        <w:rPr>
          <w:color w:val="000000" w:themeColor="text1"/>
          <w:lang w:val="en-US" w:eastAsia="en-US"/>
        </w:rPr>
      </w:pPr>
      <w:r w:rsidRPr="003C0BCA">
        <w:rPr>
          <w:noProof/>
          <w:color w:val="000000" w:themeColor="text1"/>
          <w:lang w:eastAsia="en-US"/>
        </w:rPr>
        <w:drawing>
          <wp:inline distT="0" distB="0" distL="0" distR="0" wp14:anchorId="7BAC02D7" wp14:editId="25F92B45">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7"/>
                    <a:stretch>
                      <a:fillRect/>
                    </a:stretch>
                  </pic:blipFill>
                  <pic:spPr>
                    <a:xfrm>
                      <a:off x="0" y="0"/>
                      <a:ext cx="5731510" cy="920115"/>
                    </a:xfrm>
                    <a:prstGeom prst="rect">
                      <a:avLst/>
                    </a:prstGeom>
                  </pic:spPr>
                </pic:pic>
              </a:graphicData>
            </a:graphic>
          </wp:inline>
        </w:drawing>
      </w:r>
    </w:p>
    <w:p w14:paraId="1611C423" w14:textId="77777777" w:rsidR="00AF1921" w:rsidRDefault="00AF1921" w:rsidP="00F52DE2">
      <w:pPr>
        <w:rPr>
          <w:b/>
          <w:bCs/>
          <w:color w:val="000000" w:themeColor="text1"/>
          <w:u w:val="single"/>
          <w:lang w:val="en-US" w:eastAsia="en-US"/>
        </w:rPr>
      </w:pPr>
      <w:bookmarkStart w:id="41" w:name="_Hlk205322771"/>
      <w:bookmarkEnd w:id="40"/>
    </w:p>
    <w:p w14:paraId="47E41AB5" w14:textId="77777777" w:rsidR="00AF1921" w:rsidRDefault="00AF1921" w:rsidP="00F52DE2">
      <w:pPr>
        <w:rPr>
          <w:b/>
          <w:bCs/>
          <w:color w:val="000000" w:themeColor="text1"/>
          <w:u w:val="single"/>
          <w:lang w:val="en-US" w:eastAsia="en-US"/>
        </w:rPr>
      </w:pPr>
    </w:p>
    <w:p w14:paraId="1ADAC9ED" w14:textId="38095C4F" w:rsidR="00AF1921" w:rsidRDefault="00AF1921" w:rsidP="00F52DE2">
      <w:pPr>
        <w:rPr>
          <w:b/>
          <w:bCs/>
          <w:color w:val="000000" w:themeColor="text1"/>
          <w:u w:val="single"/>
          <w:lang w:val="en-US" w:eastAsia="en-US"/>
        </w:rPr>
      </w:pPr>
      <w:r>
        <w:rPr>
          <w:b/>
          <w:bCs/>
          <w:color w:val="000000" w:themeColor="text1"/>
          <w:u w:val="single"/>
          <w:lang w:val="en-US" w:eastAsia="en-US"/>
        </w:rPr>
        <w:t xml:space="preserve">Optional: </w:t>
      </w:r>
      <w:r w:rsidR="009D7A29">
        <w:rPr>
          <w:b/>
          <w:bCs/>
          <w:color w:val="000000" w:themeColor="text1"/>
          <w:u w:val="single"/>
          <w:lang w:val="en-US" w:eastAsia="en-US"/>
        </w:rPr>
        <w:t>Portfolio Exposure Charts (</w:t>
      </w:r>
      <w:r>
        <w:rPr>
          <w:b/>
          <w:bCs/>
          <w:color w:val="000000" w:themeColor="text1"/>
          <w:u w:val="single"/>
          <w:lang w:val="en-US" w:eastAsia="en-US"/>
        </w:rPr>
        <w:t>Pie chart</w:t>
      </w:r>
      <w:r w:rsidR="009D7A29">
        <w:rPr>
          <w:b/>
          <w:bCs/>
          <w:color w:val="000000" w:themeColor="text1"/>
          <w:u w:val="single"/>
          <w:lang w:val="en-US" w:eastAsia="en-US"/>
        </w:rPr>
        <w:t>)</w:t>
      </w:r>
    </w:p>
    <w:p w14:paraId="2B16D971" w14:textId="005971B0" w:rsidR="00F752AA" w:rsidRPr="00F752AA" w:rsidRDefault="00F752AA" w:rsidP="00F52DE2">
      <w:pPr>
        <w:rPr>
          <w:color w:val="000000" w:themeColor="text1"/>
          <w:lang w:val="en-US" w:eastAsia="en-US"/>
        </w:rPr>
      </w:pPr>
      <w:r>
        <w:rPr>
          <w:color w:val="000000" w:themeColor="text1"/>
          <w:lang w:val="en-US" w:eastAsia="en-US"/>
        </w:rPr>
        <w:t xml:space="preserve">Sector exposure breakdown of current holdings in the portfolio. </w:t>
      </w:r>
    </w:p>
    <w:p w14:paraId="36318E42" w14:textId="75C7BCE0" w:rsidR="00AF1921" w:rsidRDefault="004932DC" w:rsidP="00F52DE2">
      <w:pPr>
        <w:rPr>
          <w:b/>
          <w:bCs/>
          <w:color w:val="000000" w:themeColor="text1"/>
          <w:u w:val="single"/>
          <w:lang w:val="en-US" w:eastAsia="en-US"/>
        </w:rPr>
      </w:pPr>
      <w:r>
        <w:fldChar w:fldCharType="begin"/>
      </w:r>
      <w:r>
        <w:instrText xml:space="preserve"> INCLUDEPICTURE "https://encrypted-tbn0.gstatic.com/images?q=tbn:ANd9GcQnkp-NNlJTC2fMGcEd_ryKwazvVOIakAwlkA&amp;s" \* MERGEFORMATINET </w:instrText>
      </w:r>
      <w:r>
        <w:fldChar w:fldCharType="separate"/>
      </w:r>
      <w:r>
        <w:rPr>
          <w:noProof/>
        </w:rPr>
        <w:drawing>
          <wp:inline distT="0" distB="0" distL="0" distR="0" wp14:anchorId="010D63F8" wp14:editId="5F6661ED">
            <wp:extent cx="2860040" cy="2860040"/>
            <wp:effectExtent l="0" t="0" r="0" b="0"/>
            <wp:docPr id="1355681449" name="Picture 2" descr="Performance &amp; Portfolio | Temasek Review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formance &amp; Portfolio | Temasek Review 20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0040" cy="2860040"/>
                    </a:xfrm>
                    <a:prstGeom prst="rect">
                      <a:avLst/>
                    </a:prstGeom>
                    <a:noFill/>
                    <a:ln>
                      <a:noFill/>
                    </a:ln>
                  </pic:spPr>
                </pic:pic>
              </a:graphicData>
            </a:graphic>
          </wp:inline>
        </w:drawing>
      </w:r>
      <w:r>
        <w:fldChar w:fldCharType="end"/>
      </w:r>
    </w:p>
    <w:p w14:paraId="65050413" w14:textId="77777777" w:rsidR="00AF1921" w:rsidRDefault="00AF1921" w:rsidP="00F52DE2">
      <w:pPr>
        <w:rPr>
          <w:b/>
          <w:bCs/>
          <w:color w:val="000000" w:themeColor="text1"/>
          <w:u w:val="single"/>
          <w:lang w:val="en-US" w:eastAsia="en-US"/>
        </w:rPr>
      </w:pPr>
    </w:p>
    <w:p w14:paraId="460A6EBD" w14:textId="0CDBD82B" w:rsidR="00AF1921" w:rsidRDefault="00AF1921" w:rsidP="00F52DE2">
      <w:pPr>
        <w:rPr>
          <w:b/>
          <w:bCs/>
          <w:color w:val="000000" w:themeColor="text1"/>
          <w:u w:val="single"/>
          <w:lang w:val="en-US" w:eastAsia="en-US"/>
        </w:rPr>
      </w:pPr>
      <w:r>
        <w:rPr>
          <w:b/>
          <w:bCs/>
          <w:color w:val="000000" w:themeColor="text1"/>
          <w:u w:val="single"/>
          <w:lang w:val="en-US" w:eastAsia="en-US"/>
        </w:rPr>
        <w:t>Optional: Bubble chart of theme exposure based on market value size of holdings related to the theme.</w:t>
      </w:r>
    </w:p>
    <w:p w14:paraId="5FCD9673" w14:textId="23CBCF25" w:rsidR="00F752AA" w:rsidRPr="00F752AA" w:rsidRDefault="00F752AA" w:rsidP="00F52DE2">
      <w:pPr>
        <w:rPr>
          <w:color w:val="000000" w:themeColor="text1"/>
          <w:lang w:val="en-US" w:eastAsia="en-US"/>
        </w:rPr>
      </w:pPr>
      <w:r>
        <w:rPr>
          <w:color w:val="000000" w:themeColor="text1"/>
          <w:lang w:val="en-US" w:eastAsia="en-US"/>
        </w:rPr>
        <w:t>Thematic exposure visualized by frequency and value of stocks linked to the specific themes.</w:t>
      </w:r>
    </w:p>
    <w:p w14:paraId="57628CEC" w14:textId="317E3014" w:rsidR="00AF1921" w:rsidRDefault="001250BA" w:rsidP="00F52DE2">
      <w:pPr>
        <w:rPr>
          <w:b/>
          <w:bCs/>
          <w:color w:val="000000" w:themeColor="text1"/>
          <w:u w:val="single"/>
          <w:lang w:val="en-US" w:eastAsia="en-US"/>
        </w:rPr>
      </w:pPr>
      <w:r>
        <w:fldChar w:fldCharType="begin"/>
      </w:r>
      <w:r>
        <w:instrText xml:space="preserve"> INCLUDEPICTURE "https://www.netsuite.com/portal/assets/img/business-articles/erp/infographic-erp-bubble-1.jpg" \* MERGEFORMATINET </w:instrText>
      </w:r>
      <w:r>
        <w:fldChar w:fldCharType="separate"/>
      </w:r>
      <w:r>
        <w:rPr>
          <w:noProof/>
        </w:rPr>
        <w:drawing>
          <wp:inline distT="0" distB="0" distL="0" distR="0" wp14:anchorId="108716C4" wp14:editId="2ECF74BA">
            <wp:extent cx="5731510" cy="2818027"/>
            <wp:effectExtent l="0" t="0" r="0" b="1905"/>
            <wp:docPr id="1698146325" name="Picture 1" descr="Ultimate Guide to Bubble Charts | Net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ltimate Guide to Bubble Charts | NetSuite"/>
                    <pic:cNvPicPr>
                      <a:picLocks noChangeAspect="1" noChangeArrowheads="1"/>
                    </pic:cNvPicPr>
                  </pic:nvPicPr>
                  <pic:blipFill rotWithShape="1">
                    <a:blip r:embed="rId19">
                      <a:extLst>
                        <a:ext uri="{28A0092B-C50C-407E-A947-70E740481C1C}">
                          <a14:useLocalDpi xmlns:a14="http://schemas.microsoft.com/office/drawing/2010/main" val="0"/>
                        </a:ext>
                      </a:extLst>
                    </a:blip>
                    <a:srcRect t="27593"/>
                    <a:stretch>
                      <a:fillRect/>
                    </a:stretch>
                  </pic:blipFill>
                  <pic:spPr bwMode="auto">
                    <a:xfrm>
                      <a:off x="0" y="0"/>
                      <a:ext cx="5731510" cy="281802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222C3B6" w14:textId="77777777" w:rsidR="00AF1921" w:rsidRDefault="00AF1921" w:rsidP="00F52DE2">
      <w:pPr>
        <w:rPr>
          <w:b/>
          <w:bCs/>
          <w:color w:val="000000" w:themeColor="text1"/>
          <w:u w:val="single"/>
          <w:lang w:val="en-US" w:eastAsia="en-US"/>
        </w:rPr>
      </w:pPr>
    </w:p>
    <w:p w14:paraId="1DBF873C" w14:textId="15E42352" w:rsidR="00432532" w:rsidRPr="00884D11" w:rsidRDefault="00884D11" w:rsidP="00174756">
      <w:pPr>
        <w:jc w:val="both"/>
        <w:rPr>
          <w:color w:val="000000" w:themeColor="text1"/>
          <w:u w:val="single"/>
          <w:lang w:val="en-US" w:eastAsia="en-US"/>
        </w:rPr>
      </w:pPr>
      <w:r>
        <w:rPr>
          <w:b/>
          <w:bCs/>
          <w:color w:val="000000" w:themeColor="text1"/>
          <w:u w:val="single"/>
          <w:lang w:val="en-US" w:eastAsia="en-US"/>
        </w:rPr>
        <w:t xml:space="preserve">Module 5: </w:t>
      </w:r>
      <w:r w:rsidR="00432532" w:rsidRPr="00884D11">
        <w:rPr>
          <w:color w:val="000000" w:themeColor="text1"/>
          <w:u w:val="single"/>
          <w:lang w:val="en-US" w:eastAsia="en-US"/>
        </w:rPr>
        <w:t>E</w:t>
      </w:r>
      <w:r w:rsidR="00695E39" w:rsidRPr="00884D11">
        <w:rPr>
          <w:color w:val="000000" w:themeColor="text1"/>
          <w:u w:val="single"/>
          <w:lang w:val="en-US" w:eastAsia="en-US"/>
        </w:rPr>
        <w:t>mail Module</w:t>
      </w:r>
    </w:p>
    <w:bookmarkEnd w:id="41"/>
    <w:p w14:paraId="7A177626" w14:textId="77777777" w:rsidR="00B7233D" w:rsidRDefault="00FF4E8E" w:rsidP="00174756">
      <w:pPr>
        <w:jc w:val="both"/>
      </w:pPr>
      <w:r>
        <w:t>The email module enables lightweight, proactive delivery of insights directly to individual users or the broader team—ensuring timely context reaches the right people conveniently.</w:t>
      </w:r>
      <w:r w:rsidR="00D455CE">
        <w:t xml:space="preserve"> Lets user enter email to receive summaries of the current output of ICE.</w:t>
      </w:r>
      <w:r w:rsidR="00B7233D">
        <w:t xml:space="preserve"> </w:t>
      </w:r>
    </w:p>
    <w:p w14:paraId="5DDD99A6" w14:textId="3341F3C4" w:rsidR="00432532" w:rsidRDefault="00B7233D" w:rsidP="00174756">
      <w:pPr>
        <w:jc w:val="both"/>
        <w:rPr>
          <w:color w:val="000000" w:themeColor="text1"/>
          <w:lang w:val="en-US" w:eastAsia="en-US"/>
        </w:rPr>
      </w:pPr>
      <w:r w:rsidRPr="00174756">
        <w:rPr>
          <w:b/>
          <w:bCs/>
        </w:rPr>
        <w:t>Future extensions:</w:t>
      </w:r>
      <w:r>
        <w:t xml:space="preserve"> Auto-push alerts, templated email formats, PM summary digests.</w:t>
      </w:r>
      <w:r w:rsidR="00432532" w:rsidRPr="00432532">
        <w:rPr>
          <w:noProof/>
          <w:color w:val="000000" w:themeColor="text1"/>
          <w:lang w:eastAsia="en-US"/>
        </w:rPr>
        <w:drawing>
          <wp:inline distT="0" distB="0" distL="0" distR="0" wp14:anchorId="74205679" wp14:editId="69354E8A">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6"/>
                    <a:srcRect t="74745"/>
                    <a:stretch>
                      <a:fillRect/>
                    </a:stretch>
                  </pic:blipFill>
                  <pic:spPr>
                    <a:xfrm>
                      <a:off x="0" y="0"/>
                      <a:ext cx="5731510" cy="640080"/>
                    </a:xfrm>
                    <a:prstGeom prst="rect">
                      <a:avLst/>
                    </a:prstGeom>
                  </pic:spPr>
                </pic:pic>
              </a:graphicData>
            </a:graphic>
          </wp:inline>
        </w:drawing>
      </w:r>
    </w:p>
    <w:p w14:paraId="04B4175C" w14:textId="77777777" w:rsidR="00432532" w:rsidRDefault="00432532" w:rsidP="00F52DE2">
      <w:pPr>
        <w:rPr>
          <w:color w:val="000000" w:themeColor="text1"/>
          <w:lang w:val="en-US" w:eastAsia="en-US"/>
        </w:rPr>
      </w:pPr>
    </w:p>
    <w:p w14:paraId="4D2A48B0" w14:textId="77777777" w:rsidR="000E64C2" w:rsidRDefault="000E64C2" w:rsidP="00F52DE2">
      <w:pPr>
        <w:rPr>
          <w:color w:val="EE0000"/>
          <w:highlight w:val="yellow"/>
          <w:lang w:val="en-US" w:eastAsia="en-US"/>
        </w:rPr>
      </w:pPr>
    </w:p>
    <w:p w14:paraId="6326584F" w14:textId="1458B730" w:rsidR="00B702F3" w:rsidRPr="00DD2BB9" w:rsidRDefault="00856DBF" w:rsidP="00B702F3">
      <w:pPr>
        <w:pStyle w:val="Heading3"/>
        <w:rPr>
          <w:lang w:val="en-US" w:eastAsia="en-US"/>
        </w:rPr>
      </w:pPr>
      <w:r>
        <w:rPr>
          <w:lang w:val="en-US" w:eastAsia="en-US"/>
        </w:rPr>
        <w:t>6</w:t>
      </w:r>
      <w:r w:rsidR="000B39D3">
        <w:rPr>
          <w:lang w:val="en-US" w:eastAsia="en-US"/>
        </w:rPr>
        <w:t xml:space="preserve">. </w:t>
      </w:r>
      <w:r w:rsidR="00B702F3">
        <w:rPr>
          <w:lang w:val="en-US" w:eastAsia="en-US"/>
        </w:rPr>
        <w:t>Feasibility Analysis</w:t>
      </w:r>
    </w:p>
    <w:p w14:paraId="5636FC42" w14:textId="77777777" w:rsidR="00B702F3" w:rsidRDefault="00B702F3" w:rsidP="00F52DE2">
      <w:pPr>
        <w:rPr>
          <w:color w:val="EE0000"/>
          <w:highlight w:val="yellow"/>
          <w:lang w:val="en-US" w:eastAsia="en-US"/>
        </w:rPr>
      </w:pPr>
    </w:p>
    <w:tbl>
      <w:tblPr>
        <w:tblStyle w:val="TableGrid"/>
        <w:tblW w:w="0" w:type="auto"/>
        <w:tblLook w:val="04A0" w:firstRow="1" w:lastRow="0" w:firstColumn="1" w:lastColumn="0" w:noHBand="0" w:noVBand="1"/>
      </w:tblPr>
      <w:tblGrid>
        <w:gridCol w:w="1482"/>
        <w:gridCol w:w="3601"/>
        <w:gridCol w:w="3933"/>
      </w:tblGrid>
      <w:tr w:rsidR="002A1597" w:rsidRPr="000E64C2" w14:paraId="1E287A83" w14:textId="77777777" w:rsidTr="00BA6E4F">
        <w:tc>
          <w:tcPr>
            <w:tcW w:w="0" w:type="auto"/>
            <w:shd w:val="clear" w:color="auto" w:fill="D1D1D1" w:themeFill="background2" w:themeFillShade="E6"/>
            <w:hideMark/>
          </w:tcPr>
          <w:p w14:paraId="24881A63" w14:textId="77777777" w:rsidR="002A1597" w:rsidRPr="000E64C2" w:rsidRDefault="002A1597" w:rsidP="00EC4A8D">
            <w:pPr>
              <w:rPr>
                <w:b/>
                <w:bCs/>
                <w:lang w:val="en-SG"/>
              </w:rPr>
            </w:pPr>
            <w:r w:rsidRPr="000E64C2">
              <w:rPr>
                <w:b/>
                <w:bCs/>
                <w:lang w:val="en-SG"/>
              </w:rPr>
              <w:t>Constraint</w:t>
            </w:r>
          </w:p>
        </w:tc>
        <w:tc>
          <w:tcPr>
            <w:tcW w:w="3634" w:type="dxa"/>
            <w:shd w:val="clear" w:color="auto" w:fill="D1D1D1" w:themeFill="background2" w:themeFillShade="E6"/>
            <w:hideMark/>
          </w:tcPr>
          <w:p w14:paraId="146905C9" w14:textId="77777777" w:rsidR="002A1597" w:rsidRPr="000E64C2" w:rsidRDefault="002A1597" w:rsidP="00EC4A8D">
            <w:pPr>
              <w:rPr>
                <w:b/>
                <w:bCs/>
                <w:lang w:val="en-SG"/>
              </w:rPr>
            </w:pPr>
            <w:r w:rsidRPr="000E64C2">
              <w:rPr>
                <w:b/>
                <w:bCs/>
                <w:lang w:val="en-SG"/>
              </w:rPr>
              <w:t>Details</w:t>
            </w:r>
          </w:p>
        </w:tc>
        <w:tc>
          <w:tcPr>
            <w:tcW w:w="3969" w:type="dxa"/>
            <w:shd w:val="clear" w:color="auto" w:fill="D1D1D1" w:themeFill="background2" w:themeFillShade="E6"/>
          </w:tcPr>
          <w:p w14:paraId="1C0F9DE1" w14:textId="4EEE35D0" w:rsidR="002A1597" w:rsidRPr="000E64C2" w:rsidRDefault="002A1597" w:rsidP="00EC4A8D">
            <w:pPr>
              <w:rPr>
                <w:b/>
                <w:bCs/>
              </w:rPr>
            </w:pPr>
            <w:r>
              <w:rPr>
                <w:b/>
                <w:bCs/>
              </w:rPr>
              <w:t xml:space="preserve">Solution / </w:t>
            </w:r>
            <w:r w:rsidR="005E0937">
              <w:rPr>
                <w:b/>
                <w:bCs/>
              </w:rPr>
              <w:t>Workaround</w:t>
            </w:r>
          </w:p>
        </w:tc>
      </w:tr>
      <w:tr w:rsidR="002A1597" w:rsidRPr="000E64C2" w14:paraId="7D43FB98" w14:textId="77777777" w:rsidTr="00EC4A8D">
        <w:tc>
          <w:tcPr>
            <w:tcW w:w="0" w:type="auto"/>
            <w:hideMark/>
          </w:tcPr>
          <w:p w14:paraId="11F0A8CB" w14:textId="77777777" w:rsidR="002A1597" w:rsidRPr="000E64C2" w:rsidRDefault="002A1597" w:rsidP="00EC4A8D">
            <w:pPr>
              <w:rPr>
                <w:lang w:val="en-SG"/>
              </w:rPr>
            </w:pPr>
            <w:r w:rsidRPr="000E64C2">
              <w:rPr>
                <w:b/>
                <w:bCs/>
                <w:lang w:val="en-SG"/>
              </w:rPr>
              <w:t>Time</w:t>
            </w:r>
          </w:p>
        </w:tc>
        <w:tc>
          <w:tcPr>
            <w:tcW w:w="3634" w:type="dxa"/>
            <w:hideMark/>
          </w:tcPr>
          <w:p w14:paraId="588825DF" w14:textId="77777777" w:rsidR="002A1597" w:rsidRPr="000E64C2" w:rsidRDefault="002A1597" w:rsidP="00EC4A8D">
            <w:pPr>
              <w:rPr>
                <w:lang w:val="en-SG"/>
              </w:rPr>
            </w:pPr>
            <w:r w:rsidRPr="000E64C2">
              <w:rPr>
                <w:lang w:val="en-SG"/>
              </w:rPr>
              <w:t>3 months for MVP</w:t>
            </w:r>
          </w:p>
        </w:tc>
        <w:tc>
          <w:tcPr>
            <w:tcW w:w="3969" w:type="dxa"/>
          </w:tcPr>
          <w:p w14:paraId="7A21C9B4" w14:textId="71C5A1AA" w:rsidR="002A1597" w:rsidRPr="000E64C2" w:rsidRDefault="002A1597" w:rsidP="00EC4A8D">
            <w:r>
              <w:t xml:space="preserve">Optionality to extend </w:t>
            </w:r>
            <w:r w:rsidR="00AF120B">
              <w:t>to 6</w:t>
            </w:r>
            <w:r>
              <w:t xml:space="preserve"> months</w:t>
            </w:r>
          </w:p>
        </w:tc>
      </w:tr>
      <w:tr w:rsidR="002A1597" w:rsidRPr="000E64C2" w14:paraId="07B76421" w14:textId="77777777" w:rsidTr="00EC4A8D">
        <w:tc>
          <w:tcPr>
            <w:tcW w:w="0" w:type="auto"/>
            <w:hideMark/>
          </w:tcPr>
          <w:p w14:paraId="3417E424" w14:textId="77777777" w:rsidR="002A1597" w:rsidRPr="000E64C2" w:rsidRDefault="002A1597" w:rsidP="00EC4A8D">
            <w:pPr>
              <w:rPr>
                <w:lang w:val="en-SG"/>
              </w:rPr>
            </w:pPr>
            <w:r w:rsidRPr="000E64C2">
              <w:rPr>
                <w:b/>
                <w:bCs/>
                <w:lang w:val="en-SG"/>
              </w:rPr>
              <w:t>People</w:t>
            </w:r>
          </w:p>
        </w:tc>
        <w:tc>
          <w:tcPr>
            <w:tcW w:w="3634" w:type="dxa"/>
            <w:hideMark/>
          </w:tcPr>
          <w:p w14:paraId="1397FE8A" w14:textId="77777777" w:rsidR="002A1597" w:rsidRPr="000E64C2" w:rsidRDefault="002A1597" w:rsidP="00EC4A8D">
            <w:pPr>
              <w:rPr>
                <w:lang w:val="en-SG"/>
              </w:rPr>
            </w:pPr>
            <w:r w:rsidRPr="000E64C2">
              <w:rPr>
                <w:lang w:val="en-SG"/>
              </w:rPr>
              <w:t>1 quant analyst building</w:t>
            </w:r>
            <w:r>
              <w:rPr>
                <w:lang w:val="en-SG"/>
              </w:rPr>
              <w:t xml:space="preserve"> (limited technical knowledge)</w:t>
            </w:r>
          </w:p>
        </w:tc>
        <w:tc>
          <w:tcPr>
            <w:tcW w:w="3969" w:type="dxa"/>
          </w:tcPr>
          <w:p w14:paraId="490CB638" w14:textId="77777777" w:rsidR="002A1597" w:rsidRPr="000E64C2" w:rsidRDefault="002A1597" w:rsidP="00EC4A8D">
            <w:r>
              <w:t>Assisted with AI coding tools (e.g. Claude Code, Cursor)</w:t>
            </w:r>
          </w:p>
        </w:tc>
      </w:tr>
      <w:tr w:rsidR="002A1597" w:rsidRPr="000E64C2" w14:paraId="36A3C935" w14:textId="77777777" w:rsidTr="00EC4A8D">
        <w:tc>
          <w:tcPr>
            <w:tcW w:w="0" w:type="auto"/>
            <w:hideMark/>
          </w:tcPr>
          <w:p w14:paraId="2188FB0A" w14:textId="77777777" w:rsidR="002A1597" w:rsidRPr="000E64C2" w:rsidRDefault="002A1597" w:rsidP="00EC4A8D">
            <w:pPr>
              <w:rPr>
                <w:lang w:val="en-SG"/>
              </w:rPr>
            </w:pPr>
            <w:r w:rsidRPr="000E64C2">
              <w:rPr>
                <w:b/>
                <w:bCs/>
                <w:lang w:val="en-SG"/>
              </w:rPr>
              <w:t>Infra</w:t>
            </w:r>
          </w:p>
        </w:tc>
        <w:tc>
          <w:tcPr>
            <w:tcW w:w="3634" w:type="dxa"/>
            <w:hideMark/>
          </w:tcPr>
          <w:p w14:paraId="1F137930" w14:textId="77777777" w:rsidR="002A1597" w:rsidRPr="000E64C2" w:rsidRDefault="002A1597" w:rsidP="00EC4A8D">
            <w:pPr>
              <w:rPr>
                <w:lang w:val="en-SG"/>
              </w:rPr>
            </w:pPr>
            <w:r w:rsidRPr="000E64C2">
              <w:rPr>
                <w:lang w:val="en-SG"/>
              </w:rPr>
              <w:t>Limited/no cloud backend; laptop-scale compute</w:t>
            </w:r>
          </w:p>
        </w:tc>
        <w:tc>
          <w:tcPr>
            <w:tcW w:w="3969" w:type="dxa"/>
          </w:tcPr>
          <w:p w14:paraId="491CF603" w14:textId="77777777" w:rsidR="002A1597" w:rsidRDefault="002A1597" w:rsidP="00EC4A8D">
            <w:r>
              <w:t xml:space="preserve">Minimise this in MVP, </w:t>
            </w:r>
          </w:p>
          <w:p w14:paraId="7716A72E" w14:textId="77777777" w:rsidR="002A1597" w:rsidRDefault="002A1597" w:rsidP="002A1597">
            <w:pPr>
              <w:pStyle w:val="ListParagraph"/>
              <w:numPr>
                <w:ilvl w:val="0"/>
                <w:numId w:val="20"/>
              </w:numPr>
              <w:ind w:left="175" w:hanging="240"/>
            </w:pPr>
            <w:r w:rsidRPr="0059475D">
              <w:t>batch processing instead of real-time</w:t>
            </w:r>
          </w:p>
          <w:p w14:paraId="7BA4C64B" w14:textId="77777777" w:rsidR="002A1597" w:rsidRDefault="002A1597" w:rsidP="002A1597">
            <w:pPr>
              <w:pStyle w:val="ListParagraph"/>
              <w:numPr>
                <w:ilvl w:val="0"/>
                <w:numId w:val="20"/>
              </w:numPr>
              <w:ind w:left="175" w:hanging="240"/>
            </w:pPr>
            <w:r>
              <w:t>Lazy Graph RAG instead of full KG construction</w:t>
            </w:r>
          </w:p>
          <w:p w14:paraId="3B18849A" w14:textId="1F2DF087" w:rsidR="002E2EA8" w:rsidRPr="0059475D" w:rsidRDefault="002E2EA8" w:rsidP="002A1597">
            <w:pPr>
              <w:pStyle w:val="ListParagraph"/>
              <w:numPr>
                <w:ilvl w:val="0"/>
                <w:numId w:val="20"/>
              </w:numPr>
              <w:ind w:left="175" w:hanging="240"/>
            </w:pPr>
            <w:r>
              <w:t xml:space="preserve">Zero-ops deployment, all code in one repo, </w:t>
            </w:r>
            <w:r w:rsidR="00304E53">
              <w:t>runs on analyst’s desktop; no servers or cloud creds needed for MVP</w:t>
            </w:r>
          </w:p>
        </w:tc>
      </w:tr>
      <w:tr w:rsidR="002A1597" w:rsidRPr="000E64C2" w14:paraId="238391C4" w14:textId="77777777" w:rsidTr="00EC4A8D">
        <w:tc>
          <w:tcPr>
            <w:tcW w:w="0" w:type="auto"/>
            <w:hideMark/>
          </w:tcPr>
          <w:p w14:paraId="446AD81C" w14:textId="77777777" w:rsidR="002A1597" w:rsidRPr="000E64C2" w:rsidRDefault="002A1597" w:rsidP="00EC4A8D">
            <w:pPr>
              <w:rPr>
                <w:lang w:val="en-SG"/>
              </w:rPr>
            </w:pPr>
            <w:r w:rsidRPr="000E64C2">
              <w:rPr>
                <w:b/>
                <w:bCs/>
                <w:lang w:val="en-SG"/>
              </w:rPr>
              <w:t>Data</w:t>
            </w:r>
          </w:p>
        </w:tc>
        <w:tc>
          <w:tcPr>
            <w:tcW w:w="3634" w:type="dxa"/>
            <w:hideMark/>
          </w:tcPr>
          <w:p w14:paraId="51F18C8D" w14:textId="77777777" w:rsidR="002A1597" w:rsidRPr="000E64C2" w:rsidRDefault="002A1597" w:rsidP="00EC4A8D">
            <w:pPr>
              <w:rPr>
                <w:lang w:val="en-SG"/>
              </w:rPr>
            </w:pPr>
            <w:r w:rsidRPr="000E64C2">
              <w:rPr>
                <w:lang w:val="en-SG"/>
              </w:rPr>
              <w:t>Public + internal docs, no live OMS/API integration yet</w:t>
            </w:r>
          </w:p>
        </w:tc>
        <w:tc>
          <w:tcPr>
            <w:tcW w:w="3969" w:type="dxa"/>
          </w:tcPr>
          <w:p w14:paraId="323CD9E6" w14:textId="77777777" w:rsidR="002A1597" w:rsidRDefault="002A1597" w:rsidP="00EC4A8D">
            <w:r>
              <w:t>Assess as it goes, amend use case depending on successful connection to different databases.</w:t>
            </w:r>
          </w:p>
          <w:p w14:paraId="3AA9EA05" w14:textId="3CB44105" w:rsidR="009D64E8" w:rsidRPr="000E64C2" w:rsidRDefault="009D64E8" w:rsidP="00EC4A8D">
            <w:r>
              <w:t xml:space="preserve">Approach data vendors (e.g., Factset or Bloomberg) for trial on </w:t>
            </w:r>
            <w:r w:rsidR="00BA6E4F">
              <w:t>AI related support.</w:t>
            </w:r>
          </w:p>
        </w:tc>
      </w:tr>
      <w:tr w:rsidR="002A1597" w:rsidRPr="000E64C2" w14:paraId="3077EE26" w14:textId="77777777" w:rsidTr="002B718E">
        <w:tc>
          <w:tcPr>
            <w:tcW w:w="0" w:type="auto"/>
          </w:tcPr>
          <w:p w14:paraId="097BDEC7" w14:textId="1A6AB178" w:rsidR="002A1597" w:rsidRPr="000E64C2" w:rsidRDefault="00D6143C" w:rsidP="00EC4A8D">
            <w:pPr>
              <w:rPr>
                <w:lang w:val="en-SG"/>
              </w:rPr>
            </w:pPr>
            <w:r>
              <w:rPr>
                <w:lang w:val="en-SG"/>
              </w:rPr>
              <w:t>Architectural Design</w:t>
            </w:r>
          </w:p>
        </w:tc>
        <w:tc>
          <w:tcPr>
            <w:tcW w:w="3634" w:type="dxa"/>
          </w:tcPr>
          <w:p w14:paraId="701E3236" w14:textId="3D02CF64" w:rsidR="002A1597" w:rsidRPr="000E64C2" w:rsidRDefault="00597111" w:rsidP="00EC4A8D">
            <w:pPr>
              <w:rPr>
                <w:lang w:val="en-SG"/>
              </w:rPr>
            </w:pPr>
            <w:r>
              <w:rPr>
                <w:lang w:val="en-SG"/>
              </w:rPr>
              <w:t>Lazy Graph RAG is a relatively new approach that may not be mature or well-documented by the community.</w:t>
            </w:r>
          </w:p>
        </w:tc>
        <w:tc>
          <w:tcPr>
            <w:tcW w:w="3969" w:type="dxa"/>
          </w:tcPr>
          <w:p w14:paraId="51792B1E" w14:textId="0EF7B1F0" w:rsidR="002A1597" w:rsidRPr="000E64C2" w:rsidRDefault="005E0937" w:rsidP="00EC4A8D">
            <w:r>
              <w:t>Fall back to traditional graph construction and traversal, reduce scope of MVP to make it more manageable.</w:t>
            </w:r>
          </w:p>
        </w:tc>
      </w:tr>
    </w:tbl>
    <w:p w14:paraId="1E55F861" w14:textId="77777777" w:rsidR="00B702F3" w:rsidRDefault="00B702F3" w:rsidP="00F52DE2">
      <w:pPr>
        <w:rPr>
          <w:color w:val="EE0000"/>
          <w:highlight w:val="yellow"/>
          <w:lang w:val="en-US" w:eastAsia="en-US"/>
        </w:rPr>
      </w:pPr>
    </w:p>
    <w:p w14:paraId="1D2E9A02" w14:textId="2F6313C1" w:rsidR="00F52DE2" w:rsidRDefault="00FC5854" w:rsidP="00F52DE2">
      <w:pPr>
        <w:rPr>
          <w:lang w:val="en-US" w:eastAsia="en-US"/>
        </w:rPr>
      </w:pPr>
      <w:r w:rsidRPr="00FC5854">
        <w:rPr>
          <w:color w:val="EE0000"/>
          <w:highlight w:val="yellow"/>
          <w:lang w:val="en-US" w:eastAsia="en-US"/>
        </w:rPr>
        <w:t>[SCOPE of MVP]</w:t>
      </w:r>
    </w:p>
    <w:p w14:paraId="492CC0BF" w14:textId="77777777" w:rsidR="00FC5854" w:rsidRDefault="00FC5854" w:rsidP="00FC5854">
      <w:pPr>
        <w:pStyle w:val="ListParagraph"/>
        <w:numPr>
          <w:ilvl w:val="0"/>
          <w:numId w:val="20"/>
        </w:numPr>
        <w:rPr>
          <w:lang w:val="en-US" w:eastAsia="en-US"/>
        </w:rPr>
      </w:pPr>
      <w:r w:rsidRPr="00FC5854">
        <w:rPr>
          <w:lang w:val="en-US" w:eastAsia="en-US"/>
        </w:rPr>
        <w:t>S&amp;P 500 universe.</w:t>
      </w:r>
    </w:p>
    <w:p w14:paraId="1EE060BD" w14:textId="60EB685E" w:rsidR="00F21020" w:rsidRDefault="00F21020" w:rsidP="00FC5854">
      <w:pPr>
        <w:pStyle w:val="ListParagraph"/>
        <w:numPr>
          <w:ilvl w:val="0"/>
          <w:numId w:val="20"/>
        </w:numPr>
        <w:rPr>
          <w:lang w:val="en-US" w:eastAsia="en-US"/>
        </w:rPr>
      </w:pPr>
      <w:r>
        <w:rPr>
          <w:lang w:val="en-US" w:eastAsia="en-US"/>
        </w:rPr>
        <w:t>Batch processing (daily)</w:t>
      </w:r>
    </w:p>
    <w:p w14:paraId="722E9E44" w14:textId="64055BDB" w:rsidR="00F21020" w:rsidRDefault="003646AC" w:rsidP="00FC5854">
      <w:pPr>
        <w:pStyle w:val="ListParagraph"/>
        <w:numPr>
          <w:ilvl w:val="0"/>
          <w:numId w:val="20"/>
        </w:numPr>
        <w:rPr>
          <w:lang w:val="en-US" w:eastAsia="en-US"/>
        </w:rPr>
      </w:pPr>
      <w:r>
        <w:rPr>
          <w:lang w:val="en-US" w:eastAsia="en-US"/>
        </w:rPr>
        <w:t>Daily portfolio context summarizer.</w:t>
      </w:r>
    </w:p>
    <w:p w14:paraId="279A7D23" w14:textId="77B56D09" w:rsidR="003646AC" w:rsidRDefault="003646AC" w:rsidP="003646AC">
      <w:pPr>
        <w:pStyle w:val="ListParagraph"/>
        <w:numPr>
          <w:ilvl w:val="1"/>
          <w:numId w:val="20"/>
        </w:numPr>
        <w:rPr>
          <w:lang w:val="en-US" w:eastAsia="en-US"/>
        </w:rPr>
      </w:pPr>
      <w:r>
        <w:rPr>
          <w:lang w:val="en-US" w:eastAsia="en-US"/>
        </w:rPr>
        <w:t>Input: Portfolio holdings CSV or Watchlist CSV</w:t>
      </w:r>
    </w:p>
    <w:p w14:paraId="51F86365" w14:textId="3508DC23" w:rsidR="003646AC" w:rsidRDefault="003646AC" w:rsidP="003646AC">
      <w:pPr>
        <w:pStyle w:val="ListParagraph"/>
        <w:numPr>
          <w:ilvl w:val="1"/>
          <w:numId w:val="20"/>
        </w:numPr>
        <w:rPr>
          <w:lang w:val="en-US" w:eastAsia="en-US"/>
        </w:rPr>
      </w:pPr>
      <w:r>
        <w:rPr>
          <w:lang w:val="en-US" w:eastAsia="en-US"/>
        </w:rPr>
        <w:t>D</w:t>
      </w:r>
      <w:r w:rsidR="00522518">
        <w:rPr>
          <w:lang w:val="en-US" w:eastAsia="en-US"/>
        </w:rPr>
        <w:t>[]</w:t>
      </w:r>
    </w:p>
    <w:p w14:paraId="4B634D96" w14:textId="77777777" w:rsidR="00FB76D3" w:rsidRPr="00FC5854" w:rsidRDefault="00FB76D3" w:rsidP="003646AC">
      <w:pPr>
        <w:pStyle w:val="ListParagraph"/>
        <w:numPr>
          <w:ilvl w:val="1"/>
          <w:numId w:val="20"/>
        </w:numPr>
        <w:rPr>
          <w:lang w:val="en-US" w:eastAsia="en-US"/>
        </w:rPr>
      </w:pPr>
    </w:p>
    <w:p w14:paraId="069FCFF3" w14:textId="2CCBFCA5" w:rsidR="00FC5854" w:rsidRDefault="00FC5854" w:rsidP="00FC5854">
      <w:pPr>
        <w:pStyle w:val="ListParagraph"/>
        <w:numPr>
          <w:ilvl w:val="0"/>
          <w:numId w:val="20"/>
        </w:numPr>
        <w:rPr>
          <w:lang w:val="en-US" w:eastAsia="en-US"/>
        </w:rPr>
      </w:pPr>
      <w:r>
        <w:rPr>
          <w:lang w:val="en-US" w:eastAsia="en-US"/>
        </w:rPr>
        <w:t>Portfolio holdings data + one / two key external info, rather than an over-extended graph.</w:t>
      </w:r>
    </w:p>
    <w:p w14:paraId="5FF7EDCA" w14:textId="169F898D" w:rsidR="00D5420B" w:rsidRDefault="009A2860" w:rsidP="00A50855">
      <w:pPr>
        <w:pStyle w:val="ListParagraph"/>
        <w:numPr>
          <w:ilvl w:val="1"/>
          <w:numId w:val="20"/>
        </w:numPr>
        <w:rPr>
          <w:lang w:val="en-US" w:eastAsia="en-US"/>
        </w:rPr>
      </w:pPr>
      <w:r>
        <w:rPr>
          <w:lang w:val="en-US" w:eastAsia="en-US"/>
        </w:rPr>
        <w:t xml:space="preserve">Daily AI-powered portfolio context </w:t>
      </w:r>
      <w:r w:rsidR="00124429">
        <w:rPr>
          <w:lang w:val="en-US" w:eastAsia="en-US"/>
        </w:rPr>
        <w:t>summarizer – Maximise insights density per ticker while keeping the graph schema, lighweight, clean and feasible to build.</w:t>
      </w:r>
    </w:p>
    <w:p w14:paraId="428FC8D0" w14:textId="7D47FD92" w:rsidR="00124429" w:rsidRPr="00554666" w:rsidRDefault="00A50855" w:rsidP="00554666">
      <w:pPr>
        <w:pStyle w:val="ListParagraph"/>
        <w:numPr>
          <w:ilvl w:val="1"/>
          <w:numId w:val="20"/>
        </w:numPr>
        <w:rPr>
          <w:lang w:val="en-US" w:eastAsia="en-US"/>
        </w:rPr>
      </w:pPr>
      <w:r>
        <w:rPr>
          <w:lang w:val="en-US" w:eastAsia="en-US"/>
        </w:rPr>
        <w:lastRenderedPageBreak/>
        <w:t>“Portfolio-centric Context Summarizer”: A batch-mode AI engine that summarises the most important recent developments for each portfolio company, with causal links, KPI risks, and narrative shifts – grounded in internal + external data.</w:t>
      </w:r>
    </w:p>
    <w:p w14:paraId="2BD2D1A1" w14:textId="519C1415" w:rsidR="00D83963" w:rsidRDefault="00D83963" w:rsidP="00D83963">
      <w:pPr>
        <w:pStyle w:val="ListParagraph"/>
        <w:numPr>
          <w:ilvl w:val="2"/>
          <w:numId w:val="20"/>
        </w:numPr>
        <w:rPr>
          <w:lang w:val="en-US" w:eastAsia="en-US"/>
        </w:rPr>
      </w:pPr>
      <w:r>
        <w:rPr>
          <w:lang w:val="en-US" w:eastAsia="en-US"/>
        </w:rPr>
        <w:t>Input: Company tickers from a watchlist or portfolio CSV</w:t>
      </w:r>
    </w:p>
    <w:p w14:paraId="0B123905" w14:textId="2B2E11EA" w:rsidR="00D83963" w:rsidRDefault="00D83963" w:rsidP="00D83963">
      <w:pPr>
        <w:pStyle w:val="ListParagraph"/>
        <w:numPr>
          <w:ilvl w:val="2"/>
          <w:numId w:val="20"/>
        </w:numPr>
        <w:rPr>
          <w:lang w:val="en-US" w:eastAsia="en-US"/>
        </w:rPr>
      </w:pPr>
      <w:r>
        <w:rPr>
          <w:lang w:val="en-US" w:eastAsia="en-US"/>
        </w:rPr>
        <w:t>Data: SEC filings, earnings transcripts, major news, internal notes</w:t>
      </w:r>
    </w:p>
    <w:p w14:paraId="2F3DC633" w14:textId="644D99E8" w:rsidR="00D83963" w:rsidRDefault="00D83963" w:rsidP="00D83963">
      <w:pPr>
        <w:pStyle w:val="ListParagraph"/>
        <w:numPr>
          <w:ilvl w:val="2"/>
          <w:numId w:val="20"/>
        </w:numPr>
        <w:rPr>
          <w:lang w:val="en-US" w:eastAsia="en-US"/>
        </w:rPr>
      </w:pPr>
      <w:r>
        <w:rPr>
          <w:lang w:val="en-US" w:eastAsia="en-US"/>
        </w:rPr>
        <w:t xml:space="preserve">Retrieval: </w:t>
      </w:r>
      <w:r w:rsidR="00C51630">
        <w:rPr>
          <w:lang w:val="en-US" w:eastAsia="en-US"/>
        </w:rPr>
        <w:t>Hybrid RAG (vector + keyword) with HyDE</w:t>
      </w:r>
    </w:p>
    <w:p w14:paraId="3F6BF5A8" w14:textId="7C4F0152" w:rsidR="00C51630" w:rsidRDefault="00C51630" w:rsidP="00D83963">
      <w:pPr>
        <w:pStyle w:val="ListParagraph"/>
        <w:numPr>
          <w:ilvl w:val="2"/>
          <w:numId w:val="20"/>
        </w:numPr>
        <w:rPr>
          <w:lang w:val="en-US" w:eastAsia="en-US"/>
        </w:rPr>
      </w:pPr>
      <w:r>
        <w:rPr>
          <w:lang w:val="en-US" w:eastAsia="en-US"/>
        </w:rPr>
        <w:t>Lightweight KG: Only 2-3 edge types (e.g., company</w:t>
      </w:r>
      <w:r w:rsidRPr="00C51630">
        <w:rPr>
          <w:lang w:val="en-US" w:eastAsia="en-US"/>
        </w:rPr>
        <w:sym w:font="Wingdings" w:char="F0E0"/>
      </w:r>
      <w:r>
        <w:rPr>
          <w:lang w:val="en-US" w:eastAsia="en-US"/>
        </w:rPr>
        <w:t>KPI, company</w:t>
      </w:r>
      <w:r w:rsidRPr="00C51630">
        <w:rPr>
          <w:lang w:val="en-US" w:eastAsia="en-US"/>
        </w:rPr>
        <w:sym w:font="Wingdings" w:char="F0E0"/>
      </w:r>
      <w:r>
        <w:rPr>
          <w:lang w:val="en-US" w:eastAsia="en-US"/>
        </w:rPr>
        <w:t>theme)</w:t>
      </w:r>
      <w:r w:rsidR="005567FF">
        <w:rPr>
          <w:lang w:val="en-US" w:eastAsia="en-US"/>
        </w:rPr>
        <w:t>; stick to 1-</w:t>
      </w:r>
      <w:r w:rsidR="00803AA7">
        <w:rPr>
          <w:lang w:val="en-US" w:eastAsia="en-US"/>
        </w:rPr>
        <w:t>3</w:t>
      </w:r>
      <w:r w:rsidR="005567FF">
        <w:rPr>
          <w:lang w:val="en-US" w:eastAsia="en-US"/>
        </w:rPr>
        <w:t xml:space="preserve"> hops</w:t>
      </w:r>
    </w:p>
    <w:p w14:paraId="095F796B" w14:textId="355123BF" w:rsidR="005A5BAD" w:rsidRDefault="005A5BAD" w:rsidP="00D83963">
      <w:pPr>
        <w:pStyle w:val="ListParagraph"/>
        <w:numPr>
          <w:ilvl w:val="2"/>
          <w:numId w:val="20"/>
        </w:numPr>
        <w:rPr>
          <w:lang w:val="en-US" w:eastAsia="en-US"/>
        </w:rPr>
      </w:pPr>
      <w:r>
        <w:rPr>
          <w:lang w:val="en-US" w:eastAsia="en-US"/>
        </w:rPr>
        <w:t>Graph use: Lazy graph expansion using tags (no graph DB)</w:t>
      </w:r>
    </w:p>
    <w:p w14:paraId="0096DF08" w14:textId="05D5070B" w:rsidR="005A5BAD" w:rsidRDefault="005A5BAD" w:rsidP="00D83963">
      <w:pPr>
        <w:pStyle w:val="ListParagraph"/>
        <w:numPr>
          <w:ilvl w:val="2"/>
          <w:numId w:val="20"/>
        </w:numPr>
        <w:rPr>
          <w:lang w:val="en-US" w:eastAsia="en-US"/>
        </w:rPr>
      </w:pPr>
      <w:r>
        <w:rPr>
          <w:lang w:val="en-US" w:eastAsia="en-US"/>
        </w:rPr>
        <w:t>Summarisation: Hierarchical summarizer: extract top bullets per ticker.</w:t>
      </w:r>
    </w:p>
    <w:p w14:paraId="268B0A04" w14:textId="6F0E09CE" w:rsidR="005A5BAD" w:rsidRDefault="005A5BAD" w:rsidP="00D83963">
      <w:pPr>
        <w:pStyle w:val="ListParagraph"/>
        <w:numPr>
          <w:ilvl w:val="2"/>
          <w:numId w:val="20"/>
        </w:numPr>
        <w:rPr>
          <w:lang w:val="en-US" w:eastAsia="en-US"/>
        </w:rPr>
      </w:pPr>
      <w:r>
        <w:rPr>
          <w:lang w:val="en-US" w:eastAsia="en-US"/>
        </w:rPr>
        <w:t>Generation: GPT-3.5 / Mixtral: Final synthesis of “What’s going on with [ticker]?”</w:t>
      </w:r>
    </w:p>
    <w:p w14:paraId="1D1F1048" w14:textId="69951860" w:rsidR="00DB54DD" w:rsidRDefault="00A55A5A" w:rsidP="00D83963">
      <w:pPr>
        <w:pStyle w:val="ListParagraph"/>
        <w:numPr>
          <w:ilvl w:val="2"/>
          <w:numId w:val="20"/>
        </w:numPr>
        <w:rPr>
          <w:lang w:val="en-US" w:eastAsia="en-US"/>
        </w:rPr>
      </w:pPr>
      <w:r>
        <w:rPr>
          <w:lang w:val="en-US" w:eastAsia="en-US"/>
        </w:rPr>
        <w:t>Construct the graph in priority of the typed edge patterns, targeting at least 3 for MVP:</w:t>
      </w:r>
      <w:r w:rsidR="002124A6">
        <w:rPr>
          <w:lang w:val="en-US" w:eastAsia="en-US"/>
        </w:rPr>
        <w:tab/>
      </w:r>
    </w:p>
    <w:p w14:paraId="1E213291" w14:textId="6F0DE945" w:rsidR="002124A6" w:rsidRDefault="002124A6" w:rsidP="002124A6">
      <w:pPr>
        <w:pStyle w:val="ListParagraph"/>
        <w:numPr>
          <w:ilvl w:val="0"/>
          <w:numId w:val="39"/>
        </w:numPr>
        <w:rPr>
          <w:lang w:val="en-US" w:eastAsia="en-US"/>
        </w:rPr>
      </w:pPr>
      <w:r>
        <w:rPr>
          <w:lang w:val="en-US" w:eastAsia="en-US"/>
        </w:rPr>
        <w:t>KPI Driver edge</w:t>
      </w:r>
    </w:p>
    <w:p w14:paraId="33E33D7A" w14:textId="5FDDB058" w:rsidR="002124A6" w:rsidRDefault="002124A6" w:rsidP="002124A6">
      <w:pPr>
        <w:pStyle w:val="ListParagraph"/>
        <w:numPr>
          <w:ilvl w:val="0"/>
          <w:numId w:val="39"/>
        </w:numPr>
        <w:rPr>
          <w:lang w:val="en-US" w:eastAsia="en-US"/>
        </w:rPr>
      </w:pPr>
      <w:r>
        <w:rPr>
          <w:lang w:val="en-US" w:eastAsia="en-US"/>
        </w:rPr>
        <w:t>Narrative theme exposure edge</w:t>
      </w:r>
    </w:p>
    <w:p w14:paraId="13C4EB8B" w14:textId="3485B797" w:rsidR="002124A6" w:rsidRDefault="002124A6" w:rsidP="002124A6">
      <w:pPr>
        <w:pStyle w:val="ListParagraph"/>
        <w:numPr>
          <w:ilvl w:val="0"/>
          <w:numId w:val="39"/>
        </w:numPr>
        <w:rPr>
          <w:lang w:val="en-US" w:eastAsia="en-US"/>
        </w:rPr>
      </w:pPr>
      <w:r>
        <w:rPr>
          <w:lang w:val="en-US" w:eastAsia="en-US"/>
        </w:rPr>
        <w:t>Soft signal edge</w:t>
      </w:r>
    </w:p>
    <w:p w14:paraId="35DA6665" w14:textId="74B466D9" w:rsidR="002124A6" w:rsidRDefault="002124A6" w:rsidP="002124A6">
      <w:pPr>
        <w:pStyle w:val="ListParagraph"/>
        <w:numPr>
          <w:ilvl w:val="0"/>
          <w:numId w:val="39"/>
        </w:numPr>
        <w:rPr>
          <w:lang w:val="en-US" w:eastAsia="en-US"/>
        </w:rPr>
      </w:pPr>
      <w:r>
        <w:rPr>
          <w:lang w:val="en-US" w:eastAsia="en-US"/>
        </w:rPr>
        <w:t>Causal link edge</w:t>
      </w:r>
      <w:r w:rsidR="00D015BF">
        <w:rPr>
          <w:lang w:val="en-US" w:eastAsia="en-US"/>
        </w:rPr>
        <w:t xml:space="preserve"> (encode macro/micro event linkages)</w:t>
      </w:r>
    </w:p>
    <w:p w14:paraId="00F71043" w14:textId="3C5E856A" w:rsidR="002124A6" w:rsidRDefault="002124A6" w:rsidP="002124A6">
      <w:pPr>
        <w:pStyle w:val="ListParagraph"/>
        <w:numPr>
          <w:ilvl w:val="0"/>
          <w:numId w:val="39"/>
        </w:numPr>
        <w:rPr>
          <w:lang w:val="en-US" w:eastAsia="en-US"/>
        </w:rPr>
      </w:pPr>
      <w:r>
        <w:rPr>
          <w:lang w:val="en-US" w:eastAsia="en-US"/>
        </w:rPr>
        <w:t>Ownership context/Portfolio edge</w:t>
      </w:r>
    </w:p>
    <w:p w14:paraId="49B12A30" w14:textId="7CDC044B" w:rsidR="003C1DA4" w:rsidRPr="002124A6" w:rsidRDefault="003C1DA4" w:rsidP="002124A6">
      <w:pPr>
        <w:pStyle w:val="ListParagraph"/>
        <w:numPr>
          <w:ilvl w:val="0"/>
          <w:numId w:val="39"/>
        </w:numPr>
        <w:rPr>
          <w:lang w:val="en-US" w:eastAsia="en-US"/>
        </w:rPr>
      </w:pPr>
      <w:r>
        <w:rPr>
          <w:lang w:val="en-US" w:eastAsia="en-US"/>
        </w:rPr>
        <w:t>Earnings Surprise Edge (optional)</w:t>
      </w:r>
      <w:r w:rsidR="00D015BF">
        <w:rPr>
          <w:lang w:val="en-US" w:eastAsia="en-US"/>
        </w:rPr>
        <w:t xml:space="preserve">; </w:t>
      </w:r>
      <w:r w:rsidR="00803AA7">
        <w:rPr>
          <w:lang w:val="en-US" w:eastAsia="en-US"/>
        </w:rPr>
        <w:t>would</w:t>
      </w:r>
      <w:r w:rsidR="00D015BF">
        <w:rPr>
          <w:lang w:val="en-US" w:eastAsia="en-US"/>
        </w:rPr>
        <w:t xml:space="preserve"> be partially fulfilled by the causal link edge.</w:t>
      </w:r>
    </w:p>
    <w:p w14:paraId="7CEF72E1" w14:textId="1DF02390" w:rsidR="00F96AF2" w:rsidRDefault="00F96AF2" w:rsidP="00D83963">
      <w:pPr>
        <w:pStyle w:val="ListParagraph"/>
        <w:numPr>
          <w:ilvl w:val="2"/>
          <w:numId w:val="20"/>
        </w:numPr>
        <w:rPr>
          <w:lang w:val="en-US" w:eastAsia="en-US"/>
        </w:rPr>
      </w:pPr>
      <w:r>
        <w:rPr>
          <w:lang w:val="en-US" w:eastAsia="en-US"/>
        </w:rPr>
        <w:t>UI/Output: Daily email / Streamlit dashboard with</w:t>
      </w:r>
    </w:p>
    <w:p w14:paraId="76DE8DCB" w14:textId="79818E48" w:rsidR="00F96AF2" w:rsidRDefault="00F96AF2" w:rsidP="00F96AF2">
      <w:pPr>
        <w:pStyle w:val="ListParagraph"/>
        <w:numPr>
          <w:ilvl w:val="3"/>
          <w:numId w:val="20"/>
        </w:numPr>
        <w:rPr>
          <w:lang w:val="en-US" w:eastAsia="en-US"/>
        </w:rPr>
      </w:pPr>
      <w:r>
        <w:rPr>
          <w:lang w:val="en-US" w:eastAsia="en-US"/>
        </w:rPr>
        <w:t>Ticker</w:t>
      </w:r>
    </w:p>
    <w:p w14:paraId="79BC75FE" w14:textId="1BB1110C" w:rsidR="00F96AF2" w:rsidRDefault="00F96AF2" w:rsidP="00F96AF2">
      <w:pPr>
        <w:pStyle w:val="ListParagraph"/>
        <w:numPr>
          <w:ilvl w:val="3"/>
          <w:numId w:val="20"/>
        </w:numPr>
        <w:rPr>
          <w:lang w:val="en-US" w:eastAsia="en-US"/>
        </w:rPr>
      </w:pPr>
      <w:r>
        <w:rPr>
          <w:lang w:val="en-US" w:eastAsia="en-US"/>
        </w:rPr>
        <w:t>Event summary</w:t>
      </w:r>
    </w:p>
    <w:p w14:paraId="3C31E72D" w14:textId="7265BF96" w:rsidR="00F96AF2" w:rsidRDefault="00F96AF2" w:rsidP="00F96AF2">
      <w:pPr>
        <w:pStyle w:val="ListParagraph"/>
        <w:numPr>
          <w:ilvl w:val="3"/>
          <w:numId w:val="20"/>
        </w:numPr>
        <w:rPr>
          <w:lang w:val="en-US" w:eastAsia="en-US"/>
        </w:rPr>
      </w:pPr>
      <w:r>
        <w:rPr>
          <w:lang w:val="en-US" w:eastAsia="en-US"/>
        </w:rPr>
        <w:t xml:space="preserve">Causal reasoning (e.g. earnings miss </w:t>
      </w:r>
      <w:r w:rsidRPr="00F96AF2">
        <w:rPr>
          <w:lang w:val="en-US" w:eastAsia="en-US"/>
        </w:rPr>
        <w:sym w:font="Wingdings" w:char="F0E0"/>
      </w:r>
      <w:r>
        <w:rPr>
          <w:lang w:val="en-US" w:eastAsia="en-US"/>
        </w:rPr>
        <w:t xml:space="preserve"> guidance down </w:t>
      </w:r>
      <w:r w:rsidRPr="00F96AF2">
        <w:rPr>
          <w:lang w:val="en-US" w:eastAsia="en-US"/>
        </w:rPr>
        <w:sym w:font="Wingdings" w:char="F0E0"/>
      </w:r>
      <w:r>
        <w:rPr>
          <w:lang w:val="en-US" w:eastAsia="en-US"/>
        </w:rPr>
        <w:t xml:space="preserve"> stock drop)</w:t>
      </w:r>
    </w:p>
    <w:p w14:paraId="13D93B27" w14:textId="776EF800" w:rsidR="00F96AF2" w:rsidRDefault="00F96AF2" w:rsidP="00F96AF2">
      <w:pPr>
        <w:pStyle w:val="ListParagraph"/>
        <w:numPr>
          <w:ilvl w:val="3"/>
          <w:numId w:val="20"/>
        </w:numPr>
        <w:rPr>
          <w:lang w:val="en-US" w:eastAsia="en-US"/>
        </w:rPr>
      </w:pPr>
      <w:r>
        <w:rPr>
          <w:lang w:val="en-US" w:eastAsia="en-US"/>
        </w:rPr>
        <w:t>Supporting sources</w:t>
      </w:r>
    </w:p>
    <w:p w14:paraId="28CDE88D" w14:textId="5231AE65" w:rsidR="00D62154" w:rsidRPr="00D62154" w:rsidRDefault="00F96AF2" w:rsidP="00D62154">
      <w:pPr>
        <w:pStyle w:val="ListParagraph"/>
        <w:numPr>
          <w:ilvl w:val="3"/>
          <w:numId w:val="20"/>
        </w:numPr>
        <w:rPr>
          <w:lang w:val="en-US" w:eastAsia="en-US"/>
        </w:rPr>
      </w:pPr>
      <w:r>
        <w:rPr>
          <w:lang w:val="en-US" w:eastAsia="en-US"/>
        </w:rPr>
        <w:t>KPI</w:t>
      </w:r>
      <w:r w:rsidR="003B7ED1">
        <w:rPr>
          <w:lang w:val="en-US" w:eastAsia="en-US"/>
        </w:rPr>
        <w:t xml:space="preserve"> exposure bullets</w:t>
      </w:r>
    </w:p>
    <w:p w14:paraId="6E054641" w14:textId="48035B1E" w:rsidR="003B7ED1" w:rsidRDefault="003B7ED1" w:rsidP="003B7ED1">
      <w:pPr>
        <w:pStyle w:val="ListParagraph"/>
        <w:numPr>
          <w:ilvl w:val="2"/>
          <w:numId w:val="20"/>
        </w:numPr>
        <w:rPr>
          <w:lang w:val="en-US" w:eastAsia="en-US"/>
        </w:rPr>
      </w:pPr>
      <w:r>
        <w:rPr>
          <w:lang w:val="en-US" w:eastAsia="en-US"/>
        </w:rPr>
        <w:t>Example:</w:t>
      </w:r>
    </w:p>
    <w:tbl>
      <w:tblPr>
        <w:tblStyle w:val="TableGrid"/>
        <w:tblW w:w="0" w:type="auto"/>
        <w:tblLook w:val="04A0" w:firstRow="1" w:lastRow="0" w:firstColumn="1" w:lastColumn="0" w:noHBand="0" w:noVBand="1"/>
      </w:tblPr>
      <w:tblGrid>
        <w:gridCol w:w="1034"/>
        <w:gridCol w:w="7982"/>
      </w:tblGrid>
      <w:tr w:rsidR="007F2707" w:rsidRPr="007F2707" w14:paraId="437EC09D" w14:textId="77777777" w:rsidTr="007F2707">
        <w:tc>
          <w:tcPr>
            <w:tcW w:w="0" w:type="auto"/>
            <w:hideMark/>
          </w:tcPr>
          <w:p w14:paraId="32D68E1E" w14:textId="77777777" w:rsidR="007F2707" w:rsidRPr="007F2707" w:rsidRDefault="007F2707" w:rsidP="007F2707">
            <w:pPr>
              <w:ind w:left="-124"/>
              <w:rPr>
                <w:b/>
                <w:bCs/>
                <w:lang w:val="en-SG"/>
              </w:rPr>
            </w:pPr>
            <w:r w:rsidRPr="007F2707">
              <w:rPr>
                <w:b/>
                <w:bCs/>
                <w:lang w:val="en-SG"/>
              </w:rPr>
              <w:t>Ticker</w:t>
            </w:r>
          </w:p>
        </w:tc>
        <w:tc>
          <w:tcPr>
            <w:tcW w:w="0" w:type="auto"/>
            <w:hideMark/>
          </w:tcPr>
          <w:p w14:paraId="6C16D88E" w14:textId="77777777" w:rsidR="007F2707" w:rsidRPr="007F2707" w:rsidRDefault="007F2707" w:rsidP="007F2707">
            <w:pPr>
              <w:ind w:left="-105"/>
              <w:rPr>
                <w:b/>
                <w:bCs/>
                <w:lang w:val="en-SG"/>
              </w:rPr>
            </w:pPr>
            <w:r w:rsidRPr="007F2707">
              <w:rPr>
                <w:b/>
                <w:bCs/>
                <w:lang w:val="en-SG"/>
              </w:rPr>
              <w:t>Summary</w:t>
            </w:r>
          </w:p>
        </w:tc>
      </w:tr>
      <w:tr w:rsidR="007F2707" w:rsidRPr="007F2707" w14:paraId="39CF10B5" w14:textId="77777777" w:rsidTr="007F2707">
        <w:tc>
          <w:tcPr>
            <w:tcW w:w="0" w:type="auto"/>
            <w:hideMark/>
          </w:tcPr>
          <w:p w14:paraId="70B018C7" w14:textId="77777777" w:rsidR="007F2707" w:rsidRPr="007F2707" w:rsidRDefault="007F2707" w:rsidP="007F2707">
            <w:pPr>
              <w:ind w:left="18"/>
              <w:rPr>
                <w:lang w:val="en-SG"/>
              </w:rPr>
            </w:pPr>
            <w:r w:rsidRPr="007F2707">
              <w:rPr>
                <w:lang w:val="en-SG"/>
              </w:rPr>
              <w:t>$META</w:t>
            </w:r>
          </w:p>
        </w:tc>
        <w:tc>
          <w:tcPr>
            <w:tcW w:w="0" w:type="auto"/>
            <w:hideMark/>
          </w:tcPr>
          <w:p w14:paraId="2EB39104" w14:textId="77777777" w:rsidR="007F2707" w:rsidRPr="007F2707" w:rsidRDefault="007F2707" w:rsidP="007F2707">
            <w:pPr>
              <w:ind w:left="-105"/>
              <w:rPr>
                <w:lang w:val="en-SG"/>
              </w:rPr>
            </w:pPr>
            <w:r w:rsidRPr="007F2707">
              <w:rPr>
                <w:lang w:val="en-SG"/>
              </w:rPr>
              <w:t>“Q2 EPS beat by 12%, but cautious Q3 guidance triggered a 6% selloff. Mgmt cited soft ad demand in Europe. DAU growth continues, but Reels engagement flatlined. Our KG links META to ‘AI infra theme’, but no updates there.”</w:t>
            </w:r>
          </w:p>
        </w:tc>
      </w:tr>
    </w:tbl>
    <w:p w14:paraId="6F123B6A" w14:textId="77777777" w:rsidR="003B7ED1" w:rsidRPr="003B7ED1" w:rsidRDefault="003B7ED1" w:rsidP="003B7ED1">
      <w:pPr>
        <w:pStyle w:val="ListParagraph"/>
        <w:numPr>
          <w:ilvl w:val="3"/>
          <w:numId w:val="20"/>
        </w:numPr>
        <w:rPr>
          <w:lang w:val="en-US" w:eastAsia="en-US"/>
        </w:rPr>
      </w:pPr>
    </w:p>
    <w:p w14:paraId="546E4BA4" w14:textId="37FAE308" w:rsidR="00335128" w:rsidRDefault="00335128" w:rsidP="00335128">
      <w:pPr>
        <w:pStyle w:val="ListParagraph"/>
        <w:numPr>
          <w:ilvl w:val="0"/>
          <w:numId w:val="20"/>
        </w:numPr>
        <w:rPr>
          <w:lang w:val="en-US" w:eastAsia="en-US"/>
        </w:rPr>
      </w:pPr>
      <w:r>
        <w:rPr>
          <w:lang w:val="en-US" w:eastAsia="en-US"/>
        </w:rPr>
        <w:t xml:space="preserve">“What KPIs drive Uber’s stock?”,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 Use the LLM as a last-mile reasoning layer atop a quantitative foundation. That is, do the heavy lifting of data crunching with simpler statistical tools or scripts, and let the LLM focus on explanation and synthesis. </w:t>
      </w:r>
      <w:r w:rsidRPr="00335128">
        <w:rPr>
          <w:lang w:eastAsia="en-US"/>
        </w:rPr>
        <w:t xml:space="preserve">Essentially, whenever possible, </w:t>
      </w:r>
      <w:r w:rsidRPr="00335128">
        <w:rPr>
          <w:b/>
          <w:bCs/>
          <w:lang w:eastAsia="en-US"/>
        </w:rPr>
        <w:t>ground the LLM’s reasoning in numbers</w:t>
      </w:r>
      <w:r w:rsidRPr="00335128">
        <w:rPr>
          <w:lang w:eastAsia="en-US"/>
        </w:rPr>
        <w:t xml:space="preserve"> and factual evidence, instead of letting it fill in blanks from its training data or general knowledge.</w:t>
      </w:r>
      <w:r>
        <w:rPr>
          <w:lang w:eastAsia="en-US"/>
        </w:rPr>
        <w:t xml:space="preserve"> All of these refinements are feasible with open-source tools (pandas for data, existing APIs, simple correlation analysis) and add only modest extra coding, but significantly enhance alignment with real-world investing needs.</w:t>
      </w:r>
    </w:p>
    <w:p w14:paraId="698E24CB" w14:textId="2EE474FC" w:rsidR="00335128" w:rsidRDefault="00335128" w:rsidP="00335128">
      <w:pPr>
        <w:pStyle w:val="ListParagraph"/>
        <w:numPr>
          <w:ilvl w:val="0"/>
          <w:numId w:val="20"/>
        </w:numPr>
        <w:rPr>
          <w:lang w:val="en-US" w:eastAsia="en-US"/>
        </w:rPr>
      </w:pPr>
      <w:r w:rsidRPr="00335128">
        <w:rPr>
          <w:lang w:val="en-US" w:eastAsia="en-US"/>
        </w:rPr>
        <w:t xml:space="preserve">Focus on high-level thematic questions, a coarse graph link might suffice (e.g. “Company A is exposed to Theme B”). </w:t>
      </w:r>
    </w:p>
    <w:p w14:paraId="029CD8DF" w14:textId="79DE9E83" w:rsidR="001963FB" w:rsidRDefault="001963FB" w:rsidP="00335128">
      <w:pPr>
        <w:pStyle w:val="ListParagraph"/>
        <w:numPr>
          <w:ilvl w:val="0"/>
          <w:numId w:val="20"/>
        </w:numPr>
        <w:rPr>
          <w:lang w:val="en-US" w:eastAsia="en-US"/>
        </w:rPr>
      </w:pPr>
      <w:r w:rsidRPr="001963FB">
        <w:rPr>
          <w:lang w:val="en-US" w:eastAsia="en-US"/>
        </w:rPr>
        <w:lastRenderedPageBreak/>
        <w:t>Sparse KG Catastrophes</w:t>
      </w:r>
    </w:p>
    <w:p w14:paraId="234C64F9" w14:textId="3C691EF4" w:rsidR="00B20D90" w:rsidRDefault="00B20D90" w:rsidP="00335128">
      <w:pPr>
        <w:pStyle w:val="ListParagraph"/>
        <w:numPr>
          <w:ilvl w:val="0"/>
          <w:numId w:val="20"/>
        </w:numPr>
        <w:rPr>
          <w:lang w:val="en-US" w:eastAsia="en-US"/>
        </w:rPr>
      </w:pPr>
      <w:r>
        <w:rPr>
          <w:lang w:val="en-US" w:eastAsia="en-US"/>
        </w:rPr>
        <w:t>Hallucination risk</w:t>
      </w:r>
    </w:p>
    <w:p w14:paraId="6BCF86F3" w14:textId="77777777" w:rsidR="00971735" w:rsidRPr="00971735" w:rsidRDefault="00971735" w:rsidP="00971735">
      <w:pPr>
        <w:pStyle w:val="ListParagraph"/>
        <w:numPr>
          <w:ilvl w:val="0"/>
          <w:numId w:val="20"/>
        </w:numPr>
        <w:rPr>
          <w:lang w:val="en-US" w:eastAsia="en-US"/>
        </w:rPr>
      </w:pPr>
      <w:r w:rsidRPr="00971735">
        <w:rPr>
          <w:lang w:val="en-US" w:eastAsia="en-US"/>
        </w:rPr>
        <w:t>No Reconciliation: Conflicts between sell-side reports (e.g., "Uber DAUs growing") and internal analyst views ("DAUs peaking") are unresolved.</w:t>
      </w:r>
    </w:p>
    <w:p w14:paraId="68FFF18E" w14:textId="7E0C2361" w:rsidR="00971735" w:rsidRPr="0010756C" w:rsidRDefault="00971735" w:rsidP="0010756C">
      <w:pPr>
        <w:pStyle w:val="ListParagraph"/>
        <w:numPr>
          <w:ilvl w:val="0"/>
          <w:numId w:val="20"/>
        </w:numPr>
        <w:rPr>
          <w:lang w:val="en-US" w:eastAsia="en-US"/>
        </w:rPr>
      </w:pPr>
      <w:r w:rsidRPr="00971735">
        <w:rPr>
          <w:lang w:val="en-US" w:eastAsia="en-US"/>
        </w:rPr>
        <w:t>Siloed Vector Stores: Separate embeddings for filings (FAISS) and internal docs (Chroma) prevent cross-source grounding, leading to contradictory evidence retrieval.</w:t>
      </w:r>
    </w:p>
    <w:p w14:paraId="36D5311A" w14:textId="5E83E83A" w:rsidR="000E5974" w:rsidRPr="000E5974" w:rsidRDefault="000E5974" w:rsidP="000E5974">
      <w:pPr>
        <w:pStyle w:val="ListParagraph"/>
        <w:numPr>
          <w:ilvl w:val="0"/>
          <w:numId w:val="20"/>
        </w:numPr>
        <w:rPr>
          <w:lang w:val="en-US" w:eastAsia="en-US"/>
        </w:rPr>
      </w:pPr>
      <w:r w:rsidRPr="000E5974">
        <w:rPr>
          <w:lang w:val="en-US" w:eastAsia="en-US"/>
        </w:rPr>
        <w:t>Token Explosion: Processing a subgraph + 20 retrieved documents for a query like "Why did NVDA drop?" exceeds 16K context windows, forcing truncation.</w:t>
      </w:r>
    </w:p>
    <w:p w14:paraId="06D58462" w14:textId="3EA83168" w:rsidR="00335128" w:rsidRPr="00335128" w:rsidRDefault="00335128" w:rsidP="00335128">
      <w:pPr>
        <w:pStyle w:val="ListParagraph"/>
        <w:numPr>
          <w:ilvl w:val="0"/>
          <w:numId w:val="20"/>
        </w:numPr>
        <w:rPr>
          <w:lang w:val="en-US" w:eastAsia="en-US"/>
        </w:rPr>
      </w:pPr>
      <w:r>
        <w:rPr>
          <w:lang w:val="en-US" w:eastAsia="en-US"/>
        </w:rPr>
        <w:t xml:space="preserve">Stale or Spurious Knowledge Graph relationship - </w:t>
      </w:r>
      <w:r w:rsidRPr="00335128">
        <w:rPr>
          <w:lang w:eastAsia="en-US"/>
        </w:rPr>
        <w:t xml:space="preserve">The danger is that the system treats these edges as evergreen truths driving its reasoning. This can lead to </w:t>
      </w:r>
      <w:r w:rsidRPr="00335128">
        <w:rPr>
          <w:b/>
          <w:bCs/>
          <w:lang w:eastAsia="en-US"/>
        </w:rPr>
        <w:t>contradictory or nonsensical investment reasoning</w:t>
      </w:r>
      <w:r w:rsidRPr="00335128">
        <w:rPr>
          <w:lang w:eastAsia="en-US"/>
        </w:rPr>
        <w:t xml:space="preserve">: the AI might insist that </w:t>
      </w:r>
      <w:r w:rsidRPr="00335128">
        <w:rPr>
          <w:i/>
          <w:iCs/>
          <w:lang w:eastAsia="en-US"/>
        </w:rPr>
        <w:t>“Theme X causes KPI Y to move”</w:t>
      </w:r>
      <w:r w:rsidRPr="00335128">
        <w:rPr>
          <w:lang w:eastAsia="en-US"/>
        </w:rPr>
        <w:t xml:space="preserve"> because the graph has that connection, even when current data disproves it. In worst cases, the engine could push the fund toward crowded trades or outdated theses (following old “mental models” encoded in the graph) and miss new causal drivers that aren’t yet in the graph.</w:t>
      </w:r>
    </w:p>
    <w:p w14:paraId="46CE9F94" w14:textId="7DA92776" w:rsidR="00335128" w:rsidRPr="00335128" w:rsidRDefault="00335128" w:rsidP="00335128">
      <w:pPr>
        <w:pStyle w:val="ListParagraph"/>
        <w:numPr>
          <w:ilvl w:val="1"/>
          <w:numId w:val="20"/>
        </w:numPr>
        <w:rPr>
          <w:lang w:val="en-US" w:eastAsia="en-US"/>
        </w:rPr>
      </w:pPr>
      <w:r>
        <w:rPr>
          <w:lang w:eastAsia="en-US"/>
        </w:rPr>
        <w:t>Implement dynamic weighting and decay for graph edges; treat each relationship not as a binary fact but as a hypothesis with a strength that can change over time. T</w:t>
      </w:r>
      <w:r w:rsidRPr="00335128">
        <w:rPr>
          <w:lang w:eastAsia="en-US"/>
        </w:rPr>
        <w:t>his can be as simple as tagging each edge with a timestamp or “last evidence date” and down-weighting edges that haven’t been reaffirmed recently.</w:t>
      </w:r>
    </w:p>
    <w:p w14:paraId="2898ACFA" w14:textId="1A8D3016" w:rsidR="00335128" w:rsidRPr="00335128" w:rsidRDefault="00335128" w:rsidP="00335128">
      <w:pPr>
        <w:pStyle w:val="ListParagraph"/>
        <w:numPr>
          <w:ilvl w:val="1"/>
          <w:numId w:val="20"/>
        </w:numPr>
        <w:rPr>
          <w:lang w:val="en-US" w:eastAsia="en-US"/>
        </w:rPr>
      </w:pPr>
      <w:r w:rsidRPr="00335128">
        <w:rPr>
          <w:lang w:eastAsia="en-US"/>
        </w:rPr>
        <w:t xml:space="preserve">For example, if </w:t>
      </w:r>
      <w:r w:rsidRPr="00335128">
        <w:rPr>
          <w:i/>
          <w:iCs/>
          <w:lang w:eastAsia="en-US"/>
        </w:rPr>
        <w:t>“trade war hurts tech stock X”</w:t>
      </w:r>
      <w:r w:rsidRPr="00335128">
        <w:rPr>
          <w:lang w:eastAsia="en-US"/>
        </w:rPr>
        <w:t xml:space="preserve"> 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p>
    <w:p w14:paraId="02EC6DD0" w14:textId="65749E48" w:rsidR="002854CF" w:rsidRPr="002854CF" w:rsidRDefault="00335128" w:rsidP="002854CF">
      <w:pPr>
        <w:pStyle w:val="ListParagraph"/>
        <w:numPr>
          <w:ilvl w:val="0"/>
          <w:numId w:val="20"/>
        </w:numPr>
        <w:rPr>
          <w:lang w:val="en-US" w:eastAsia="en-US"/>
        </w:rPr>
      </w:pPr>
      <w:r>
        <w:rPr>
          <w:lang w:eastAsia="en-US"/>
        </w:rPr>
        <w:t>Narrow the scope and type of edges to those with high confidence</w:t>
      </w:r>
      <w:r w:rsidR="002854CF">
        <w:rPr>
          <w:lang w:eastAsia="en-US"/>
        </w:rPr>
        <w:t>/reliability</w:t>
      </w:r>
      <w:r>
        <w:rPr>
          <w:lang w:eastAsia="en-US"/>
        </w:rPr>
        <w:t>, low effort and high business value.</w:t>
      </w:r>
    </w:p>
    <w:p w14:paraId="300313B3" w14:textId="77777777" w:rsidR="00FC5854" w:rsidRDefault="00FC5854" w:rsidP="00F52DE2">
      <w:pPr>
        <w:rPr>
          <w:lang w:val="en-US" w:eastAsia="en-US"/>
        </w:rPr>
      </w:pPr>
    </w:p>
    <w:p w14:paraId="126DDA16" w14:textId="183B4474" w:rsidR="00F52DE2" w:rsidRDefault="00F52DE2" w:rsidP="00A026A1">
      <w:pPr>
        <w:rPr>
          <w:lang w:val="en-US" w:eastAsia="en-US"/>
        </w:rPr>
      </w:pPr>
      <w:r>
        <w:rPr>
          <w:lang w:val="en-US" w:eastAsia="en-US"/>
        </w:rPr>
        <w:t>Focus the MVP on the highest ROI functionality -for example, start with portfolio monitoring and fundamental research support (which tolerate batch latency) and defer real-time insights generation.</w:t>
      </w:r>
    </w:p>
    <w:p w14:paraId="723420D1" w14:textId="4E758080" w:rsidR="00F52DE2" w:rsidRDefault="00F52DE2" w:rsidP="00A026A1">
      <w:pPr>
        <w:rPr>
          <w:lang w:val="en-US" w:eastAsia="en-US"/>
        </w:rPr>
      </w:pPr>
      <w:r>
        <w:rPr>
          <w:lang w:val="en-US" w:eastAsia="en-US"/>
        </w:rPr>
        <w:t>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NetworkX) with only a few critical edge types initially (such as sector classification and key revenue drivers) instead of the full 10-edge schema, which is more feasible to build and validate quickly.</w:t>
      </w:r>
    </w:p>
    <w:p w14:paraId="7DA7794B" w14:textId="52C06F3B" w:rsidR="00F52DE2" w:rsidRDefault="00F52DE2" w:rsidP="00A026A1">
      <w:pPr>
        <w:rPr>
          <w:lang w:val="en-US" w:eastAsia="en-US"/>
        </w:rPr>
      </w:pPr>
      <w:r>
        <w:rPr>
          <w:lang w:val="en-US" w:eastAsia="en-US"/>
        </w:rPr>
        <w:t>Focus on the fund’s own portfolio data and key external info, rather than an over-extended graph.</w:t>
      </w:r>
    </w:p>
    <w:p w14:paraId="59BCE12F" w14:textId="77777777" w:rsidR="00FC5854" w:rsidRDefault="00FC5854" w:rsidP="00A026A1">
      <w:pPr>
        <w:rPr>
          <w:lang w:eastAsia="en-US"/>
        </w:rPr>
      </w:pPr>
      <w:r w:rsidRPr="00FC5854">
        <w:rPr>
          <w:lang w:eastAsia="en-US"/>
        </w:rPr>
        <w:t xml:space="preserve">For instance, the system might identify that a stock dropped due to an </w:t>
      </w:r>
      <w:r w:rsidRPr="00FC5854">
        <w:rPr>
          <w:i/>
          <w:iCs/>
          <w:lang w:eastAsia="en-US"/>
        </w:rPr>
        <w:t>“earnings surprise”</w:t>
      </w:r>
      <w:r w:rsidRPr="00FC5854">
        <w:rPr>
          <w:lang w:eastAsia="en-US"/>
        </w:rPr>
        <w:t xml:space="preserve"> and </w:t>
      </w:r>
      <w:r w:rsidRPr="00FC5854">
        <w:rPr>
          <w:i/>
          <w:iCs/>
          <w:lang w:eastAsia="en-US"/>
        </w:rPr>
        <w:t>“broker sentiment”</w:t>
      </w:r>
      <w:r w:rsidRPr="00FC5854">
        <w:rPr>
          <w:lang w:eastAsia="en-US"/>
        </w:rPr>
        <w:t>, but an LLM could struggle to quantify how much of the drop was due to the earnings miss (hard data) versus negative tone in commentary (soft data).</w:t>
      </w:r>
      <w:r>
        <w:rPr>
          <w:lang w:eastAsia="en-US"/>
        </w:rPr>
        <w:t xml:space="preserve"> For MVP and in fact solution as a whole, limit usage of the solution relying on the direction (as opposed to numerical magnitude) of the model’s outputs. </w:t>
      </w:r>
    </w:p>
    <w:p w14:paraId="606864FF" w14:textId="6352F820" w:rsidR="00FC5854" w:rsidRDefault="00FC5854" w:rsidP="00A026A1">
      <w:pPr>
        <w:rPr>
          <w:lang w:eastAsia="en-US"/>
        </w:rPr>
      </w:pPr>
      <w:r>
        <w:rPr>
          <w:lang w:eastAsia="en-US"/>
        </w:rPr>
        <w:t xml:space="preserve">Avoid use-cases that require quantitative rigor or precise numerical reasoning (implement disclaimer on user queries that require quantitative rigor). </w:t>
      </w:r>
    </w:p>
    <w:p w14:paraId="700B569E" w14:textId="1B171AB5" w:rsidR="00F52DE2" w:rsidRDefault="00F52DE2" w:rsidP="00A026A1">
      <w:pPr>
        <w:rPr>
          <w:lang w:val="en-US" w:eastAsia="en-US"/>
        </w:rPr>
      </w:pPr>
      <w:r>
        <w:rPr>
          <w:lang w:val="en-US" w:eastAsia="en-US"/>
        </w:rPr>
        <w:t xml:space="preserve">Modularise the architecture, rather than one monolithic pipeline, design clear interfaces so that each part (data ingestion, retrieval, reasoning) can function independently. This way, if </w:t>
      </w:r>
      <w:r>
        <w:rPr>
          <w:lang w:val="en-US" w:eastAsia="en-US"/>
        </w:rPr>
        <w:lastRenderedPageBreak/>
        <w:t>the knowledge graph module isn’t ready or is unreliable, the system can still fall back to simpler vector RAG workflow.</w:t>
      </w:r>
    </w:p>
    <w:p w14:paraId="538E18A6" w14:textId="21D023E3" w:rsidR="00F52DE2" w:rsidRDefault="00F52DE2" w:rsidP="00A026A1">
      <w:pPr>
        <w:rPr>
          <w:lang w:val="en-US" w:eastAsia="en-US"/>
        </w:rPr>
      </w:pPr>
      <w:r>
        <w:rPr>
          <w:lang w:val="en-US" w:eastAsia="en-US"/>
        </w:rPr>
        <w:t>Staged rollout for use-cases – Initially, target fundamental research queries (e.g. “What drives the stock’s earnings”) in batch mode.</w:t>
      </w:r>
    </w:p>
    <w:p w14:paraId="57A6E023" w14:textId="4BD3FF87" w:rsidR="00D10577" w:rsidRDefault="00A547C2" w:rsidP="00A026A1">
      <w:pPr>
        <w:rPr>
          <w:lang w:val="en-US" w:eastAsia="en-US"/>
        </w:rPr>
      </w:pPr>
      <w:r>
        <w:rPr>
          <w:lang w:val="en-US" w:eastAsia="en-US"/>
        </w:rPr>
        <w:t xml:space="preserve">Bias </w:t>
      </w:r>
      <w:r w:rsidR="004A34A8">
        <w:rPr>
          <w:lang w:val="en-US" w:eastAsia="en-US"/>
        </w:rPr>
        <w:t xml:space="preserve">and Information Loss: </w:t>
      </w:r>
      <w:r w:rsidR="00447A24">
        <w:rPr>
          <w:lang w:val="en-US" w:eastAsia="en-US"/>
        </w:rPr>
        <w:t>The multi-step retrieval and summarization process in ICE, while powerful, introduces risks of bias,</w:t>
      </w:r>
      <w:r w:rsidR="00D56EC4">
        <w:rPr>
          <w:lang w:val="en-US" w:eastAsia="en-US"/>
        </w:rPr>
        <w:t xml:space="preserve"> information loss, and even inadvertent information leakage.</w:t>
      </w:r>
    </w:p>
    <w:p w14:paraId="17C62CD6" w14:textId="7BBF56DB" w:rsidR="00D56EC4" w:rsidRPr="001B6E30" w:rsidRDefault="001B6E30" w:rsidP="00D56EC4">
      <w:pPr>
        <w:pStyle w:val="ListParagraph"/>
        <w:numPr>
          <w:ilvl w:val="0"/>
          <w:numId w:val="20"/>
        </w:numPr>
        <w:rPr>
          <w:lang w:val="en-US" w:eastAsia="en-US"/>
        </w:rPr>
      </w:pPr>
      <w:r>
        <w:t>Using a Hypothetical Document Embedding (HyDE) means the retrieval is based on an LLM-generated “ideal answer”; if the LLM’s guess is biased or overly narrow, the documents fetched will be skewed towards that narrative, potentially missing contrary evidence.</w:t>
      </w:r>
    </w:p>
    <w:p w14:paraId="4BD17905" w14:textId="6DB22B72" w:rsidR="00486BF6" w:rsidRPr="00A547C2" w:rsidRDefault="004466F1" w:rsidP="00A547C2">
      <w:pPr>
        <w:pStyle w:val="ListParagraph"/>
        <w:numPr>
          <w:ilvl w:val="0"/>
          <w:numId w:val="20"/>
        </w:numPr>
        <w:rPr>
          <w:lang w:val="en-US" w:eastAsia="en-US"/>
        </w:rPr>
      </w:pPr>
      <w:r>
        <w:t>T</w:t>
      </w:r>
      <w:r w:rsidR="001B6E30">
        <w:t>he summarization stage condenses documents, which risks omitting subtle but critical points (say, a one-line risk factor buried in a filing)</w:t>
      </w:r>
      <w:r w:rsidR="00245951">
        <w:t xml:space="preserve">, </w:t>
      </w:r>
      <w:r w:rsidR="00935549">
        <w:t>might oversimplify and drop nuance</w:t>
      </w:r>
      <w:r w:rsidR="001B6E30">
        <w:t>.</w:t>
      </w:r>
      <w:r>
        <w:t xml:space="preserve"> This risk is amplified with the use of cheaper models or even rule-based methods for </w:t>
      </w:r>
      <w:r w:rsidR="002F6024">
        <w:t>summarisation to save costs, as proposed in this proposal</w:t>
      </w:r>
    </w:p>
    <w:p w14:paraId="40700460" w14:textId="0BD5D452" w:rsidR="00F52DE2" w:rsidRDefault="00F52DE2" w:rsidP="00A026A1">
      <w:pPr>
        <w:rPr>
          <w:lang w:val="en-US" w:eastAsia="en-US"/>
        </w:rPr>
      </w:pPr>
      <w:r>
        <w:rPr>
          <w:lang w:val="en-US" w:eastAsia="en-US"/>
        </w:rPr>
        <w:t>Importantly, leverage open-source tools in their default, simplest forms (e.g. use a pre-built LangChain retrieval QA chain) to avoid reinventing the wheels.</w:t>
      </w:r>
    </w:p>
    <w:p w14:paraId="609348A7" w14:textId="4F58D1F3"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 xml:space="preserve">Cost consideration – Most core components (vectorDB, data processing, orchestration) are open-source Python libraries that run on commodity hardware. The main variable costs is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GraphRAG is explicitly shown to cut costs drastically compared to naive approaches</w:t>
      </w:r>
      <w:hyperlink r:id="rId20" w:anchor=":~:text=Key%20features%20include%20significantly%20reduced,local%20and%20global%20query%20types" w:tgtFrame="_blank" w:history="1">
        <w:r>
          <w:rPr>
            <w:rStyle w:val="max-w-full"/>
            <w:rFonts w:eastAsiaTheme="majorEastAsia"/>
            <w:color w:val="0000FF"/>
            <w:u w:val="single"/>
          </w:rPr>
          <w:t>linkedin.com</w:t>
        </w:r>
      </w:hyperlink>
      <w:r>
        <w:t>. For example, it avoids embedding or summarizing every document in the corpus (which would be 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42" w:name="_Hlk203902566"/>
      <w:r>
        <w:rPr>
          <w:lang w:val="en-US" w:eastAsia="en-US"/>
        </w:rPr>
        <w:t>KGs are sparse graphs, not massive dense matrices; we can easily store 10K-100K nodes/edges using NetworkX or Neo4j on a laptop.</w:t>
      </w:r>
    </w:p>
    <w:p w14:paraId="0680443C" w14:textId="77777777" w:rsidR="00A026A1" w:rsidRDefault="00A026A1" w:rsidP="00A026A1">
      <w:pPr>
        <w:pStyle w:val="ListParagraph"/>
        <w:numPr>
          <w:ilvl w:val="1"/>
          <w:numId w:val="18"/>
        </w:numPr>
        <w:rPr>
          <w:lang w:val="en-US" w:eastAsia="en-US"/>
        </w:rPr>
      </w:pPr>
      <w:r>
        <w:rPr>
          <w:lang w:val="en-US" w:eastAsia="en-US"/>
        </w:rPr>
        <w:t>NetworkX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(“AutoKG: LLM-based knowledge graph construction”, 2023; Microsoft’s GraphRAG).</w:t>
      </w:r>
      <w:bookmarkEnd w:id="42"/>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lastRenderedPageBreak/>
        <w:t xml:space="preserve">Scalability: Tools like LangChain or LlamaIndex now streamline KG population from diverse sources (e.g., SEC filings ‚Üí KG nodes/edges). </w:t>
      </w:r>
    </w:p>
    <w:p w14:paraId="626D982D" w14:textId="77777777" w:rsidR="00A026A1" w:rsidRDefault="00A026A1" w:rsidP="00A026A1">
      <w:pPr>
        <w:rPr>
          <w:lang w:val="en-US" w:eastAsia="en-US"/>
        </w:rPr>
      </w:pPr>
      <w:r>
        <w:rPr>
          <w:lang w:val="en-US" w:eastAsia="en-US"/>
        </w:rPr>
        <w:t>Advances in open-source LLMs, vector databases, innovative graph design tooling make it possible for a small team to build a custom, lightweight reasoning layer. Combined with agentic frameworks and MCP-style modularity, ICE can be deployed by a single quant within 4 months – delivering hedge-fund-grade cognitive infrastructure without requiring expensive enterprise stacks or AI teams.</w:t>
      </w:r>
    </w:p>
    <w:p w14:paraId="0642D13B" w14:textId="77777777" w:rsidR="00B7663D" w:rsidRDefault="00B7663D" w:rsidP="00A026A1">
      <w:pPr>
        <w:rPr>
          <w:lang w:val="en-US" w:eastAsia="en-US"/>
        </w:rPr>
      </w:pP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980D50">
        <w:trPr>
          <w:trHeight w:val="263"/>
        </w:trPr>
        <w:tc>
          <w:tcPr>
            <w:tcW w:w="0" w:type="auto"/>
            <w:shd w:val="clear" w:color="auto" w:fill="002060"/>
            <w:hideMark/>
          </w:tcPr>
          <w:p w14:paraId="2173E5C5" w14:textId="7A50C27C" w:rsidR="00A026A1" w:rsidRPr="00864AE7" w:rsidRDefault="00D91C17" w:rsidP="0041196F">
            <w:pPr>
              <w:pStyle w:val="BodyText"/>
              <w:jc w:val="center"/>
              <w:rPr>
                <w:b/>
                <w:bCs/>
                <w:sz w:val="20"/>
                <w:szCs w:val="20"/>
              </w:rPr>
            </w:pPr>
            <w:r>
              <w:rPr>
                <w:b/>
                <w:bCs/>
                <w:sz w:val="20"/>
                <w:szCs w:val="20"/>
              </w:rPr>
              <w:t>Technical Challenge</w:t>
            </w:r>
          </w:p>
        </w:tc>
        <w:tc>
          <w:tcPr>
            <w:tcW w:w="5902" w:type="dxa"/>
            <w:shd w:val="clear" w:color="auto" w:fill="002060"/>
            <w:hideMark/>
          </w:tcPr>
          <w:p w14:paraId="76426DDC" w14:textId="77777777" w:rsidR="00A026A1" w:rsidRPr="00864AE7" w:rsidRDefault="00A026A1" w:rsidP="0041196F">
            <w:pPr>
              <w:pStyle w:val="BodyText"/>
              <w:jc w:val="center"/>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7B5747" w:rsidRPr="00864AE7" w14:paraId="18BC1097" w14:textId="77777777" w:rsidTr="00EC4A8D">
        <w:tc>
          <w:tcPr>
            <w:tcW w:w="0" w:type="auto"/>
          </w:tcPr>
          <w:p w14:paraId="1B459F3B" w14:textId="2082AE8F" w:rsidR="007B5747" w:rsidRDefault="007B5747" w:rsidP="00EC4A8D">
            <w:pPr>
              <w:pStyle w:val="BodyText"/>
              <w:rPr>
                <w:sz w:val="20"/>
                <w:szCs w:val="20"/>
              </w:rPr>
            </w:pPr>
            <w:r>
              <w:rPr>
                <w:sz w:val="20"/>
                <w:szCs w:val="20"/>
              </w:rPr>
              <w:t>Lack of budget</w:t>
            </w:r>
          </w:p>
        </w:tc>
        <w:tc>
          <w:tcPr>
            <w:tcW w:w="5902" w:type="dxa"/>
          </w:tcPr>
          <w:p w14:paraId="3A90A678" w14:textId="77777777" w:rsidR="007B5747" w:rsidRDefault="007B5747" w:rsidP="00EC4A8D">
            <w:pPr>
              <w:pStyle w:val="BodyText"/>
              <w:rPr>
                <w:sz w:val="20"/>
                <w:szCs w:val="20"/>
              </w:rPr>
            </w:pPr>
            <w:r>
              <w:rPr>
                <w:sz w:val="20"/>
                <w:szCs w:val="20"/>
              </w:rPr>
              <w:t>Cost optimization: Model distillation and intelligent caching</w:t>
            </w:r>
          </w:p>
          <w:p w14:paraId="42426A90" w14:textId="77777777" w:rsidR="007B5747" w:rsidRDefault="007B5747" w:rsidP="00EC4A8D">
            <w:pPr>
              <w:pStyle w:val="BodyText"/>
              <w:rPr>
                <w:sz w:val="20"/>
                <w:szCs w:val="20"/>
              </w:rPr>
            </w:pPr>
            <w:r>
              <w:rPr>
                <w:sz w:val="20"/>
                <w:szCs w:val="20"/>
              </w:rPr>
              <w:t>LazyGraphRAG instead of full KG construction</w:t>
            </w:r>
          </w:p>
          <w:p w14:paraId="58FA6330" w14:textId="480E354F" w:rsidR="007B5747" w:rsidRDefault="006429EF" w:rsidP="00EC4A8D">
            <w:pPr>
              <w:pStyle w:val="BodyText"/>
              <w:rPr>
                <w:sz w:val="20"/>
                <w:szCs w:val="20"/>
              </w:rPr>
            </w:pPr>
            <w:r>
              <w:rPr>
                <w:sz w:val="20"/>
                <w:szCs w:val="20"/>
              </w:rPr>
              <w:t>Selected low-cost/free data sources for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8F78D6" w:rsidRPr="00864AE7" w14:paraId="59B99ADA" w14:textId="77777777" w:rsidTr="00EC4A8D">
        <w:trPr>
          <w:trHeight w:val="44"/>
        </w:trPr>
        <w:tc>
          <w:tcPr>
            <w:tcW w:w="0" w:type="auto"/>
          </w:tcPr>
          <w:p w14:paraId="6E98A77F" w14:textId="763CD8ED" w:rsidR="008F78D6" w:rsidRDefault="00D931ED" w:rsidP="00EC4A8D">
            <w:pPr>
              <w:pStyle w:val="BodyText"/>
              <w:rPr>
                <w:sz w:val="20"/>
                <w:szCs w:val="20"/>
              </w:rPr>
            </w:pPr>
            <w:r>
              <w:rPr>
                <w:sz w:val="20"/>
                <w:szCs w:val="20"/>
              </w:rPr>
              <w:t>Hallucination risk</w:t>
            </w:r>
          </w:p>
        </w:tc>
        <w:tc>
          <w:tcPr>
            <w:tcW w:w="5902" w:type="dxa"/>
          </w:tcPr>
          <w:p w14:paraId="70205938" w14:textId="77777777" w:rsidR="008F78D6" w:rsidRDefault="00E93AE3" w:rsidP="00EC4A8D">
            <w:pPr>
              <w:pStyle w:val="BodyText"/>
              <w:rPr>
                <w:sz w:val="20"/>
                <w:szCs w:val="20"/>
              </w:rPr>
            </w:pPr>
            <w:r>
              <w:rPr>
                <w:sz w:val="20"/>
                <w:szCs w:val="20"/>
              </w:rPr>
              <w:t>The mechanism to t</w:t>
            </w:r>
            <w:r w:rsidR="00D931ED">
              <w:rPr>
                <w:sz w:val="20"/>
                <w:szCs w:val="20"/>
              </w:rPr>
              <w:t>race</w:t>
            </w:r>
            <w:r>
              <w:rPr>
                <w:sz w:val="20"/>
                <w:szCs w:val="20"/>
              </w:rPr>
              <w:t xml:space="preserve"> sources for every</w:t>
            </w:r>
            <w:r w:rsidR="00D931ED">
              <w:rPr>
                <w:sz w:val="20"/>
                <w:szCs w:val="20"/>
              </w:rPr>
              <w:t xml:space="preserve"> generated response allow for human </w:t>
            </w:r>
            <w:r w:rsidR="00BF1BDE">
              <w:rPr>
                <w:sz w:val="20"/>
                <w:szCs w:val="20"/>
              </w:rPr>
              <w:t>verification</w:t>
            </w:r>
            <w:r w:rsidR="00D931ED">
              <w:rPr>
                <w:sz w:val="20"/>
                <w:szCs w:val="20"/>
              </w:rPr>
              <w:t xml:space="preserve"> of the fact via reading its source. Solution i</w:t>
            </w:r>
            <w:r w:rsidR="004224FA">
              <w:rPr>
                <w:sz w:val="20"/>
                <w:szCs w:val="20"/>
              </w:rPr>
              <w:t>s not meant to make decision, but only serve to</w:t>
            </w:r>
            <w:r w:rsidR="00403BED">
              <w:rPr>
                <w:sz w:val="20"/>
                <w:szCs w:val="20"/>
              </w:rPr>
              <w:t xml:space="preserve"> improve the information retrieval process for the human to make the final actionable decisions.</w:t>
            </w:r>
          </w:p>
          <w:p w14:paraId="3B896A8E" w14:textId="1A4F3898" w:rsidR="00141F78" w:rsidRDefault="00141F78" w:rsidP="00141F78">
            <w:pPr>
              <w:pStyle w:val="BodyText"/>
              <w:numPr>
                <w:ilvl w:val="0"/>
                <w:numId w:val="18"/>
              </w:numPr>
              <w:rPr>
                <w:sz w:val="20"/>
                <w:szCs w:val="20"/>
              </w:rPr>
            </w:pPr>
            <w:r>
              <w:rPr>
                <w:sz w:val="20"/>
                <w:szCs w:val="20"/>
              </w:rPr>
              <w:t>Multi-model routing: Primary model (GPT-4), fallback model (Claude 3.5), cost cutting model (</w:t>
            </w:r>
            <w:r w:rsidR="00585016">
              <w:rPr>
                <w:sz w:val="20"/>
                <w:szCs w:val="20"/>
              </w:rPr>
              <w:t>Qwen models)</w:t>
            </w:r>
            <w:r w:rsidR="00E34FE8">
              <w:rPr>
                <w:sz w:val="20"/>
                <w:szCs w:val="20"/>
              </w:rPr>
              <w:t>; two-LLM consensus approach</w:t>
            </w:r>
            <w:r w:rsidR="00EF4D7D">
              <w:rPr>
                <w:sz w:val="20"/>
                <w:szCs w:val="20"/>
              </w:rPr>
              <w:t xml:space="preserve"> for reducing hallucination risk</w:t>
            </w:r>
            <w:r w:rsidR="00E34FE8">
              <w:rPr>
                <w:sz w:val="20"/>
                <w:szCs w:val="20"/>
              </w:rPr>
              <w:t xml:space="preserve"> and </w:t>
            </w:r>
            <w:r w:rsidR="00EF4D7D">
              <w:rPr>
                <w:sz w:val="20"/>
                <w:szCs w:val="20"/>
              </w:rPr>
              <w:t>two embedding retrievals (original user query and HyDE ideal answer) for better retrieval.</w:t>
            </w:r>
          </w:p>
          <w:p w14:paraId="39528A3E" w14:textId="0D328208" w:rsidR="00585016" w:rsidRDefault="0067401E" w:rsidP="00141F78">
            <w:pPr>
              <w:pStyle w:val="BodyText"/>
              <w:numPr>
                <w:ilvl w:val="0"/>
                <w:numId w:val="18"/>
              </w:numPr>
              <w:rPr>
                <w:sz w:val="20"/>
                <w:szCs w:val="20"/>
              </w:rPr>
            </w:pPr>
            <w:r>
              <w:rPr>
                <w:sz w:val="20"/>
                <w:szCs w:val="20"/>
              </w:rPr>
              <w:t>Validation with h</w:t>
            </w:r>
            <w:r w:rsidR="00585016">
              <w:rPr>
                <w:sz w:val="20"/>
                <w:szCs w:val="20"/>
              </w:rPr>
              <w:t>uman oversight and verification</w:t>
            </w:r>
            <w:r>
              <w:rPr>
                <w:sz w:val="20"/>
                <w:szCs w:val="20"/>
              </w:rPr>
              <w:t xml:space="preserve"> </w:t>
            </w:r>
            <w:r w:rsidR="00FC1128">
              <w:rPr>
                <w:sz w:val="20"/>
                <w:szCs w:val="20"/>
              </w:rPr>
              <w:t>– teach-in and education for users of ICE</w:t>
            </w:r>
            <w:r>
              <w:rPr>
                <w:sz w:val="20"/>
                <w:szCs w:val="20"/>
              </w:rPr>
              <w:t>, sources traces available</w:t>
            </w:r>
          </w:p>
          <w:p w14:paraId="0C3BF073" w14:textId="1DCC7659" w:rsidR="003A35A6" w:rsidRDefault="003A35A6" w:rsidP="00141F78">
            <w:pPr>
              <w:pStyle w:val="BodyText"/>
              <w:numPr>
                <w:ilvl w:val="0"/>
                <w:numId w:val="18"/>
              </w:numPr>
              <w:rPr>
                <w:sz w:val="20"/>
                <w:szCs w:val="20"/>
              </w:rPr>
            </w:pPr>
            <w:r>
              <w:rPr>
                <w:sz w:val="20"/>
                <w:szCs w:val="20"/>
              </w:rPr>
              <w:t>Traceability in every output ensures validation capability</w:t>
            </w:r>
          </w:p>
          <w:p w14:paraId="36D0FD04" w14:textId="0636BD0A" w:rsidR="003A35A6" w:rsidRDefault="00F96B57" w:rsidP="00141F78">
            <w:pPr>
              <w:pStyle w:val="BodyText"/>
              <w:numPr>
                <w:ilvl w:val="0"/>
                <w:numId w:val="18"/>
              </w:numPr>
              <w:rPr>
                <w:sz w:val="20"/>
                <w:szCs w:val="20"/>
              </w:rPr>
            </w:pPr>
            <w:r>
              <w:rPr>
                <w:sz w:val="20"/>
                <w:szCs w:val="20"/>
              </w:rPr>
              <w:t>Source citation and human-in-the-loop verification</w:t>
            </w:r>
          </w:p>
          <w:p w14:paraId="7E9AB396" w14:textId="6E742400" w:rsidR="006429EF" w:rsidRDefault="006429EF" w:rsidP="00141F78">
            <w:pPr>
              <w:pStyle w:val="BodyText"/>
              <w:numPr>
                <w:ilvl w:val="0"/>
                <w:numId w:val="18"/>
              </w:numPr>
              <w:rPr>
                <w:sz w:val="20"/>
                <w:szCs w:val="20"/>
              </w:rPr>
            </w:pPr>
            <w:r>
              <w:rPr>
                <w:sz w:val="20"/>
                <w:szCs w:val="20"/>
              </w:rPr>
              <w:t>Pilot program deployment in non-critical research functions instead of affecting key decision-making function</w:t>
            </w:r>
          </w:p>
          <w:p w14:paraId="2BDA96F5" w14:textId="77777777" w:rsidR="006429EF" w:rsidRDefault="006429EF" w:rsidP="00141F78">
            <w:pPr>
              <w:pStyle w:val="BodyText"/>
              <w:numPr>
                <w:ilvl w:val="0"/>
                <w:numId w:val="18"/>
              </w:numPr>
              <w:rPr>
                <w:sz w:val="20"/>
                <w:szCs w:val="20"/>
              </w:rPr>
            </w:pPr>
            <w:r>
              <w:rPr>
                <w:sz w:val="20"/>
                <w:szCs w:val="20"/>
              </w:rPr>
              <w:t>Gradual integration with existing hedge fund workflows and systems</w:t>
            </w:r>
          </w:p>
          <w:p w14:paraId="715EB7AF" w14:textId="040D6B35" w:rsidR="006429EF" w:rsidRDefault="006429EF" w:rsidP="00141F78">
            <w:pPr>
              <w:pStyle w:val="BodyText"/>
              <w:numPr>
                <w:ilvl w:val="0"/>
                <w:numId w:val="18"/>
              </w:numPr>
              <w:rPr>
                <w:sz w:val="20"/>
                <w:szCs w:val="20"/>
              </w:rPr>
            </w:pPr>
          </w:p>
        </w:tc>
      </w:tr>
      <w:tr w:rsidR="00D04646" w:rsidRPr="00864AE7" w14:paraId="31771F04" w14:textId="77777777" w:rsidTr="00EC4A8D">
        <w:trPr>
          <w:trHeight w:val="44"/>
        </w:trPr>
        <w:tc>
          <w:tcPr>
            <w:tcW w:w="0" w:type="auto"/>
          </w:tcPr>
          <w:p w14:paraId="72B87871" w14:textId="2E520933" w:rsidR="00D04646" w:rsidRPr="00D04646" w:rsidRDefault="00D04646" w:rsidP="00EC4A8D">
            <w:pPr>
              <w:pStyle w:val="BodyText"/>
              <w:rPr>
                <w:sz w:val="20"/>
                <w:szCs w:val="20"/>
                <w:lang w:val="en-SG"/>
              </w:rPr>
            </w:pPr>
            <w:r>
              <w:rPr>
                <w:sz w:val="20"/>
                <w:szCs w:val="20"/>
                <w:lang w:val="en-SG"/>
              </w:rPr>
              <w:t>Information loss during summarisation</w:t>
            </w:r>
          </w:p>
        </w:tc>
        <w:tc>
          <w:tcPr>
            <w:tcW w:w="5902" w:type="dxa"/>
          </w:tcPr>
          <w:p w14:paraId="36EDDE8B" w14:textId="457EE33E" w:rsidR="00D04646" w:rsidRDefault="00D04646" w:rsidP="00EC4A8D">
            <w:pPr>
              <w:pStyle w:val="BodyText"/>
              <w:rPr>
                <w:sz w:val="20"/>
                <w:szCs w:val="20"/>
              </w:rPr>
            </w:pPr>
            <w:r>
              <w:rPr>
                <w:sz w:val="20"/>
                <w:szCs w:val="20"/>
              </w:rPr>
              <w:t>Afford the use of better LLM for summarization.</w:t>
            </w:r>
            <w:r w:rsidR="008A3BC2">
              <w:rPr>
                <w:sz w:val="20"/>
                <w:szCs w:val="20"/>
              </w:rPr>
              <w:t xml:space="preserve"> Use strong </w:t>
            </w:r>
            <w:r w:rsidR="00364E3E">
              <w:rPr>
                <w:sz w:val="20"/>
                <w:szCs w:val="20"/>
              </w:rPr>
              <w:t>intermediate summarization models to balance cost-quality trade-offs.</w:t>
            </w:r>
          </w:p>
          <w:p w14:paraId="1DF7FDDF" w14:textId="314B3CDB" w:rsidR="004441A9" w:rsidRDefault="004441A9" w:rsidP="00EC4A8D">
            <w:pPr>
              <w:pStyle w:val="BodyText"/>
              <w:rPr>
                <w:sz w:val="20"/>
                <w:szCs w:val="20"/>
              </w:rPr>
            </w:pPr>
            <w:r>
              <w:rPr>
                <w:sz w:val="20"/>
                <w:szCs w:val="20"/>
              </w:rPr>
              <w:t xml:space="preserve">Intermediate summarization controlled and focused (bullet points extraction) </w:t>
            </w:r>
            <w:r w:rsidR="008A3BC2">
              <w:rPr>
                <w:sz w:val="20"/>
                <w:szCs w:val="20"/>
              </w:rPr>
              <w:t>rather than aggressive document condensation.</w:t>
            </w:r>
          </w:p>
          <w:p w14:paraId="29F1848F" w14:textId="05CA53B4" w:rsidR="00D04646" w:rsidRDefault="00D04646" w:rsidP="00EC4A8D">
            <w:pPr>
              <w:pStyle w:val="BodyText"/>
              <w:rPr>
                <w:sz w:val="20"/>
                <w:szCs w:val="20"/>
              </w:rPr>
            </w:pPr>
          </w:p>
        </w:tc>
      </w:tr>
      <w:tr w:rsidR="00F96B57" w:rsidRPr="00864AE7" w14:paraId="4E55012A" w14:textId="77777777" w:rsidTr="00EC4A8D">
        <w:trPr>
          <w:trHeight w:val="44"/>
        </w:trPr>
        <w:tc>
          <w:tcPr>
            <w:tcW w:w="0" w:type="auto"/>
          </w:tcPr>
          <w:p w14:paraId="1727FF86" w14:textId="09FB0FEA" w:rsidR="00F96B57" w:rsidRDefault="00DB11D7" w:rsidP="00EC4A8D">
            <w:pPr>
              <w:pStyle w:val="BodyText"/>
              <w:rPr>
                <w:sz w:val="20"/>
                <w:szCs w:val="20"/>
              </w:rPr>
            </w:pPr>
            <w:r>
              <w:rPr>
                <w:sz w:val="20"/>
                <w:szCs w:val="20"/>
              </w:rPr>
              <w:lastRenderedPageBreak/>
              <w:t>Sparse or Stale KG data risks</w:t>
            </w:r>
          </w:p>
        </w:tc>
        <w:tc>
          <w:tcPr>
            <w:tcW w:w="5902" w:type="dxa"/>
          </w:tcPr>
          <w:p w14:paraId="00AF5FEA" w14:textId="77777777" w:rsidR="00F96B57" w:rsidRDefault="00DB11D7" w:rsidP="00EC4A8D">
            <w:pPr>
              <w:pStyle w:val="BodyText"/>
              <w:rPr>
                <w:sz w:val="20"/>
                <w:szCs w:val="20"/>
              </w:rPr>
            </w:pPr>
            <w:r>
              <w:rPr>
                <w:sz w:val="20"/>
                <w:szCs w:val="20"/>
              </w:rPr>
              <w:t>Temporal metadata and confidence-based edge scoring dynamically updates relationship strength, mitigating stale edge influence.</w:t>
            </w:r>
          </w:p>
          <w:p w14:paraId="748285D4" w14:textId="4535BBEA" w:rsidR="004441A9" w:rsidRDefault="004441A9" w:rsidP="00EC4A8D">
            <w:pPr>
              <w:pStyle w:val="BodyText"/>
              <w:rPr>
                <w:sz w:val="20"/>
                <w:szCs w:val="20"/>
              </w:rPr>
            </w:pPr>
            <w:r>
              <w:rPr>
                <w:sz w:val="20"/>
                <w:szCs w:val="20"/>
              </w:rPr>
              <w:t>Incremental, batch-driven KG refinement and edge pruning for long-term data health.</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5EECF7D9" w:rsidR="008F78D6" w:rsidRPr="00864AE7" w:rsidRDefault="00A026A1" w:rsidP="00EC4A8D">
            <w:pPr>
              <w:pStyle w:val="BodyText"/>
              <w:rPr>
                <w:sz w:val="20"/>
                <w:szCs w:val="20"/>
              </w:rPr>
            </w:pPr>
            <w:r>
              <w:rPr>
                <w:sz w:val="20"/>
                <w:szCs w:val="20"/>
              </w:rPr>
              <w:t>Enabled by MCP</w:t>
            </w:r>
            <w:r w:rsidR="008F78D6">
              <w:rPr>
                <w:sz w:val="20"/>
                <w:szCs w:val="20"/>
              </w:rPr>
              <w:t xml:space="preserve"> style format</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DA238A" w:rsidRPr="00864AE7" w14:paraId="523308DA" w14:textId="77777777" w:rsidTr="00EC4A8D">
        <w:trPr>
          <w:trHeight w:val="877"/>
        </w:trPr>
        <w:tc>
          <w:tcPr>
            <w:tcW w:w="0" w:type="auto"/>
          </w:tcPr>
          <w:p w14:paraId="719E6184" w14:textId="18B09290" w:rsidR="00DA238A" w:rsidRDefault="00DA238A" w:rsidP="00EC4A8D">
            <w:pPr>
              <w:pStyle w:val="BodyText"/>
              <w:rPr>
                <w:sz w:val="20"/>
                <w:szCs w:val="20"/>
              </w:rPr>
            </w:pPr>
            <w:r>
              <w:rPr>
                <w:sz w:val="20"/>
                <w:szCs w:val="20"/>
              </w:rPr>
              <w:t>Sparse data</w:t>
            </w:r>
          </w:p>
        </w:tc>
        <w:tc>
          <w:tcPr>
            <w:tcW w:w="5902" w:type="dxa"/>
          </w:tcPr>
          <w:p w14:paraId="640FEE3A" w14:textId="40245266" w:rsidR="00DA238A" w:rsidRDefault="00DA238A" w:rsidP="00EC4A8D">
            <w:pPr>
              <w:pStyle w:val="BodyText"/>
              <w:rPr>
                <w:sz w:val="20"/>
                <w:szCs w:val="20"/>
              </w:rPr>
            </w:pPr>
            <w:r>
              <w:rPr>
                <w:sz w:val="20"/>
                <w:szCs w:val="20"/>
              </w:rPr>
              <w:t>Multi-path sparse-dense retrieval combing BM25, dense vectors, metadata and HyDE apprpoaches.</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t>Lack of time for completion</w:t>
            </w:r>
          </w:p>
        </w:tc>
        <w:tc>
          <w:tcPr>
            <w:tcW w:w="5902" w:type="dxa"/>
          </w:tcPr>
          <w:p w14:paraId="7C3F91CE" w14:textId="77777777" w:rsidR="00A026A1" w:rsidRDefault="00A026A1" w:rsidP="00EC4A8D">
            <w:pPr>
              <w:pStyle w:val="BodyText"/>
              <w:rPr>
                <w:sz w:val="20"/>
                <w:szCs w:val="20"/>
              </w:rPr>
            </w:pPr>
            <w:r>
              <w:rPr>
                <w:sz w:val="20"/>
                <w:szCs w:val="20"/>
              </w:rPr>
              <w:t>Possibility to extend to a 6-month timeline (by Feb 2026); streamline existing solution to a lighter version; Perform development in sequence with business value delivered at each stage; Adjust focus to prioritise on more core components.</w:t>
            </w:r>
          </w:p>
        </w:tc>
      </w:tr>
    </w:tbl>
    <w:p w14:paraId="2525AECD" w14:textId="77777777" w:rsidR="00A026A1" w:rsidRDefault="00A026A1" w:rsidP="00A026A1">
      <w:pPr>
        <w:rPr>
          <w:lang w:val="en-US" w:eastAsia="en-US"/>
        </w:rPr>
      </w:pPr>
    </w:p>
    <w:p w14:paraId="706A95F4" w14:textId="77777777" w:rsidR="006308DA" w:rsidRDefault="006308DA">
      <w:pPr>
        <w:spacing w:after="160" w:line="278" w:lineRule="auto"/>
        <w:rPr>
          <w:lang w:val="en-US" w:eastAsia="en-US"/>
        </w:rPr>
      </w:pPr>
      <w:r>
        <w:rPr>
          <w:lang w:val="en-US" w:eastAsia="en-US"/>
        </w:rPr>
        <w:t>Implement temporal quadruple representation with KGTransformer architecture</w:t>
      </w:r>
    </w:p>
    <w:p w14:paraId="427391E7" w14:textId="77777777" w:rsidR="006308DA" w:rsidRDefault="006308DA">
      <w:pPr>
        <w:spacing w:after="160" w:line="278" w:lineRule="auto"/>
        <w:rPr>
          <w:lang w:val="en-US" w:eastAsia="en-US"/>
        </w:rPr>
      </w:pPr>
      <w:r>
        <w:rPr>
          <w:lang w:val="en-US" w:eastAsia="en-US"/>
        </w:rPr>
        <w:t>Deploy Senzing-style entity resolution with confidence scoring</w:t>
      </w:r>
    </w:p>
    <w:p w14:paraId="70C51952" w14:textId="77777777" w:rsidR="00AD1B71" w:rsidRDefault="00AD1B71">
      <w:pPr>
        <w:spacing w:after="160" w:line="278" w:lineRule="auto"/>
        <w:rPr>
          <w:lang w:val="en-US" w:eastAsia="en-US"/>
        </w:rPr>
      </w:pPr>
      <w:r>
        <w:rPr>
          <w:lang w:val="en-US" w:eastAsia="en-US"/>
        </w:rPr>
        <w:t>Adopt intelligent query routing between LazyGraphRAG and traditional approaches (KIV)</w:t>
      </w:r>
    </w:p>
    <w:p w14:paraId="309E406D" w14:textId="77777777" w:rsidR="00AD1B71" w:rsidRDefault="00AD1B71">
      <w:pPr>
        <w:spacing w:after="160" w:line="278" w:lineRule="auto"/>
        <w:rPr>
          <w:lang w:val="en-US" w:eastAsia="en-US"/>
        </w:rPr>
      </w:pPr>
      <w:r>
        <w:rPr>
          <w:lang w:val="en-US" w:eastAsia="en-US"/>
        </w:rPr>
        <w:t>Implement tensor-based reranking using ColBERT architecture</w:t>
      </w:r>
    </w:p>
    <w:p w14:paraId="150A95D7" w14:textId="77777777" w:rsidR="007B5747" w:rsidRDefault="00AD1B71">
      <w:pPr>
        <w:spacing w:after="160" w:line="278" w:lineRule="auto"/>
        <w:rPr>
          <w:lang w:val="en-US" w:eastAsia="en-US"/>
        </w:rPr>
      </w:pPr>
      <w:r>
        <w:rPr>
          <w:lang w:val="en-US" w:eastAsia="en-US"/>
        </w:rPr>
        <w:t>Deploy multi-way recall fusion combing dense, sparse and full-text search.</w:t>
      </w:r>
    </w:p>
    <w:p w14:paraId="0A8C4F84" w14:textId="7B7AE88C" w:rsidR="00A026A1" w:rsidRDefault="006308DA">
      <w:pPr>
        <w:spacing w:after="160" w:line="278" w:lineRule="auto"/>
        <w:rPr>
          <w:lang w:val="en-US" w:eastAsia="en-US"/>
        </w:rPr>
      </w:pPr>
      <w:r>
        <w:rPr>
          <w:lang w:val="en-US" w:eastAsia="en-US"/>
        </w:rPr>
        <w:t xml:space="preserve"> </w:t>
      </w:r>
    </w:p>
    <w:p w14:paraId="75DF2665" w14:textId="77777777" w:rsidR="00DB54BE" w:rsidRDefault="00DB54BE" w:rsidP="00A2451A">
      <w:pPr>
        <w:pStyle w:val="Heading3"/>
        <w:rPr>
          <w:lang w:val="en-US" w:eastAsia="en-US"/>
        </w:rPr>
      </w:pPr>
    </w:p>
    <w:p w14:paraId="4151D279" w14:textId="6754E20E" w:rsidR="00A2451A" w:rsidRDefault="006A7D7A" w:rsidP="00A2451A">
      <w:pPr>
        <w:pStyle w:val="Heading3"/>
        <w:rPr>
          <w:lang w:val="en-US" w:eastAsia="en-US"/>
        </w:rPr>
      </w:pPr>
      <w:r>
        <w:rPr>
          <w:lang w:val="en-US" w:eastAsia="en-US"/>
        </w:rPr>
        <w:br w:type="page"/>
      </w:r>
      <w:r w:rsidR="00856DBF">
        <w:rPr>
          <w:lang w:val="en-US" w:eastAsia="en-US"/>
        </w:rPr>
        <w:lastRenderedPageBreak/>
        <w:t>7</w:t>
      </w:r>
      <w:r w:rsidR="00A2451A" w:rsidRPr="00EC692E">
        <w:rPr>
          <w:lang w:val="en-US" w:eastAsia="en-US"/>
        </w:rPr>
        <w:t>.</w:t>
      </w:r>
      <w:r w:rsidR="00A616C7">
        <w:rPr>
          <w:lang w:val="en-US" w:eastAsia="en-US"/>
        </w:rPr>
        <w:t xml:space="preserve"> Use Cases and Business </w:t>
      </w:r>
      <w:r w:rsidR="00356A6B">
        <w:rPr>
          <w:lang w:val="en-US" w:eastAsia="en-US"/>
        </w:rPr>
        <w:t>Value</w:t>
      </w:r>
    </w:p>
    <w:p w14:paraId="38A9C99A" w14:textId="5C8909DD" w:rsidR="00062636" w:rsidRDefault="00332DCF" w:rsidP="00A616C7">
      <w:pPr>
        <w:rPr>
          <w:lang w:val="en-US" w:eastAsia="en-US"/>
        </w:rPr>
      </w:pPr>
      <w:r>
        <w:rPr>
          <w:lang w:val="en-US" w:eastAsia="en-US"/>
        </w:rPr>
        <w:t xml:space="preserve">The use cases of ICE </w:t>
      </w:r>
      <w:r w:rsidR="00DA515C">
        <w:rPr>
          <w:lang w:val="en-US" w:eastAsia="en-US"/>
        </w:rPr>
        <w:t>are</w:t>
      </w:r>
      <w:r>
        <w:rPr>
          <w:lang w:val="en-US" w:eastAsia="en-US"/>
        </w:rPr>
        <w:t xml:space="preserve"> broad.</w:t>
      </w:r>
      <w:r w:rsidR="006B4BDC">
        <w:rPr>
          <w:lang w:val="en-US" w:eastAsia="en-US"/>
        </w:rPr>
        <w:t xml:space="preserve"> In its MVP state, ICE</w:t>
      </w:r>
      <w:r w:rsidR="00DA515C">
        <w:rPr>
          <w:lang w:val="en-US" w:eastAsia="en-US"/>
        </w:rPr>
        <w:t xml:space="preserve"> as an information retrieval exemplified in the portfolio management workflow</w:t>
      </w:r>
      <w:r w:rsidR="005B62B1">
        <w:rPr>
          <w:lang w:val="en-US" w:eastAsia="en-US"/>
        </w:rPr>
        <w:t xml:space="preserve">. </w:t>
      </w:r>
      <w:r w:rsidR="00F02DA7">
        <w:rPr>
          <w:lang w:val="en-US" w:eastAsia="en-US"/>
        </w:rPr>
        <w:t>Qua</w:t>
      </w:r>
      <w:r w:rsidR="00356A6B">
        <w:rPr>
          <w:lang w:val="en-US" w:eastAsia="en-US"/>
        </w:rPr>
        <w:t>t</w:t>
      </w:r>
      <w:r w:rsidR="00F02DA7">
        <w:rPr>
          <w:lang w:val="en-US" w:eastAsia="en-US"/>
        </w:rPr>
        <w:t xml:space="preserve">itatively, </w:t>
      </w:r>
      <w:r w:rsidR="00BF25BB">
        <w:rPr>
          <w:lang w:val="en-US" w:eastAsia="en-US"/>
        </w:rPr>
        <w:t>fewer or just one less missed insights (a competitive edge for the fund) could</w:t>
      </w:r>
      <w:r w:rsidR="000370FD">
        <w:rPr>
          <w:lang w:val="en-US" w:eastAsia="en-US"/>
        </w:rPr>
        <w:t xml:space="preserve"> be attributed to basis points returns for the investment fund. </w:t>
      </w:r>
      <w:r w:rsidR="000F18A9">
        <w:rPr>
          <w:lang w:val="en-US" w:eastAsia="en-US"/>
        </w:rPr>
        <w:t>A</w:t>
      </w:r>
      <w:r w:rsidR="000370FD">
        <w:rPr>
          <w:lang w:val="en-US" w:eastAsia="en-US"/>
        </w:rPr>
        <w:t xml:space="preserve"> </w:t>
      </w:r>
      <w:r w:rsidR="00090840">
        <w:rPr>
          <w:lang w:val="en-US" w:eastAsia="en-US"/>
        </w:rPr>
        <w:t>1 percentage point</w:t>
      </w:r>
      <w:r w:rsidR="000F18A9">
        <w:rPr>
          <w:lang w:val="en-US" w:eastAsia="en-US"/>
        </w:rPr>
        <w:t xml:space="preserve"> impact</w:t>
      </w:r>
      <w:r w:rsidR="00BF25BB">
        <w:rPr>
          <w:lang w:val="en-US" w:eastAsia="en-US"/>
        </w:rPr>
        <w:t xml:space="preserve"> for a $200mil hedge fund</w:t>
      </w:r>
      <w:r w:rsidR="001B0C5B">
        <w:rPr>
          <w:lang w:val="en-US" w:eastAsia="en-US"/>
        </w:rPr>
        <w:t xml:space="preserve"> would translate to $</w:t>
      </w:r>
      <w:r w:rsidR="00090840">
        <w:rPr>
          <w:lang w:val="en-US" w:eastAsia="en-US"/>
        </w:rPr>
        <w:t>2mil</w:t>
      </w:r>
      <w:r w:rsidR="001B0C5B">
        <w:rPr>
          <w:lang w:val="en-US" w:eastAsia="en-US"/>
        </w:rPr>
        <w:t xml:space="preserve"> in PnL</w:t>
      </w:r>
      <w:r w:rsidR="00090840">
        <w:rPr>
          <w:lang w:val="en-US" w:eastAsia="en-US"/>
        </w:rPr>
        <w:t xml:space="preserve"> swings</w:t>
      </w:r>
      <w:r w:rsidR="00BF25BB">
        <w:rPr>
          <w:lang w:val="en-US" w:eastAsia="en-US"/>
        </w:rPr>
        <w:t xml:space="preserve">. </w:t>
      </w:r>
      <w:r w:rsidR="005B62B1">
        <w:rPr>
          <w:lang w:val="en-US" w:eastAsia="en-US"/>
        </w:rPr>
        <w:t>Keeping our toes on the fundamental and innings of the companies are imperative to the alpha of the fund. A sudden order win news by a holding company could spur the traders to enter into a trade in time for the ride. This solution</w:t>
      </w:r>
      <w:r w:rsidR="006B4BDC">
        <w:rPr>
          <w:lang w:val="en-US" w:eastAsia="en-US"/>
        </w:rPr>
        <w:t xml:space="preserve"> could save </w:t>
      </w:r>
      <w:r w:rsidR="00DA515C">
        <w:rPr>
          <w:lang w:val="en-US" w:eastAsia="en-US"/>
        </w:rPr>
        <w:t>the portfolio managers and</w:t>
      </w:r>
      <w:r w:rsidR="006B4BDC">
        <w:rPr>
          <w:lang w:val="en-US" w:eastAsia="en-US"/>
        </w:rPr>
        <w:t xml:space="preserve"> analyst</w:t>
      </w:r>
      <w:r w:rsidR="008A1896">
        <w:rPr>
          <w:lang w:val="en-US" w:eastAsia="en-US"/>
        </w:rPr>
        <w:t>s</w:t>
      </w:r>
      <w:r w:rsidR="006B4BDC">
        <w:rPr>
          <w:lang w:val="en-US" w:eastAsia="en-US"/>
        </w:rPr>
        <w:t xml:space="preserve"> at least 30 mins per day on </w:t>
      </w:r>
      <w:r w:rsidR="00DA515C">
        <w:rPr>
          <w:lang w:val="en-US" w:eastAsia="en-US"/>
        </w:rPr>
        <w:t>understanding the current state of their portfolio</w:t>
      </w:r>
      <w:r w:rsidR="006B4BDC">
        <w:rPr>
          <w:lang w:val="en-US" w:eastAsia="en-US"/>
        </w:rPr>
        <w:t>.</w:t>
      </w:r>
      <w:r w:rsidR="008B258A">
        <w:rPr>
          <w:lang w:val="en-US" w:eastAsia="en-US"/>
        </w:rPr>
        <w:t xml:space="preserve"> </w:t>
      </w:r>
      <w:r w:rsidR="00C115CE">
        <w:rPr>
          <w:lang w:val="en-US" w:eastAsia="en-US"/>
        </w:rPr>
        <w:t xml:space="preserve">How to think about the </w:t>
      </w:r>
      <w:r w:rsidR="006B4BDC">
        <w:rPr>
          <w:lang w:val="en-US" w:eastAsia="en-US"/>
        </w:rPr>
        <w:t>30 mins</w:t>
      </w:r>
      <w:r w:rsidR="00C115CE">
        <w:rPr>
          <w:lang w:val="en-US" w:eastAsia="en-US"/>
        </w:rPr>
        <w:t xml:space="preserve">? </w:t>
      </w:r>
      <w:r w:rsidR="00DB54BE">
        <w:rPr>
          <w:lang w:val="en-US" w:eastAsia="en-US"/>
        </w:rPr>
        <w:t>In portfolio management context,</w:t>
      </w:r>
      <w:r w:rsidR="00416757">
        <w:rPr>
          <w:lang w:val="en-US" w:eastAsia="en-US"/>
        </w:rPr>
        <w:t xml:space="preserve"> significant time savings (30+ mins/day) frees PMs for high-value decisions. </w:t>
      </w:r>
      <w:r w:rsidR="00C115CE">
        <w:rPr>
          <w:lang w:val="en-US" w:eastAsia="en-US"/>
        </w:rPr>
        <w:t>I</w:t>
      </w:r>
      <w:r w:rsidR="006B4BDC">
        <w:rPr>
          <w:lang w:val="en-US" w:eastAsia="en-US"/>
        </w:rPr>
        <w:t xml:space="preserve">n </w:t>
      </w:r>
      <w:r w:rsidR="00733F4E">
        <w:rPr>
          <w:lang w:val="en-US" w:eastAsia="en-US"/>
        </w:rPr>
        <w:t>trading</w:t>
      </w:r>
      <w:r w:rsidR="005B62B1">
        <w:rPr>
          <w:lang w:val="en-US" w:eastAsia="en-US"/>
        </w:rPr>
        <w:t xml:space="preserve"> context</w:t>
      </w:r>
      <w:r w:rsidR="00C115CE">
        <w:rPr>
          <w:lang w:val="en-US" w:eastAsia="en-US"/>
        </w:rPr>
        <w:t>, this 30 mins</w:t>
      </w:r>
      <w:r w:rsidR="00733F4E">
        <w:rPr>
          <w:lang w:val="en-US" w:eastAsia="en-US"/>
        </w:rPr>
        <w:t xml:space="preserve"> </w:t>
      </w:r>
      <w:r w:rsidR="0025746B">
        <w:rPr>
          <w:lang w:val="en-US" w:eastAsia="en-US"/>
        </w:rPr>
        <w:t xml:space="preserve">or even 5 mins can mean a world </w:t>
      </w:r>
      <w:r w:rsidR="005B62B1">
        <w:rPr>
          <w:lang w:val="en-US" w:eastAsia="en-US"/>
        </w:rPr>
        <w:t>between being</w:t>
      </w:r>
      <w:r w:rsidR="0025746B">
        <w:rPr>
          <w:lang w:val="en-US" w:eastAsia="en-US"/>
        </w:rPr>
        <w:t xml:space="preserve"> in and out of a investment which </w:t>
      </w:r>
      <w:r w:rsidR="00733F4E">
        <w:rPr>
          <w:lang w:val="en-US" w:eastAsia="en-US"/>
        </w:rPr>
        <w:t xml:space="preserve">can translate to percentage points </w:t>
      </w:r>
      <w:r w:rsidR="00EF0661">
        <w:rPr>
          <w:lang w:val="en-US" w:eastAsia="en-US"/>
        </w:rPr>
        <w:t xml:space="preserve">difference in </w:t>
      </w:r>
      <w:r w:rsidR="00733F4E">
        <w:rPr>
          <w:lang w:val="en-US" w:eastAsia="en-US"/>
        </w:rPr>
        <w:t xml:space="preserve">returns </w:t>
      </w:r>
      <w:r w:rsidR="00C115CE">
        <w:rPr>
          <w:lang w:val="en-US" w:eastAsia="en-US"/>
        </w:rPr>
        <w:t>for the fund or millions of dollars</w:t>
      </w:r>
      <w:r w:rsidR="00733F4E">
        <w:rPr>
          <w:lang w:val="en-US" w:eastAsia="en-US"/>
        </w:rPr>
        <w:t>.</w:t>
      </w:r>
      <w:r w:rsidR="00F24BB9">
        <w:rPr>
          <w:lang w:val="en-US" w:eastAsia="en-US"/>
        </w:rPr>
        <w:t xml:space="preserve"> The decision threshold of this AI solution is straightforward, if the AI solution is just able </w:t>
      </w:r>
      <w:r w:rsidR="00460D00">
        <w:rPr>
          <w:lang w:val="en-US" w:eastAsia="en-US"/>
        </w:rPr>
        <w:t>to flag out a key quality driver</w:t>
      </w:r>
      <w:r w:rsidR="004A0902">
        <w:rPr>
          <w:lang w:val="en-US" w:eastAsia="en-US"/>
        </w:rPr>
        <w:t xml:space="preserve"> change</w:t>
      </w:r>
      <w:r w:rsidR="00460D00">
        <w:rPr>
          <w:lang w:val="en-US" w:eastAsia="en-US"/>
        </w:rPr>
        <w:t xml:space="preserve"> for the investment fund that results in a 10 basis points difference</w:t>
      </w:r>
      <w:r w:rsidR="004A0902">
        <w:rPr>
          <w:lang w:val="en-US" w:eastAsia="en-US"/>
        </w:rPr>
        <w:t xml:space="preserve"> in returns, for a $200mn AUM, that effectively translates to </w:t>
      </w:r>
      <w:r w:rsidR="00092E42">
        <w:rPr>
          <w:lang w:val="en-US" w:eastAsia="en-US"/>
        </w:rPr>
        <w:t>$</w:t>
      </w:r>
      <w:r w:rsidR="00AC376B">
        <w:rPr>
          <w:lang w:val="en-US" w:eastAsia="en-US"/>
        </w:rPr>
        <w:t>200,000 in gains</w:t>
      </w:r>
      <w:r w:rsidR="00092E42">
        <w:rPr>
          <w:lang w:val="en-US" w:eastAsia="en-US"/>
        </w:rPr>
        <w:t xml:space="preserve">, tying this pnl difference to the use </w:t>
      </w:r>
      <w:r w:rsidR="007E1BCD">
        <w:rPr>
          <w:lang w:val="en-US" w:eastAsia="en-US"/>
        </w:rPr>
        <w:t xml:space="preserve">of this tool would easily point to the monetary worth of this AI solution. </w:t>
      </w:r>
    </w:p>
    <w:p w14:paraId="1B6FEB4E" w14:textId="15684478" w:rsidR="00062636" w:rsidRDefault="00062636" w:rsidP="00A616C7">
      <w:pPr>
        <w:rPr>
          <w:lang w:val="en-US" w:eastAsia="en-US"/>
        </w:rPr>
      </w:pPr>
      <w:r>
        <w:rPr>
          <w:lang w:val="en-US" w:eastAsia="en-US"/>
        </w:rPr>
        <w:t xml:space="preserve">However, the opposite may be true, a hallucinated </w:t>
      </w:r>
      <w:r w:rsidR="002E7B44">
        <w:rPr>
          <w:lang w:val="en-US" w:eastAsia="en-US"/>
        </w:rPr>
        <w:t>information retrieval AI might cost millions</w:t>
      </w:r>
      <w:r w:rsidR="0087600E">
        <w:rPr>
          <w:lang w:val="en-US" w:eastAsia="en-US"/>
        </w:rPr>
        <w:t xml:space="preserve"> $</w:t>
      </w:r>
      <w:r w:rsidR="002E7B44">
        <w:rPr>
          <w:lang w:val="en-US" w:eastAsia="en-US"/>
        </w:rPr>
        <w:t xml:space="preserve"> of losses for the hedge fund if it outputs the wrong information that</w:t>
      </w:r>
      <w:r w:rsidR="0087600E">
        <w:rPr>
          <w:lang w:val="en-US" w:eastAsia="en-US"/>
        </w:rPr>
        <w:t xml:space="preserve"> PMs act on. That is why, education for the users of this or any AI solution</w:t>
      </w:r>
      <w:r w:rsidR="00FF6E48">
        <w:rPr>
          <w:lang w:val="en-US" w:eastAsia="en-US"/>
        </w:rPr>
        <w:t xml:space="preserve"> is key, the is ai solution does not serve to automate the key investment decision making responsibility, it only serves to enhance information retrieval, one with source traceability where the users need to verify the source of the information before basing on it to make investment decisions.</w:t>
      </w:r>
      <w:r w:rsidR="002E7B44">
        <w:rPr>
          <w:lang w:val="en-US" w:eastAsia="en-US"/>
        </w:rPr>
        <w:t xml:space="preserve"> </w:t>
      </w:r>
    </w:p>
    <w:p w14:paraId="4B9E58EF" w14:textId="64A7FBB3" w:rsidR="003F4C2F" w:rsidRDefault="007E1BCD" w:rsidP="00A616C7">
      <w:pPr>
        <w:rPr>
          <w:lang w:val="en-US" w:eastAsia="en-US"/>
        </w:rPr>
      </w:pPr>
      <w:r>
        <w:rPr>
          <w:lang w:val="en-US" w:eastAsia="en-US"/>
        </w:rPr>
        <w:t>Also, it is not a solution that can be easily bought from third-party vendors now or in the future</w:t>
      </w:r>
      <w:r w:rsidR="00054CD8">
        <w:rPr>
          <w:lang w:val="en-US" w:eastAsia="en-US"/>
        </w:rPr>
        <w:t xml:space="preserve"> for couple of reasons, data privacy being one of them.</w:t>
      </w:r>
      <w:r w:rsidR="008B258A">
        <w:rPr>
          <w:lang w:val="en-US" w:eastAsia="en-US"/>
        </w:rPr>
        <w:t xml:space="preserve"> </w:t>
      </w:r>
    </w:p>
    <w:p w14:paraId="4E9D4659" w14:textId="77777777" w:rsidR="00191032" w:rsidRDefault="00191032" w:rsidP="00A616C7">
      <w:pPr>
        <w:rPr>
          <w:lang w:val="en-US" w:eastAsia="en-US"/>
        </w:rPr>
      </w:pPr>
    </w:p>
    <w:p w14:paraId="69537376" w14:textId="7EFFCEE7" w:rsidR="00191032" w:rsidRDefault="00191032" w:rsidP="00A616C7">
      <w:pPr>
        <w:rPr>
          <w:lang w:val="en-US" w:eastAsia="en-US"/>
        </w:rPr>
      </w:pPr>
      <w:r>
        <w:rPr>
          <w:lang w:val="en-US" w:eastAsia="en-US"/>
        </w:rPr>
        <w:t>Custom-built, privacy-preserving infrastructure not readily outsourceable.</w:t>
      </w:r>
    </w:p>
    <w:p w14:paraId="4EC0F207" w14:textId="14ACE074" w:rsidR="00191032" w:rsidRDefault="00191032" w:rsidP="00A616C7">
      <w:pPr>
        <w:rPr>
          <w:lang w:val="en-US" w:eastAsia="en-US"/>
        </w:rPr>
      </w:pPr>
      <w:r>
        <w:rPr>
          <w:lang w:val="en-US" w:eastAsia="en-US"/>
        </w:rPr>
        <w:t>Differentiates the fund’s intellectual edge through compounding, proprietary reasoning capability.</w:t>
      </w:r>
    </w:p>
    <w:p w14:paraId="68632A8B" w14:textId="5667F377" w:rsidR="00191032" w:rsidRDefault="00191032" w:rsidP="00A616C7">
      <w:pPr>
        <w:rPr>
          <w:lang w:val="en-US" w:eastAsia="en-US"/>
        </w:rPr>
      </w:pPr>
      <w:r>
        <w:rPr>
          <w:lang w:val="en-US" w:eastAsia="en-US"/>
        </w:rPr>
        <w:t>Offers extensibility for future workflows and use-cases beyond initial MVP.</w:t>
      </w:r>
    </w:p>
    <w:p w14:paraId="0BCE5BDE" w14:textId="77777777" w:rsidR="00B0604C" w:rsidRDefault="00B0604C" w:rsidP="00A616C7">
      <w:pPr>
        <w:rPr>
          <w:lang w:val="en-US" w:eastAsia="en-US"/>
        </w:rPr>
      </w:pPr>
    </w:p>
    <w:p w14:paraId="18FF9715" w14:textId="68E1DF0C" w:rsidR="00B0604C" w:rsidRDefault="00B0604C" w:rsidP="00A616C7">
      <w:pPr>
        <w:rPr>
          <w:lang w:val="en-US" w:eastAsia="en-US"/>
        </w:rPr>
      </w:pPr>
      <w:hyperlink r:id="rId21" w:history="1">
        <w:r w:rsidRPr="00B33951">
          <w:rPr>
            <w:rStyle w:val="Hyperlink"/>
            <w:lang w:val="en-US" w:eastAsia="en-US"/>
          </w:rPr>
          <w:t>https://scholarworks.lib.csusb.edu/cgi/viewcontent.cgi?article=1378&amp;context=ciima</w:t>
        </w:r>
      </w:hyperlink>
    </w:p>
    <w:p w14:paraId="5075CC0C" w14:textId="0CE7B7BB" w:rsidR="00B0604C" w:rsidRDefault="000235CE" w:rsidP="00A616C7">
      <w:pPr>
        <w:rPr>
          <w:lang w:val="en-US" w:eastAsia="en-US"/>
        </w:rPr>
      </w:pPr>
      <w:hyperlink r:id="rId22" w:history="1">
        <w:r w:rsidRPr="00B33951">
          <w:rPr>
            <w:rStyle w:val="Hyperlink"/>
            <w:lang w:val="en-US" w:eastAsia="en-US"/>
          </w:rPr>
          <w:t>https://ink.library.smu.edu.sg/cgi/viewcontent.cgi?article=1057&amp;context=etd_coll</w:t>
        </w:r>
      </w:hyperlink>
    </w:p>
    <w:p w14:paraId="35D21A14" w14:textId="77777777" w:rsidR="000235CE" w:rsidRDefault="000235CE" w:rsidP="00A616C7">
      <w:pPr>
        <w:rPr>
          <w:lang w:val="en-US" w:eastAsia="en-US"/>
        </w:rPr>
      </w:pPr>
    </w:p>
    <w:p w14:paraId="63CF05BF" w14:textId="6365D131" w:rsidR="00A050E9" w:rsidRDefault="003F4C2F" w:rsidP="00A616C7">
      <w:pPr>
        <w:rPr>
          <w:lang w:val="en-US" w:eastAsia="en-US"/>
        </w:rPr>
      </w:pPr>
      <w:r>
        <w:rPr>
          <w:lang w:val="en-US" w:eastAsia="en-US"/>
        </w:rPr>
        <w:br/>
        <w:t>However,</w:t>
      </w:r>
      <w:r w:rsidR="00090840">
        <w:rPr>
          <w:lang w:val="en-US" w:eastAsia="en-US"/>
        </w:rPr>
        <w:t xml:space="preserve"> beyond the MVP </w:t>
      </w:r>
      <w:r w:rsidR="00735578">
        <w:rPr>
          <w:lang w:val="en-US" w:eastAsia="en-US"/>
        </w:rPr>
        <w:t>solution,</w:t>
      </w:r>
      <w:r>
        <w:rPr>
          <w:lang w:val="en-US" w:eastAsia="en-US"/>
        </w:rPr>
        <w:t xml:space="preserve"> ICE in its ultimate form is not limited to particular use case. Instead, it seeks to be the </w:t>
      </w:r>
      <w:r w:rsidR="00EF0661">
        <w:rPr>
          <w:lang w:val="en-US" w:eastAsia="en-US"/>
        </w:rPr>
        <w:t xml:space="preserve">AI backbone of the lean hedge fund and an </w:t>
      </w:r>
      <w:r>
        <w:rPr>
          <w:lang w:val="en-US" w:eastAsia="en-US"/>
        </w:rPr>
        <w:t xml:space="preserve">enabler </w:t>
      </w:r>
      <w:r w:rsidR="00EF0661">
        <w:rPr>
          <w:lang w:val="en-US" w:eastAsia="en-US"/>
        </w:rPr>
        <w:t>for the</w:t>
      </w:r>
      <w:r>
        <w:rPr>
          <w:lang w:val="en-US" w:eastAsia="en-US"/>
        </w:rPr>
        <w:t xml:space="preserve"> fund </w:t>
      </w:r>
      <w:r w:rsidR="00EF0661">
        <w:rPr>
          <w:lang w:val="en-US" w:eastAsia="en-US"/>
        </w:rPr>
        <w:t>to</w:t>
      </w:r>
      <w:r>
        <w:rPr>
          <w:lang w:val="en-US" w:eastAsia="en-US"/>
        </w:rPr>
        <w:t xml:space="preserve"> easily connect to potential third-party AI tools </w:t>
      </w:r>
      <w:r w:rsidR="00A050E9">
        <w:rPr>
          <w:lang w:val="en-US" w:eastAsia="en-US"/>
        </w:rPr>
        <w:t>and database</w:t>
      </w:r>
      <w:r w:rsidR="00EF0661">
        <w:rPr>
          <w:lang w:val="en-US" w:eastAsia="en-US"/>
        </w:rPr>
        <w:t xml:space="preserve"> in the future</w:t>
      </w:r>
      <w:r w:rsidR="00735578">
        <w:rPr>
          <w:lang w:val="en-US" w:eastAsia="en-US"/>
        </w:rPr>
        <w:t>, but grounded in the fund’s context</w:t>
      </w:r>
      <w:r w:rsidR="00A050E9">
        <w:rPr>
          <w:lang w:val="en-US" w:eastAsia="en-US"/>
        </w:rPr>
        <w:t>.</w:t>
      </w:r>
      <w:r w:rsidR="0030692C">
        <w:rPr>
          <w:lang w:val="en-US" w:eastAsia="en-US"/>
        </w:rPr>
        <w:t xml:space="preserve"> The graph built on demand has the potential to be expanded with full traditional knowledge graph construction in the future. </w:t>
      </w:r>
      <w:r w:rsidR="001242FB">
        <w:rPr>
          <w:lang w:val="en-US" w:eastAsia="en-US"/>
        </w:rPr>
        <w:t>With more uses, the knowledge graph can compound in its usefulness</w:t>
      </w:r>
      <w:r w:rsidR="00D417CF">
        <w:rPr>
          <w:lang w:val="en-US" w:eastAsia="en-US"/>
        </w:rPr>
        <w:t xml:space="preserve"> and uniqueness to the investment fund</w:t>
      </w:r>
      <w:r w:rsidR="001242FB">
        <w:rPr>
          <w:lang w:val="en-US" w:eastAsia="en-US"/>
        </w:rPr>
        <w:t>.</w:t>
      </w:r>
      <w:r w:rsidR="0060695E">
        <w:rPr>
          <w:lang w:val="en-US" w:eastAsia="en-US"/>
        </w:rPr>
        <w:t xml:space="preserve"> The equity hedge fund is not in the business of creating and managing AI solution. Instead, it should focus on generating returns and performance for its investors by being AI-ready.</w:t>
      </w:r>
    </w:p>
    <w:p w14:paraId="18CA5242" w14:textId="77777777" w:rsidR="00A050E9" w:rsidRDefault="00A050E9" w:rsidP="00A616C7">
      <w:pPr>
        <w:rPr>
          <w:lang w:val="en-US" w:eastAsia="en-US"/>
        </w:rPr>
      </w:pPr>
    </w:p>
    <w:p w14:paraId="70671D90" w14:textId="50B41BAF" w:rsidR="00A616C7" w:rsidRPr="00A616C7" w:rsidRDefault="00A050E9" w:rsidP="00A616C7">
      <w:pPr>
        <w:rPr>
          <w:lang w:val="en-US" w:eastAsia="en-US"/>
        </w:rPr>
      </w:pPr>
      <w:r>
        <w:rPr>
          <w:lang w:val="en-US" w:eastAsia="en-US"/>
        </w:rPr>
        <w:t xml:space="preserve">Over 80% of top hedge funds are already using AI platforms for their investment workflow one way or another. </w:t>
      </w:r>
      <w:r w:rsidR="00733F4E">
        <w:rPr>
          <w:lang w:val="en-US" w:eastAsia="en-US"/>
        </w:rPr>
        <w:t xml:space="preserve"> </w:t>
      </w:r>
    </w:p>
    <w:p w14:paraId="20AFB317" w14:textId="7B044AF6" w:rsidR="004C3AD4" w:rsidRDefault="004C3AD4" w:rsidP="00D70188">
      <w:pPr>
        <w:spacing w:after="160" w:line="278" w:lineRule="auto"/>
        <w:rPr>
          <w:lang w:val="en-US" w:eastAsia="en-US"/>
        </w:rPr>
      </w:pPr>
    </w:p>
    <w:p w14:paraId="153DA98B" w14:textId="42BF5E15" w:rsidR="00A825CE" w:rsidRDefault="00A825CE" w:rsidP="00D70188">
      <w:pPr>
        <w:spacing w:after="160" w:line="278" w:lineRule="auto"/>
        <w:rPr>
          <w:lang w:val="en-US" w:eastAsia="en-US"/>
        </w:rPr>
      </w:pPr>
      <w:r>
        <w:rPr>
          <w:lang w:val="en-US" w:eastAsia="en-US"/>
        </w:rPr>
        <w:t>Use cases:</w:t>
      </w:r>
    </w:p>
    <w:p w14:paraId="238331DA" w14:textId="116A791D" w:rsidR="00A825CE" w:rsidRDefault="00A825CE" w:rsidP="00D70188">
      <w:pPr>
        <w:spacing w:after="160" w:line="278" w:lineRule="auto"/>
        <w:rPr>
          <w:lang w:val="en-US" w:eastAsia="en-US"/>
        </w:rPr>
      </w:pPr>
      <w:r>
        <w:rPr>
          <w:lang w:val="en-US" w:eastAsia="en-US"/>
        </w:rPr>
        <w:lastRenderedPageBreak/>
        <w:t>- Automate daily briefings with portfolio-contextual sumamries</w:t>
      </w:r>
    </w:p>
    <w:p w14:paraId="064549A8" w14:textId="5EEAB4FB" w:rsidR="00A825CE" w:rsidRDefault="00A825CE" w:rsidP="00D70188">
      <w:pPr>
        <w:spacing w:after="160" w:line="278" w:lineRule="auto"/>
        <w:rPr>
          <w:lang w:val="en-US" w:eastAsia="en-US"/>
        </w:rPr>
      </w:pPr>
      <w:r>
        <w:rPr>
          <w:lang w:val="en-US" w:eastAsia="en-US"/>
        </w:rPr>
        <w:t>- Detect emergent risk clusters in the graph (e.g., multiple holdings exposed to same regulatory theme)</w:t>
      </w:r>
    </w:p>
    <w:p w14:paraId="0FDE6580" w14:textId="1A0B2B98" w:rsidR="00065879" w:rsidRDefault="00A825CE" w:rsidP="00D70188">
      <w:pPr>
        <w:spacing w:after="160" w:line="278" w:lineRule="auto"/>
        <w:rPr>
          <w:lang w:val="en-US" w:eastAsia="en-US"/>
        </w:rPr>
      </w:pPr>
      <w:r>
        <w:rPr>
          <w:lang w:val="en-US" w:eastAsia="en-US"/>
        </w:rPr>
        <w:t xml:space="preserve">- Track edge </w:t>
      </w:r>
      <w:r w:rsidR="00065879">
        <w:rPr>
          <w:lang w:val="en-US" w:eastAsia="en-US"/>
        </w:rPr>
        <w:t>decay over time to deprecate stale context</w:t>
      </w:r>
    </w:p>
    <w:p w14:paraId="10541543" w14:textId="20DF46B3" w:rsidR="00065879" w:rsidRDefault="00065879" w:rsidP="00D70188">
      <w:pPr>
        <w:spacing w:after="160" w:line="278" w:lineRule="auto"/>
        <w:rPr>
          <w:lang w:val="en-US" w:eastAsia="en-US"/>
        </w:rPr>
      </w:pPr>
      <w:r>
        <w:rPr>
          <w:lang w:val="en-US" w:eastAsia="en-US"/>
        </w:rPr>
        <w:t>- Measure the freshness of a piece of information.</w:t>
      </w:r>
    </w:p>
    <w:p w14:paraId="3A583CA0" w14:textId="1F7F7EFD" w:rsidR="00065879" w:rsidRDefault="00065879" w:rsidP="00D70188">
      <w:pPr>
        <w:spacing w:after="160" w:line="278" w:lineRule="auto"/>
        <w:rPr>
          <w:lang w:val="en-US" w:eastAsia="en-US"/>
        </w:rPr>
      </w:pPr>
      <w:r>
        <w:rPr>
          <w:lang w:val="en-US" w:eastAsia="en-US"/>
        </w:rPr>
        <w:t>- Surface weak signals from unstructured texts (e.g. “negative surprise” phrases in call transcripts)</w:t>
      </w:r>
    </w:p>
    <w:p w14:paraId="6E789D6A" w14:textId="17ACB0DA" w:rsidR="0078165F" w:rsidRPr="006222FF" w:rsidRDefault="00856DBF" w:rsidP="0078165F">
      <w:pPr>
        <w:pStyle w:val="Heading3"/>
        <w:rPr>
          <w:lang w:val="en-US" w:eastAsia="en-US"/>
        </w:rPr>
      </w:pPr>
      <w:bookmarkStart w:id="43" w:name="_Hlk204893963"/>
      <w:r>
        <w:rPr>
          <w:lang w:val="en-US" w:eastAsia="en-US"/>
        </w:rPr>
        <w:t>8</w:t>
      </w:r>
      <w:r w:rsidR="0078165F" w:rsidRPr="00EC692E">
        <w:rPr>
          <w:lang w:val="en-US" w:eastAsia="en-US"/>
        </w:rPr>
        <w:t xml:space="preserve">. </w:t>
      </w:r>
      <w:r w:rsidR="0078165F">
        <w:rPr>
          <w:lang w:val="en-US" w:eastAsia="en-US"/>
        </w:rPr>
        <w:t>Future Plans / Extensions</w:t>
      </w:r>
    </w:p>
    <w:bookmarkEnd w:id="43"/>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Traditional GraphRAG for comprehensive analysis</w:t>
      </w:r>
      <w:r w:rsidR="00ED265F">
        <w:rPr>
          <w:lang w:val="en-US" w:eastAsia="en-US"/>
        </w:rPr>
        <w:t xml:space="preserve"> requiring extensive multi-hop reasoning.</w:t>
      </w:r>
    </w:p>
    <w:p w14:paraId="366A6253" w14:textId="18B8FF93" w:rsidR="002F42AD" w:rsidRDefault="002F42AD" w:rsidP="00B46271">
      <w:pPr>
        <w:pStyle w:val="ListParagraph"/>
        <w:numPr>
          <w:ilvl w:val="0"/>
          <w:numId w:val="1"/>
        </w:numPr>
        <w:rPr>
          <w:lang w:val="en-US" w:eastAsia="en-US"/>
        </w:rPr>
      </w:pPr>
      <w:r>
        <w:rPr>
          <w:lang w:val="en-US" w:eastAsia="en-US"/>
        </w:rPr>
        <w:t>Tool callings from the 4 categories (</w:t>
      </w:r>
      <w:r w:rsidR="00ED51ED" w:rsidRPr="00ED51ED">
        <w:rPr>
          <w:lang w:val="en-US" w:eastAsia="en-US"/>
        </w:rPr>
        <w:t>https://www.latent.space/p/agent</w:t>
      </w:r>
      <w:r w:rsidR="00ED51ED">
        <w:rPr>
          <w:lang w:val="en-US" w:eastAsia="en-US"/>
        </w:rPr>
        <w:t>)</w:t>
      </w:r>
    </w:p>
    <w:p w14:paraId="25B4692F" w14:textId="0DE85C9E" w:rsidR="002F42AD" w:rsidRDefault="002F42AD" w:rsidP="002F42AD">
      <w:pPr>
        <w:pStyle w:val="ListParagraph"/>
        <w:numPr>
          <w:ilvl w:val="1"/>
          <w:numId w:val="1"/>
        </w:numPr>
        <w:rPr>
          <w:lang w:val="en-US" w:eastAsia="en-US"/>
        </w:rPr>
      </w:pPr>
      <w:r>
        <w:rPr>
          <w:lang w:val="en-US" w:eastAsia="en-US"/>
        </w:rPr>
        <w:t>Internal retrieval (RAG, SQL queries, even many bash commands)</w:t>
      </w:r>
    </w:p>
    <w:p w14:paraId="7C8AF64E" w14:textId="7406B33B" w:rsidR="002F42AD" w:rsidRDefault="002F42AD" w:rsidP="002F42AD">
      <w:pPr>
        <w:pStyle w:val="ListParagraph"/>
        <w:numPr>
          <w:ilvl w:val="1"/>
          <w:numId w:val="1"/>
        </w:numPr>
        <w:rPr>
          <w:lang w:val="en-US" w:eastAsia="en-US"/>
        </w:rPr>
      </w:pPr>
      <w:r>
        <w:rPr>
          <w:lang w:val="en-US" w:eastAsia="en-US"/>
        </w:rPr>
        <w:t>Web search</w:t>
      </w:r>
    </w:p>
    <w:p w14:paraId="49567A4D" w14:textId="512E0C13" w:rsidR="002F42AD" w:rsidRDefault="002F42AD" w:rsidP="002F42AD">
      <w:pPr>
        <w:pStyle w:val="ListParagraph"/>
        <w:numPr>
          <w:ilvl w:val="1"/>
          <w:numId w:val="1"/>
        </w:numPr>
        <w:rPr>
          <w:lang w:val="en-US" w:eastAsia="en-US"/>
        </w:rPr>
      </w:pPr>
      <w:r>
        <w:rPr>
          <w:lang w:val="en-US" w:eastAsia="en-US"/>
        </w:rPr>
        <w:t>Code interpreter</w:t>
      </w:r>
    </w:p>
    <w:p w14:paraId="74D65A7C" w14:textId="3314910D" w:rsidR="002F42AD" w:rsidRDefault="002F42AD" w:rsidP="002F42AD">
      <w:pPr>
        <w:pStyle w:val="ListParagraph"/>
        <w:numPr>
          <w:ilvl w:val="1"/>
          <w:numId w:val="1"/>
        </w:numPr>
        <w:rPr>
          <w:lang w:val="en-US" w:eastAsia="en-US"/>
        </w:rPr>
      </w:pPr>
      <w:r>
        <w:rPr>
          <w:lang w:val="en-US" w:eastAsia="en-US"/>
        </w:rPr>
        <w:t>Actions (anything with a side-effect: editing a file, triggering a UI, etc)</w:t>
      </w:r>
    </w:p>
    <w:p w14:paraId="0BD4C216" w14:textId="13251F77" w:rsidR="005B38BC" w:rsidRDefault="005B38BC" w:rsidP="00B46271">
      <w:pPr>
        <w:pStyle w:val="ListParagraph"/>
        <w:numPr>
          <w:ilvl w:val="0"/>
          <w:numId w:val="1"/>
        </w:numPr>
        <w:rPr>
          <w:lang w:val="en-US" w:eastAsia="en-US"/>
        </w:rPr>
      </w:pPr>
      <w:r>
        <w:rPr>
          <w:lang w:val="en-US" w:eastAsia="en-US"/>
        </w:rPr>
        <w:t xml:space="preserve">Feature </w:t>
      </w:r>
      <w:r w:rsidR="00EC17FA">
        <w:rPr>
          <w:lang w:val="en-US" w:eastAsia="en-US"/>
        </w:rPr>
        <w:t>to include documents upload.</w:t>
      </w:r>
    </w:p>
    <w:p w14:paraId="5F5E3680" w14:textId="47A36422" w:rsidR="00297D67" w:rsidRDefault="00297D67" w:rsidP="00B46271">
      <w:pPr>
        <w:pStyle w:val="ListParagraph"/>
        <w:numPr>
          <w:ilvl w:val="0"/>
          <w:numId w:val="1"/>
        </w:numPr>
        <w:rPr>
          <w:lang w:val="en-US" w:eastAsia="en-US"/>
        </w:rPr>
      </w:pPr>
      <w:r>
        <w:rPr>
          <w:lang w:val="en-US" w:eastAsia="en-US"/>
        </w:rPr>
        <w:t>Multi-agentic workflow</w:t>
      </w:r>
    </w:p>
    <w:p w14:paraId="7803B773" w14:textId="1FB260CB" w:rsidR="00004E6D" w:rsidRDefault="00346370" w:rsidP="00B46271">
      <w:pPr>
        <w:pStyle w:val="ListParagraph"/>
        <w:numPr>
          <w:ilvl w:val="0"/>
          <w:numId w:val="1"/>
        </w:numPr>
        <w:rPr>
          <w:lang w:val="en-US" w:eastAsia="en-US"/>
        </w:rPr>
      </w:pPr>
      <w:r>
        <w:rPr>
          <w:lang w:val="en-US" w:eastAsia="en-US"/>
        </w:rPr>
        <w:t xml:space="preserve">Multiple thinking steps to improve task handling: </w:t>
      </w:r>
      <w:r w:rsidR="00004E6D">
        <w:rPr>
          <w:lang w:val="en-US" w:eastAsia="en-US"/>
        </w:rPr>
        <w:t>Thinking – tool call – tool</w:t>
      </w:r>
      <w:r>
        <w:rPr>
          <w:lang w:val="en-US" w:eastAsia="en-US"/>
        </w:rPr>
        <w:t xml:space="preserve"> call – thinking – tool call – tool call - thinking</w:t>
      </w:r>
    </w:p>
    <w:p w14:paraId="5678966D" w14:textId="5E36A460" w:rsidR="00FC5854" w:rsidRDefault="00FC5854" w:rsidP="00B46271">
      <w:pPr>
        <w:pStyle w:val="ListParagraph"/>
        <w:numPr>
          <w:ilvl w:val="0"/>
          <w:numId w:val="1"/>
        </w:numPr>
        <w:rPr>
          <w:lang w:val="en-US" w:eastAsia="en-US"/>
        </w:rPr>
      </w:pPr>
      <w:r>
        <w:rPr>
          <w:lang w:val="en-US" w:eastAsia="en-US"/>
        </w:rPr>
        <w:t>Extend to include quantitative data into the solution. (e.g. financial performance of companies)</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B02CCDA" w14:textId="47CE656B" w:rsidR="002854CF" w:rsidRDefault="002854CF" w:rsidP="002B62B3">
      <w:pPr>
        <w:pStyle w:val="ListParagraph"/>
        <w:numPr>
          <w:ilvl w:val="0"/>
          <w:numId w:val="1"/>
        </w:numPr>
        <w:rPr>
          <w:lang w:val="en-US" w:eastAsia="en-US"/>
        </w:rPr>
      </w:pPr>
      <w:r>
        <w:rPr>
          <w:lang w:val="en-US" w:eastAsia="en-US"/>
        </w:rPr>
        <w:t>As an enhancement, edges could store not just a type but also an “evidence snippet” or source pointer, so the agent can quote why it thinks X</w:t>
      </w:r>
      <w:r w:rsidRPr="002854CF">
        <w:rPr>
          <w:lang w:val="en-US" w:eastAsia="en-US"/>
        </w:rPr>
        <w:sym w:font="Wingdings" w:char="F0E0"/>
      </w:r>
      <w:r>
        <w:rPr>
          <w:lang w:val="en-US" w:eastAsia="en-US"/>
        </w:rPr>
        <w:t xml:space="preserve">Y (grounding the relation in context and making it explainable). Over time, a library of proven relationships </w:t>
      </w:r>
      <w:r w:rsidRPr="002854CF">
        <w:rPr>
          <w:lang w:eastAsia="en-US"/>
        </w:rPr>
        <w:t xml:space="preserve">(e.g., </w:t>
      </w:r>
      <w:r w:rsidRPr="002854CF">
        <w:rPr>
          <w:i/>
          <w:iCs/>
          <w:lang w:eastAsia="en-US"/>
        </w:rPr>
        <w:t>“interest rates ↑ → Banks’ NIM ↑”</w:t>
      </w:r>
      <w:r w:rsidRPr="002854CF">
        <w:rPr>
          <w:lang w:eastAsia="en-US"/>
        </w:rPr>
        <w:t xml:space="preserve"> with data backing it) can be maintained as the fund’s proprietary ontology, while tenuous ones are pruned.</w:t>
      </w:r>
      <w:r>
        <w:rPr>
          <w:lang w:eastAsia="en-US"/>
        </w:rPr>
        <w:t xml:space="preserve"> This ensures the graph remains a source of truth, not mythology.</w:t>
      </w:r>
    </w:p>
    <w:p w14:paraId="18BB7575" w14:textId="1BB0D733" w:rsidR="003A5A05" w:rsidRPr="009F66B4"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no news but high volume and rising borrow cost might be classified as flow-driven (perhaps a forced seller or a macro shock), whereas a 5% drop with negative news and </w:t>
      </w:r>
      <w:r w:rsidR="007A13C2">
        <w:lastRenderedPageBreak/>
        <w:t xml:space="preserve">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w:t>
      </w:r>
      <w:r w:rsidR="003D394A">
        <w:t xml:space="preserve"> </w:t>
      </w:r>
      <w:r w:rsidR="007A13C2">
        <w:t xml:space="preserve">this classifier aims to </w:t>
      </w:r>
      <w:r w:rsidR="007A13C2">
        <w:rPr>
          <w:rStyle w:val="Strong"/>
          <w:rFonts w:eastAsiaTheme="majorEastAsia"/>
        </w:rPr>
        <w:t>make such instances obvious in real time</w:t>
      </w:r>
      <w:r w:rsidR="007A13C2">
        <w:t xml:space="preserve">. Implementation can leverage open news APIs, market data, and some 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7E26A966" w14:textId="4E1FED57" w:rsidR="009F66B4" w:rsidRPr="0057482D" w:rsidRDefault="009F66B4" w:rsidP="002B62B3">
      <w:pPr>
        <w:pStyle w:val="ListParagraph"/>
        <w:numPr>
          <w:ilvl w:val="0"/>
          <w:numId w:val="1"/>
        </w:numPr>
        <w:rPr>
          <w:lang w:val="en-US" w:eastAsia="en-US"/>
        </w:rPr>
      </w:pPr>
      <w:r>
        <w:t xml:space="preserve">Building the KG as a compounding knowledge is central to </w:t>
      </w:r>
      <w:r w:rsidR="00F06529">
        <w:t xml:space="preserve">ever building an agentic hedge fund in the future. Be it portfolio monitoring agents, research summarisation agents or signal generation and trading agents for a agentic hedge fund would require an in-house personalised knowledge graph </w:t>
      </w:r>
      <w:r w:rsidR="000B08AE">
        <w:t>that powers these different agents.</w:t>
      </w:r>
    </w:p>
    <w:p w14:paraId="20180470" w14:textId="5D8E7D5A" w:rsidR="0057482D" w:rsidRPr="00B869F6" w:rsidRDefault="0057482D" w:rsidP="00B869F6">
      <w:pPr>
        <w:rPr>
          <w:lang w:val="en-US" w:eastAsia="en-US"/>
        </w:rPr>
      </w:pPr>
    </w:p>
    <w:p w14:paraId="3A72DC38" w14:textId="1B77EA05" w:rsidR="001D6993" w:rsidRPr="006222FF" w:rsidRDefault="00856DBF" w:rsidP="001D6993">
      <w:pPr>
        <w:pStyle w:val="Heading3"/>
        <w:rPr>
          <w:lang w:val="en-US" w:eastAsia="en-US"/>
        </w:rPr>
      </w:pPr>
      <w:r>
        <w:rPr>
          <w:lang w:val="en-US" w:eastAsia="en-US"/>
        </w:rPr>
        <w:t>9</w:t>
      </w:r>
      <w:r w:rsidR="001D6993" w:rsidRPr="00EC692E">
        <w:rPr>
          <w:lang w:val="en-US" w:eastAsia="en-US"/>
        </w:rPr>
        <w:t xml:space="preserve">. </w:t>
      </w:r>
      <w:r w:rsidR="00CF67F8">
        <w:rPr>
          <w:lang w:val="en-US" w:eastAsia="en-US"/>
        </w:rPr>
        <w:t>Conclusion</w:t>
      </w:r>
    </w:p>
    <w:p w14:paraId="3A4B5C0B" w14:textId="77777777" w:rsidR="001648D6" w:rsidRDefault="001648D6" w:rsidP="001D6993">
      <w:pPr>
        <w:ind w:firstLine="720"/>
        <w:rPr>
          <w:lang w:val="en-US" w:eastAsia="en-US"/>
        </w:rPr>
      </w:pPr>
    </w:p>
    <w:p w14:paraId="0608D116" w14:textId="77777777" w:rsidR="001D6993" w:rsidRDefault="001D6993" w:rsidP="00651CD4">
      <w:pPr>
        <w:rPr>
          <w:lang w:val="en-US" w:eastAsia="en-US"/>
        </w:rPr>
      </w:pPr>
    </w:p>
    <w:p w14:paraId="2392F4B5" w14:textId="0C2FD512" w:rsidR="001648D6" w:rsidRDefault="001D6993" w:rsidP="001D6993">
      <w:pPr>
        <w:tabs>
          <w:tab w:val="left" w:pos="533"/>
        </w:tabs>
        <w:rPr>
          <w:lang w:val="en-US" w:eastAsia="en-US"/>
        </w:rPr>
      </w:pPr>
      <w:r>
        <w:rPr>
          <w:lang w:val="en-US" w:eastAsia="en-US"/>
        </w:rPr>
        <w:tab/>
      </w: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23"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666DC475" w14:textId="77777777" w:rsidR="00E61361" w:rsidRDefault="00E61361">
      <w:pPr>
        <w:spacing w:after="160" w:line="278" w:lineRule="auto"/>
        <w:rPr>
          <w:lang w:val="en-US" w:eastAsia="en-US"/>
        </w:rPr>
      </w:pPr>
    </w:p>
    <w:p w14:paraId="2BF9A3F7" w14:textId="77777777" w:rsidR="00BF1DA6" w:rsidRDefault="00BF1DA6">
      <w:pPr>
        <w:spacing w:after="160" w:line="278" w:lineRule="auto"/>
        <w:rPr>
          <w:lang w:val="en-US" w:eastAsia="en-US"/>
        </w:rPr>
      </w:pPr>
    </w:p>
    <w:p w14:paraId="5C45F2E7" w14:textId="77777777" w:rsidR="00BF1DA6" w:rsidRDefault="00BF1DA6" w:rsidP="00BF1DA6">
      <w:pPr>
        <w:rPr>
          <w:color w:val="000000" w:themeColor="text1"/>
          <w:lang w:val="en-US" w:eastAsia="en-US"/>
        </w:rPr>
      </w:pPr>
    </w:p>
    <w:p w14:paraId="028460C9" w14:textId="77777777" w:rsidR="00BF1DA6" w:rsidRPr="00E622E8" w:rsidRDefault="00BF1DA6" w:rsidP="00BF1DA6">
      <w:pPr>
        <w:rPr>
          <w:color w:val="000000" w:themeColor="text1"/>
          <w:lang w:val="en-US" w:eastAsia="en-US"/>
        </w:rPr>
      </w:pPr>
      <w:r w:rsidRPr="00E622E8">
        <w:rPr>
          <w:color w:val="000000" w:themeColor="text1"/>
          <w:lang w:val="en-US" w:eastAsia="en-US"/>
        </w:rPr>
        <w:t>User Interface</w:t>
      </w:r>
    </w:p>
    <w:p w14:paraId="2B81C2D5" w14:textId="77777777" w:rsidR="00BF1DA6" w:rsidRDefault="00BF1DA6" w:rsidP="00BF1DA6">
      <w:pPr>
        <w:rPr>
          <w:color w:val="000000" w:themeColor="text1"/>
          <w:lang w:val="en-US" w:eastAsia="en-US"/>
        </w:rPr>
      </w:pPr>
      <w:r w:rsidRPr="00E622E8">
        <w:rPr>
          <w:color w:val="000000" w:themeColor="text1"/>
          <w:lang w:val="en-US" w:eastAsia="en-US"/>
        </w:rPr>
        <w:t>[Refers to Appendix for UI mock-up]</w:t>
      </w:r>
    </w:p>
    <w:p w14:paraId="2C1C279F" w14:textId="77777777" w:rsidR="00BF1DA6" w:rsidRDefault="00BF1DA6" w:rsidP="00BF1DA6">
      <w:pPr>
        <w:rPr>
          <w:color w:val="000000" w:themeColor="text1"/>
          <w:lang w:val="en-US" w:eastAsia="en-US"/>
        </w:rPr>
      </w:pPr>
      <w:r>
        <w:rPr>
          <w:color w:val="000000" w:themeColor="text1"/>
          <w:lang w:val="en-US" w:eastAsia="en-US"/>
        </w:rPr>
        <w:t>Per-ticker View</w:t>
      </w:r>
    </w:p>
    <w:p w14:paraId="4F28B8C1" w14:textId="77777777" w:rsidR="00BF1DA6" w:rsidRPr="00234DAE" w:rsidRDefault="00BF1DA6" w:rsidP="00BF1DA6">
      <w:pPr>
        <w:pStyle w:val="ListParagraph"/>
        <w:numPr>
          <w:ilvl w:val="0"/>
          <w:numId w:val="20"/>
        </w:numPr>
        <w:rPr>
          <w:color w:val="000000" w:themeColor="text1"/>
          <w:lang w:val="en-US" w:eastAsia="en-US"/>
        </w:rPr>
      </w:pPr>
      <w:r>
        <w:rPr>
          <w:color w:val="000000" w:themeColor="text1"/>
          <w:lang w:val="en-US" w:eastAsia="en-US"/>
        </w:rPr>
        <w:t>Theme</w:t>
      </w:r>
    </w:p>
    <w:p w14:paraId="6844B494" w14:textId="77777777" w:rsidR="00BF1DA6" w:rsidRPr="00234DAE" w:rsidRDefault="00BF1DA6" w:rsidP="00BF1DA6">
      <w:pPr>
        <w:pStyle w:val="ListParagraph"/>
        <w:numPr>
          <w:ilvl w:val="0"/>
          <w:numId w:val="20"/>
        </w:numPr>
        <w:rPr>
          <w:color w:val="000000" w:themeColor="text1"/>
          <w:lang w:val="en-US" w:eastAsia="en-US"/>
        </w:rPr>
      </w:pPr>
      <w:r>
        <w:rPr>
          <w:color w:val="000000" w:themeColor="text1"/>
          <w:lang w:val="en-US" w:eastAsia="en-US"/>
        </w:rPr>
        <w:t>Subgraph</w:t>
      </w:r>
    </w:p>
    <w:p w14:paraId="2ED08442" w14:textId="77777777" w:rsidR="00BF1DA6" w:rsidRDefault="00BF1DA6" w:rsidP="00BF1DA6">
      <w:pPr>
        <w:rPr>
          <w:color w:val="000000" w:themeColor="text1"/>
          <w:lang w:val="en-US" w:eastAsia="en-US"/>
        </w:rPr>
      </w:pPr>
      <w:r>
        <w:rPr>
          <w:color w:val="000000" w:themeColor="text1"/>
          <w:lang w:val="en-US" w:eastAsia="en-US"/>
        </w:rPr>
        <w:t>Portfolio / Watchlist View (Daily Brief)</w:t>
      </w:r>
    </w:p>
    <w:p w14:paraId="106EA06F" w14:textId="77777777" w:rsidR="00BF1DA6" w:rsidRDefault="00BF1DA6" w:rsidP="00BF1DA6">
      <w:pPr>
        <w:pStyle w:val="ListParagraph"/>
        <w:numPr>
          <w:ilvl w:val="0"/>
          <w:numId w:val="20"/>
        </w:numPr>
        <w:rPr>
          <w:color w:val="000000" w:themeColor="text1"/>
          <w:lang w:val="en-US" w:eastAsia="en-US"/>
        </w:rPr>
      </w:pPr>
      <w:r>
        <w:rPr>
          <w:color w:val="000000" w:themeColor="text1"/>
          <w:lang w:val="en-US" w:eastAsia="en-US"/>
        </w:rPr>
        <w:t>Table showing (for each holding)</w:t>
      </w:r>
    </w:p>
    <w:p w14:paraId="7F0D8E99"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Ticker / Name / Sector</w:t>
      </w:r>
    </w:p>
    <w:p w14:paraId="46248056"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Alert Priority</w:t>
      </w:r>
    </w:p>
    <w:p w14:paraId="015C4DB8" w14:textId="77777777" w:rsidR="00BF1DA6" w:rsidRPr="00F120E6" w:rsidRDefault="00BF1DA6" w:rsidP="00BF1DA6">
      <w:pPr>
        <w:pStyle w:val="ListParagraph"/>
        <w:numPr>
          <w:ilvl w:val="2"/>
          <w:numId w:val="20"/>
        </w:numPr>
        <w:rPr>
          <w:color w:val="000000" w:themeColor="text1"/>
          <w:lang w:val="en-US" w:eastAsia="en-US"/>
        </w:rPr>
      </w:pPr>
      <w:r>
        <w:t>Priority = 0.35*Recency + 0.25*PathScore + 0.15*SoftSignalFlag + 0.15*PriceSignal + 0.10*UpcomingCatalyst</w:t>
      </w:r>
    </w:p>
    <w:p w14:paraId="4D1E4397" w14:textId="77777777" w:rsidR="00BF1DA6" w:rsidRPr="00F120E6" w:rsidRDefault="00BF1DA6" w:rsidP="00BF1DA6">
      <w:pPr>
        <w:pStyle w:val="ListParagraph"/>
        <w:numPr>
          <w:ilvl w:val="2"/>
          <w:numId w:val="20"/>
        </w:numPr>
        <w:rPr>
          <w:color w:val="000000" w:themeColor="text1"/>
          <w:lang w:val="en-US" w:eastAsia="en-US"/>
        </w:rPr>
      </w:pPr>
      <w:r w:rsidRPr="00F120E6">
        <w:rPr>
          <w:color w:val="000000" w:themeColor="text1"/>
          <w:lang w:val="en-US" w:eastAsia="en-US"/>
        </w:rPr>
        <w:t>Recency: hours since latest evidence on any hop (log-decayed)</w:t>
      </w:r>
    </w:p>
    <w:p w14:paraId="1D13D718" w14:textId="77777777" w:rsidR="00BF1DA6" w:rsidRPr="00F120E6" w:rsidRDefault="00BF1DA6" w:rsidP="00BF1DA6">
      <w:pPr>
        <w:pStyle w:val="ListParagraph"/>
        <w:numPr>
          <w:ilvl w:val="2"/>
          <w:numId w:val="20"/>
        </w:numPr>
        <w:rPr>
          <w:color w:val="000000" w:themeColor="text1"/>
          <w:lang w:val="en-US" w:eastAsia="en-US"/>
        </w:rPr>
      </w:pPr>
      <w:r w:rsidRPr="00F120E6">
        <w:rPr>
          <w:color w:val="000000" w:themeColor="text1"/>
          <w:lang w:val="en-US" w:eastAsia="en-US"/>
        </w:rPr>
        <w:t>PathScore: max path score from ICE (edge confidence × claim relevance × depth penalty)</w:t>
      </w:r>
    </w:p>
    <w:p w14:paraId="1D2F6D7E" w14:textId="77777777" w:rsidR="00BF1DA6" w:rsidRPr="00F120E6" w:rsidRDefault="00BF1DA6" w:rsidP="00BF1DA6">
      <w:pPr>
        <w:pStyle w:val="ListParagraph"/>
        <w:numPr>
          <w:ilvl w:val="2"/>
          <w:numId w:val="20"/>
        </w:numPr>
        <w:rPr>
          <w:color w:val="000000" w:themeColor="text1"/>
          <w:lang w:val="en-US" w:eastAsia="en-US"/>
        </w:rPr>
      </w:pPr>
      <w:r w:rsidRPr="00F120E6">
        <w:rPr>
          <w:color w:val="000000" w:themeColor="text1"/>
          <w:lang w:val="en-US" w:eastAsia="en-US"/>
        </w:rPr>
        <w:t>SoftSignalFlag: 1 if any has_soft_signal claim in last 72h else 0</w:t>
      </w:r>
    </w:p>
    <w:p w14:paraId="3F882FF9" w14:textId="77777777" w:rsidR="00BF1DA6" w:rsidRPr="00F120E6" w:rsidRDefault="00BF1DA6" w:rsidP="00BF1DA6">
      <w:pPr>
        <w:pStyle w:val="ListParagraph"/>
        <w:numPr>
          <w:ilvl w:val="2"/>
          <w:numId w:val="20"/>
        </w:numPr>
        <w:rPr>
          <w:color w:val="000000" w:themeColor="text1"/>
          <w:lang w:val="en-US" w:eastAsia="en-US"/>
        </w:rPr>
      </w:pPr>
      <w:r w:rsidRPr="00F120E6">
        <w:rPr>
          <w:color w:val="000000" w:themeColor="text1"/>
          <w:lang w:val="en-US" w:eastAsia="en-US"/>
        </w:rPr>
        <w:t>PriceSignal (optional): |1D return – sector| z-score or volume ratio&gt;1.5x (skip if no market feed)</w:t>
      </w:r>
    </w:p>
    <w:p w14:paraId="66A53BF2" w14:textId="77777777" w:rsidR="00BF1DA6" w:rsidRDefault="00BF1DA6" w:rsidP="00BF1DA6">
      <w:pPr>
        <w:pStyle w:val="ListParagraph"/>
        <w:numPr>
          <w:ilvl w:val="2"/>
          <w:numId w:val="20"/>
        </w:numPr>
        <w:rPr>
          <w:color w:val="000000" w:themeColor="text1"/>
          <w:lang w:val="en-US" w:eastAsia="en-US"/>
        </w:rPr>
      </w:pPr>
      <w:r w:rsidRPr="00F120E6">
        <w:rPr>
          <w:color w:val="000000" w:themeColor="text1"/>
          <w:lang w:val="en-US" w:eastAsia="en-US"/>
        </w:rPr>
        <w:t>UpcomingCatalyst: 1 if earnings/major event ≤7d</w:t>
      </w:r>
    </w:p>
    <w:p w14:paraId="6BF9A09B"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What changed? (24hr to 72hr)</w:t>
      </w:r>
    </w:p>
    <w:p w14:paraId="62935783"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lastRenderedPageBreak/>
        <w:t>1-2 line TD;DR bullet (no more than ~160 chars)</w:t>
      </w:r>
    </w:p>
    <w:p w14:paraId="49912A82"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Take the highest-ranked claim/narrative trace and compress with a template</w:t>
      </w:r>
    </w:p>
    <w:p w14:paraId="6118A8F9"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Top causal path (1-3 hops)</w:t>
      </w:r>
    </w:p>
    <w:p w14:paraId="0A1739F1"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Short inline path string with hop icoons + [#sources]</w:t>
      </w:r>
    </w:p>
    <w:p w14:paraId="38169217" w14:textId="77777777" w:rsidR="00BF1DA6" w:rsidRPr="002F02FE" w:rsidRDefault="00BF1DA6" w:rsidP="00BF1DA6">
      <w:pPr>
        <w:pStyle w:val="ListParagraph"/>
        <w:numPr>
          <w:ilvl w:val="2"/>
          <w:numId w:val="20"/>
        </w:numPr>
        <w:rPr>
          <w:rStyle w:val="HTMLCode"/>
          <w:rFonts w:eastAsiaTheme="majorEastAsia"/>
        </w:rPr>
      </w:pPr>
      <w:r w:rsidRPr="002F02FE">
        <w:rPr>
          <w:rStyle w:val="HTMLCode"/>
          <w:rFonts w:eastAsiaTheme="majorEastAsia"/>
        </w:rPr>
        <w:t>NVDA → depends_on → TSMC → exposed_to → China Risk (3 src)</w:t>
      </w:r>
    </w:p>
    <w:p w14:paraId="54EF5764"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Display the best scoring path.</w:t>
      </w:r>
    </w:p>
    <w:p w14:paraId="7CF88BC3"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Latest Theme exposures</w:t>
      </w:r>
    </w:p>
    <w:p w14:paraId="6616C261"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Up to 3 themes (te</w:t>
      </w:r>
      <w:bookmarkStart w:id="44" w:name="_Hlk205233312"/>
      <w:r>
        <w:rPr>
          <w:color w:val="000000" w:themeColor="text1"/>
          <w:lang w:val="en-US" w:eastAsia="en-US"/>
        </w:rPr>
        <w:t>m</w:t>
      </w:r>
      <w:bookmarkEnd w:id="44"/>
      <w:r>
        <w:rPr>
          <w:color w:val="000000" w:themeColor="text1"/>
          <w:lang w:val="en-US" w:eastAsia="en-US"/>
        </w:rPr>
        <w:t>plate:</w:t>
      </w:r>
      <w:r w:rsidRPr="009271AB">
        <w:t xml:space="preserve"> </w:t>
      </w:r>
      <w:r w:rsidRPr="009271AB">
        <w:rPr>
          <w:rStyle w:val="HTMLCode"/>
          <w:rFonts w:eastAsiaTheme="majorEastAsia"/>
        </w:rPr>
        <w:t>Theme (confidence • last_seen)</w:t>
      </w:r>
      <w:r w:rsidRPr="009271AB">
        <w:rPr>
          <w:color w:val="000000" w:themeColor="text1"/>
          <w:lang w:val="en-US" w:eastAsia="en-US"/>
        </w:rPr>
        <w:t xml:space="preserve"> </w:t>
      </w:r>
      <w:r>
        <w:rPr>
          <w:color w:val="000000" w:themeColor="text1"/>
          <w:lang w:val="en-US" w:eastAsia="en-US"/>
        </w:rPr>
        <w:t>)</w:t>
      </w:r>
    </w:p>
    <w:p w14:paraId="122BFDE6"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 xml:space="preserve">From company </w:t>
      </w:r>
      <w:r w:rsidRPr="00C52C34">
        <w:rPr>
          <w:rFonts w:hint="eastAsia"/>
          <w:color w:val="000000" w:themeColor="text1"/>
          <w:lang w:val="en-US" w:eastAsia="en-US"/>
        </w:rPr>
        <w:sym w:font="Wingdings" w:char="F0E0"/>
      </w:r>
      <w:r>
        <w:rPr>
          <w:color w:val="000000" w:themeColor="text1"/>
          <w:lang w:val="en-US" w:eastAsia="en-US"/>
        </w:rPr>
        <w:t xml:space="preserve"> exposed_to </w:t>
      </w:r>
      <w:r w:rsidRPr="00C52C34">
        <w:rPr>
          <w:rFonts w:hint="eastAsia"/>
          <w:color w:val="000000" w:themeColor="text1"/>
          <w:lang w:val="en-US" w:eastAsia="en-US"/>
        </w:rPr>
        <w:sym w:font="Wingdings" w:char="F0E0"/>
      </w:r>
      <w:r>
        <w:rPr>
          <w:color w:val="000000" w:themeColor="text1"/>
          <w:lang w:val="en-US" w:eastAsia="en-US"/>
        </w:rPr>
        <w:t xml:space="preserve"> Theme edges filtered by recency/score.</w:t>
      </w:r>
    </w:p>
    <w:p w14:paraId="3CB8214B"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KPI drivers</w:t>
      </w:r>
    </w:p>
    <w:p w14:paraId="7EE211AF" w14:textId="77777777" w:rsidR="00BF1DA6" w:rsidRPr="00E474D9" w:rsidRDefault="00BF1DA6" w:rsidP="00BF1DA6">
      <w:pPr>
        <w:pStyle w:val="ListParagraph"/>
        <w:numPr>
          <w:ilvl w:val="2"/>
          <w:numId w:val="20"/>
        </w:numPr>
        <w:rPr>
          <w:rStyle w:val="HTMLCode"/>
          <w:rFonts w:ascii="Times New Roman" w:hAnsi="Times New Roman" w:cs="Times New Roman"/>
          <w:color w:val="000000" w:themeColor="text1"/>
          <w:sz w:val="24"/>
          <w:szCs w:val="24"/>
          <w:lang w:val="en-US" w:eastAsia="en-US"/>
        </w:rPr>
      </w:pPr>
      <w:r>
        <w:rPr>
          <w:color w:val="000000" w:themeColor="text1"/>
          <w:lang w:val="en-US" w:eastAsia="en-US"/>
        </w:rPr>
        <w:t xml:space="preserve">Up to 2 KPIs with last mention (e.g. </w:t>
      </w:r>
      <w:r>
        <w:rPr>
          <w:rStyle w:val="HTMLCode"/>
          <w:rFonts w:eastAsiaTheme="majorEastAsia"/>
        </w:rPr>
        <w:t>DAU • 3d</w:t>
      </w:r>
      <w:r>
        <w:t xml:space="preserve">, </w:t>
      </w:r>
      <w:r>
        <w:rPr>
          <w:rStyle w:val="HTMLCode"/>
          <w:rFonts w:eastAsiaTheme="majorEastAsia"/>
        </w:rPr>
        <w:t>Gross Margin • 1d)</w:t>
      </w:r>
    </w:p>
    <w:p w14:paraId="41CD65CD" w14:textId="77777777" w:rsidR="00BF1DA6" w:rsidRPr="00E474D9" w:rsidRDefault="00BF1DA6" w:rsidP="00BF1DA6">
      <w:pPr>
        <w:pStyle w:val="ListParagraph"/>
        <w:numPr>
          <w:ilvl w:val="2"/>
          <w:numId w:val="20"/>
        </w:numPr>
        <w:rPr>
          <w:rStyle w:val="HTMLCode"/>
          <w:rFonts w:ascii="Times New Roman" w:hAnsi="Times New Roman" w:cs="Times New Roman"/>
          <w:color w:val="000000" w:themeColor="text1"/>
          <w:sz w:val="24"/>
          <w:szCs w:val="24"/>
          <w:lang w:val="en-US" w:eastAsia="en-US"/>
        </w:rPr>
      </w:pPr>
      <w:r>
        <w:rPr>
          <w:rStyle w:val="HTMLCode"/>
          <w:rFonts w:eastAsiaTheme="majorEastAsia"/>
        </w:rPr>
        <w:t xml:space="preserve">From company </w:t>
      </w:r>
      <w:r w:rsidRPr="00E474D9">
        <w:rPr>
          <w:rStyle w:val="HTMLCode"/>
          <w:rFonts w:eastAsiaTheme="majorEastAsia" w:hint="eastAsia"/>
        </w:rPr>
        <w:sym w:font="Wingdings" w:char="F0E0"/>
      </w:r>
      <w:r>
        <w:rPr>
          <w:rStyle w:val="HTMLCode"/>
          <w:rFonts w:eastAsiaTheme="majorEastAsia"/>
        </w:rPr>
        <w:t xml:space="preserve"> key_driver </w:t>
      </w:r>
      <w:r w:rsidRPr="00E474D9">
        <w:rPr>
          <w:rStyle w:val="HTMLCode"/>
          <w:rFonts w:eastAsiaTheme="majorEastAsia" w:hint="eastAsia"/>
        </w:rPr>
        <w:sym w:font="Wingdings" w:char="F0E0"/>
      </w:r>
      <w:r>
        <w:rPr>
          <w:rStyle w:val="HTMLCode"/>
          <w:rFonts w:eastAsiaTheme="majorEastAsia"/>
        </w:rPr>
        <w:t xml:space="preserve"> KPI edges + latest claim timestamps.</w:t>
      </w:r>
    </w:p>
    <w:p w14:paraId="7FC753A4" w14:textId="77777777" w:rsidR="00BF1DA6" w:rsidRPr="00B138D2" w:rsidRDefault="00BF1DA6" w:rsidP="00BF1DA6">
      <w:pPr>
        <w:pStyle w:val="ListParagraph"/>
        <w:numPr>
          <w:ilvl w:val="1"/>
          <w:numId w:val="20"/>
        </w:numPr>
        <w:rPr>
          <w:rFonts w:eastAsiaTheme="majorEastAsia"/>
          <w:lang w:val="en-US" w:eastAsia="en-US"/>
        </w:rPr>
      </w:pPr>
      <w:r w:rsidRPr="00B138D2">
        <w:rPr>
          <w:color w:val="000000" w:themeColor="text1"/>
          <w:lang w:val="en-US" w:eastAsia="en-US"/>
        </w:rPr>
        <w:t>Soft Signal Flag</w:t>
      </w:r>
    </w:p>
    <w:p w14:paraId="1CE0C98B"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Presence of  recent has_soft_signal claim</w:t>
      </w:r>
    </w:p>
    <w:p w14:paraId="76A0A2D9" w14:textId="77777777" w:rsidR="00BF1DA6" w:rsidRDefault="00BF1DA6" w:rsidP="00BF1DA6">
      <w:pPr>
        <w:pStyle w:val="ListParagraph"/>
        <w:numPr>
          <w:ilvl w:val="2"/>
          <w:numId w:val="20"/>
        </w:numPr>
        <w:rPr>
          <w:color w:val="000000" w:themeColor="text1"/>
          <w:lang w:val="en-US" w:eastAsia="en-US"/>
        </w:rPr>
      </w:pPr>
      <w:r>
        <w:rPr>
          <w:color w:val="000000" w:themeColor="text1"/>
          <w:lang w:val="en-US" w:eastAsia="en-US"/>
        </w:rPr>
        <w:t>Show top snippet with source hover</w:t>
      </w:r>
    </w:p>
    <w:p w14:paraId="0B94585F"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Date</w:t>
      </w:r>
      <w:r>
        <w:rPr>
          <w:color w:val="000000" w:themeColor="text1"/>
          <w:lang w:val="en-US" w:eastAsia="en-US"/>
        </w:rPr>
        <w:tab/>
      </w:r>
    </w:p>
    <w:p w14:paraId="550ED973" w14:textId="77777777" w:rsidR="00BF1DA6" w:rsidRDefault="00BF1DA6" w:rsidP="00BF1DA6">
      <w:pPr>
        <w:pStyle w:val="ListParagraph"/>
        <w:numPr>
          <w:ilvl w:val="1"/>
          <w:numId w:val="20"/>
        </w:numPr>
        <w:rPr>
          <w:color w:val="000000" w:themeColor="text1"/>
          <w:lang w:val="en-US" w:eastAsia="en-US"/>
        </w:rPr>
      </w:pPr>
      <w:r>
        <w:rPr>
          <w:color w:val="000000" w:themeColor="text1"/>
          <w:lang w:val="en-US" w:eastAsia="en-US"/>
        </w:rPr>
        <w:t>Source</w:t>
      </w:r>
      <w:r>
        <w:rPr>
          <w:color w:val="000000" w:themeColor="text1"/>
          <w:lang w:val="en-US" w:eastAsia="en-US"/>
        </w:rPr>
        <w:tab/>
      </w:r>
    </w:p>
    <w:p w14:paraId="35B8FFAC" w14:textId="77777777" w:rsidR="00BF1DA6" w:rsidRDefault="00BF1DA6" w:rsidP="00BF1DA6">
      <w:pPr>
        <w:pStyle w:val="ListParagraph"/>
        <w:numPr>
          <w:ilvl w:val="1"/>
          <w:numId w:val="20"/>
        </w:numPr>
        <w:rPr>
          <w:color w:val="000000" w:themeColor="text1"/>
          <w:lang w:val="en-US" w:eastAsia="en-US"/>
        </w:rPr>
      </w:pPr>
    </w:p>
    <w:p w14:paraId="15353CBC" w14:textId="77777777" w:rsidR="00BF1DA6" w:rsidRDefault="00BF1DA6" w:rsidP="00BF1DA6">
      <w:pPr>
        <w:pStyle w:val="ListParagraph"/>
        <w:numPr>
          <w:ilvl w:val="0"/>
          <w:numId w:val="20"/>
        </w:numPr>
        <w:rPr>
          <w:color w:val="000000" w:themeColor="text1"/>
          <w:lang w:val="en-US" w:eastAsia="en-US"/>
        </w:rPr>
      </w:pPr>
      <w:r>
        <w:rPr>
          <w:color w:val="000000" w:themeColor="text1"/>
          <w:lang w:val="en-US" w:eastAsia="en-US"/>
        </w:rPr>
        <w:t>Text box to ask about the portfolio</w:t>
      </w:r>
    </w:p>
    <w:p w14:paraId="3667A435" w14:textId="77777777" w:rsidR="00BF1DA6" w:rsidRDefault="00BF1DA6" w:rsidP="00BF1DA6">
      <w:pPr>
        <w:pStyle w:val="ListParagraph"/>
        <w:numPr>
          <w:ilvl w:val="0"/>
          <w:numId w:val="20"/>
        </w:numPr>
        <w:rPr>
          <w:color w:val="000000" w:themeColor="text1"/>
          <w:lang w:val="en-US" w:eastAsia="en-US"/>
        </w:rPr>
      </w:pPr>
      <w:r>
        <w:rPr>
          <w:color w:val="000000" w:themeColor="text1"/>
          <w:lang w:val="en-US" w:eastAsia="en-US"/>
        </w:rPr>
        <w:t>Pie chart and table output for sector exposure of portfolio</w:t>
      </w:r>
    </w:p>
    <w:p w14:paraId="411349AA" w14:textId="77777777" w:rsidR="00BF1DA6" w:rsidRDefault="00BF1DA6" w:rsidP="00BF1DA6">
      <w:pPr>
        <w:pStyle w:val="ListParagraph"/>
        <w:numPr>
          <w:ilvl w:val="0"/>
          <w:numId w:val="20"/>
        </w:numPr>
        <w:rPr>
          <w:color w:val="000000" w:themeColor="text1"/>
          <w:lang w:val="en-US" w:eastAsia="en-US"/>
        </w:rPr>
      </w:pPr>
      <w:r>
        <w:rPr>
          <w:color w:val="000000" w:themeColor="text1"/>
          <w:lang w:val="en-US" w:eastAsia="en-US"/>
        </w:rPr>
        <w:t>Pie chart and table output for theme exposure of portfolio</w:t>
      </w:r>
    </w:p>
    <w:p w14:paraId="1BFDD261" w14:textId="77777777" w:rsidR="00BF1DA6" w:rsidRPr="008E7C53" w:rsidRDefault="00BF1DA6" w:rsidP="00BF1DA6">
      <w:pPr>
        <w:pStyle w:val="ListParagraph"/>
        <w:numPr>
          <w:ilvl w:val="0"/>
          <w:numId w:val="20"/>
        </w:numPr>
        <w:rPr>
          <w:color w:val="000000" w:themeColor="text1"/>
          <w:lang w:val="en-US" w:eastAsia="en-US"/>
        </w:rPr>
      </w:pPr>
      <w:r>
        <w:rPr>
          <w:color w:val="000000" w:themeColor="text1"/>
          <w:lang w:val="en-US" w:eastAsia="en-US"/>
        </w:rPr>
        <w:t>Clicking on the specific holding will show in the ticker on the “per-ticker” information card.</w:t>
      </w:r>
    </w:p>
    <w:p w14:paraId="737CA1FC" w14:textId="77777777" w:rsidR="00BF1DA6" w:rsidRDefault="00BF1DA6" w:rsidP="00BF1DA6">
      <w:pPr>
        <w:rPr>
          <w:color w:val="EE0000"/>
          <w:highlight w:val="yellow"/>
          <w:lang w:val="en-US" w:eastAsia="en-US"/>
        </w:rPr>
      </w:pPr>
    </w:p>
    <w:p w14:paraId="0F5F3D15" w14:textId="77777777" w:rsidR="00BF1DA6" w:rsidRDefault="00BF1DA6" w:rsidP="00BF1DA6">
      <w:pPr>
        <w:rPr>
          <w:color w:val="EE0000"/>
          <w:highlight w:val="yellow"/>
          <w:lang w:val="en-US" w:eastAsia="en-US"/>
        </w:rPr>
      </w:pPr>
    </w:p>
    <w:tbl>
      <w:tblPr>
        <w:tblStyle w:val="TableGrid"/>
        <w:tblW w:w="0" w:type="auto"/>
        <w:tblLook w:val="04A0" w:firstRow="1" w:lastRow="0" w:firstColumn="1" w:lastColumn="0" w:noHBand="0" w:noVBand="1"/>
      </w:tblPr>
      <w:tblGrid>
        <w:gridCol w:w="1531"/>
        <w:gridCol w:w="3898"/>
        <w:gridCol w:w="2434"/>
        <w:gridCol w:w="1153"/>
      </w:tblGrid>
      <w:tr w:rsidR="00BF1DA6" w14:paraId="73051856" w14:textId="77777777" w:rsidTr="00EC4A8D">
        <w:tc>
          <w:tcPr>
            <w:tcW w:w="0" w:type="auto"/>
            <w:hideMark/>
          </w:tcPr>
          <w:p w14:paraId="53B6FDC2" w14:textId="77777777" w:rsidR="00BF1DA6" w:rsidRDefault="00BF1DA6" w:rsidP="00EC4A8D">
            <w:pPr>
              <w:jc w:val="center"/>
              <w:rPr>
                <w:b/>
                <w:bCs/>
              </w:rPr>
            </w:pPr>
            <w:bookmarkStart w:id="45" w:name="_Hlk205322998"/>
            <w:r>
              <w:rPr>
                <w:b/>
                <w:bCs/>
              </w:rPr>
              <w:t>Section</w:t>
            </w:r>
          </w:p>
        </w:tc>
        <w:tc>
          <w:tcPr>
            <w:tcW w:w="0" w:type="auto"/>
            <w:hideMark/>
          </w:tcPr>
          <w:p w14:paraId="2E31DEFC" w14:textId="77777777" w:rsidR="00BF1DA6" w:rsidRDefault="00BF1DA6" w:rsidP="00EC4A8D">
            <w:pPr>
              <w:jc w:val="center"/>
              <w:rPr>
                <w:b/>
                <w:bCs/>
              </w:rPr>
            </w:pPr>
            <w:r>
              <w:rPr>
                <w:b/>
                <w:bCs/>
              </w:rPr>
              <w:t>Bare-minimum capability delivered in MVP</w:t>
            </w:r>
          </w:p>
        </w:tc>
        <w:tc>
          <w:tcPr>
            <w:tcW w:w="0" w:type="auto"/>
            <w:hideMark/>
          </w:tcPr>
          <w:p w14:paraId="4A44256A" w14:textId="77777777" w:rsidR="00BF1DA6" w:rsidRDefault="00BF1DA6" w:rsidP="00EC4A8D">
            <w:pPr>
              <w:jc w:val="center"/>
              <w:rPr>
                <w:b/>
                <w:bCs/>
              </w:rPr>
            </w:pPr>
            <w:r>
              <w:rPr>
                <w:b/>
                <w:bCs/>
              </w:rPr>
              <w:t>Why it matters</w:t>
            </w:r>
          </w:p>
        </w:tc>
        <w:tc>
          <w:tcPr>
            <w:tcW w:w="0" w:type="auto"/>
            <w:hideMark/>
          </w:tcPr>
          <w:p w14:paraId="335C325E" w14:textId="77777777" w:rsidR="00BF1DA6" w:rsidRDefault="00BF1DA6" w:rsidP="00EC4A8D">
            <w:pPr>
              <w:jc w:val="center"/>
              <w:rPr>
                <w:b/>
                <w:bCs/>
              </w:rPr>
            </w:pPr>
            <w:r>
              <w:rPr>
                <w:b/>
                <w:bCs/>
              </w:rPr>
              <w:t>Effort</w:t>
            </w:r>
          </w:p>
        </w:tc>
      </w:tr>
      <w:tr w:rsidR="00BF1DA6" w14:paraId="46571049" w14:textId="77777777" w:rsidTr="00EC4A8D">
        <w:tc>
          <w:tcPr>
            <w:tcW w:w="0" w:type="auto"/>
            <w:hideMark/>
          </w:tcPr>
          <w:p w14:paraId="2583936E" w14:textId="77777777" w:rsidR="00BF1DA6" w:rsidRDefault="00BF1DA6" w:rsidP="00EC4A8D">
            <w:r>
              <w:rPr>
                <w:rStyle w:val="Strong"/>
                <w:rFonts w:eastAsiaTheme="majorEastAsia"/>
              </w:rPr>
              <w:t>Daily portfolio context brief</w:t>
            </w:r>
          </w:p>
        </w:tc>
        <w:tc>
          <w:tcPr>
            <w:tcW w:w="0" w:type="auto"/>
            <w:hideMark/>
          </w:tcPr>
          <w:p w14:paraId="43BBA3ED" w14:textId="77777777" w:rsidR="00BF1DA6" w:rsidRDefault="00BF1DA6" w:rsidP="00EC4A8D">
            <w:r>
              <w:t xml:space="preserve">Overnight batch script ingests the day’s SEC filings, earnings-call transcripts and top-tier news for every ticker in a </w:t>
            </w:r>
            <w:r>
              <w:rPr>
                <w:rStyle w:val="Strong"/>
                <w:rFonts w:eastAsiaTheme="majorEastAsia"/>
              </w:rPr>
              <w:t>watch-list/positions CSV</w:t>
            </w:r>
            <w:r>
              <w:t xml:space="preserve">; returns a one-page markdown or e-mail per name with:• 3-sentence “What changed?” summary• 1-2 causal reasoning paths (e.g., </w:t>
            </w:r>
            <w:r>
              <w:rPr>
                <w:rStyle w:val="Emphasis"/>
                <w:rFonts w:eastAsiaTheme="majorEastAsia"/>
              </w:rPr>
              <w:t>NVDA → depends-on → TSMC → exposed-to → China risk</w:t>
            </w:r>
            <w:r>
              <w:t>)• Bullet citations</w:t>
            </w:r>
          </w:p>
        </w:tc>
        <w:tc>
          <w:tcPr>
            <w:tcW w:w="0" w:type="auto"/>
            <w:hideMark/>
          </w:tcPr>
          <w:p w14:paraId="108C8115" w14:textId="77777777" w:rsidR="00BF1DA6" w:rsidRDefault="00BF1DA6" w:rsidP="00EC4A8D">
            <w:r>
              <w:t xml:space="preserve">Gives PMs and traders a </w:t>
            </w:r>
            <w:r>
              <w:rPr>
                <w:rStyle w:val="Strong"/>
                <w:rFonts w:eastAsiaTheme="majorEastAsia"/>
              </w:rPr>
              <w:t>5-min read</w:t>
            </w:r>
            <w:r>
              <w:t xml:space="preserve"> before market open; even one captured insight (that still requires human verification) can swing $200 k on a $200 m book.</w:t>
            </w:r>
          </w:p>
        </w:tc>
        <w:tc>
          <w:tcPr>
            <w:tcW w:w="0" w:type="auto"/>
            <w:hideMark/>
          </w:tcPr>
          <w:p w14:paraId="7940CF21" w14:textId="77777777" w:rsidR="00BF1DA6" w:rsidRDefault="00BF1DA6" w:rsidP="00EC4A8D">
            <w:r>
              <w:t>4 weeks</w:t>
            </w:r>
          </w:p>
        </w:tc>
      </w:tr>
      <w:tr w:rsidR="00BF1DA6" w14:paraId="4C375457" w14:textId="77777777" w:rsidTr="00EC4A8D">
        <w:tc>
          <w:tcPr>
            <w:tcW w:w="0" w:type="auto"/>
            <w:hideMark/>
          </w:tcPr>
          <w:p w14:paraId="15189E8F" w14:textId="77777777" w:rsidR="00BF1DA6" w:rsidRDefault="00BF1DA6" w:rsidP="00EC4A8D">
            <w:r>
              <w:rPr>
                <w:rStyle w:val="Strong"/>
                <w:rFonts w:eastAsiaTheme="majorEastAsia"/>
              </w:rPr>
              <w:t>Hybrid Retrieval core</w:t>
            </w:r>
          </w:p>
        </w:tc>
        <w:tc>
          <w:tcPr>
            <w:tcW w:w="0" w:type="auto"/>
            <w:hideMark/>
          </w:tcPr>
          <w:p w14:paraId="6C8785D9" w14:textId="77777777" w:rsidR="00BF1DA6" w:rsidRDefault="00BF1DA6" w:rsidP="00EC4A8D">
            <w:r>
              <w:t xml:space="preserve">Vector + keyword + HyDE + “lazy” graph hop (max three typed edges: </w:t>
            </w:r>
            <w:r>
              <w:rPr>
                <w:rStyle w:val="Strong"/>
                <w:rFonts w:eastAsiaTheme="majorEastAsia"/>
              </w:rPr>
              <w:t>exposed_to</w:t>
            </w:r>
            <w:r>
              <w:t xml:space="preserve">, </w:t>
            </w:r>
            <w:r>
              <w:rPr>
                <w:rStyle w:val="Strong"/>
                <w:rFonts w:eastAsiaTheme="majorEastAsia"/>
              </w:rPr>
              <w:t>key_driver</w:t>
            </w:r>
            <w:r>
              <w:t xml:space="preserve">, </w:t>
            </w:r>
            <w:r>
              <w:rPr>
                <w:rStyle w:val="Strong"/>
                <w:rFonts w:eastAsiaTheme="majorEastAsia"/>
              </w:rPr>
              <w:t>has_soft_signal</w:t>
            </w:r>
            <w:r>
              <w:t>) implemented in Python (FAISS + Whoosh + NetworkX).</w:t>
            </w:r>
          </w:p>
        </w:tc>
        <w:tc>
          <w:tcPr>
            <w:tcW w:w="0" w:type="auto"/>
            <w:hideMark/>
          </w:tcPr>
          <w:p w14:paraId="2626D4FD" w14:textId="77777777" w:rsidR="00BF1DA6" w:rsidRDefault="00BF1DA6" w:rsidP="00EC4A8D">
            <w:r>
              <w:t xml:space="preserve">Delivers recall comparable to full GraphRAG at </w:t>
            </w:r>
            <w:r>
              <w:rPr>
                <w:rFonts w:ascii="Cambria Math" w:hAnsi="Cambria Math" w:cs="Cambria Math"/>
              </w:rPr>
              <w:t>≪</w:t>
            </w:r>
            <w:r>
              <w:t xml:space="preserve"> 1 % of cost and infra </w:t>
            </w:r>
          </w:p>
        </w:tc>
        <w:tc>
          <w:tcPr>
            <w:tcW w:w="0" w:type="auto"/>
            <w:hideMark/>
          </w:tcPr>
          <w:p w14:paraId="3AC5AAD4" w14:textId="77777777" w:rsidR="00BF1DA6" w:rsidRDefault="00BF1DA6" w:rsidP="00EC4A8D">
            <w:r>
              <w:t>2 weeks</w:t>
            </w:r>
          </w:p>
        </w:tc>
      </w:tr>
      <w:tr w:rsidR="00BF1DA6" w14:paraId="505846AC" w14:textId="77777777" w:rsidTr="00EC4A8D">
        <w:tc>
          <w:tcPr>
            <w:tcW w:w="0" w:type="auto"/>
            <w:hideMark/>
          </w:tcPr>
          <w:p w14:paraId="01AB78D5" w14:textId="77777777" w:rsidR="00BF1DA6" w:rsidRDefault="00BF1DA6" w:rsidP="00EC4A8D">
            <w:r>
              <w:rPr>
                <w:rStyle w:val="Strong"/>
                <w:rFonts w:eastAsiaTheme="majorEastAsia"/>
              </w:rPr>
              <w:t>Traceable answer synthesis</w:t>
            </w:r>
          </w:p>
        </w:tc>
        <w:tc>
          <w:tcPr>
            <w:tcW w:w="0" w:type="auto"/>
            <w:hideMark/>
          </w:tcPr>
          <w:p w14:paraId="2A473415" w14:textId="77777777" w:rsidR="00BF1DA6" w:rsidRDefault="00BF1DA6" w:rsidP="00EC4A8D">
            <w:r>
              <w:t xml:space="preserve">GPT-3.5-turbo (or Llama-3 8B-Q4 offline) prompted with the curated </w:t>
            </w:r>
            <w:r>
              <w:lastRenderedPageBreak/>
              <w:t>bundle; inline citations carry the original doc-IDs.</w:t>
            </w:r>
          </w:p>
        </w:tc>
        <w:tc>
          <w:tcPr>
            <w:tcW w:w="0" w:type="auto"/>
            <w:hideMark/>
          </w:tcPr>
          <w:p w14:paraId="08A5E606" w14:textId="77777777" w:rsidR="00BF1DA6" w:rsidRDefault="00BF1DA6" w:rsidP="00EC4A8D">
            <w:r>
              <w:lastRenderedPageBreak/>
              <w:t xml:space="preserve">Reduces hallucination risk; lets humans audit before acting </w:t>
            </w:r>
          </w:p>
        </w:tc>
        <w:tc>
          <w:tcPr>
            <w:tcW w:w="0" w:type="auto"/>
            <w:hideMark/>
          </w:tcPr>
          <w:p w14:paraId="5F7616DF" w14:textId="77777777" w:rsidR="00BF1DA6" w:rsidRDefault="00BF1DA6" w:rsidP="00EC4A8D">
            <w:r>
              <w:t>1 week</w:t>
            </w:r>
          </w:p>
        </w:tc>
      </w:tr>
      <w:tr w:rsidR="00BF1DA6" w14:paraId="46B5450E" w14:textId="77777777" w:rsidTr="00EC4A8D">
        <w:tc>
          <w:tcPr>
            <w:tcW w:w="0" w:type="auto"/>
            <w:hideMark/>
          </w:tcPr>
          <w:p w14:paraId="659C1045" w14:textId="77777777" w:rsidR="00BF1DA6" w:rsidRDefault="00BF1DA6" w:rsidP="00EC4A8D">
            <w:r>
              <w:rPr>
                <w:rStyle w:val="Strong"/>
                <w:rFonts w:eastAsiaTheme="majorEastAsia"/>
              </w:rPr>
              <w:t>Zero-ops deployment</w:t>
            </w:r>
          </w:p>
        </w:tc>
        <w:tc>
          <w:tcPr>
            <w:tcW w:w="0" w:type="auto"/>
            <w:hideMark/>
          </w:tcPr>
          <w:p w14:paraId="2F291477" w14:textId="77777777" w:rsidR="00BF1DA6" w:rsidRDefault="00BF1DA6" w:rsidP="00EC4A8D">
            <w:r>
              <w:t xml:space="preserve">All code in one repo; cron (or Windows Task Scheduler) triggers </w:t>
            </w:r>
            <w:r>
              <w:rPr>
                <w:rStyle w:val="HTMLCode"/>
                <w:rFonts w:eastAsiaTheme="majorEastAsia"/>
              </w:rPr>
              <w:t>python run_daily.py</w:t>
            </w:r>
            <w:r>
              <w:t xml:space="preserve">; outputs markdown to </w:t>
            </w:r>
            <w:r>
              <w:rPr>
                <w:rStyle w:val="HTMLCode"/>
                <w:rFonts w:eastAsiaTheme="majorEastAsia"/>
              </w:rPr>
              <w:t>/reports</w:t>
            </w:r>
            <w:r>
              <w:t xml:space="preserve"> and optionally posts to Slack.</w:t>
            </w:r>
          </w:p>
        </w:tc>
        <w:tc>
          <w:tcPr>
            <w:tcW w:w="0" w:type="auto"/>
            <w:hideMark/>
          </w:tcPr>
          <w:p w14:paraId="5602D433" w14:textId="77777777" w:rsidR="00BF1DA6" w:rsidRDefault="00BF1DA6" w:rsidP="00EC4A8D">
            <w:r>
              <w:t>Runs on the quant’s laptop; no servers or cloud creds needed</w:t>
            </w:r>
          </w:p>
        </w:tc>
        <w:tc>
          <w:tcPr>
            <w:tcW w:w="0" w:type="auto"/>
            <w:hideMark/>
          </w:tcPr>
          <w:p w14:paraId="4593807E" w14:textId="77777777" w:rsidR="00BF1DA6" w:rsidRDefault="00BF1DA6" w:rsidP="00EC4A8D">
            <w:r>
              <w:t>1 week</w:t>
            </w:r>
          </w:p>
        </w:tc>
      </w:tr>
      <w:tr w:rsidR="00BF1DA6" w14:paraId="6EF65FA3" w14:textId="77777777" w:rsidTr="00EC4A8D">
        <w:tc>
          <w:tcPr>
            <w:tcW w:w="0" w:type="auto"/>
            <w:hideMark/>
          </w:tcPr>
          <w:p w14:paraId="3326F76A" w14:textId="77777777" w:rsidR="00BF1DA6" w:rsidRDefault="00BF1DA6" w:rsidP="00EC4A8D">
            <w:r>
              <w:rPr>
                <w:rStyle w:val="Strong"/>
                <w:rFonts w:eastAsiaTheme="majorEastAsia"/>
              </w:rPr>
              <w:t>Micro-UI (optional)</w:t>
            </w:r>
          </w:p>
        </w:tc>
        <w:tc>
          <w:tcPr>
            <w:tcW w:w="0" w:type="auto"/>
            <w:hideMark/>
          </w:tcPr>
          <w:p w14:paraId="78EE625D" w14:textId="77777777" w:rsidR="00BF1DA6" w:rsidRDefault="00BF1DA6" w:rsidP="00EC4A8D">
            <w:r>
              <w:t>One-page Streamlit “Question box + answer + graph preview” for ad-hoc queries.</w:t>
            </w:r>
          </w:p>
        </w:tc>
        <w:tc>
          <w:tcPr>
            <w:tcW w:w="0" w:type="auto"/>
            <w:hideMark/>
          </w:tcPr>
          <w:p w14:paraId="6C408736" w14:textId="77777777" w:rsidR="00BF1DA6" w:rsidRDefault="00BF1DA6" w:rsidP="00EC4A8D">
            <w:r>
              <w:t>Fast adoption; built when core engine is stable</w:t>
            </w:r>
          </w:p>
        </w:tc>
        <w:tc>
          <w:tcPr>
            <w:tcW w:w="0" w:type="auto"/>
            <w:hideMark/>
          </w:tcPr>
          <w:p w14:paraId="0290255F" w14:textId="77777777" w:rsidR="00BF1DA6" w:rsidRDefault="00BF1DA6" w:rsidP="00EC4A8D">
            <w:r>
              <w:t>2 weeks (parallel)</w:t>
            </w:r>
          </w:p>
        </w:tc>
      </w:tr>
      <w:bookmarkEnd w:id="45"/>
    </w:tbl>
    <w:p w14:paraId="7CBFDDE9" w14:textId="77777777" w:rsidR="00BF1DA6" w:rsidRDefault="00BF1DA6" w:rsidP="00BF1DA6">
      <w:pPr>
        <w:rPr>
          <w:color w:val="EE0000"/>
          <w:highlight w:val="yellow"/>
          <w:lang w:val="en-US" w:eastAsia="en-US"/>
        </w:rPr>
      </w:pPr>
    </w:p>
    <w:p w14:paraId="67B1216A" w14:textId="77777777" w:rsidR="00BF1DA6" w:rsidRDefault="00BF1DA6" w:rsidP="00BF1DA6">
      <w:pPr>
        <w:rPr>
          <w:color w:val="EE0000"/>
          <w:highlight w:val="yellow"/>
          <w:lang w:val="en-US" w:eastAsia="en-US"/>
        </w:rPr>
      </w:pPr>
    </w:p>
    <w:p w14:paraId="1E93C845" w14:textId="520F0809" w:rsidR="00BF1DA6" w:rsidRDefault="00BF1DA6">
      <w:pPr>
        <w:spacing w:after="160" w:line="278" w:lineRule="auto"/>
        <w:rPr>
          <w:lang w:val="en-US" w:eastAsia="en-US"/>
        </w:rPr>
        <w:sectPr w:rsidR="00BF1DA6">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46"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7" w:name="_Hlk204446347"/>
            <w:bookmarkEnd w:id="46"/>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(part_of_narrative</w:t>
            </w:r>
            <w:r>
              <w:rPr>
                <w:rFonts w:ascii="Courier New" w:eastAsiaTheme="minorEastAsia" w:hAnsi="Courier New" w:cs="Courier New"/>
                <w:color w:val="000000"/>
                <w:sz w:val="14"/>
                <w:szCs w:val="14"/>
                <w:lang w:val="en-GB"/>
                <w14:ligatures w14:val="standardContextual"/>
              </w:rPr>
              <w:t xml:space="preserve"> / exposed_to</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(part_of_narrative)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(exposed_to_theme)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analysts reports, earnings call commentary, internal notes</w:t>
            </w:r>
            <w:r>
              <w:rPr>
                <w:rFonts w:ascii="Aptos Narrow" w:eastAsiaTheme="minorEastAsia" w:hAnsi="Aptos Narrow" w:cs="Aptos Narrow"/>
                <w:color w:val="000000"/>
                <w:sz w:val="14"/>
                <w:szCs w:val="14"/>
                <w:lang w:val="en-GB"/>
                <w14:ligatures w14:val="standardContextual"/>
              </w:rPr>
              <w:t>, brokers notes, LLM-tagged news, analysts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(likely_impacts</w:t>
            </w:r>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(likely_impacts)</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Event impact modeling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(generates_revenue_from)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48" w:name="_Hlk204438168"/>
            <w:r w:rsidRPr="00CD20DF">
              <w:rPr>
                <w:rStyle w:val="HTMLCode"/>
                <w:rFonts w:eastAsiaTheme="majorEastAsia"/>
                <w:sz w:val="14"/>
                <w:szCs w:val="14"/>
              </w:rPr>
              <w:t xml:space="preserve">→ </w:t>
            </w:r>
            <w:bookmarkEnd w:id="4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(depends_on)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(depends_on)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Supply chain risk analysis, disruption modeling,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(classified_as)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(classified_as) → [Semiconductor Equipment][Uber] → (classified_as)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7"/>
    </w:tbl>
    <w:p w14:paraId="67627C86" w14:textId="77777777" w:rsidR="00B826A5" w:rsidRDefault="00B826A5" w:rsidP="000F7999">
      <w:pPr>
        <w:jc w:val="both"/>
        <w:rPr>
          <w:highlight w:val="yellow"/>
          <w:lang w:val="en-US" w:eastAsia="en-US"/>
        </w:rPr>
      </w:pPr>
    </w:p>
    <w:p w14:paraId="40CEA088" w14:textId="77777777" w:rsidR="00B826A5" w:rsidRDefault="00B826A5">
      <w:pPr>
        <w:spacing w:after="160" w:line="278" w:lineRule="auto"/>
        <w:rPr>
          <w:highlight w:val="yellow"/>
          <w:lang w:val="en-US" w:eastAsia="en-US"/>
        </w:rPr>
      </w:pPr>
      <w:r>
        <w:rPr>
          <w:highlight w:val="yellow"/>
          <w:lang w:val="en-US" w:eastAsia="en-US"/>
        </w:rPr>
        <w:br w:type="page"/>
      </w:r>
    </w:p>
    <w:p w14:paraId="3DD4AA1F" w14:textId="1FA4A173" w:rsidR="0062205C" w:rsidRDefault="0062205C">
      <w:pPr>
        <w:spacing w:after="160" w:line="278" w:lineRule="auto"/>
        <w:rPr>
          <w:rFonts w:asciiTheme="minorHAnsi" w:hAnsiTheme="minorHAnsi"/>
          <w:sz w:val="20"/>
          <w:szCs w:val="20"/>
          <w:lang w:eastAsia="en-US"/>
        </w:rPr>
      </w:pPr>
      <w:bookmarkStart w:id="49" w:name="_Hlk204443781"/>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50"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50"/>
    </w:tbl>
    <w:p w14:paraId="15A2E73B" w14:textId="5B0B907E" w:rsidR="00013750" w:rsidRDefault="00013750" w:rsidP="006A461F">
      <w:pPr>
        <w:spacing w:after="160" w:line="278" w:lineRule="auto"/>
        <w:rPr>
          <w:rFonts w:asciiTheme="minorHAnsi" w:hAnsiTheme="minorHAnsi"/>
          <w:sz w:val="20"/>
          <w:szCs w:val="20"/>
          <w:lang w:eastAsia="en-US"/>
        </w:rPr>
      </w:pPr>
    </w:p>
    <w:tbl>
      <w:tblPr>
        <w:tblStyle w:val="PlainTable2"/>
        <w:tblW w:w="15461" w:type="dxa"/>
        <w:tblInd w:w="-15"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DB533F" w:rsidRPr="00B52204" w14:paraId="7E8768EA" w14:textId="77777777" w:rsidTr="00DB533F">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F80BCDB" w14:textId="77777777" w:rsidR="00DB533F" w:rsidRPr="00B52204" w:rsidRDefault="00DB533F" w:rsidP="00325518">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58D9E1D1" w14:textId="14E49EAF"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User’s Query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39B8FAF9" w14:textId="3E428C41"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 xml:space="preserve">Delivery Method </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0880F974" w14:textId="0EFD1013" w:rsidR="00DB533F" w:rsidRPr="00B52204" w:rsidRDefault="00053B5A"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Why it matters?</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56EE8632" w14:textId="139E743A"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Edges Used</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79F08B4"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4B1DA161"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4AC4E4B9" w14:textId="16269B46"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Failure Risk / Build Complexity</w:t>
            </w:r>
          </w:p>
        </w:tc>
      </w:tr>
      <w:tr w:rsidR="00DB533F" w:rsidRPr="00B52204" w14:paraId="3DFECCD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BD0E5CD"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2537B086"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names are exposed to the obesity/GLP-1 drug theme?</w:t>
            </w:r>
          </w:p>
          <w:p w14:paraId="68AE53C6" w14:textId="386820D0" w:rsidR="00FD1A4D" w:rsidRPr="00B52204" w:rsidRDefault="00FD1A4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is driving the performance of Uber recently?</w:t>
            </w:r>
          </w:p>
        </w:tc>
        <w:tc>
          <w:tcPr>
            <w:cnfStyle w:val="000010000000" w:firstRow="0" w:lastRow="0" w:firstColumn="0" w:lastColumn="0" w:oddVBand="1" w:evenVBand="0" w:oddHBand="0" w:evenHBand="0" w:firstRowFirstColumn="0" w:firstRowLastColumn="0" w:lastRowFirstColumn="0" w:lastRowLastColumn="0"/>
            <w:tcW w:w="1418" w:type="dxa"/>
          </w:tcPr>
          <w:p w14:paraId="02D0B59D" w14:textId="5DB5FFE0" w:rsidR="00DB533F" w:rsidRPr="00B52204" w:rsidRDefault="00F40C37"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1BD403FB" w14:textId="6B6475D4" w:rsidR="00DB533F" w:rsidRPr="00BE313C" w:rsidRDefault="00DB533F"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6C05AC41"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3E22BA1" w14:textId="77777777" w:rsidR="00D062D9"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r w:rsidR="00FD1A4D">
              <w:rPr>
                <w:rFonts w:ascii="Aptos Narrow" w:eastAsiaTheme="minorEastAsia" w:hAnsi="Aptos Narrow" w:cs="Aptos Narrow"/>
                <w:color w:val="000000"/>
                <w:sz w:val="14"/>
                <w:szCs w:val="14"/>
                <w:lang w:val="en-GB"/>
                <w14:ligatures w14:val="standardContextual"/>
              </w:rPr>
              <w:t xml:space="preserve"> / News</w:t>
            </w:r>
          </w:p>
          <w:p w14:paraId="6D712106" w14:textId="77777777" w:rsidR="001F03BA"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2-hop:</w:t>
            </w:r>
          </w:p>
          <w:p w14:paraId="12C69261" w14:textId="0E470AAD" w:rsidR="001F03BA" w:rsidRPr="00B52204"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Theme / News -&gt; </w:t>
            </w:r>
          </w:p>
        </w:tc>
        <w:tc>
          <w:tcPr>
            <w:cnfStyle w:val="000001000000" w:firstRow="0" w:lastRow="0" w:firstColumn="0" w:lastColumn="0" w:oddVBand="0" w:evenVBand="1" w:oddHBand="0" w:evenHBand="0" w:firstRowFirstColumn="0" w:firstRowLastColumn="0" w:lastRowFirstColumn="0" w:lastRowLastColumn="0"/>
            <w:tcW w:w="2123" w:type="dxa"/>
          </w:tcPr>
          <w:p w14:paraId="66EA5C5E" w14:textId="72581D64"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47E666C7" w14:textId="69B8D1DE"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75FB1FC5" w14:textId="4FDCEE8F"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DB533F" w:rsidRPr="00B52204" w14:paraId="242BBB43"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3043854"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7C6F925D" w14:textId="76BF9F84"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Theme exposure of our portfolio</w:t>
            </w:r>
            <w:r w:rsidR="00121F45">
              <w:rPr>
                <w:rFonts w:ascii="Aptos Narrow" w:eastAsiaTheme="minorEastAsia" w:hAnsi="Aptos Narrow" w:cs="Aptos Narrow"/>
                <w:color w:val="000000"/>
                <w:sz w:val="14"/>
                <w:szCs w:val="14"/>
                <w:lang w:val="en-GB"/>
                <w14:ligatures w14:val="standardContextual"/>
              </w:rPr>
              <w:t>.</w:t>
            </w:r>
          </w:p>
          <w:p w14:paraId="6FBF6449" w14:textId="6A85D0A1" w:rsidR="003537B0" w:rsidRPr="00B52204" w:rsidRDefault="00121F45"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are the most important narrative themes affecting our book this week?</w:t>
            </w:r>
          </w:p>
        </w:tc>
        <w:tc>
          <w:tcPr>
            <w:cnfStyle w:val="000010000000" w:firstRow="0" w:lastRow="0" w:firstColumn="0" w:lastColumn="0" w:oddVBand="1" w:evenVBand="0" w:oddHBand="0" w:evenHBand="0" w:firstRowFirstColumn="0" w:firstRowLastColumn="0" w:lastRowFirstColumn="0" w:lastRowLastColumn="0"/>
            <w:tcW w:w="1418" w:type="dxa"/>
          </w:tcPr>
          <w:p w14:paraId="533F9B01" w14:textId="77777777"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w:t>
            </w:r>
            <w:r w:rsidR="00053B5A">
              <w:rPr>
                <w:rFonts w:ascii="Aptos Narrow" w:eastAsiaTheme="minorEastAsia" w:hAnsi="Aptos Narrow" w:cs="Aptos Narrow"/>
                <w:color w:val="000000"/>
                <w:sz w:val="14"/>
                <w:szCs w:val="14"/>
                <w:lang w:val="en-GB"/>
                <w14:ligatures w14:val="standardContextual"/>
              </w:rPr>
              <w:t>/Table</w:t>
            </w:r>
          </w:p>
          <w:p w14:paraId="1C7738A9" w14:textId="0BB14211" w:rsidR="001B03DD" w:rsidRPr="00B52204" w:rsidRDefault="001B03D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268" w:type="dxa"/>
          </w:tcPr>
          <w:p w14:paraId="0E297427" w14:textId="77777777" w:rsidR="00DB533F" w:rsidRDefault="00E9457C" w:rsidP="00325518">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On a high level, PM wants to understand the sector or theme exposure of the fund’s portfolio.</w:t>
            </w:r>
          </w:p>
          <w:p w14:paraId="24C573DA" w14:textId="2035C102" w:rsidR="00D45FF0" w:rsidRPr="00BE313C" w:rsidRDefault="00D45FF0"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7197574" w14:textId="760287A4" w:rsidR="00055FF8" w:rsidRPr="00055FF8" w:rsidRDefault="00055FF8" w:rsidP="00325518">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45FA3E79" w14:textId="0E530A31" w:rsidR="003E0D3C" w:rsidRPr="00B52204" w:rsidRDefault="003E0D3C"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w:t>
            </w:r>
            <w:r w:rsidR="00F40C37">
              <w:rPr>
                <w:rFonts w:ascii="Aptos Narrow" w:eastAsiaTheme="minorEastAsia" w:hAnsi="Aptos Narrow" w:cs="Aptos Narrow"/>
                <w:color w:val="000000"/>
                <w:sz w:val="14"/>
                <w:szCs w:val="14"/>
                <w:lang w:val="en-GB"/>
                <w14:ligatures w14:val="standardContextual"/>
              </w:rPr>
              <w:t xml:space="preserve">exposed to -&gt; </w:t>
            </w:r>
            <w:r w:rsidR="00D062D9">
              <w:rPr>
                <w:rFonts w:ascii="Aptos Narrow" w:eastAsiaTheme="minorEastAsia" w:hAnsi="Aptos Narrow" w:cs="Aptos Narrow"/>
                <w:color w:val="000000"/>
                <w:sz w:val="14"/>
                <w:szCs w:val="14"/>
                <w:lang w:val="en-GB"/>
                <w14:ligatures w14:val="standardContextual"/>
              </w:rPr>
              <w:t>T</w:t>
            </w:r>
            <w:r w:rsidR="00F40C37">
              <w:rPr>
                <w:rFonts w:ascii="Aptos Narrow" w:eastAsiaTheme="minorEastAsia" w:hAnsi="Aptos Narrow" w:cs="Aptos Narrow"/>
                <w:color w:val="000000"/>
                <w:sz w:val="14"/>
                <w:szCs w:val="14"/>
                <w:lang w:val="en-GB"/>
                <w14:ligatures w14:val="standardContextual"/>
              </w:rPr>
              <w:t>heme</w:t>
            </w:r>
          </w:p>
        </w:tc>
        <w:tc>
          <w:tcPr>
            <w:cnfStyle w:val="000001000000" w:firstRow="0" w:lastRow="0" w:firstColumn="0" w:lastColumn="0" w:oddVBand="0" w:evenVBand="1" w:oddHBand="0" w:evenHBand="0" w:firstRowFirstColumn="0" w:firstRowLastColumn="0" w:lastRowFirstColumn="0" w:lastRowLastColumn="0"/>
            <w:tcW w:w="2123" w:type="dxa"/>
          </w:tcPr>
          <w:p w14:paraId="2C3B7E5A" w14:textId="06E95BAB"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16B06BC" w14:textId="58EC93A7"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01EE0B14" w14:textId="553CA813" w:rsidR="00DB533F" w:rsidRPr="00B52204" w:rsidRDefault="00053B5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Very low / </w:t>
            </w:r>
          </w:p>
        </w:tc>
      </w:tr>
      <w:tr w:rsidR="00913A41" w:rsidRPr="00B52204" w14:paraId="454E690C"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AEEA94" w14:textId="77777777" w:rsidR="00913A41"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1D6A1752" w14:textId="52CB4B74"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Sector exposure for our portfolio.</w:t>
            </w:r>
          </w:p>
        </w:tc>
        <w:tc>
          <w:tcPr>
            <w:cnfStyle w:val="000010000000" w:firstRow="0" w:lastRow="0" w:firstColumn="0" w:lastColumn="0" w:oddVBand="1" w:evenVBand="0" w:oddHBand="0" w:evenHBand="0" w:firstRowFirstColumn="0" w:firstRowLastColumn="0" w:lastRowFirstColumn="0" w:lastRowLastColumn="0"/>
            <w:tcW w:w="1418" w:type="dxa"/>
          </w:tcPr>
          <w:p w14:paraId="0A0D5951" w14:textId="590CB28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Dashboard/Table</w:t>
            </w:r>
          </w:p>
        </w:tc>
        <w:tc>
          <w:tcPr>
            <w:cnfStyle w:val="000001000000" w:firstRow="0" w:lastRow="0" w:firstColumn="0" w:lastColumn="0" w:oddVBand="0" w:evenVBand="1" w:oddHBand="0" w:evenHBand="0" w:firstRowFirstColumn="0" w:firstRowLastColumn="0" w:lastRowFirstColumn="0" w:lastRowLastColumn="0"/>
            <w:tcW w:w="2268" w:type="dxa"/>
          </w:tcPr>
          <w:p w14:paraId="3D283891" w14:textId="1797DFF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Investor relation materials update</w:t>
            </w:r>
          </w:p>
        </w:tc>
        <w:tc>
          <w:tcPr>
            <w:cnfStyle w:val="000010000000" w:firstRow="0" w:lastRow="0" w:firstColumn="0" w:lastColumn="0" w:oddVBand="1" w:evenVBand="0" w:oddHBand="0" w:evenHBand="0" w:firstRowFirstColumn="0" w:firstRowLastColumn="0" w:lastRowFirstColumn="0" w:lastRowLastColumn="0"/>
            <w:tcW w:w="1846" w:type="dxa"/>
          </w:tcPr>
          <w:p w14:paraId="048F8D69" w14:textId="77777777" w:rsidR="00913A41" w:rsidRPr="00055FF8" w:rsidRDefault="00913A41" w:rsidP="00913A41">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1230AA46" w14:textId="6E9C2535"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classified_as -&gt; </w:t>
            </w:r>
            <w:r w:rsidR="00D062D9">
              <w:rPr>
                <w:rFonts w:ascii="Aptos Narrow" w:eastAsiaTheme="minorEastAsia" w:hAnsi="Aptos Narrow" w:cs="Aptos Narrow"/>
                <w:color w:val="000000"/>
                <w:sz w:val="14"/>
                <w:szCs w:val="14"/>
                <w:lang w:val="en-GB"/>
                <w14:ligatures w14:val="standardContextual"/>
              </w:rPr>
              <w:t>S</w:t>
            </w:r>
            <w:r>
              <w:rPr>
                <w:rFonts w:ascii="Aptos Narrow" w:eastAsiaTheme="minorEastAsia" w:hAnsi="Aptos Narrow" w:cs="Aptos Narrow"/>
                <w:color w:val="000000"/>
                <w:sz w:val="14"/>
                <w:szCs w:val="14"/>
                <w:lang w:val="en-GB"/>
                <w14:ligatures w14:val="standardContextual"/>
              </w:rPr>
              <w:t>ector</w:t>
            </w:r>
          </w:p>
          <w:p w14:paraId="4B0ED8BC" w14:textId="2EE8B3F9"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123" w:type="dxa"/>
          </w:tcPr>
          <w:p w14:paraId="139D77C5" w14:textId="7777777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1B088162" w14:textId="7777777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305844A6" w14:textId="21CA83D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Very low /</w:t>
            </w:r>
          </w:p>
        </w:tc>
      </w:tr>
      <w:tr w:rsidR="00913A41" w:rsidRPr="00B52204" w14:paraId="67FB110C"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BBB2C5"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41FF405" w14:textId="493F7111" w:rsidR="00D063BC"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KPI drives $Meta share performance or valuation?</w:t>
            </w:r>
          </w:p>
        </w:tc>
        <w:tc>
          <w:tcPr>
            <w:cnfStyle w:val="000010000000" w:firstRow="0" w:lastRow="0" w:firstColumn="0" w:lastColumn="0" w:oddVBand="1" w:evenVBand="0" w:oddHBand="0" w:evenHBand="0" w:firstRowFirstColumn="0" w:firstRowLastColumn="0" w:lastRowFirstColumn="0" w:lastRowLastColumn="0"/>
            <w:tcW w:w="1418" w:type="dxa"/>
          </w:tcPr>
          <w:p w14:paraId="68E13F4D" w14:textId="034BA0A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244664DC" w14:textId="233D44CD"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22659E8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B981760" w14:textId="25AB459D"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379D6">
              <w:rPr>
                <w:rFonts w:ascii="Aptos Narrow" w:eastAsiaTheme="minorEastAsia" w:hAnsi="Aptos Narrow" w:cs="Aptos Narrow"/>
                <w:color w:val="000000"/>
                <w:sz w:val="14"/>
                <w:szCs w:val="14"/>
                <w14:ligatures w14:val="standardContextual"/>
              </w:rPr>
              <w:t>Company → key_driver → KPI</w:t>
            </w:r>
          </w:p>
        </w:tc>
        <w:tc>
          <w:tcPr>
            <w:cnfStyle w:val="000001000000" w:firstRow="0" w:lastRow="0" w:firstColumn="0" w:lastColumn="0" w:oddVBand="0" w:evenVBand="1" w:oddHBand="0" w:evenHBand="0" w:firstRowFirstColumn="0" w:firstRowLastColumn="0" w:lastRowFirstColumn="0" w:lastRowLastColumn="0"/>
            <w:tcW w:w="2123" w:type="dxa"/>
          </w:tcPr>
          <w:p w14:paraId="54C59457" w14:textId="67D95AF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AD8BEF9" w14:textId="3D2C4ED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2823297B" w14:textId="5A9FBD41"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404DC8B3"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5C9F07F"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74788D8"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Is TSMC exposed to China risk?</w:t>
            </w:r>
          </w:p>
          <w:p w14:paraId="4F1C0AA2" w14:textId="1939CB96" w:rsidR="009235C3" w:rsidRPr="00B52204" w:rsidRDefault="009235C3"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What is the </w:t>
            </w:r>
            <w:r w:rsidR="00CE0F19">
              <w:rPr>
                <w:rFonts w:ascii="Aptos Narrow" w:eastAsiaTheme="minorEastAsia" w:hAnsi="Aptos Narrow" w:cs="Aptos Narrow"/>
                <w:color w:val="000000"/>
                <w:sz w:val="14"/>
                <w:szCs w:val="14"/>
                <w:lang w:val="en-GB"/>
                <w14:ligatures w14:val="standardContextual"/>
              </w:rPr>
              <w:t>theme driving the performance of TSMC recently?</w:t>
            </w:r>
          </w:p>
        </w:tc>
        <w:tc>
          <w:tcPr>
            <w:cnfStyle w:val="000010000000" w:firstRow="0" w:lastRow="0" w:firstColumn="0" w:lastColumn="0" w:oddVBand="1" w:evenVBand="0" w:oddHBand="0" w:evenHBand="0" w:firstRowFirstColumn="0" w:firstRowLastColumn="0" w:lastRowFirstColumn="0" w:lastRowLastColumn="0"/>
            <w:tcW w:w="1418" w:type="dxa"/>
          </w:tcPr>
          <w:p w14:paraId="01D0C22C" w14:textId="5DD01F8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40B5B2E1" w14:textId="52EE97C9"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0EA6903"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159C319E" w14:textId="0FAB2A73"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2313E">
              <w:rPr>
                <w:rFonts w:ascii="Aptos Narrow" w:eastAsiaTheme="minorEastAsia" w:hAnsi="Aptos Narrow" w:cs="Aptos Narrow"/>
                <w:color w:val="000000"/>
                <w:sz w:val="14"/>
                <w:szCs w:val="14"/>
                <w14:ligatures w14:val="standardContextual"/>
              </w:rPr>
              <w:t>Company → exposed_to → Theme</w:t>
            </w:r>
          </w:p>
        </w:tc>
        <w:tc>
          <w:tcPr>
            <w:cnfStyle w:val="000001000000" w:firstRow="0" w:lastRow="0" w:firstColumn="0" w:lastColumn="0" w:oddVBand="0" w:evenVBand="1" w:oddHBand="0" w:evenHBand="0" w:firstRowFirstColumn="0" w:firstRowLastColumn="0" w:lastRowFirstColumn="0" w:lastRowLastColumn="0"/>
            <w:tcW w:w="2123" w:type="dxa"/>
          </w:tcPr>
          <w:p w14:paraId="242836A5" w14:textId="0F7979D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5C50CEB" w14:textId="470B16E0"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638D56F4" w14:textId="78FAC2A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097682B7"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31950C0" w14:textId="77777777" w:rsidR="00913A41" w:rsidRPr="00F07985"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D3B816E" w14:textId="2895F680"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How might China risk impact KPIs across our books?</w:t>
            </w:r>
          </w:p>
        </w:tc>
        <w:tc>
          <w:tcPr>
            <w:cnfStyle w:val="000010000000" w:firstRow="0" w:lastRow="0" w:firstColumn="0" w:lastColumn="0" w:oddVBand="1" w:evenVBand="0" w:oddHBand="0" w:evenHBand="0" w:firstRowFirstColumn="0" w:firstRowLastColumn="0" w:lastRowFirstColumn="0" w:lastRowLastColumn="0"/>
            <w:tcW w:w="1418" w:type="dxa"/>
          </w:tcPr>
          <w:p w14:paraId="6EE15531" w14:textId="10A53C2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558E2FDC" w14:textId="1917AE1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C8C0C5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3-hop:</w:t>
            </w:r>
          </w:p>
          <w:p w14:paraId="4ACEFCE3" w14:textId="0404153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8F2CAF">
              <w:rPr>
                <w:rFonts w:ascii="Aptos Narrow" w:eastAsiaTheme="minorEastAsia" w:hAnsi="Aptos Narrow" w:cs="Aptos Narrow"/>
                <w:color w:val="000000"/>
                <w:sz w:val="14"/>
                <w:szCs w:val="14"/>
                <w14:ligatures w14:val="standardContextual"/>
              </w:rPr>
              <w:t>Portfolio → holds → Company → exposed_to → Theme → likely_impacts → KPI</w:t>
            </w:r>
          </w:p>
        </w:tc>
        <w:tc>
          <w:tcPr>
            <w:cnfStyle w:val="000001000000" w:firstRow="0" w:lastRow="0" w:firstColumn="0" w:lastColumn="0" w:oddVBand="0" w:evenVBand="1" w:oddHBand="0" w:evenHBand="0" w:firstRowFirstColumn="0" w:firstRowLastColumn="0" w:lastRowFirstColumn="0" w:lastRowLastColumn="0"/>
            <w:tcW w:w="2123" w:type="dxa"/>
          </w:tcPr>
          <w:p w14:paraId="01C874DF" w14:textId="1875BCD9"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23851C7" w14:textId="0DBCA0E9" w:rsidR="00913A41" w:rsidRPr="00F213AF" w:rsidRDefault="00913A41"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45A5ECB4" w14:textId="1D16C62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3537B0" w:rsidRPr="00B52204" w14:paraId="29481B2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539B939" w14:textId="77777777" w:rsidR="003537B0" w:rsidRPr="00F07985" w:rsidRDefault="003537B0"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2283A5FC" w14:textId="21DB3B00" w:rsidR="003537B0"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Which companies are </w:t>
            </w:r>
            <w:r w:rsidR="00005D98">
              <w:rPr>
                <w:rFonts w:ascii="Aptos Narrow" w:eastAsiaTheme="minorEastAsia" w:hAnsi="Aptos Narrow" w:cs="Aptos Narrow"/>
                <w:color w:val="000000"/>
                <w:sz w:val="14"/>
                <w:szCs w:val="14"/>
                <w:lang w:val="en-GB"/>
                <w14:ligatures w14:val="standardContextual"/>
              </w:rPr>
              <w:t>exposed to [Theme]?</w:t>
            </w:r>
          </w:p>
        </w:tc>
        <w:tc>
          <w:tcPr>
            <w:cnfStyle w:val="000010000000" w:firstRow="0" w:lastRow="0" w:firstColumn="0" w:lastColumn="0" w:oddVBand="1" w:evenVBand="0" w:oddHBand="0" w:evenHBand="0" w:firstRowFirstColumn="0" w:firstRowLastColumn="0" w:lastRowFirstColumn="0" w:lastRowLastColumn="0"/>
            <w:tcW w:w="1418" w:type="dxa"/>
          </w:tcPr>
          <w:p w14:paraId="2F838C10" w14:textId="5F31C6A9"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64A121A5" w14:textId="77777777" w:rsidR="003537B0" w:rsidRPr="00BE313C" w:rsidRDefault="003537B0"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4FE906E4" w14:textId="01FF1CE1"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r w:rsidR="00172794">
              <w:rPr>
                <w:rFonts w:ascii="Aptos Narrow" w:eastAsiaTheme="minorEastAsia" w:hAnsi="Aptos Narrow" w:cs="Aptos Narrow"/>
                <w:color w:val="000000"/>
                <w:sz w:val="14"/>
                <w:szCs w:val="14"/>
                <w:lang w:val="en-GB"/>
                <w14:ligatures w14:val="standardContextual"/>
              </w:rPr>
              <w:t xml:space="preserve"> (reversed)</w:t>
            </w:r>
            <w:r>
              <w:rPr>
                <w:rFonts w:ascii="Aptos Narrow" w:eastAsiaTheme="minorEastAsia" w:hAnsi="Aptos Narrow" w:cs="Aptos Narrow"/>
                <w:color w:val="000000"/>
                <w:sz w:val="14"/>
                <w:szCs w:val="14"/>
                <w:lang w:val="en-GB"/>
                <w14:ligatures w14:val="standardContextual"/>
              </w:rPr>
              <w:t>:</w:t>
            </w:r>
          </w:p>
          <w:p w14:paraId="14949CFF" w14:textId="3DA7B228" w:rsidR="00005D98" w:rsidRDefault="003F373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p>
        </w:tc>
        <w:tc>
          <w:tcPr>
            <w:cnfStyle w:val="000001000000" w:firstRow="0" w:lastRow="0" w:firstColumn="0" w:lastColumn="0" w:oddVBand="0" w:evenVBand="1" w:oddHBand="0" w:evenHBand="0" w:firstRowFirstColumn="0" w:firstRowLastColumn="0" w:lastRowFirstColumn="0" w:lastRowLastColumn="0"/>
            <w:tcW w:w="2123" w:type="dxa"/>
          </w:tcPr>
          <w:p w14:paraId="2457A540"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516B4E15" w14:textId="77777777" w:rsidR="003537B0" w:rsidRPr="00F213AF" w:rsidRDefault="003537B0"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1C9F608F"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bl>
    <w:p w14:paraId="65B30F0F" w14:textId="77777777" w:rsidR="00013750" w:rsidRDefault="00013750">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lastRenderedPageBreak/>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51" w:name="_Hlk204443921"/>
            <w:bookmarkEnd w:id="49"/>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all-MiniLM)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FactSet/CapIQ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52"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broker notes, CapIQ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preprocessed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Transcript loader + chunker</w:t>
            </w:r>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(GICS/CapIQ);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Event window extraction + LLM-based causal labeling</w:t>
            </w:r>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all-MiniLM) to cluster semantically similar 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Prompt-based extraction of KPI mentions from earnings transcripts using LLMs → filtered 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Heuristic pre-filtering (e.g., regex for “delays”, “layoffs”, “pause”)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Extract directly from OMS/13F/position tables (structured) — no 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t>Event detection via news scrapers → sentence window extraction → LLM templates for causal 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Text embedding model (e.g., all-MiniLM) on company descriptions + 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to extract functional roles (e.g., "enables payments") from 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supplier/customer/platform links via rule-based patterns (e.g., “X supplies Y”, “Y relies on X”) in 10-Ks, broker decks, CapIQ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Use static mapping table (e.g., GICS codes), or run firm descriptions through LLMs to assign fine-grained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(exposed_to)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(key_driver)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(has_soft_signal)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(likely_impacts)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(similar_biz_model)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(generates_revenue_from) → Segment/Region</w:t>
            </w:r>
            <w:r w:rsidRPr="007B6491">
              <w:rPr>
                <w:rFonts w:ascii="Aptos Narrow" w:hAnsi="Aptos Narrow"/>
                <w:sz w:val="14"/>
                <w:szCs w:val="14"/>
              </w:rPr>
              <w:t xml:space="preserve"> (with % attr)</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(depends_on)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(classified_as)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Backtest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Cross-source check: CapIQ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51"/>
    <w:bookmarkEnd w:id="52"/>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Thematic / Narrative membership</w:t>
            </w:r>
            <w:r w:rsidRPr="009D7706">
              <w:rPr>
                <w:rStyle w:val="HTMLCode"/>
                <w:rFonts w:eastAsiaTheme="majorEastAsia"/>
                <w:sz w:val="14"/>
                <w:szCs w:val="14"/>
              </w:rPr>
              <w:t>[Co] → part_of_narrative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LLM only “guesses” based on public text it has seen; no notion of your custom theme definitions or analyst tag overrides.•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[Co] → key_driver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Early / Soft Signal</w:t>
            </w:r>
            <w:r w:rsidRPr="009D7706">
              <w:rPr>
                <w:rStyle w:val="HTMLCode"/>
                <w:rFonts w:eastAsiaTheme="majorEastAsia"/>
                <w:sz w:val="14"/>
                <w:szCs w:val="14"/>
              </w:rPr>
              <w:t>[Co] → has_soft_signal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Generic LLMs rely on widely reported sources; early signals often live in niche local press or internal emails.• No confidence filter or timestamp guarantee → risk of hallucinated rumours.</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Ownership Context</w:t>
            </w:r>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zero visibility</w:t>
            </w:r>
            <w:r w:rsidRPr="009D7706">
              <w:rPr>
                <w:sz w:val="14"/>
                <w:szCs w:val="14"/>
              </w:rPr>
              <w:t>.•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Causal Link</w:t>
            </w:r>
            <w:r w:rsidRPr="009D7706">
              <w:rPr>
                <w:rStyle w:val="HTMLCode"/>
                <w:rFonts w:eastAsiaTheme="majorEastAsia"/>
                <w:sz w:val="14"/>
                <w:szCs w:val="14"/>
              </w:rPr>
              <w:t>[Event] → likely_impacts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LLM may hallucinate counter-intuitive links; no guardrails.•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[A] ↔ similar_business_model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LLM often returns same-sector giants (e.g., Meta vs Apple) rather than right revenue analogs.•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Revenue Composition</w:t>
            </w:r>
            <w:r w:rsidRPr="009D7706">
              <w:rPr>
                <w:rStyle w:val="HTMLCode"/>
                <w:rFonts w:eastAsiaTheme="majorEastAsia"/>
                <w:sz w:val="14"/>
                <w:szCs w:val="14"/>
              </w:rPr>
              <w:t>[Co] → generates_revenue_from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GPT answers vary by source year; cannot quote exact % without pulling latest segment table.•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Functional Exposure</w:t>
            </w:r>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over-generalise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Supplier-Customer</w:t>
            </w:r>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completeness.•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[Co] → classified_as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GPT defaults to GICS/NAICS; does not honor internal overrides.•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68534FB6" w14:textId="77777777" w:rsidR="00D40D73" w:rsidRDefault="00D40D73" w:rsidP="00E058BB">
      <w:pPr>
        <w:spacing w:after="160" w:line="278" w:lineRule="auto"/>
        <w:rPr>
          <w:rFonts w:asciiTheme="minorHAnsi" w:hAnsiTheme="minorHAnsi"/>
          <w:sz w:val="20"/>
          <w:szCs w:val="20"/>
          <w:lang w:eastAsia="en-US"/>
        </w:rPr>
      </w:pPr>
    </w:p>
    <w:p w14:paraId="4A9EE137" w14:textId="77777777" w:rsidR="00D40D73" w:rsidRDefault="00D40D73">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2D3AE226" w14:textId="2C0D17BC" w:rsidR="00D40D73" w:rsidRDefault="00D40D73" w:rsidP="00E058BB">
      <w:pPr>
        <w:spacing w:after="160" w:line="278" w:lineRule="auto"/>
        <w:rPr>
          <w:rFonts w:asciiTheme="minorHAnsi" w:hAnsiTheme="minorHAnsi"/>
          <w:sz w:val="20"/>
          <w:szCs w:val="20"/>
          <w:lang w:eastAsia="en-US"/>
        </w:rPr>
      </w:pPr>
      <w:r w:rsidRPr="00D40D73">
        <w:rPr>
          <w:rFonts w:asciiTheme="minorHAnsi" w:hAnsiTheme="minorHAnsi"/>
          <w:b/>
          <w:bCs/>
          <w:sz w:val="20"/>
          <w:szCs w:val="20"/>
          <w:lang w:eastAsia="en-US"/>
        </w:rPr>
        <w:lastRenderedPageBreak/>
        <w:t>APPENDIX:</w:t>
      </w:r>
      <w:r>
        <w:rPr>
          <w:rFonts w:asciiTheme="minorHAnsi" w:hAnsiTheme="minorHAnsi"/>
          <w:sz w:val="20"/>
          <w:szCs w:val="20"/>
          <w:lang w:eastAsia="en-US"/>
        </w:rPr>
        <w:t xml:space="preserve"> ICE User Interface (Mock-up)</w:t>
      </w:r>
    </w:p>
    <w:p w14:paraId="3B844E27" w14:textId="5DB70D40" w:rsidR="00261FAC" w:rsidRDefault="00261FAC" w:rsidP="00261FAC">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52843D58" wp14:editId="71A70A39">
            <wp:extent cx="5204044" cy="4167962"/>
            <wp:effectExtent l="0" t="0" r="3175" b="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12"/>
                    <a:stretch>
                      <a:fillRect/>
                    </a:stretch>
                  </pic:blipFill>
                  <pic:spPr>
                    <a:xfrm>
                      <a:off x="0" y="0"/>
                      <a:ext cx="5211883" cy="4174241"/>
                    </a:xfrm>
                    <a:prstGeom prst="rect">
                      <a:avLst/>
                    </a:prstGeom>
                  </pic:spPr>
                </pic:pic>
              </a:graphicData>
            </a:graphic>
          </wp:inline>
        </w:drawing>
      </w:r>
    </w:p>
    <w:p w14:paraId="587F67E8" w14:textId="1758A9D8" w:rsidR="00D40D73" w:rsidRDefault="00261FAC" w:rsidP="00261FAC">
      <w:pPr>
        <w:snapToGrid w:val="0"/>
        <w:rPr>
          <w:rFonts w:asciiTheme="minorHAnsi" w:hAnsiTheme="minorHAnsi"/>
          <w:sz w:val="20"/>
          <w:szCs w:val="20"/>
          <w:lang w:eastAsia="en-US"/>
        </w:rPr>
      </w:pPr>
      <w:r w:rsidRPr="00A840F5">
        <w:rPr>
          <w:noProof/>
          <w:lang w:val="en-US" w:eastAsia="en-US"/>
        </w:rPr>
        <w:drawing>
          <wp:inline distT="0" distB="0" distL="0" distR="0" wp14:anchorId="3F7873DF" wp14:editId="220954B0">
            <wp:extent cx="5213582" cy="5113655"/>
            <wp:effectExtent l="0" t="0" r="6350" b="4445"/>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4"/>
                    <a:stretch>
                      <a:fillRect/>
                    </a:stretch>
                  </pic:blipFill>
                  <pic:spPr>
                    <a:xfrm>
                      <a:off x="0" y="0"/>
                      <a:ext cx="5226247" cy="5126077"/>
                    </a:xfrm>
                    <a:prstGeom prst="rect">
                      <a:avLst/>
                    </a:prstGeom>
                  </pic:spPr>
                </pic:pic>
              </a:graphicData>
            </a:graphic>
          </wp:inline>
        </w:drawing>
      </w:r>
      <w:r w:rsidR="009D7706">
        <w:rPr>
          <w:rFonts w:asciiTheme="minorHAnsi" w:hAnsiTheme="minorHAnsi"/>
          <w:sz w:val="20"/>
          <w:szCs w:val="20"/>
          <w:lang w:eastAsia="en-US"/>
        </w:rPr>
        <w:br w:type="page"/>
      </w:r>
    </w:p>
    <w:p w14:paraId="15914CF6" w14:textId="77777777" w:rsidR="00D40D73" w:rsidRDefault="00D40D73" w:rsidP="00261FAC">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7223CD93" wp14:editId="33A62A97">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25"/>
                    <a:stretch>
                      <a:fillRect/>
                    </a:stretch>
                  </pic:blipFill>
                  <pic:spPr>
                    <a:xfrm>
                      <a:off x="0" y="0"/>
                      <a:ext cx="5283237" cy="5416696"/>
                    </a:xfrm>
                    <a:prstGeom prst="rect">
                      <a:avLst/>
                    </a:prstGeom>
                  </pic:spPr>
                </pic:pic>
              </a:graphicData>
            </a:graphic>
          </wp:inline>
        </w:drawing>
      </w:r>
    </w:p>
    <w:p w14:paraId="4C76A6ED" w14:textId="02423DB5" w:rsidR="00D40D73" w:rsidRDefault="00D40D73" w:rsidP="00D40D73">
      <w:pPr>
        <w:spacing w:line="278" w:lineRule="auto"/>
        <w:rPr>
          <w:rFonts w:asciiTheme="minorHAnsi" w:hAnsiTheme="minorHAnsi"/>
          <w:sz w:val="20"/>
          <w:szCs w:val="20"/>
          <w:lang w:eastAsia="en-US"/>
        </w:rPr>
        <w:sectPr w:rsidR="00D40D73" w:rsidSect="009D7706">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4245EF0B" wp14:editId="335DCECB">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26"/>
                    <a:stretch>
                      <a:fillRect/>
                    </a:stretch>
                  </pic:blipFill>
                  <pic:spPr>
                    <a:xfrm>
                      <a:off x="0" y="0"/>
                      <a:ext cx="5302348" cy="4069871"/>
                    </a:xfrm>
                    <a:prstGeom prst="rect">
                      <a:avLst/>
                    </a:prstGeom>
                  </pic:spPr>
                </pic:pic>
              </a:graphicData>
            </a:graphic>
          </wp:inline>
        </w:drawing>
      </w:r>
    </w:p>
    <w:p w14:paraId="58477159" w14:textId="7DE00831" w:rsidR="009D7706" w:rsidRDefault="0034031F"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 xml:space="preserve">Appendix: </w:t>
      </w:r>
      <w:r w:rsidR="007E06D3">
        <w:rPr>
          <w:rFonts w:asciiTheme="minorHAnsi" w:hAnsiTheme="minorHAnsi"/>
          <w:sz w:val="20"/>
          <w:szCs w:val="20"/>
          <w:lang w:eastAsia="en-US"/>
        </w:rPr>
        <w:t>User Interface Mock-up</w:t>
      </w:r>
    </w:p>
    <w:p w14:paraId="3D13C447" w14:textId="129C8403" w:rsidR="00914257" w:rsidRDefault="00914257"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3 segments</w:t>
      </w:r>
    </w:p>
    <w:p w14:paraId="6FCD5EF6" w14:textId="77777777" w:rsidR="00056CE5" w:rsidRDefault="00914257"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1. </w:t>
      </w:r>
      <w:r w:rsidR="00C076B6">
        <w:rPr>
          <w:rFonts w:asciiTheme="minorHAnsi" w:hAnsiTheme="minorHAnsi"/>
          <w:sz w:val="20"/>
          <w:szCs w:val="20"/>
          <w:lang w:eastAsia="en-US"/>
        </w:rPr>
        <w:t>single ticker query (include subgraph of the ticker)</w:t>
      </w:r>
    </w:p>
    <w:p w14:paraId="0541ABE9" w14:textId="77777777" w:rsidR="00056CE5" w:rsidRDefault="00056CE5"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Information to show</w:t>
      </w:r>
    </w:p>
    <w:p w14:paraId="2A204999" w14:textId="62BB55AE"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Ticker</w:t>
      </w:r>
    </w:p>
    <w:p w14:paraId="5E8F455B" w14:textId="62EE22F1"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Alert Type</w:t>
      </w:r>
      <w:r w:rsidR="0077695F">
        <w:rPr>
          <w:rFonts w:asciiTheme="minorHAnsi" w:hAnsiTheme="minorHAnsi"/>
          <w:sz w:val="20"/>
          <w:szCs w:val="20"/>
          <w:lang w:eastAsia="en-US"/>
        </w:rPr>
        <w:t xml:space="preserve"> (e.g. Price move, earnings, thematic drift, peers news</w:t>
      </w:r>
      <w:r w:rsidR="007E4C23">
        <w:rPr>
          <w:rFonts w:asciiTheme="minorHAnsi" w:hAnsiTheme="minorHAnsi"/>
          <w:sz w:val="20"/>
          <w:szCs w:val="20"/>
          <w:lang w:eastAsia="en-US"/>
        </w:rPr>
        <w:t>, earnings miss, guidance change, narrative shift, event</w:t>
      </w:r>
      <w:r w:rsidR="0077695F">
        <w:rPr>
          <w:rFonts w:asciiTheme="minorHAnsi" w:hAnsiTheme="minorHAnsi"/>
          <w:sz w:val="20"/>
          <w:szCs w:val="20"/>
          <w:lang w:eastAsia="en-US"/>
        </w:rPr>
        <w:t>)</w:t>
      </w:r>
    </w:p>
    <w:p w14:paraId="791B7CC5" w14:textId="1B58A6E2" w:rsidR="0077695F" w:rsidRPr="00347809" w:rsidRDefault="0077695F" w:rsidP="00347809">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Recent key drivers to take note of</w:t>
      </w:r>
      <w:r w:rsidR="007E4C23">
        <w:rPr>
          <w:rFonts w:asciiTheme="minorHAnsi" w:hAnsiTheme="minorHAnsi"/>
          <w:sz w:val="20"/>
          <w:szCs w:val="20"/>
          <w:lang w:eastAsia="en-US"/>
        </w:rPr>
        <w:t xml:space="preserve"> (one-line driver)</w:t>
      </w:r>
    </w:p>
    <w:p w14:paraId="5FB53289" w14:textId="4791A928" w:rsidR="00056CE5" w:rsidRDefault="00256A3B"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3-sentence </w:t>
      </w:r>
      <w:r w:rsidR="00056CE5">
        <w:rPr>
          <w:rFonts w:asciiTheme="minorHAnsi" w:hAnsiTheme="minorHAnsi"/>
          <w:sz w:val="20"/>
          <w:szCs w:val="20"/>
          <w:lang w:eastAsia="en-US"/>
        </w:rPr>
        <w:t>Summary</w:t>
      </w:r>
    </w:p>
    <w:p w14:paraId="2AB4349B" w14:textId="30096E23"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Linked entities</w:t>
      </w:r>
    </w:p>
    <w:p w14:paraId="71D7D544" w14:textId="24CE83B7" w:rsidR="008977A7" w:rsidRDefault="008977A7"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Soft-signal</w:t>
      </w:r>
      <w:r w:rsidR="003B3F7D">
        <w:rPr>
          <w:rFonts w:asciiTheme="minorHAnsi" w:hAnsiTheme="minorHAnsi"/>
          <w:sz w:val="20"/>
          <w:szCs w:val="20"/>
          <w:lang w:eastAsia="en-US"/>
        </w:rPr>
        <w:t xml:space="preserve"> highlights (bullet points)</w:t>
      </w:r>
    </w:p>
    <w:p w14:paraId="5D9AA982" w14:textId="3A0560F2" w:rsidR="00056CE5" w:rsidRDefault="00056CE5"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Confidence score</w:t>
      </w:r>
      <w:r w:rsidR="0074103D">
        <w:rPr>
          <w:rFonts w:asciiTheme="minorHAnsi" w:hAnsiTheme="minorHAnsi"/>
          <w:sz w:val="20"/>
          <w:szCs w:val="20"/>
          <w:lang w:eastAsia="en-US"/>
        </w:rPr>
        <w:t xml:space="preserve"> (e.g. high/med/low)</w:t>
      </w:r>
      <w:r w:rsidR="0074103D" w:rsidRPr="0074103D">
        <w:rPr>
          <w:rFonts w:asciiTheme="minorHAnsi" w:hAnsiTheme="minorHAnsi" w:hint="eastAsia"/>
          <w:sz w:val="20"/>
          <w:szCs w:val="20"/>
          <w:lang w:eastAsia="en-US"/>
        </w:rPr>
        <w:sym w:font="Wingdings" w:char="F0E0"/>
      </w:r>
      <w:r w:rsidR="0074103D">
        <w:rPr>
          <w:rFonts w:asciiTheme="minorHAnsi" w:hAnsiTheme="minorHAnsi"/>
          <w:sz w:val="20"/>
          <w:szCs w:val="20"/>
          <w:lang w:eastAsia="en-US"/>
        </w:rPr>
        <w:t xml:space="preserve"> signals whether to trust or double-check</w:t>
      </w:r>
    </w:p>
    <w:p w14:paraId="0F06250A" w14:textId="49083F37" w:rsidR="00056CE5" w:rsidRPr="00056CE5" w:rsidRDefault="003B3F7D" w:rsidP="00056CE5">
      <w:pPr>
        <w:pStyle w:val="ListParagraph"/>
        <w:numPr>
          <w:ilvl w:val="1"/>
          <w:numId w:val="4"/>
        </w:numPr>
        <w:spacing w:after="160" w:line="278" w:lineRule="auto"/>
        <w:rPr>
          <w:rFonts w:asciiTheme="minorHAnsi" w:hAnsiTheme="minorHAnsi"/>
          <w:sz w:val="20"/>
          <w:szCs w:val="20"/>
          <w:lang w:eastAsia="en-US"/>
        </w:rPr>
      </w:pPr>
      <w:r>
        <w:rPr>
          <w:rFonts w:asciiTheme="minorHAnsi" w:hAnsiTheme="minorHAnsi"/>
          <w:sz w:val="20"/>
          <w:szCs w:val="20"/>
          <w:lang w:eastAsia="en-US"/>
        </w:rPr>
        <w:t>Source links (</w:t>
      </w:r>
      <w:r w:rsidR="00C64887">
        <w:rPr>
          <w:rFonts w:asciiTheme="minorHAnsi" w:hAnsiTheme="minorHAnsi"/>
          <w:sz w:val="20"/>
          <w:szCs w:val="20"/>
          <w:lang w:eastAsia="en-US"/>
        </w:rPr>
        <w:t>Bullet citations</w:t>
      </w:r>
      <w:r>
        <w:rPr>
          <w:rFonts w:asciiTheme="minorHAnsi" w:hAnsiTheme="minorHAnsi"/>
          <w:sz w:val="20"/>
          <w:szCs w:val="20"/>
          <w:lang w:eastAsia="en-US"/>
        </w:rPr>
        <w:t>)</w:t>
      </w:r>
    </w:p>
    <w:p w14:paraId="22106A0F" w14:textId="17A7FB5C" w:rsidR="00C076B6" w:rsidRDefault="00056CE5" w:rsidP="00E058BB">
      <w:pPr>
        <w:spacing w:after="160" w:line="278" w:lineRule="auto"/>
        <w:rPr>
          <w:rFonts w:asciiTheme="minorHAnsi" w:hAnsiTheme="minorHAnsi"/>
          <w:sz w:val="20"/>
          <w:szCs w:val="20"/>
          <w:lang w:eastAsia="en-US"/>
        </w:rPr>
      </w:pPr>
      <w:r w:rsidRPr="00056CE5">
        <w:rPr>
          <w:rFonts w:asciiTheme="minorHAnsi" w:hAnsiTheme="minorHAnsi"/>
          <w:noProof/>
          <w:sz w:val="20"/>
          <w:szCs w:val="20"/>
          <w:lang w:eastAsia="en-US"/>
        </w:rPr>
        <w:drawing>
          <wp:inline distT="0" distB="0" distL="0" distR="0" wp14:anchorId="290FE4B2" wp14:editId="2B1E6C6D">
            <wp:extent cx="5731510" cy="1342390"/>
            <wp:effectExtent l="0" t="0" r="0" b="3810"/>
            <wp:docPr id="201916890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8902" name="Picture 1" descr="A screen shot of a computer program&#10;&#10;AI-generated content may be incorrect."/>
                    <pic:cNvPicPr/>
                  </pic:nvPicPr>
                  <pic:blipFill>
                    <a:blip r:embed="rId27"/>
                    <a:stretch>
                      <a:fillRect/>
                    </a:stretch>
                  </pic:blipFill>
                  <pic:spPr>
                    <a:xfrm>
                      <a:off x="0" y="0"/>
                      <a:ext cx="5731510" cy="1342390"/>
                    </a:xfrm>
                    <a:prstGeom prst="rect">
                      <a:avLst/>
                    </a:prstGeom>
                  </pic:spPr>
                </pic:pic>
              </a:graphicData>
            </a:graphic>
          </wp:inline>
        </w:drawing>
      </w:r>
      <w:r w:rsidR="00C076B6">
        <w:rPr>
          <w:rFonts w:asciiTheme="minorHAnsi" w:hAnsiTheme="minorHAnsi"/>
          <w:sz w:val="20"/>
          <w:szCs w:val="20"/>
          <w:lang w:eastAsia="en-US"/>
        </w:rPr>
        <w:br/>
        <w:t>2. Daily portfolio</w:t>
      </w:r>
      <w:r w:rsidR="00887E8D">
        <w:rPr>
          <w:rFonts w:asciiTheme="minorHAnsi" w:hAnsiTheme="minorHAnsi"/>
          <w:sz w:val="20"/>
          <w:szCs w:val="20"/>
          <w:lang w:eastAsia="en-US"/>
        </w:rPr>
        <w:t>/watchlist</w:t>
      </w:r>
      <w:r w:rsidR="00C076B6">
        <w:rPr>
          <w:rFonts w:asciiTheme="minorHAnsi" w:hAnsiTheme="minorHAnsi"/>
          <w:sz w:val="20"/>
          <w:szCs w:val="20"/>
          <w:lang w:eastAsia="en-US"/>
        </w:rPr>
        <w:t xml:space="preserve"> context summariser</w:t>
      </w:r>
    </w:p>
    <w:p w14:paraId="686FB4A9" w14:textId="61A891F1"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Q&amp;A summaries about the portfolio of holdings</w:t>
      </w:r>
    </w:p>
    <w:p w14:paraId="14BEEAE9" w14:textId="06347083"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What is the thematic exposure of the portfolio (bubble chart</w:t>
      </w:r>
      <w:r w:rsidR="00887E8D">
        <w:rPr>
          <w:rFonts w:asciiTheme="minorHAnsi" w:hAnsiTheme="minorHAnsi"/>
          <w:sz w:val="20"/>
          <w:szCs w:val="20"/>
          <w:lang w:eastAsia="en-US"/>
        </w:rPr>
        <w:t>, showing individual holdings by market value</w:t>
      </w:r>
      <w:r>
        <w:rPr>
          <w:rFonts w:asciiTheme="minorHAnsi" w:hAnsiTheme="minorHAnsi"/>
          <w:sz w:val="20"/>
          <w:szCs w:val="20"/>
          <w:lang w:eastAsia="en-US"/>
        </w:rPr>
        <w:t>)</w:t>
      </w:r>
    </w:p>
    <w:p w14:paraId="7E67930B" w14:textId="0504CDDD" w:rsidR="00347809" w:rsidRDefault="00347809"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What is the sector exposure of the portfolio</w:t>
      </w:r>
    </w:p>
    <w:p w14:paraId="1558A397" w14:textId="77777777" w:rsidR="00BE5067" w:rsidRDefault="00BE5067" w:rsidP="00E058BB">
      <w:pPr>
        <w:spacing w:after="160" w:line="278" w:lineRule="auto"/>
        <w:rPr>
          <w:rFonts w:asciiTheme="minorHAnsi" w:hAnsiTheme="minorHAnsi"/>
          <w:sz w:val="20"/>
          <w:szCs w:val="20"/>
          <w:lang w:eastAsia="en-US"/>
        </w:rPr>
      </w:pPr>
    </w:p>
    <w:p w14:paraId="08460F57" w14:textId="13FB3F51" w:rsidR="0034031F" w:rsidRDefault="0034031F" w:rsidP="00442B3E">
      <w:pPr>
        <w:adjustRightInd w:val="0"/>
        <w:spacing w:line="120" w:lineRule="auto"/>
        <w:rPr>
          <w:rFonts w:asciiTheme="minorHAnsi" w:hAnsiTheme="minorHAnsi"/>
          <w:sz w:val="20"/>
          <w:szCs w:val="20"/>
          <w:lang w:eastAsia="en-US"/>
        </w:rPr>
      </w:pPr>
    </w:p>
    <w:p w14:paraId="2CEB9A0E" w14:textId="0B80F5FF" w:rsidR="0034031F" w:rsidRDefault="0034031F" w:rsidP="008D41CA">
      <w:pPr>
        <w:spacing w:line="278" w:lineRule="auto"/>
        <w:rPr>
          <w:rFonts w:asciiTheme="minorHAnsi" w:hAnsiTheme="minorHAnsi"/>
          <w:sz w:val="20"/>
          <w:szCs w:val="20"/>
          <w:lang w:eastAsia="en-US"/>
        </w:rPr>
      </w:pPr>
    </w:p>
    <w:p w14:paraId="5F8C9AB8" w14:textId="09D3F1B5" w:rsidR="008D41CA" w:rsidRDefault="008D41CA" w:rsidP="008D41CA">
      <w:pPr>
        <w:spacing w:line="278" w:lineRule="auto"/>
        <w:rPr>
          <w:rFonts w:asciiTheme="minorHAnsi" w:hAnsiTheme="minorHAnsi"/>
          <w:sz w:val="20"/>
          <w:szCs w:val="20"/>
          <w:lang w:eastAsia="en-US"/>
        </w:rPr>
      </w:pPr>
    </w:p>
    <w:p w14:paraId="5B8CDF6F" w14:textId="6FC3F2B3" w:rsidR="003934A2" w:rsidRDefault="003934A2" w:rsidP="00444DB8">
      <w:pPr>
        <w:spacing w:line="278" w:lineRule="auto"/>
        <w:rPr>
          <w:rFonts w:asciiTheme="minorHAnsi" w:hAnsiTheme="minorHAnsi"/>
          <w:sz w:val="20"/>
          <w:szCs w:val="20"/>
          <w:lang w:eastAsia="en-US"/>
        </w:rPr>
      </w:pPr>
    </w:p>
    <w:p w14:paraId="0AA36532" w14:textId="2A32216F" w:rsidR="008D41CA" w:rsidRDefault="008D41CA" w:rsidP="00444DB8">
      <w:pPr>
        <w:spacing w:line="278" w:lineRule="auto"/>
        <w:rPr>
          <w:rFonts w:asciiTheme="minorHAnsi" w:hAnsiTheme="minorHAnsi"/>
          <w:sz w:val="20"/>
          <w:szCs w:val="20"/>
          <w:lang w:eastAsia="en-US"/>
        </w:rPr>
      </w:pPr>
    </w:p>
    <w:p w14:paraId="6B996501" w14:textId="2E94A8D9" w:rsidR="000B34DF" w:rsidRDefault="006F4390" w:rsidP="006F4390">
      <w:pPr>
        <w:spacing w:after="160" w:line="278" w:lineRule="auto"/>
        <w:rPr>
          <w:lang w:val="en-US" w:eastAsia="en-US"/>
        </w:rPr>
      </w:pPr>
      <w:r w:rsidRPr="003712EF">
        <w:rPr>
          <w:lang w:val="en-US" w:eastAsia="en-US"/>
        </w:rPr>
        <w:t xml:space="preserve"> </w:t>
      </w:r>
    </w:p>
    <w:p w14:paraId="4F820518" w14:textId="77777777" w:rsidR="000B34DF" w:rsidRDefault="000B34DF">
      <w:pPr>
        <w:spacing w:after="160" w:line="278" w:lineRule="auto"/>
        <w:rPr>
          <w:lang w:val="en-US" w:eastAsia="en-US"/>
        </w:rPr>
      </w:pPr>
      <w:r>
        <w:rPr>
          <w:lang w:val="en-US" w:eastAsia="en-US"/>
        </w:rPr>
        <w:br w:type="page"/>
      </w:r>
    </w:p>
    <w:p w14:paraId="07E2917A" w14:textId="77777777" w:rsidR="000B34DF" w:rsidRDefault="000B34DF" w:rsidP="000B34DF">
      <w:pPr>
        <w:jc w:val="both"/>
        <w:rPr>
          <w:lang w:eastAsia="en-US"/>
        </w:rPr>
      </w:pPr>
    </w:p>
    <w:p w14:paraId="19F39FCF" w14:textId="77777777" w:rsidR="000B34DF" w:rsidRDefault="000B34DF" w:rsidP="000B34DF">
      <w:pPr>
        <w:jc w:val="both"/>
        <w:rPr>
          <w:lang w:eastAsia="en-US"/>
        </w:rPr>
      </w:pPr>
      <w:r>
        <w:rPr>
          <w:lang w:eastAsia="en-US"/>
        </w:rPr>
        <w:t xml:space="preserve">ICE comprises of </w:t>
      </w:r>
      <w:r w:rsidRPr="00E4051B">
        <w:rPr>
          <w:u w:val="single"/>
          <w:lang w:eastAsia="en-US"/>
        </w:rPr>
        <w:t>four</w:t>
      </w:r>
      <w:r>
        <w:rPr>
          <w:lang w:eastAsia="en-US"/>
        </w:rPr>
        <w:t xml:space="preserve"> key components:</w:t>
      </w:r>
    </w:p>
    <w:p w14:paraId="32467B4D" w14:textId="77777777" w:rsidR="000B34DF" w:rsidRDefault="000B34DF" w:rsidP="000B34DF">
      <w:pPr>
        <w:pStyle w:val="Compact"/>
        <w:numPr>
          <w:ilvl w:val="0"/>
          <w:numId w:val="7"/>
        </w:numPr>
        <w:jc w:val="both"/>
      </w:pPr>
      <w:r>
        <w:rPr>
          <w:b/>
          <w:bCs/>
        </w:rPr>
        <w:t>Knowledge Graph</w:t>
      </w:r>
      <w:r>
        <w:t>: Encodes relationships between companies, events, analysts, metrics, and narratives.</w:t>
      </w:r>
    </w:p>
    <w:p w14:paraId="54F50E2A" w14:textId="77777777" w:rsidR="000B34DF" w:rsidRPr="005068C3" w:rsidRDefault="000B34DF" w:rsidP="000B34DF">
      <w:pPr>
        <w:pStyle w:val="Compact"/>
        <w:numPr>
          <w:ilvl w:val="1"/>
          <w:numId w:val="7"/>
        </w:numPr>
        <w:jc w:val="both"/>
        <w:rPr>
          <w:color w:val="EE0000"/>
        </w:rPr>
      </w:pPr>
      <w:r w:rsidRPr="005068C3">
        <w:rPr>
          <w:color w:val="EE0000"/>
        </w:rPr>
        <w:t>Check out Smithery (MCP libraries)</w:t>
      </w:r>
    </w:p>
    <w:p w14:paraId="582D4F40" w14:textId="77777777" w:rsidR="000B34DF" w:rsidRDefault="000B34DF" w:rsidP="000B34DF">
      <w:pPr>
        <w:pStyle w:val="Compact"/>
        <w:numPr>
          <w:ilvl w:val="0"/>
          <w:numId w:val="7"/>
        </w:numPr>
        <w:jc w:val="both"/>
      </w:pPr>
      <w:r>
        <w:rPr>
          <w:b/>
          <w:bCs/>
        </w:rPr>
        <w:t>Hybrid RAG with Lazy GraphRAG</w:t>
      </w:r>
      <w:r>
        <w:t xml:space="preserve">: </w:t>
      </w:r>
    </w:p>
    <w:p w14:paraId="5D463CF7" w14:textId="77777777" w:rsidR="000B34DF" w:rsidRPr="00D822E8" w:rsidRDefault="000B34DF" w:rsidP="000B34DF">
      <w:pPr>
        <w:pStyle w:val="Compact"/>
        <w:ind w:left="720"/>
        <w:jc w:val="both"/>
      </w:pPr>
      <w:r>
        <w:t>Propose a hybrid RAG architecture with a lazy GraphRAG approach. “Hybrid” refers to combining vector semantic search, keyword search and graph-based retrieval that can capture relationships between facts to enable multi-hop reasoning and richer context beyond what flat documents provide. The “lazy GraphRAG” aspect means we avoid unfront heavy knowledge-graph construction; instead, we dynamically discover and use relationships at query time. This design maximises cost-efficiency and scalability: Microsoft’s Lazy GraphRAG achieves similar answer quality to full GraphRAG while cutting indexing costs to ~0.1% and query costs by 100x (</w:t>
      </w:r>
      <w:hyperlink r:id="rId28" w:history="1">
        <w:r w:rsidRPr="00B33951">
          <w:rPr>
            <w:rStyle w:val="Hyperlink"/>
          </w:rPr>
          <w:t>https://www.linkedin.com/pulse/ai-innovations-unveiling-latest-breakthroughs-bayeslabs-lccac/</w:t>
        </w:r>
      </w:hyperlink>
      <w:r>
        <w:t>). The focus will be on batch-mode usage (e.g. daily research reports / mid-day reports) rather than real-time chat, given limited resources. We will also favor Python-based, cost-effective components (open-source or inexpensive APIs), only opting for higher-cost services if they significantly boost performance.</w:t>
      </w:r>
    </w:p>
    <w:p w14:paraId="6A9DAD17" w14:textId="77777777" w:rsidR="000B34DF" w:rsidRDefault="000B34DF" w:rsidP="000B34DF">
      <w:pPr>
        <w:pStyle w:val="Compact"/>
        <w:numPr>
          <w:ilvl w:val="1"/>
          <w:numId w:val="7"/>
        </w:numPr>
        <w:jc w:val="both"/>
      </w:pPr>
      <w:r>
        <w:t xml:space="preserve">Instead of retrieving raw text snippets, GraphRAG traverses the KG to contextually expand queries before retrieval, improving answer relevance.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3E0631A2" w14:textId="77777777" w:rsidR="000B34DF" w:rsidRDefault="000B34DF" w:rsidP="000B34DF">
      <w:pPr>
        <w:pStyle w:val="Compact"/>
        <w:numPr>
          <w:ilvl w:val="1"/>
          <w:numId w:val="7"/>
        </w:numPr>
        <w:jc w:val="both"/>
      </w:pPr>
      <w:r>
        <w:t>Hypothetical Document Embedding (HyDE): Generate a hypothetical “ideal answer” to a user query using a lightweight LLM, then embed that generated answer and using it as the retrieval query vector – rather than embedding the original question.</w:t>
      </w:r>
    </w:p>
    <w:p w14:paraId="0EAAEB5F" w14:textId="77777777" w:rsidR="000B34DF" w:rsidRDefault="000B34DF" w:rsidP="000B34DF">
      <w:pPr>
        <w:pStyle w:val="Compact"/>
        <w:numPr>
          <w:ilvl w:val="1"/>
          <w:numId w:val="7"/>
        </w:numPr>
        <w:jc w:val="both"/>
      </w:pPr>
      <w:r>
        <w:t>Vector-based Retrieval: For unstructured content like transcripts, earnings, notes.</w:t>
      </w:r>
    </w:p>
    <w:p w14:paraId="4E1454FB" w14:textId="77777777" w:rsidR="000B34DF" w:rsidRDefault="000B34DF" w:rsidP="000B34DF">
      <w:pPr>
        <w:pStyle w:val="Compact"/>
        <w:numPr>
          <w:ilvl w:val="1"/>
          <w:numId w:val="7"/>
        </w:numPr>
        <w:jc w:val="both"/>
      </w:pPr>
      <w:r>
        <w:t>Lazy Graph-RAG: For structured multi-hop reasoning over a typed-edge knowledge graph.</w:t>
      </w:r>
    </w:p>
    <w:p w14:paraId="7D0D073C" w14:textId="77777777" w:rsidR="000B34DF" w:rsidRDefault="000B34DF" w:rsidP="000B34DF">
      <w:pPr>
        <w:pStyle w:val="Compact"/>
        <w:numPr>
          <w:ilvl w:val="0"/>
          <w:numId w:val="7"/>
        </w:numPr>
        <w:jc w:val="both"/>
      </w:pPr>
      <w:r>
        <w:rPr>
          <w:b/>
          <w:bCs/>
        </w:rPr>
        <w:t>Monolithic Agent System</w:t>
      </w:r>
      <w:r>
        <w:t>: Simple triage model with Extractor, Reasoner, and Synthesizer agents.</w:t>
      </w:r>
    </w:p>
    <w:p w14:paraId="77DB71C5" w14:textId="77777777" w:rsidR="000B34DF" w:rsidRPr="009609DC" w:rsidRDefault="000B34DF" w:rsidP="000B34DF">
      <w:pPr>
        <w:pStyle w:val="Compact"/>
        <w:numPr>
          <w:ilvl w:val="0"/>
          <w:numId w:val="7"/>
        </w:numPr>
        <w:jc w:val="both"/>
      </w:pPr>
      <w:r>
        <w:rPr>
          <w:b/>
          <w:bCs/>
        </w:rPr>
        <w:t>Model Context Protocol (MCP)</w:t>
      </w:r>
      <w:r>
        <w:t>: Standardizes message passing between agents in a structured, interpretable format.</w:t>
      </w:r>
    </w:p>
    <w:p w14:paraId="38A87ED7" w14:textId="77777777" w:rsidR="000B34DF" w:rsidRDefault="000B34DF" w:rsidP="000B34DF">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3316C3B7" w14:textId="77777777" w:rsidR="000B34DF" w:rsidRPr="00AE4ACA" w:rsidRDefault="000B34DF" w:rsidP="000B34DF">
      <w:pPr>
        <w:jc w:val="both"/>
        <w:rPr>
          <w:lang w:val="en-US" w:eastAsia="en-US"/>
        </w:rPr>
      </w:pPr>
      <w:r w:rsidRPr="00AE4ACA">
        <w:rPr>
          <w:lang w:val="en-US" w:eastAsia="en-US"/>
        </w:rPr>
        <w:t xml:space="preserve">Queries to ICE—such as “Why did </w:t>
      </w:r>
      <w:r>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Pr>
          <w:lang w:val="en-US" w:eastAsia="en-US"/>
        </w:rPr>
        <w:t xml:space="preserve"> </w:t>
      </w:r>
      <w:r w:rsidRPr="00AE4ACA">
        <w:rPr>
          <w:lang w:val="en-US" w:eastAsia="en-US"/>
        </w:rPr>
        <w:t>Unlike SaaS tools or LLM wrappers that focus on access or summarization, ICE is purpose-built to reflect the fund’s unique</w:t>
      </w:r>
      <w:r>
        <w:rPr>
          <w:lang w:val="en-US" w:eastAsia="en-US"/>
        </w:rPr>
        <w:t xml:space="preserve"> investment processes and</w:t>
      </w:r>
      <w:r w:rsidRPr="00AE4ACA">
        <w:rPr>
          <w:lang w:val="en-US" w:eastAsia="en-US"/>
        </w:rPr>
        <w:t xml:space="preserve"> c</w:t>
      </w:r>
      <w:r>
        <w:rPr>
          <w:lang w:val="en-US" w:eastAsia="en-US"/>
        </w:rPr>
        <w:t>ognitive lens</w:t>
      </w:r>
      <w:r w:rsidRPr="00AE4ACA">
        <w:rPr>
          <w:lang w:val="en-US" w:eastAsia="en-US"/>
        </w:rPr>
        <w:t xml:space="preserve">. It is </w:t>
      </w:r>
      <w:r w:rsidRPr="00AE4ACA">
        <w:rPr>
          <w:b/>
          <w:bCs/>
          <w:lang w:val="en-US" w:eastAsia="en-US"/>
        </w:rPr>
        <w:t>MCP-compatible by design</w:t>
      </w:r>
      <w:r w:rsidRPr="00AE4ACA">
        <w:rPr>
          <w:lang w:val="en-US" w:eastAsia="en-US"/>
        </w:rPr>
        <w:t>, enabling plug-and-play interoperability with future third-party tools, models, or internal systems.</w:t>
      </w:r>
    </w:p>
    <w:p w14:paraId="0B5F1382" w14:textId="77777777" w:rsidR="000B34DF" w:rsidRDefault="000B34DF" w:rsidP="000B34DF">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597C1567" w14:textId="77777777" w:rsidR="000B34DF" w:rsidRDefault="000B34DF" w:rsidP="000B34DF">
      <w:pPr>
        <w:rPr>
          <w:lang w:val="en-US" w:eastAsia="en-US"/>
        </w:rPr>
      </w:pPr>
    </w:p>
    <w:p w14:paraId="084DEC95" w14:textId="77777777" w:rsidR="000B34DF" w:rsidRPr="001D03A3" w:rsidRDefault="000B34DF" w:rsidP="000B34DF">
      <w:pPr>
        <w:rPr>
          <w:lang w:val="en-US" w:eastAsia="en-US"/>
        </w:rPr>
      </w:pPr>
    </w:p>
    <w:p w14:paraId="3079D3A4" w14:textId="77777777" w:rsidR="000B34DF" w:rsidRPr="004A66CB" w:rsidRDefault="000B34DF" w:rsidP="000B34DF">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0B34DF" w14:paraId="04C46636"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4CB9074E" w14:textId="77777777" w:rsidR="000B34DF" w:rsidRDefault="000B34DF" w:rsidP="00EC4A8D">
            <w:pPr>
              <w:pStyle w:val="Compact"/>
              <w:jc w:val="center"/>
            </w:pPr>
            <w:bookmarkStart w:id="53"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715A152C" w14:textId="77777777" w:rsidR="000B34DF" w:rsidRDefault="000B34DF" w:rsidP="00EC4A8D">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27EB3105" w14:textId="77777777" w:rsidR="000B34DF" w:rsidRDefault="000B34DF" w:rsidP="00EC4A8D">
            <w:pPr>
              <w:pStyle w:val="Compact"/>
              <w:jc w:val="center"/>
            </w:pPr>
            <w:r>
              <w:t>Simplicity &amp; Maintainability</w:t>
            </w:r>
          </w:p>
        </w:tc>
      </w:tr>
      <w:tr w:rsidR="000B34DF" w14:paraId="2A3E74A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7D91CD7A" w14:textId="77777777" w:rsidR="000B34DF" w:rsidRDefault="000B34DF" w:rsidP="00EC4A8D">
            <w:pPr>
              <w:pStyle w:val="Compact"/>
              <w:rPr>
                <w:b/>
                <w:bCs/>
              </w:rPr>
            </w:pPr>
            <w:r w:rsidRPr="00D84ED2">
              <w:rPr>
                <w:b/>
                <w:bCs/>
              </w:rPr>
              <w:t>Knowledge Graph</w:t>
            </w:r>
          </w:p>
          <w:p w14:paraId="5D84B36F" w14:textId="77777777" w:rsidR="000B34DF" w:rsidRPr="00D84ED2" w:rsidRDefault="000B34DF" w:rsidP="00EC4A8D">
            <w:pPr>
              <w:pStyle w:val="Compact"/>
              <w:rPr>
                <w:b/>
                <w:bCs/>
              </w:rPr>
            </w:pPr>
            <w:r>
              <w:rPr>
                <w:b/>
                <w:bCs/>
              </w:rPr>
              <w:t>(Lazy Graph Expansion)</w:t>
            </w:r>
          </w:p>
        </w:tc>
        <w:tc>
          <w:tcPr>
            <w:cnfStyle w:val="000001000000" w:firstRow="0" w:lastRow="0" w:firstColumn="0" w:lastColumn="0" w:oddVBand="0" w:evenVBand="1" w:oddHBand="0" w:evenHBand="0" w:firstRowFirstColumn="0" w:firstRowLastColumn="0" w:lastRowFirstColumn="0" w:lastRowLastColumn="0"/>
            <w:tcW w:w="3632" w:type="dxa"/>
          </w:tcPr>
          <w:p w14:paraId="46E49BBD" w14:textId="77777777" w:rsidR="000B34DF" w:rsidRDefault="000B34DF" w:rsidP="00EC4A8D">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B378983" w14:textId="77777777" w:rsidR="000B34DF" w:rsidRDefault="000B34DF" w:rsidP="00EC4A8D">
            <w:pPr>
              <w:pStyle w:val="Compact"/>
            </w:pPr>
            <w:r w:rsidRPr="00DC14D5">
              <w:t>Built using familiar tools like NetworkX or Neo4j; schema evolves modularly with the fund’s logic.</w:t>
            </w:r>
          </w:p>
          <w:p w14:paraId="2CA336FD" w14:textId="77777777" w:rsidR="000B34DF" w:rsidRDefault="000B34DF" w:rsidP="000B34DF">
            <w:pPr>
              <w:pStyle w:val="Compact"/>
              <w:numPr>
                <w:ilvl w:val="0"/>
                <w:numId w:val="4"/>
              </w:numPr>
            </w:pPr>
            <w:r>
              <w:t>Neo4j: easy querying, visualization, supports typed edges</w:t>
            </w:r>
          </w:p>
          <w:p w14:paraId="0C815DEE" w14:textId="77777777" w:rsidR="000B34DF" w:rsidRDefault="000B34DF" w:rsidP="000B34DF">
            <w:pPr>
              <w:pStyle w:val="Compact"/>
              <w:numPr>
                <w:ilvl w:val="0"/>
                <w:numId w:val="4"/>
              </w:numPr>
            </w:pPr>
            <w:r>
              <w:t>NetworkX: Lightweight, pythonic, file-based.</w:t>
            </w:r>
          </w:p>
          <w:p w14:paraId="59FD3B04" w14:textId="77777777" w:rsidR="000B34DF" w:rsidRDefault="000B34DF" w:rsidP="00EC4A8D">
            <w:pPr>
              <w:pStyle w:val="Compact"/>
            </w:pPr>
            <w:r>
              <w:t>Updates handled via:</w:t>
            </w:r>
          </w:p>
          <w:p w14:paraId="62CDF433" w14:textId="77777777" w:rsidR="000B34DF" w:rsidRDefault="000B34DF" w:rsidP="000B34DF">
            <w:pPr>
              <w:pStyle w:val="Compact"/>
              <w:numPr>
                <w:ilvl w:val="0"/>
                <w:numId w:val="20"/>
              </w:numPr>
            </w:pPr>
            <w:r>
              <w:t>Edge additional/removal</w:t>
            </w:r>
          </w:p>
          <w:p w14:paraId="121E2A03" w14:textId="77777777" w:rsidR="000B34DF" w:rsidRDefault="000B34DF" w:rsidP="000B34DF">
            <w:pPr>
              <w:pStyle w:val="Compact"/>
              <w:numPr>
                <w:ilvl w:val="0"/>
                <w:numId w:val="20"/>
              </w:numPr>
            </w:pPr>
            <w:r>
              <w:t>Node attribute updates (e.g. last seen, evidence count)</w:t>
            </w:r>
          </w:p>
        </w:tc>
      </w:tr>
      <w:tr w:rsidR="000B34DF" w14:paraId="49AF40EB" w14:textId="77777777" w:rsidTr="00EC4A8D">
        <w:tc>
          <w:tcPr>
            <w:cnfStyle w:val="000010000000" w:firstRow="0" w:lastRow="0" w:firstColumn="0" w:lastColumn="0" w:oddVBand="1" w:evenVBand="0" w:oddHBand="0" w:evenHBand="0" w:firstRowFirstColumn="0" w:firstRowLastColumn="0" w:lastRowFirstColumn="0" w:lastRowLastColumn="0"/>
            <w:tcW w:w="2268" w:type="dxa"/>
          </w:tcPr>
          <w:p w14:paraId="390D1F87" w14:textId="77777777" w:rsidR="000B34DF" w:rsidRPr="00D84ED2" w:rsidRDefault="000B34DF" w:rsidP="00EC4A8D">
            <w:pPr>
              <w:pStyle w:val="Compact"/>
              <w:rPr>
                <w:b/>
                <w:bCs/>
              </w:rPr>
            </w:pPr>
            <w:r>
              <w:rPr>
                <w:b/>
                <w:bCs/>
              </w:rPr>
              <w:t>Hybrid RAG</w:t>
            </w:r>
          </w:p>
        </w:tc>
        <w:tc>
          <w:tcPr>
            <w:cnfStyle w:val="000001000000" w:firstRow="0" w:lastRow="0" w:firstColumn="0" w:lastColumn="0" w:oddVBand="0" w:evenVBand="1" w:oddHBand="0" w:evenHBand="0" w:firstRowFirstColumn="0" w:firstRowLastColumn="0" w:lastRowFirstColumn="0" w:lastRowLastColumn="0"/>
            <w:tcW w:w="3632" w:type="dxa"/>
          </w:tcPr>
          <w:p w14:paraId="477F4C1E" w14:textId="77777777" w:rsidR="000B34DF" w:rsidRDefault="000B34DF" w:rsidP="00EC4A8D">
            <w:pPr>
              <w:pStyle w:val="Compact"/>
            </w:pPr>
            <w:r w:rsidRPr="00DC14D5">
              <w:rPr>
                <w:lang w:val="en-SG"/>
              </w:rPr>
              <w:t xml:space="preserve">Contextually expands queries by traversing the KG and retrieving semantically relevant evidence. </w:t>
            </w:r>
            <w:r>
              <w:t>Improves relevance and grounding of answers (reduces hallucination)</w:t>
            </w:r>
          </w:p>
          <w:p w14:paraId="7997FF13" w14:textId="77777777" w:rsidR="000B34DF" w:rsidRDefault="000B34DF" w:rsidP="00EC4A8D">
            <w:pPr>
              <w:pStyle w:val="Compact"/>
            </w:pPr>
          </w:p>
          <w:p w14:paraId="5721767C" w14:textId="77777777" w:rsidR="000B34DF" w:rsidRDefault="000B34DF" w:rsidP="00EC4A8D">
            <w:pPr>
              <w:rPr>
                <w:lang w:val="en-US" w:eastAsia="en-US"/>
              </w:rPr>
            </w:pPr>
            <w:r>
              <w:rPr>
                <w:lang w:val="en-US" w:eastAsia="en-US"/>
              </w:rPr>
              <w:t>HyDE + Vector-based Search + Keyword Search + Lazy Graph RAG</w:t>
            </w:r>
          </w:p>
          <w:p w14:paraId="39CB532E" w14:textId="77777777" w:rsidR="000B34DF" w:rsidRDefault="000B34DF" w:rsidP="00EC4A8D">
            <w:pPr>
              <w:pStyle w:val="Compact"/>
            </w:pPr>
          </w:p>
        </w:tc>
        <w:tc>
          <w:tcPr>
            <w:cnfStyle w:val="000010000000" w:firstRow="0" w:lastRow="0" w:firstColumn="0" w:lastColumn="0" w:oddVBand="1" w:evenVBand="0" w:oddHBand="0" w:evenHBand="0" w:firstRowFirstColumn="0" w:firstRowLastColumn="0" w:lastRowFirstColumn="0" w:lastRowLastColumn="0"/>
            <w:tcW w:w="3676" w:type="dxa"/>
          </w:tcPr>
          <w:p w14:paraId="4842E746" w14:textId="77777777" w:rsidR="000B34DF" w:rsidRDefault="000B34DF" w:rsidP="00EC4A8D">
            <w:pPr>
              <w:pStyle w:val="Compact"/>
            </w:pPr>
            <w:r>
              <w:rPr>
                <w:lang w:val="en-SG"/>
              </w:rPr>
              <w:t>L</w:t>
            </w:r>
            <w:r w:rsidRPr="00DC14D5">
              <w:rPr>
                <w:lang w:val="en-SG"/>
              </w:rPr>
              <w:t>ightweight Graph-RAG wrapper using FAISS + graph traversal; easy to extend with heuristic search.</w:t>
            </w:r>
          </w:p>
        </w:tc>
      </w:tr>
      <w:tr w:rsidR="000B34DF" w14:paraId="062C0E35"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35A6510" w14:textId="77777777" w:rsidR="000B34DF" w:rsidRDefault="000B34DF" w:rsidP="00EC4A8D">
            <w:pPr>
              <w:pStyle w:val="Compact"/>
              <w:rPr>
                <w:b/>
                <w:bCs/>
              </w:rPr>
            </w:pPr>
            <w:r w:rsidRPr="00D84ED2">
              <w:rPr>
                <w:b/>
                <w:bCs/>
              </w:rPr>
              <w:t>Monolithic Agent</w:t>
            </w:r>
          </w:p>
          <w:p w14:paraId="1DE41405" w14:textId="77777777" w:rsidR="000B34DF" w:rsidRPr="00D84ED2" w:rsidRDefault="000B34DF" w:rsidP="00EC4A8D">
            <w:pPr>
              <w:pStyle w:val="Compact"/>
              <w:rPr>
                <w:b/>
                <w:bCs/>
              </w:rPr>
            </w:pPr>
            <w:r>
              <w:rPr>
                <w:b/>
                <w:bCs/>
              </w:rPr>
              <w:t>Workflow</w:t>
            </w:r>
          </w:p>
        </w:tc>
        <w:tc>
          <w:tcPr>
            <w:cnfStyle w:val="000001000000" w:firstRow="0" w:lastRow="0" w:firstColumn="0" w:lastColumn="0" w:oddVBand="0" w:evenVBand="1" w:oddHBand="0" w:evenHBand="0" w:firstRowFirstColumn="0" w:firstRowLastColumn="0" w:lastRowFirstColumn="0" w:lastRowLastColumn="0"/>
            <w:tcW w:w="3632" w:type="dxa"/>
          </w:tcPr>
          <w:p w14:paraId="51E0CB4C" w14:textId="77777777" w:rsidR="000B34DF" w:rsidRDefault="000B34DF" w:rsidP="00EC4A8D">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7E40764" w14:textId="77777777" w:rsidR="000B34DF" w:rsidRDefault="000B34DF" w:rsidP="00EC4A8D">
            <w:pPr>
              <w:pStyle w:val="Compact"/>
            </w:pPr>
            <w:r w:rsidRPr="00DC14D5">
              <w:t>One orchestrated agent; no inter-agent complexity. Easy to debug, iterate, and evolve over time.</w:t>
            </w:r>
          </w:p>
          <w:p w14:paraId="41FC4691" w14:textId="77777777" w:rsidR="000B34DF" w:rsidRDefault="000B34DF" w:rsidP="00EC4A8D">
            <w:pPr>
              <w:pStyle w:val="Compact"/>
            </w:pPr>
            <w:r>
              <w:t>Multi-agent orchestration as future works.</w:t>
            </w:r>
          </w:p>
        </w:tc>
      </w:tr>
      <w:tr w:rsidR="000B34DF" w14:paraId="5BC8B607" w14:textId="77777777" w:rsidTr="00EC4A8D">
        <w:tc>
          <w:tcPr>
            <w:cnfStyle w:val="000010000000" w:firstRow="0" w:lastRow="0" w:firstColumn="0" w:lastColumn="0" w:oddVBand="1" w:evenVBand="0" w:oddHBand="0" w:evenHBand="0" w:firstRowFirstColumn="0" w:firstRowLastColumn="0" w:lastRowFirstColumn="0" w:lastRowLastColumn="0"/>
            <w:tcW w:w="2268" w:type="dxa"/>
          </w:tcPr>
          <w:p w14:paraId="6329BF73" w14:textId="77777777" w:rsidR="000B34DF" w:rsidRPr="00D84ED2" w:rsidRDefault="000B34DF" w:rsidP="00EC4A8D">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A28175" w14:textId="77777777" w:rsidR="000B34DF" w:rsidRDefault="000B34DF" w:rsidP="00EC4A8D">
            <w:pPr>
              <w:pStyle w:val="Compact"/>
            </w:pPr>
            <w:r>
              <w:t>Plug-and-play protocol for AI ecosystems;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1C4D47D0" w14:textId="77777777" w:rsidR="000B34DF" w:rsidRDefault="000B34DF" w:rsidP="00EC4A8D">
            <w:pPr>
              <w:pStyle w:val="Compact"/>
            </w:pPr>
            <w:r>
              <w:t>Lightweight, modular, compatible with future extensibility, Doesn’t add infrastructure overhead.</w:t>
            </w:r>
          </w:p>
        </w:tc>
      </w:tr>
      <w:tr w:rsidR="000B34DF" w14:paraId="2657C1E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DFBFE9D" w14:textId="77777777" w:rsidR="000B34DF" w:rsidRPr="00D84ED2" w:rsidRDefault="000B34DF" w:rsidP="00EC4A8D">
            <w:pPr>
              <w:pStyle w:val="Compact"/>
              <w:rPr>
                <w:b/>
                <w:bCs/>
              </w:rPr>
            </w:pPr>
            <w:r w:rsidRPr="00D84ED2">
              <w:rPr>
                <w:b/>
                <w:bCs/>
              </w:rPr>
              <w:lastRenderedPageBreak/>
              <w:t>Streamlit UI</w:t>
            </w:r>
          </w:p>
        </w:tc>
        <w:tc>
          <w:tcPr>
            <w:cnfStyle w:val="000001000000" w:firstRow="0" w:lastRow="0" w:firstColumn="0" w:lastColumn="0" w:oddVBand="0" w:evenVBand="1" w:oddHBand="0" w:evenHBand="0" w:firstRowFirstColumn="0" w:firstRowLastColumn="0" w:lastRowFirstColumn="0" w:lastRowLastColumn="0"/>
            <w:tcW w:w="3632" w:type="dxa"/>
          </w:tcPr>
          <w:p w14:paraId="07639F3C" w14:textId="77777777" w:rsidR="000B34DF" w:rsidRDefault="000B34DF" w:rsidP="00EC4A8D">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13E07E3E" w14:textId="77777777" w:rsidR="000B34DF" w:rsidRDefault="000B34DF" w:rsidP="00EC4A8D">
            <w:pPr>
              <w:pStyle w:val="Compact"/>
            </w:pPr>
            <w:r>
              <w:t>Low-code, fast, lightweight frontend</w:t>
            </w:r>
          </w:p>
        </w:tc>
      </w:tr>
      <w:bookmarkEnd w:id="53"/>
    </w:tbl>
    <w:p w14:paraId="0FB6894C" w14:textId="77777777" w:rsidR="000B34DF" w:rsidRDefault="000B34DF" w:rsidP="000B34DF">
      <w:pPr>
        <w:jc w:val="both"/>
        <w:rPr>
          <w:lang w:val="en-US" w:eastAsia="en-US"/>
        </w:rPr>
      </w:pPr>
    </w:p>
    <w:p w14:paraId="68BDDBEF" w14:textId="77777777" w:rsidR="000B34DF" w:rsidRPr="006450E0" w:rsidRDefault="000B34DF" w:rsidP="000B34DF">
      <w:pPr>
        <w:jc w:val="both"/>
        <w:rPr>
          <w:b/>
          <w:bCs/>
          <w:u w:val="single"/>
          <w:lang w:val="en-US" w:eastAsia="en-US"/>
        </w:rPr>
      </w:pPr>
      <w:bookmarkStart w:id="54" w:name="OLE_LINK2"/>
      <w:r>
        <w:rPr>
          <w:b/>
          <w:bCs/>
          <w:u w:val="single"/>
          <w:lang w:val="en-US" w:eastAsia="en-US"/>
        </w:rPr>
        <w:t xml:space="preserve">Full </w:t>
      </w:r>
      <w:r w:rsidRPr="006450E0">
        <w:rPr>
          <w:b/>
          <w:bCs/>
          <w:u w:val="single"/>
          <w:lang w:val="en-US" w:eastAsia="en-US"/>
        </w:rPr>
        <w:t>Knowledge Graph Construction</w:t>
      </w:r>
    </w:p>
    <w:p w14:paraId="56AB49EC" w14:textId="77777777" w:rsidR="000B34DF" w:rsidRDefault="000B34DF" w:rsidP="000B34DF">
      <w:pPr>
        <w:pStyle w:val="NormalWeb"/>
        <w:jc w:val="both"/>
      </w:pPr>
      <w:bookmarkStart w:id="55" w:name="_Hlk204447434"/>
      <w:bookmarkEnd w:id="54"/>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043FC45F" w14:textId="77777777" w:rsidR="000B34DF" w:rsidRDefault="000B34DF" w:rsidP="000B34DF">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1D5D17A0" w14:textId="77777777" w:rsidR="000B34DF" w:rsidRDefault="000B34DF" w:rsidP="000B34DF">
      <w:pPr>
        <w:jc w:val="both"/>
        <w:rPr>
          <w:b/>
          <w:bCs/>
          <w:u w:val="single"/>
          <w:lang w:val="en-US" w:eastAsia="en-US"/>
        </w:rPr>
      </w:pPr>
      <w:r>
        <w:rPr>
          <w:b/>
          <w:bCs/>
          <w:u w:val="single"/>
          <w:lang w:val="en-US" w:eastAsia="en-US"/>
        </w:rPr>
        <w:t xml:space="preserve">Lazy </w:t>
      </w:r>
      <w:r w:rsidRPr="006450E0">
        <w:rPr>
          <w:b/>
          <w:bCs/>
          <w:u w:val="single"/>
          <w:lang w:val="en-US" w:eastAsia="en-US"/>
        </w:rPr>
        <w:t xml:space="preserve">Knowledge Graph </w:t>
      </w:r>
      <w:r>
        <w:rPr>
          <w:b/>
          <w:bCs/>
          <w:u w:val="single"/>
          <w:lang w:val="en-US" w:eastAsia="en-US"/>
        </w:rPr>
        <w:t>Expansion</w:t>
      </w:r>
    </w:p>
    <w:p w14:paraId="176027EC" w14:textId="77777777" w:rsidR="000B34DF" w:rsidRPr="00AF31B9" w:rsidRDefault="000B34DF" w:rsidP="000B34DF">
      <w:pPr>
        <w:jc w:val="both"/>
        <w:rPr>
          <w:lang w:val="en-US" w:eastAsia="en-US"/>
        </w:rPr>
      </w:pPr>
    </w:p>
    <w:p w14:paraId="5EE8578F" w14:textId="77777777" w:rsidR="000B34DF" w:rsidRDefault="000B34DF" w:rsidP="000B34DF">
      <w:pPr>
        <w:jc w:val="both"/>
        <w:rPr>
          <w:b/>
          <w:bCs/>
          <w:u w:val="single"/>
          <w:lang w:val="en-US" w:eastAsia="en-US"/>
        </w:rPr>
      </w:pPr>
    </w:p>
    <w:p w14:paraId="1273E617" w14:textId="77777777" w:rsidR="000B34DF" w:rsidRPr="00AF31B9" w:rsidRDefault="000B34DF" w:rsidP="000B34DF">
      <w:pPr>
        <w:jc w:val="both"/>
        <w:rPr>
          <w:b/>
          <w:bCs/>
          <w:u w:val="single"/>
          <w:lang w:val="en-US" w:eastAsia="en-US"/>
        </w:rPr>
      </w:pPr>
    </w:p>
    <w:p w14:paraId="034EAB5E" w14:textId="77777777" w:rsidR="000B34DF" w:rsidRPr="00A11095" w:rsidRDefault="000B34DF" w:rsidP="000B34DF">
      <w:pPr>
        <w:spacing w:after="160" w:line="278" w:lineRule="auto"/>
        <w:rPr>
          <w:b/>
          <w:bCs/>
          <w:lang w:val="en-US" w:eastAsia="en-US"/>
        </w:rPr>
      </w:pPr>
      <w:r>
        <w:rPr>
          <w:b/>
          <w:bCs/>
          <w:lang w:val="en-US" w:eastAsia="en-US"/>
        </w:rPr>
        <w:t xml:space="preserve">Key Characteristics of </w:t>
      </w:r>
      <w:r w:rsidRPr="00A11095">
        <w:rPr>
          <w:b/>
          <w:bCs/>
          <w:lang w:val="en-US" w:eastAsia="en-US"/>
        </w:rPr>
        <w:t>Lazy GraphRAG</w:t>
      </w:r>
    </w:p>
    <w:tbl>
      <w:tblPr>
        <w:tblStyle w:val="PlainTable2"/>
        <w:tblW w:w="5057" w:type="pct"/>
        <w:tblLayout w:type="fixed"/>
        <w:tblLook w:val="0020" w:firstRow="1" w:lastRow="0" w:firstColumn="0" w:lastColumn="0" w:noHBand="0" w:noVBand="0"/>
      </w:tblPr>
      <w:tblGrid>
        <w:gridCol w:w="523"/>
        <w:gridCol w:w="1882"/>
        <w:gridCol w:w="6714"/>
      </w:tblGrid>
      <w:tr w:rsidR="000B34DF" w14:paraId="71805A52"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7C10F2A9" w14:textId="77777777" w:rsidR="000B34DF" w:rsidRDefault="000B34DF" w:rsidP="00EC4A8D">
            <w:pPr>
              <w:pStyle w:val="Compact"/>
            </w:pPr>
          </w:p>
        </w:tc>
        <w:tc>
          <w:tcPr>
            <w:cnfStyle w:val="000001000000" w:firstRow="0" w:lastRow="0" w:firstColumn="0" w:lastColumn="0" w:oddVBand="0" w:evenVBand="1" w:oddHBand="0" w:evenHBand="0" w:firstRowFirstColumn="0" w:firstRowLastColumn="0" w:lastRowFirstColumn="0" w:lastRowLastColumn="0"/>
            <w:tcW w:w="1882" w:type="dxa"/>
            <w:shd w:val="clear" w:color="auto" w:fill="002060"/>
          </w:tcPr>
          <w:p w14:paraId="313A4279" w14:textId="77777777" w:rsidR="000B34DF" w:rsidRDefault="000B34DF" w:rsidP="00EC4A8D">
            <w:pPr>
              <w:pStyle w:val="Compact"/>
              <w:jc w:val="center"/>
            </w:pPr>
            <w:r>
              <w:t>Feature</w:t>
            </w:r>
          </w:p>
        </w:tc>
        <w:tc>
          <w:tcPr>
            <w:cnfStyle w:val="000010000000" w:firstRow="0" w:lastRow="0" w:firstColumn="0" w:lastColumn="0" w:oddVBand="1" w:evenVBand="0" w:oddHBand="0" w:evenHBand="0" w:firstRowFirstColumn="0" w:firstRowLastColumn="0" w:lastRowFirstColumn="0" w:lastRowLastColumn="0"/>
            <w:tcW w:w="6714" w:type="dxa"/>
            <w:shd w:val="clear" w:color="auto" w:fill="002060"/>
          </w:tcPr>
          <w:p w14:paraId="2314D6C7" w14:textId="77777777" w:rsidR="000B34DF" w:rsidRDefault="000B34DF" w:rsidP="00EC4A8D">
            <w:pPr>
              <w:pStyle w:val="Compact"/>
              <w:jc w:val="center"/>
            </w:pPr>
            <w:r>
              <w:t>Description</w:t>
            </w:r>
          </w:p>
        </w:tc>
      </w:tr>
      <w:tr w:rsidR="000B34DF" w14:paraId="2B8AE681"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6415E74F" w14:textId="77777777" w:rsidR="000B34DF" w:rsidRPr="00D84ED2"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757B4B7" w14:textId="77777777" w:rsidR="000B34DF" w:rsidRDefault="000B34DF" w:rsidP="00EC4A8D">
            <w:pPr>
              <w:pStyle w:val="Compact"/>
            </w:pPr>
            <w:r>
              <w:t>Temporal Edge Metadata</w:t>
            </w:r>
          </w:p>
        </w:tc>
        <w:tc>
          <w:tcPr>
            <w:cnfStyle w:val="000010000000" w:firstRow="0" w:lastRow="0" w:firstColumn="0" w:lastColumn="0" w:oddVBand="1" w:evenVBand="0" w:oddHBand="0" w:evenHBand="0" w:firstRowFirstColumn="0" w:firstRowLastColumn="0" w:lastRowFirstColumn="0" w:lastRowLastColumn="0"/>
            <w:tcW w:w="6714" w:type="dxa"/>
          </w:tcPr>
          <w:p w14:paraId="3ABCA35A" w14:textId="77777777" w:rsidR="000B34DF" w:rsidRDefault="000B34DF" w:rsidP="00EC4A8D">
            <w:pPr>
              <w:pStyle w:val="Compact"/>
            </w:pPr>
            <w:r>
              <w:t>Use temporal attributes, not temporal edge types; Add timestamped metadata to existing edges.</w:t>
            </w:r>
          </w:p>
          <w:p w14:paraId="71D3897C" w14:textId="77777777" w:rsidR="000B34DF" w:rsidRPr="00910832" w:rsidRDefault="000B34DF" w:rsidP="00EC4A8D">
            <w:pPr>
              <w:pStyle w:val="Compact"/>
              <w:rPr>
                <w:sz w:val="16"/>
                <w:szCs w:val="16"/>
              </w:rPr>
            </w:pPr>
            <w:r w:rsidRPr="00910832">
              <w:rPr>
                <w:sz w:val="16"/>
                <w:szCs w:val="16"/>
              </w:rPr>
              <w:t>{"edge_type": "exposed_to",</w:t>
            </w:r>
          </w:p>
          <w:p w14:paraId="5B4E596C" w14:textId="77777777" w:rsidR="000B34DF" w:rsidRPr="00910832" w:rsidRDefault="000B34DF" w:rsidP="00EC4A8D">
            <w:pPr>
              <w:pStyle w:val="Compact"/>
              <w:rPr>
                <w:sz w:val="16"/>
                <w:szCs w:val="16"/>
              </w:rPr>
            </w:pPr>
            <w:r w:rsidRPr="00910832">
              <w:rPr>
                <w:sz w:val="16"/>
                <w:szCs w:val="16"/>
              </w:rPr>
              <w:t xml:space="preserve">  "source": "META",</w:t>
            </w:r>
          </w:p>
          <w:p w14:paraId="67C97C58" w14:textId="77777777" w:rsidR="000B34DF" w:rsidRPr="00910832" w:rsidRDefault="000B34DF" w:rsidP="00EC4A8D">
            <w:pPr>
              <w:pStyle w:val="Compact"/>
              <w:rPr>
                <w:sz w:val="16"/>
                <w:szCs w:val="16"/>
              </w:rPr>
            </w:pPr>
            <w:r w:rsidRPr="00910832">
              <w:rPr>
                <w:sz w:val="16"/>
                <w:szCs w:val="16"/>
              </w:rPr>
              <w:t xml:space="preserve">  "target": "AI Infrastructure",</w:t>
            </w:r>
          </w:p>
          <w:p w14:paraId="37B41C54" w14:textId="77777777" w:rsidR="000B34DF" w:rsidRPr="00910832" w:rsidRDefault="000B34DF" w:rsidP="00EC4A8D">
            <w:pPr>
              <w:pStyle w:val="Compact"/>
              <w:rPr>
                <w:sz w:val="16"/>
                <w:szCs w:val="16"/>
              </w:rPr>
            </w:pPr>
            <w:r w:rsidRPr="00910832">
              <w:rPr>
                <w:sz w:val="16"/>
                <w:szCs w:val="16"/>
              </w:rPr>
              <w:t xml:space="preserve">  "last_seen": "2024-07-25",</w:t>
            </w:r>
          </w:p>
          <w:p w14:paraId="13AF8C9F" w14:textId="77777777" w:rsidR="000B34DF" w:rsidRPr="00910832" w:rsidRDefault="000B34DF" w:rsidP="00EC4A8D">
            <w:pPr>
              <w:pStyle w:val="Compact"/>
              <w:rPr>
                <w:sz w:val="16"/>
                <w:szCs w:val="16"/>
              </w:rPr>
            </w:pPr>
            <w:r w:rsidRPr="00910832">
              <w:rPr>
                <w:sz w:val="16"/>
                <w:szCs w:val="16"/>
              </w:rPr>
              <w:t xml:space="preserve">  "first_seen": "2023-12-01",</w:t>
            </w:r>
          </w:p>
          <w:p w14:paraId="50B27BE3" w14:textId="77777777" w:rsidR="000B34DF" w:rsidRPr="00910832" w:rsidRDefault="000B34DF" w:rsidP="00EC4A8D">
            <w:pPr>
              <w:pStyle w:val="Compact"/>
              <w:rPr>
                <w:sz w:val="16"/>
                <w:szCs w:val="16"/>
              </w:rPr>
            </w:pPr>
            <w:r w:rsidRPr="00910832">
              <w:rPr>
                <w:sz w:val="16"/>
                <w:szCs w:val="16"/>
              </w:rPr>
              <w:t xml:space="preserve">  "evidence_count": 6</w:t>
            </w:r>
            <w:r>
              <w:rPr>
                <w:sz w:val="16"/>
                <w:szCs w:val="16"/>
              </w:rPr>
              <w:t xml:space="preserve"> </w:t>
            </w:r>
            <w:r w:rsidRPr="00910832">
              <w:rPr>
                <w:sz w:val="16"/>
                <w:szCs w:val="16"/>
              </w:rPr>
              <w:t>}</w:t>
            </w:r>
          </w:p>
          <w:p w14:paraId="6A47A248" w14:textId="77777777" w:rsidR="000B34DF" w:rsidRDefault="000B34DF" w:rsidP="00EC4A8D">
            <w:pPr>
              <w:pStyle w:val="Compact"/>
            </w:pPr>
            <w:r>
              <w:t>Simple to update: When new evidence comes in, refresh timestamp or increment evidence_count.</w:t>
            </w:r>
          </w:p>
          <w:p w14:paraId="592996CC" w14:textId="77777777" w:rsidR="000B34DF" w:rsidRDefault="000B34DF" w:rsidP="00EC4A8D">
            <w:pPr>
              <w:pStyle w:val="Compact"/>
            </w:pPr>
            <w:r>
              <w:t>Value: Enables trend tracking, recency relevance</w:t>
            </w:r>
          </w:p>
        </w:tc>
      </w:tr>
      <w:tr w:rsidR="000B34DF" w14:paraId="6796A38C"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AB9A6E7" w14:textId="77777777" w:rsidR="000B34DF" w:rsidRPr="00D84ED2" w:rsidRDefault="000B34DF" w:rsidP="00EC4A8D">
            <w:pPr>
              <w:pStyle w:val="Compact"/>
              <w:spacing w:before="0" w:after="0"/>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0F449CB3" w14:textId="77777777" w:rsidR="000B34DF" w:rsidRDefault="000B34DF" w:rsidP="00EC4A8D">
            <w:pPr>
              <w:pStyle w:val="Compact"/>
              <w:spacing w:before="0" w:after="0"/>
            </w:pPr>
            <w:r>
              <w:t>Reversed Traversal</w:t>
            </w:r>
          </w:p>
        </w:tc>
        <w:tc>
          <w:tcPr>
            <w:cnfStyle w:val="000010000000" w:firstRow="0" w:lastRow="0" w:firstColumn="0" w:lastColumn="0" w:oddVBand="1" w:evenVBand="0" w:oddHBand="0" w:evenHBand="0" w:firstRowFirstColumn="0" w:firstRowLastColumn="0" w:lastRowFirstColumn="0" w:lastRowLastColumn="0"/>
            <w:tcW w:w="6714" w:type="dxa"/>
          </w:tcPr>
          <w:p w14:paraId="563C3C05" w14:textId="77777777" w:rsidR="000B34DF" w:rsidRDefault="000B34DF" w:rsidP="00EC4A8D">
            <w:pPr>
              <w:pStyle w:val="Compact"/>
              <w:spacing w:before="0" w:after="0"/>
            </w:pPr>
            <w:r>
              <w:t>Bidirectional query capability; query in reverse when need (does not store reverse edge)</w:t>
            </w:r>
          </w:p>
          <w:p w14:paraId="5FD7601C" w14:textId="77777777" w:rsidR="000B34DF" w:rsidRDefault="000B34DF" w:rsidP="00EC4A8D">
            <w:pPr>
              <w:pStyle w:val="NormalWeb"/>
              <w:adjustRightInd w:val="0"/>
              <w:snapToGrid w:val="0"/>
              <w:spacing w:before="0" w:beforeAutospacing="0" w:after="0" w:afterAutospacing="0"/>
            </w:pPr>
            <w:r>
              <w:rPr>
                <w:rFonts w:hAnsi="Symbol"/>
              </w:rPr>
              <w:t></w:t>
            </w:r>
            <w:r>
              <w:t xml:space="preserve">  “What companies are exposed to [Theme]?” → Traverse </w:t>
            </w:r>
          </w:p>
          <w:p w14:paraId="648EF945" w14:textId="77777777" w:rsidR="000B34DF" w:rsidRDefault="000B34DF" w:rsidP="00EC4A8D">
            <w:pPr>
              <w:pStyle w:val="NormalWeb"/>
              <w:adjustRightInd w:val="0"/>
              <w:snapToGrid w:val="0"/>
              <w:spacing w:before="0" w:beforeAutospacing="0" w:after="0" w:afterAutospacing="0"/>
            </w:pPr>
            <w:r>
              <w:rPr>
                <w:rStyle w:val="HTMLCode"/>
                <w:rFonts w:eastAsiaTheme="majorEastAsia"/>
              </w:rPr>
              <w:t>Company ← exposed_to ← Theme</w:t>
            </w:r>
          </w:p>
          <w:p w14:paraId="5BFDC9DF" w14:textId="77777777" w:rsidR="000B34DF" w:rsidRDefault="000B34DF" w:rsidP="00EC4A8D">
            <w:pPr>
              <w:pStyle w:val="NormalWeb"/>
              <w:spacing w:before="0" w:beforeAutospacing="0" w:after="0" w:afterAutospacing="0"/>
            </w:pPr>
            <w:r>
              <w:rPr>
                <w:rFonts w:hAnsi="Symbol"/>
              </w:rPr>
              <w:t></w:t>
            </w:r>
            <w:r>
              <w:t xml:space="preserve">  “Which holdings depend on Supplier X?” → Traverse </w:t>
            </w:r>
          </w:p>
          <w:p w14:paraId="323648E1" w14:textId="77777777" w:rsidR="000B34DF" w:rsidRPr="00270B6B" w:rsidRDefault="000B34DF" w:rsidP="00EC4A8D">
            <w:pPr>
              <w:pStyle w:val="NormalWeb"/>
              <w:spacing w:before="0" w:beforeAutospacing="0" w:after="0" w:afterAutospacing="0"/>
            </w:pPr>
            <w:r>
              <w:rPr>
                <w:rStyle w:val="HTMLCode"/>
                <w:rFonts w:eastAsiaTheme="majorEastAsia"/>
              </w:rPr>
              <w:lastRenderedPageBreak/>
              <w:t>Company ← depends_on ← Supplier ← holds ← Portfolio</w:t>
            </w:r>
          </w:p>
        </w:tc>
      </w:tr>
      <w:tr w:rsidR="000B34DF" w14:paraId="26917B2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90D1A76" w14:textId="77777777" w:rsidR="000B34DF" w:rsidRPr="00D84ED2" w:rsidRDefault="000B34DF" w:rsidP="00EC4A8D">
            <w:pPr>
              <w:pStyle w:val="Compact"/>
              <w:rPr>
                <w:b/>
                <w:bCs/>
              </w:rPr>
            </w:pPr>
            <w:r>
              <w:rPr>
                <w:rFonts w:ascii="Apple Color Emoji" w:hAnsi="Apple Color Emoji" w:cs="Apple Color Emoji"/>
              </w:rPr>
              <w:lastRenderedPageBreak/>
              <w:t>✅</w:t>
            </w:r>
          </w:p>
        </w:tc>
        <w:tc>
          <w:tcPr>
            <w:cnfStyle w:val="000001000000" w:firstRow="0" w:lastRow="0" w:firstColumn="0" w:lastColumn="0" w:oddVBand="0" w:evenVBand="1" w:oddHBand="0" w:evenHBand="0" w:firstRowFirstColumn="0" w:firstRowLastColumn="0" w:lastRowFirstColumn="0" w:lastRowLastColumn="0"/>
            <w:tcW w:w="1882" w:type="dxa"/>
          </w:tcPr>
          <w:p w14:paraId="26BCEA39" w14:textId="77777777" w:rsidR="000B34DF" w:rsidRDefault="000B34DF" w:rsidP="00EC4A8D">
            <w:pPr>
              <w:pStyle w:val="Compact"/>
            </w:pPr>
            <w:r>
              <w:t>Multi-path Reasoning</w:t>
            </w:r>
          </w:p>
        </w:tc>
        <w:tc>
          <w:tcPr>
            <w:cnfStyle w:val="000010000000" w:firstRow="0" w:lastRow="0" w:firstColumn="0" w:lastColumn="0" w:oddVBand="1" w:evenVBand="0" w:oddHBand="0" w:evenHBand="0" w:firstRowFirstColumn="0" w:firstRowLastColumn="0" w:lastRowFirstColumn="0" w:lastRowLastColumn="0"/>
            <w:tcW w:w="6714" w:type="dxa"/>
          </w:tcPr>
          <w:p w14:paraId="38725FE1" w14:textId="77777777" w:rsidR="000B34DF" w:rsidRDefault="000B34DF" w:rsidP="00EC4A8D">
            <w:pPr>
              <w:pStyle w:val="Compact"/>
            </w:pPr>
            <w:r>
              <w:t>A single query (e.g. “Why is $META at risk from China?”) can be answered via multiple edge-paths.</w:t>
            </w:r>
          </w:p>
          <w:p w14:paraId="16D5060B" w14:textId="77777777" w:rsidR="000B34DF" w:rsidRDefault="000B34DF" w:rsidP="00EC4A8D">
            <w:pPr>
              <w:pStyle w:val="Compact"/>
            </w:pPr>
            <w:r>
              <w:t>Path 1: META</w:t>
            </w:r>
            <w:r>
              <w:rPr>
                <w:rFonts w:hint="eastAsia"/>
              </w:rPr>
              <w:sym w:font="Wingdings" w:char="F0E0"/>
            </w:r>
            <w:r>
              <w:t>exposed_to</w:t>
            </w:r>
            <w:r>
              <w:rPr>
                <w:rFonts w:hint="eastAsia"/>
              </w:rPr>
              <w:sym w:font="Wingdings" w:char="F0E0"/>
            </w:r>
            <w:r>
              <w:t>China risk</w:t>
            </w:r>
          </w:p>
          <w:p w14:paraId="05559C88" w14:textId="77777777" w:rsidR="000B34DF" w:rsidRDefault="000B34DF" w:rsidP="00EC4A8D">
            <w:pPr>
              <w:pStyle w:val="Compact"/>
            </w:pPr>
            <w:r>
              <w:t>Path 2: META</w:t>
            </w:r>
            <w:r>
              <w:rPr>
                <w:rFonts w:hint="eastAsia"/>
              </w:rPr>
              <w:sym w:font="Wingdings" w:char="F0E0"/>
            </w:r>
            <w:r>
              <w:t>depends_on</w:t>
            </w:r>
            <w:r>
              <w:rPr>
                <w:rFonts w:hint="eastAsia"/>
              </w:rPr>
              <w:sym w:font="Wingdings" w:char="F0E0"/>
            </w:r>
            <w:r>
              <w:t>Supplier</w:t>
            </w:r>
            <w:r>
              <w:rPr>
                <w:rFonts w:hint="eastAsia"/>
              </w:rPr>
              <w:sym w:font="Wingdings" w:char="F0E0"/>
            </w:r>
            <w:r>
              <w:t>exposed_to</w:t>
            </w:r>
            <w:r>
              <w:rPr>
                <w:rFonts w:hint="eastAsia"/>
              </w:rPr>
              <w:sym w:font="Wingdings" w:char="F0E0"/>
            </w:r>
            <w:r>
              <w:t>China Risk</w:t>
            </w:r>
          </w:p>
          <w:p w14:paraId="4062BA4A" w14:textId="77777777" w:rsidR="000B34DF" w:rsidRDefault="000B34DF" w:rsidP="00EC4A8D">
            <w:pPr>
              <w:pStyle w:val="Compact"/>
            </w:pPr>
            <w:r>
              <w:t>Path 3: META</w:t>
            </w:r>
            <w:r>
              <w:rPr>
                <w:rFonts w:hint="eastAsia"/>
              </w:rPr>
              <w:sym w:font="Wingdings" w:char="F0E0"/>
            </w:r>
            <w:r>
              <w:t>has_soft_signal</w:t>
            </w:r>
            <w:r>
              <w:rPr>
                <w:rFonts w:hint="eastAsia"/>
              </w:rPr>
              <w:sym w:font="Wingdings" w:char="F0E0"/>
            </w:r>
            <w:r>
              <w:t>Event (“mgmt. cautious on Asia Ops”)</w:t>
            </w:r>
          </w:p>
        </w:tc>
      </w:tr>
      <w:tr w:rsidR="000B34DF" w14:paraId="418EDE3F"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62E71F1" w14:textId="77777777" w:rsidR="000B34DF" w:rsidRPr="00D84ED2"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2ED5FE2C" w14:textId="77777777" w:rsidR="000B34DF" w:rsidRDefault="000B34DF" w:rsidP="00EC4A8D">
            <w:pPr>
              <w:pStyle w:val="Compact"/>
            </w:pPr>
            <w:r>
              <w:t xml:space="preserve">Edge Confidence Score </w:t>
            </w:r>
          </w:p>
          <w:p w14:paraId="6284ACBB" w14:textId="77777777" w:rsidR="000B34DF" w:rsidRDefault="000B34DF" w:rsidP="00EC4A8D">
            <w:pPr>
              <w:pStyle w:val="Compact"/>
            </w:pPr>
            <w:r>
              <w:t>(Confidence-weighted edges)</w:t>
            </w:r>
          </w:p>
        </w:tc>
        <w:tc>
          <w:tcPr>
            <w:cnfStyle w:val="000010000000" w:firstRow="0" w:lastRow="0" w:firstColumn="0" w:lastColumn="0" w:oddVBand="1" w:evenVBand="0" w:oddHBand="0" w:evenHBand="0" w:firstRowFirstColumn="0" w:firstRowLastColumn="0" w:lastRowFirstColumn="0" w:lastRowLastColumn="0"/>
            <w:tcW w:w="6714" w:type="dxa"/>
          </w:tcPr>
          <w:p w14:paraId="16E37E78" w14:textId="77777777" w:rsidR="000B34DF" w:rsidRDefault="000B34DF" w:rsidP="00EC4A8D">
            <w:pPr>
              <w:pStyle w:val="Compact"/>
            </w:pPr>
            <w:r>
              <w:t>Add a confidence or evidence_count field to each edge</w:t>
            </w:r>
          </w:p>
          <w:p w14:paraId="307770BA" w14:textId="77777777" w:rsidR="000B34DF" w:rsidRDefault="000B34DF" w:rsidP="00EC4A8D">
            <w:pPr>
              <w:pStyle w:val="Compact"/>
            </w:pPr>
            <w:r>
              <w:t>Derived from:</w:t>
            </w:r>
          </w:p>
          <w:p w14:paraId="712C4CB6" w14:textId="77777777" w:rsidR="000B34DF" w:rsidRDefault="000B34DF" w:rsidP="000B34DF">
            <w:pPr>
              <w:pStyle w:val="Compact"/>
              <w:numPr>
                <w:ilvl w:val="0"/>
                <w:numId w:val="20"/>
              </w:numPr>
            </w:pPr>
            <w:r>
              <w:t>Number of mentions,</w:t>
            </w:r>
          </w:p>
          <w:p w14:paraId="4B87C459" w14:textId="77777777" w:rsidR="000B34DF" w:rsidRDefault="000B34DF" w:rsidP="000B34DF">
            <w:pPr>
              <w:pStyle w:val="Compact"/>
              <w:numPr>
                <w:ilvl w:val="0"/>
                <w:numId w:val="20"/>
              </w:numPr>
            </w:pPr>
            <w:r>
              <w:t>Recency of supporting evidence,</w:t>
            </w:r>
          </w:p>
          <w:p w14:paraId="32846944" w14:textId="77777777" w:rsidR="000B34DF" w:rsidRDefault="000B34DF" w:rsidP="000B34DF">
            <w:pPr>
              <w:pStyle w:val="Compact"/>
              <w:numPr>
                <w:ilvl w:val="0"/>
                <w:numId w:val="20"/>
              </w:numPr>
            </w:pPr>
            <w:r>
              <w:t>Source quality</w:t>
            </w:r>
          </w:p>
          <w:p w14:paraId="1CC734DD" w14:textId="77777777" w:rsidR="000B34DF" w:rsidRDefault="000B34DF" w:rsidP="00EC4A8D">
            <w:pPr>
              <w:pStyle w:val="Compact"/>
            </w:pPr>
            <w:r>
              <w:t>At query time, rank or filter reasoning chains by confidence.</w:t>
            </w:r>
          </w:p>
          <w:p w14:paraId="2143CFFD" w14:textId="77777777" w:rsidR="000B34DF" w:rsidRDefault="000B34DF" w:rsidP="00EC4A8D">
            <w:pPr>
              <w:pStyle w:val="Compact"/>
            </w:pPr>
            <w:r>
              <w:t>Value: Improves answer quality, explainability, prioritization</w:t>
            </w:r>
          </w:p>
        </w:tc>
      </w:tr>
      <w:tr w:rsidR="000B34DF" w14:paraId="07CBEE5A"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0F0FFB7" w14:textId="77777777" w:rsidR="000B34DF" w:rsidRDefault="000B34DF"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588EC760" w14:textId="77777777" w:rsidR="000B34DF" w:rsidRDefault="000B34DF" w:rsidP="00EC4A8D">
            <w:pPr>
              <w:pStyle w:val="Compact"/>
            </w:pPr>
            <w:r>
              <w:t>Source-Aware Edge Attribution</w:t>
            </w:r>
          </w:p>
        </w:tc>
        <w:tc>
          <w:tcPr>
            <w:cnfStyle w:val="000010000000" w:firstRow="0" w:lastRow="0" w:firstColumn="0" w:lastColumn="0" w:oddVBand="1" w:evenVBand="0" w:oddHBand="0" w:evenHBand="0" w:firstRowFirstColumn="0" w:firstRowLastColumn="0" w:lastRowFirstColumn="0" w:lastRowLastColumn="0"/>
            <w:tcW w:w="6714" w:type="dxa"/>
          </w:tcPr>
          <w:p w14:paraId="78839B0B" w14:textId="77777777" w:rsidR="000B34DF" w:rsidRDefault="000B34DF" w:rsidP="00EC4A8D">
            <w:pPr>
              <w:pStyle w:val="Compact"/>
            </w:pPr>
            <w:r>
              <w:t>Every edge stores its source doc/chunk</w:t>
            </w:r>
          </w:p>
          <w:p w14:paraId="6BDFE7C9" w14:textId="77777777" w:rsidR="000B34DF" w:rsidRDefault="000B34DF" w:rsidP="00EC4A8D">
            <w:pPr>
              <w:pStyle w:val="Compact"/>
            </w:pPr>
            <w:r>
              <w:t>Value: Trust, auditability, analyst adoption</w:t>
            </w:r>
          </w:p>
        </w:tc>
      </w:tr>
      <w:tr w:rsidR="000B34DF" w14:paraId="0AF52793" w14:textId="77777777" w:rsidTr="00EC4A8D">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34DF" w14:paraId="17CCA92D" w14:textId="77777777" w:rsidTr="00EC4A8D">
              <w:trPr>
                <w:tblCellSpacing w:w="15" w:type="dxa"/>
              </w:trPr>
              <w:tc>
                <w:tcPr>
                  <w:tcW w:w="36" w:type="dxa"/>
                  <w:vAlign w:val="center"/>
                  <w:hideMark/>
                </w:tcPr>
                <w:p w14:paraId="3583AE90" w14:textId="77777777" w:rsidR="000B34DF" w:rsidRDefault="000B34DF" w:rsidP="00EC4A8D"/>
              </w:tc>
            </w:tr>
          </w:tbl>
          <w:p w14:paraId="2182D52D" w14:textId="77777777" w:rsidR="000B34DF" w:rsidRDefault="000B34DF" w:rsidP="00EC4A8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0B34DF" w14:paraId="2A88E5F3" w14:textId="77777777" w:rsidTr="00EC4A8D">
              <w:trPr>
                <w:tblCellSpacing w:w="15" w:type="dxa"/>
              </w:trPr>
              <w:tc>
                <w:tcPr>
                  <w:tcW w:w="270" w:type="dxa"/>
                  <w:vAlign w:val="center"/>
                  <w:hideMark/>
                </w:tcPr>
                <w:p w14:paraId="3338F12C" w14:textId="77777777" w:rsidR="000B34DF" w:rsidRDefault="000B34DF" w:rsidP="00EC4A8D">
                  <w:r>
                    <w:rPr>
                      <w:rFonts w:ascii="Apple Color Emoji" w:hAnsi="Apple Color Emoji" w:cs="Apple Color Emoji"/>
                    </w:rPr>
                    <w:t>❌</w:t>
                  </w:r>
                  <w:r>
                    <w:t xml:space="preserve"> </w:t>
                  </w:r>
                </w:p>
              </w:tc>
            </w:tr>
          </w:tbl>
          <w:p w14:paraId="60EA6142" w14:textId="77777777" w:rsidR="000B34DF" w:rsidRDefault="000B34DF"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1AA213D8" w14:textId="77777777" w:rsidR="000B34DF" w:rsidRDefault="000B34DF" w:rsidP="00EC4A8D">
            <w:pPr>
              <w:pStyle w:val="Compact"/>
            </w:pPr>
            <w:r>
              <w:t>Edge Composition Chains (Graph-Memory)</w:t>
            </w:r>
          </w:p>
        </w:tc>
        <w:tc>
          <w:tcPr>
            <w:cnfStyle w:val="000010000000" w:firstRow="0" w:lastRow="0" w:firstColumn="0" w:lastColumn="0" w:oddVBand="1" w:evenVBand="0" w:oddHBand="0" w:evenHBand="0" w:firstRowFirstColumn="0" w:firstRowLastColumn="0" w:lastRowFirstColumn="0" w:lastRowLastColumn="0"/>
            <w:tcW w:w="6714" w:type="dxa"/>
          </w:tcPr>
          <w:p w14:paraId="56E00A67" w14:textId="77777777" w:rsidR="000B34DF" w:rsidRDefault="000B34DF" w:rsidP="00EC4A8D">
            <w:pPr>
              <w:pStyle w:val="Compact"/>
            </w:pPr>
            <w:r>
              <w:t xml:space="preserve">After answering a complex query (e.g., “China Risk via Supply Chain”), persist the </w:t>
            </w:r>
            <w:r w:rsidRPr="004662FA">
              <w:rPr>
                <w:b/>
                <w:bCs/>
              </w:rPr>
              <w:t>path</w:t>
            </w:r>
            <w:r>
              <w:t xml:space="preserve"> used into the KG for reuse later.</w:t>
            </w:r>
          </w:p>
          <w:p w14:paraId="6BFBEF73" w14:textId="77777777" w:rsidR="000B34DF" w:rsidRDefault="000B34DF" w:rsidP="00EC4A8D">
            <w:pPr>
              <w:pStyle w:val="Compact"/>
            </w:pPr>
            <w:r>
              <w:t>Stores [Node</w:t>
            </w:r>
            <w:r>
              <w:rPr>
                <w:rFonts w:hint="eastAsia"/>
              </w:rPr>
              <w:sym w:font="Wingdings" w:char="F0E0"/>
            </w:r>
            <w:r>
              <w:t>edge</w:t>
            </w:r>
            <w:r>
              <w:rPr>
                <w:rFonts w:hint="eastAsia"/>
              </w:rPr>
              <w:sym w:font="Wingdings" w:char="F0E0"/>
            </w:r>
            <w:r>
              <w:t>Node</w:t>
            </w:r>
            <w:r>
              <w:rPr>
                <w:rFonts w:hint="eastAsia"/>
              </w:rPr>
              <w:sym w:font="Wingdings" w:char="F0E0"/>
            </w:r>
            <w:r>
              <w:t>edge</w:t>
            </w:r>
            <w:r>
              <w:rPr>
                <w:rFonts w:hint="eastAsia"/>
              </w:rPr>
              <w:sym w:font="Wingdings" w:char="F0E0"/>
            </w:r>
            <w:r>
              <w:t>Node] as named template.</w:t>
            </w:r>
          </w:p>
          <w:p w14:paraId="3B1E0D68" w14:textId="77777777" w:rsidR="000B34DF" w:rsidRPr="004662FA" w:rsidRDefault="000B34DF" w:rsidP="00EC4A8D">
            <w:pPr>
              <w:pStyle w:val="Compact"/>
              <w:rPr>
                <w:lang w:val="en-SG"/>
              </w:rPr>
            </w:pPr>
            <w:r>
              <w:t>Value: Speeds up future queries, learns reasoning patterns over time, builds a kind of institutional AI memory.</w:t>
            </w:r>
          </w:p>
        </w:tc>
      </w:tr>
      <w:tr w:rsidR="000B34DF" w14:paraId="0F1D998C"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B34DF" w14:paraId="51160A3E" w14:textId="77777777" w:rsidTr="00EC4A8D">
              <w:trPr>
                <w:tblCellSpacing w:w="15" w:type="dxa"/>
              </w:trPr>
              <w:tc>
                <w:tcPr>
                  <w:tcW w:w="36" w:type="dxa"/>
                  <w:vAlign w:val="center"/>
                  <w:hideMark/>
                </w:tcPr>
                <w:p w14:paraId="79FBEF3E" w14:textId="77777777" w:rsidR="000B34DF" w:rsidRDefault="000B34DF" w:rsidP="00EC4A8D"/>
              </w:tc>
            </w:tr>
          </w:tbl>
          <w:p w14:paraId="5593DBF1" w14:textId="77777777" w:rsidR="000B34DF" w:rsidRDefault="000B34DF" w:rsidP="00EC4A8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0B34DF" w14:paraId="7FE81567" w14:textId="77777777" w:rsidTr="00EC4A8D">
              <w:trPr>
                <w:tblCellSpacing w:w="15" w:type="dxa"/>
              </w:trPr>
              <w:tc>
                <w:tcPr>
                  <w:tcW w:w="270" w:type="dxa"/>
                  <w:vAlign w:val="center"/>
                  <w:hideMark/>
                </w:tcPr>
                <w:p w14:paraId="24698A37" w14:textId="77777777" w:rsidR="000B34DF" w:rsidRDefault="000B34DF" w:rsidP="00EC4A8D">
                  <w:r>
                    <w:rPr>
                      <w:rFonts w:ascii="Apple Color Emoji" w:hAnsi="Apple Color Emoji" w:cs="Apple Color Emoji"/>
                    </w:rPr>
                    <w:t>❌</w:t>
                  </w:r>
                  <w:r>
                    <w:t xml:space="preserve"> </w:t>
                  </w:r>
                </w:p>
              </w:tc>
            </w:tr>
          </w:tbl>
          <w:p w14:paraId="0589FDD1" w14:textId="77777777" w:rsidR="000B34DF" w:rsidRDefault="000B34DF"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19DAF5E6" w14:textId="77777777" w:rsidR="000B34DF" w:rsidRDefault="000B34DF" w:rsidP="00EC4A8D">
            <w:pPr>
              <w:pStyle w:val="Compact"/>
            </w:pPr>
            <w:r>
              <w:t>Query-Type-Aware Retrieval Profiles</w:t>
            </w:r>
          </w:p>
        </w:tc>
        <w:tc>
          <w:tcPr>
            <w:cnfStyle w:val="000010000000" w:firstRow="0" w:lastRow="0" w:firstColumn="0" w:lastColumn="0" w:oddVBand="1" w:evenVBand="0" w:oddHBand="0" w:evenHBand="0" w:firstRowFirstColumn="0" w:firstRowLastColumn="0" w:lastRowFirstColumn="0" w:lastRowLastColumn="0"/>
            <w:tcW w:w="6714" w:type="dxa"/>
          </w:tcPr>
          <w:p w14:paraId="00182A29" w14:textId="77777777" w:rsidR="000B34DF" w:rsidRDefault="000B34DF" w:rsidP="00EC4A8D">
            <w:pPr>
              <w:pStyle w:val="Compact"/>
            </w:pPr>
            <w:r>
              <w:t>Define template profiles:</w:t>
            </w:r>
          </w:p>
          <w:p w14:paraId="3A1623D0" w14:textId="77777777" w:rsidR="000B34DF" w:rsidRDefault="000B34DF" w:rsidP="000B34DF">
            <w:pPr>
              <w:pStyle w:val="Compact"/>
              <w:numPr>
                <w:ilvl w:val="0"/>
                <w:numId w:val="20"/>
              </w:numPr>
            </w:pPr>
            <w:r>
              <w:t>Earnings Q</w:t>
            </w:r>
            <w:r>
              <w:rPr>
                <w:rFonts w:hint="eastAsia"/>
              </w:rPr>
              <w:sym w:font="Wingdings" w:char="F0E0"/>
            </w:r>
            <w:r>
              <w:t xml:space="preserve"> prioritise key_driver, has_surprise</w:t>
            </w:r>
          </w:p>
          <w:p w14:paraId="7E68AFE3" w14:textId="77777777" w:rsidR="000B34DF" w:rsidRDefault="000B34DF" w:rsidP="000B34DF">
            <w:pPr>
              <w:pStyle w:val="Compact"/>
              <w:numPr>
                <w:ilvl w:val="0"/>
                <w:numId w:val="20"/>
              </w:numPr>
            </w:pPr>
            <w:r>
              <w:t xml:space="preserve">Thematic scan </w:t>
            </w:r>
            <w:r>
              <w:rPr>
                <w:rFonts w:hint="eastAsia"/>
              </w:rPr>
              <w:sym w:font="Wingdings" w:char="F0E0"/>
            </w:r>
            <w:r>
              <w:t xml:space="preserve"> prioritise exposed_to, has_soft_signal</w:t>
            </w:r>
          </w:p>
          <w:p w14:paraId="11309054" w14:textId="77777777" w:rsidR="000B34DF" w:rsidRDefault="000B34DF" w:rsidP="00EC4A8D">
            <w:pPr>
              <w:pStyle w:val="Compact"/>
            </w:pPr>
            <w:r>
              <w:t>Adjust edge expansion and summarization heuristics accordingly.</w:t>
            </w:r>
          </w:p>
        </w:tc>
      </w:tr>
    </w:tbl>
    <w:p w14:paraId="7D9837B8" w14:textId="77777777" w:rsidR="000B34DF" w:rsidRPr="0019309D" w:rsidRDefault="000B34DF" w:rsidP="000B34DF">
      <w:pPr>
        <w:spacing w:after="160" w:line="278" w:lineRule="auto"/>
        <w:rPr>
          <w:lang w:val="en-US" w:eastAsia="en-US"/>
        </w:rPr>
      </w:pPr>
    </w:p>
    <w:p w14:paraId="539E7FF5" w14:textId="77777777" w:rsidR="000B34DF" w:rsidRPr="00B826A5" w:rsidRDefault="000B34DF" w:rsidP="000B34DF">
      <w:pPr>
        <w:jc w:val="both"/>
        <w:rPr>
          <w:sz w:val="16"/>
          <w:szCs w:val="16"/>
          <w:lang w:val="en-US" w:eastAsia="en-US"/>
        </w:rPr>
      </w:pPr>
    </w:p>
    <w:p w14:paraId="029FCC6C" w14:textId="77777777" w:rsidR="000B34DF" w:rsidRPr="00AF7938" w:rsidRDefault="000B34DF" w:rsidP="000B34DF">
      <w:pPr>
        <w:spacing w:after="160" w:line="278" w:lineRule="auto"/>
        <w:jc w:val="both"/>
        <w:rPr>
          <w:rFonts w:asciiTheme="minorHAnsi" w:hAnsiTheme="minorHAnsi"/>
          <w:lang w:eastAsia="en-US"/>
        </w:rPr>
      </w:pPr>
      <w:r w:rsidRPr="00AF7938">
        <w:rPr>
          <w:rFonts w:asciiTheme="minorHAnsi" w:hAnsiTheme="minorHAnsi"/>
          <w:lang w:eastAsia="en-US"/>
        </w:rPr>
        <w:t xml:space="preserve"> </w:t>
      </w:r>
      <w:bookmarkStart w:id="56" w:name="_Hlk205411350"/>
      <w:r w:rsidRPr="00AF7938">
        <w:rPr>
          <w:rFonts w:asciiTheme="minorHAnsi" w:hAnsiTheme="minorHAnsi"/>
          <w:lang w:eastAsia="en-US"/>
        </w:rPr>
        <w:t>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bookmarkEnd w:id="56"/>
    </w:p>
    <w:p w14:paraId="47720CB9" w14:textId="77777777" w:rsidR="000B34DF" w:rsidRPr="00AF7938" w:rsidRDefault="000B34DF" w:rsidP="000B34DF">
      <w:pPr>
        <w:spacing w:after="160" w:line="278" w:lineRule="auto"/>
        <w:jc w:val="both"/>
        <w:rPr>
          <w:rFonts w:asciiTheme="minorHAnsi" w:hAnsiTheme="minorHAnsi"/>
          <w:lang w:eastAsia="en-US"/>
        </w:rPr>
      </w:pPr>
      <w:r w:rsidRPr="00AF7938">
        <w:rPr>
          <w:rFonts w:asciiTheme="minorHAnsi" w:hAnsiTheme="minorHAnsi"/>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p w14:paraId="7D5EE59B" w14:textId="77777777" w:rsidR="000B34DF" w:rsidRDefault="000B34DF" w:rsidP="000B34DF">
      <w:pPr>
        <w:spacing w:after="160" w:line="278" w:lineRule="auto"/>
        <w:rPr>
          <w:lang w:eastAsia="en-US"/>
        </w:rPr>
      </w:pPr>
      <w:r>
        <w:rPr>
          <w:lang w:eastAsia="en-US"/>
        </w:rPr>
        <w:br w:type="page"/>
      </w:r>
    </w:p>
    <w:p w14:paraId="3C9B5854" w14:textId="77777777" w:rsidR="000B34DF" w:rsidRPr="00605E68" w:rsidRDefault="000B34DF" w:rsidP="000B34DF">
      <w:pPr>
        <w:jc w:val="both"/>
        <w:rPr>
          <w:lang w:eastAsia="en-US"/>
        </w:rPr>
      </w:pPr>
    </w:p>
    <w:bookmarkEnd w:id="55"/>
    <w:p w14:paraId="0AAAB702" w14:textId="77777777" w:rsidR="003A4854" w:rsidRPr="000B34DF" w:rsidRDefault="003A4854" w:rsidP="006F4390">
      <w:pPr>
        <w:spacing w:after="160" w:line="278" w:lineRule="auto"/>
        <w:rPr>
          <w:lang w:eastAsia="en-US"/>
        </w:rPr>
      </w:pPr>
    </w:p>
    <w:sectPr w:rsidR="003A4854" w:rsidRPr="000B3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70272D"/>
    <w:multiLevelType w:val="multilevel"/>
    <w:tmpl w:val="65C8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57E9"/>
    <w:multiLevelType w:val="multilevel"/>
    <w:tmpl w:val="9CA8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A940D7"/>
    <w:multiLevelType w:val="hybridMultilevel"/>
    <w:tmpl w:val="CC706E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107505"/>
    <w:multiLevelType w:val="multilevel"/>
    <w:tmpl w:val="13E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D45B0B"/>
    <w:multiLevelType w:val="hybridMultilevel"/>
    <w:tmpl w:val="B7328A06"/>
    <w:lvl w:ilvl="0" w:tplc="FC2CDC02">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25"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446738"/>
    <w:multiLevelType w:val="multilevel"/>
    <w:tmpl w:val="48CAB9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0B7B17"/>
    <w:multiLevelType w:val="multilevel"/>
    <w:tmpl w:val="FEB4F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531DB0"/>
    <w:multiLevelType w:val="multilevel"/>
    <w:tmpl w:val="4230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0A4D9C"/>
    <w:multiLevelType w:val="multilevel"/>
    <w:tmpl w:val="5B10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AF5742"/>
    <w:multiLevelType w:val="multilevel"/>
    <w:tmpl w:val="7F986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AB4B4B"/>
    <w:multiLevelType w:val="multilevel"/>
    <w:tmpl w:val="70D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368D0"/>
    <w:multiLevelType w:val="multilevel"/>
    <w:tmpl w:val="63D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2346A5"/>
    <w:multiLevelType w:val="multilevel"/>
    <w:tmpl w:val="D03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39"/>
  </w:num>
  <w:num w:numId="2" w16cid:durableId="598564949">
    <w:abstractNumId w:val="10"/>
  </w:num>
  <w:num w:numId="3" w16cid:durableId="270406628">
    <w:abstractNumId w:val="34"/>
  </w:num>
  <w:num w:numId="4" w16cid:durableId="937449130">
    <w:abstractNumId w:val="49"/>
  </w:num>
  <w:num w:numId="5" w16cid:durableId="440153541">
    <w:abstractNumId w:val="20"/>
  </w:num>
  <w:num w:numId="6" w16cid:durableId="280840242">
    <w:abstractNumId w:val="48"/>
  </w:num>
  <w:num w:numId="7" w16cid:durableId="342709559">
    <w:abstractNumId w:val="9"/>
  </w:num>
  <w:num w:numId="8" w16cid:durableId="587227336">
    <w:abstractNumId w:val="0"/>
  </w:num>
  <w:num w:numId="9" w16cid:durableId="498157600">
    <w:abstractNumId w:val="38"/>
  </w:num>
  <w:num w:numId="10" w16cid:durableId="1657874153">
    <w:abstractNumId w:val="11"/>
  </w:num>
  <w:num w:numId="11" w16cid:durableId="880435311">
    <w:abstractNumId w:val="25"/>
  </w:num>
  <w:num w:numId="12" w16cid:durableId="997227213">
    <w:abstractNumId w:val="27"/>
  </w:num>
  <w:num w:numId="13" w16cid:durableId="1978416825">
    <w:abstractNumId w:val="43"/>
  </w:num>
  <w:num w:numId="14" w16cid:durableId="1228104968">
    <w:abstractNumId w:val="8"/>
  </w:num>
  <w:num w:numId="15" w16cid:durableId="515509652">
    <w:abstractNumId w:val="12"/>
  </w:num>
  <w:num w:numId="16" w16cid:durableId="752704359">
    <w:abstractNumId w:val="23"/>
  </w:num>
  <w:num w:numId="17" w16cid:durableId="278925018">
    <w:abstractNumId w:val="40"/>
  </w:num>
  <w:num w:numId="18" w16cid:durableId="20980675">
    <w:abstractNumId w:val="33"/>
  </w:num>
  <w:num w:numId="19" w16cid:durableId="1185250325">
    <w:abstractNumId w:val="31"/>
  </w:num>
  <w:num w:numId="20" w16cid:durableId="1482577323">
    <w:abstractNumId w:val="7"/>
  </w:num>
  <w:num w:numId="21" w16cid:durableId="1204365010">
    <w:abstractNumId w:val="13"/>
  </w:num>
  <w:num w:numId="22" w16cid:durableId="51858104">
    <w:abstractNumId w:val="19"/>
  </w:num>
  <w:num w:numId="23" w16cid:durableId="1879396482">
    <w:abstractNumId w:val="16"/>
  </w:num>
  <w:num w:numId="24" w16cid:durableId="165024085">
    <w:abstractNumId w:val="45"/>
  </w:num>
  <w:num w:numId="25" w16cid:durableId="689768215">
    <w:abstractNumId w:val="46"/>
  </w:num>
  <w:num w:numId="26" w16cid:durableId="2101094867">
    <w:abstractNumId w:val="15"/>
  </w:num>
  <w:num w:numId="27" w16cid:durableId="1040401892">
    <w:abstractNumId w:val="50"/>
  </w:num>
  <w:num w:numId="28" w16cid:durableId="1281692583">
    <w:abstractNumId w:val="5"/>
  </w:num>
  <w:num w:numId="29" w16cid:durableId="1601258430">
    <w:abstractNumId w:val="22"/>
  </w:num>
  <w:num w:numId="30" w16cid:durableId="753168440">
    <w:abstractNumId w:val="36"/>
  </w:num>
  <w:num w:numId="31" w16cid:durableId="1555654952">
    <w:abstractNumId w:val="37"/>
  </w:num>
  <w:num w:numId="32" w16cid:durableId="848562350">
    <w:abstractNumId w:val="21"/>
  </w:num>
  <w:num w:numId="33" w16cid:durableId="737478788">
    <w:abstractNumId w:val="4"/>
  </w:num>
  <w:num w:numId="34" w16cid:durableId="468401860">
    <w:abstractNumId w:val="2"/>
  </w:num>
  <w:num w:numId="35" w16cid:durableId="1333996267">
    <w:abstractNumId w:val="29"/>
  </w:num>
  <w:num w:numId="36" w16cid:durableId="47807454">
    <w:abstractNumId w:val="42"/>
  </w:num>
  <w:num w:numId="37" w16cid:durableId="1914658905">
    <w:abstractNumId w:val="6"/>
  </w:num>
  <w:num w:numId="38" w16cid:durableId="1503396088">
    <w:abstractNumId w:val="35"/>
  </w:num>
  <w:num w:numId="39" w16cid:durableId="598372362">
    <w:abstractNumId w:val="24"/>
  </w:num>
  <w:num w:numId="40" w16cid:durableId="1336035481">
    <w:abstractNumId w:val="47"/>
  </w:num>
  <w:num w:numId="41" w16cid:durableId="123083067">
    <w:abstractNumId w:val="18"/>
  </w:num>
  <w:num w:numId="42" w16cid:durableId="1984382979">
    <w:abstractNumId w:val="32"/>
  </w:num>
  <w:num w:numId="43" w16cid:durableId="1553687795">
    <w:abstractNumId w:val="14"/>
  </w:num>
  <w:num w:numId="44" w16cid:durableId="1282566385">
    <w:abstractNumId w:val="30"/>
  </w:num>
  <w:num w:numId="45" w16cid:durableId="2023042297">
    <w:abstractNumId w:val="26"/>
  </w:num>
  <w:num w:numId="46" w16cid:durableId="502821988">
    <w:abstractNumId w:val="17"/>
  </w:num>
  <w:num w:numId="47" w16cid:durableId="1740058436">
    <w:abstractNumId w:val="3"/>
  </w:num>
  <w:num w:numId="48" w16cid:durableId="1336613981">
    <w:abstractNumId w:val="44"/>
  </w:num>
  <w:num w:numId="49" w16cid:durableId="445924368">
    <w:abstractNumId w:val="51"/>
  </w:num>
  <w:num w:numId="50" w16cid:durableId="1863469657">
    <w:abstractNumId w:val="28"/>
  </w:num>
  <w:num w:numId="51" w16cid:durableId="352999371">
    <w:abstractNumId w:val="41"/>
  </w:num>
  <w:num w:numId="52" w16cid:durableId="55674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E6D"/>
    <w:rsid w:val="00005D98"/>
    <w:rsid w:val="000114AA"/>
    <w:rsid w:val="000114B7"/>
    <w:rsid w:val="000114F5"/>
    <w:rsid w:val="00012C81"/>
    <w:rsid w:val="00013750"/>
    <w:rsid w:val="000166A0"/>
    <w:rsid w:val="00017169"/>
    <w:rsid w:val="0002149D"/>
    <w:rsid w:val="00022681"/>
    <w:rsid w:val="000235CE"/>
    <w:rsid w:val="00025449"/>
    <w:rsid w:val="000269D1"/>
    <w:rsid w:val="00031100"/>
    <w:rsid w:val="000370FD"/>
    <w:rsid w:val="00042C21"/>
    <w:rsid w:val="00046F55"/>
    <w:rsid w:val="0005132F"/>
    <w:rsid w:val="000532E0"/>
    <w:rsid w:val="00053B5A"/>
    <w:rsid w:val="00054CD8"/>
    <w:rsid w:val="00055FF8"/>
    <w:rsid w:val="00056436"/>
    <w:rsid w:val="00056CE5"/>
    <w:rsid w:val="000579C7"/>
    <w:rsid w:val="00061960"/>
    <w:rsid w:val="00062636"/>
    <w:rsid w:val="0006337C"/>
    <w:rsid w:val="00064F86"/>
    <w:rsid w:val="000653CF"/>
    <w:rsid w:val="00065879"/>
    <w:rsid w:val="00070166"/>
    <w:rsid w:val="00070AC7"/>
    <w:rsid w:val="000758DD"/>
    <w:rsid w:val="00076444"/>
    <w:rsid w:val="000771CF"/>
    <w:rsid w:val="00080473"/>
    <w:rsid w:val="00080A9D"/>
    <w:rsid w:val="00083845"/>
    <w:rsid w:val="00083A52"/>
    <w:rsid w:val="000847FE"/>
    <w:rsid w:val="0008537C"/>
    <w:rsid w:val="00085D9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24B1"/>
    <w:rsid w:val="000C4F99"/>
    <w:rsid w:val="000C59A8"/>
    <w:rsid w:val="000C7A78"/>
    <w:rsid w:val="000D0FF7"/>
    <w:rsid w:val="000E04C4"/>
    <w:rsid w:val="000E118B"/>
    <w:rsid w:val="000E2FB3"/>
    <w:rsid w:val="000E4BDE"/>
    <w:rsid w:val="000E5569"/>
    <w:rsid w:val="000E590A"/>
    <w:rsid w:val="000E5974"/>
    <w:rsid w:val="000E64C2"/>
    <w:rsid w:val="000E7AE9"/>
    <w:rsid w:val="000F18A9"/>
    <w:rsid w:val="000F3E4B"/>
    <w:rsid w:val="000F4D55"/>
    <w:rsid w:val="000F6E9F"/>
    <w:rsid w:val="000F7999"/>
    <w:rsid w:val="000F7D6D"/>
    <w:rsid w:val="000F7FEF"/>
    <w:rsid w:val="001004DF"/>
    <w:rsid w:val="001018DE"/>
    <w:rsid w:val="00101BC6"/>
    <w:rsid w:val="00102965"/>
    <w:rsid w:val="00103B5C"/>
    <w:rsid w:val="00104CFA"/>
    <w:rsid w:val="00105A8E"/>
    <w:rsid w:val="00106DE6"/>
    <w:rsid w:val="00106EA1"/>
    <w:rsid w:val="0010756C"/>
    <w:rsid w:val="00110A80"/>
    <w:rsid w:val="00115E53"/>
    <w:rsid w:val="001165CA"/>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2146"/>
    <w:rsid w:val="001427E3"/>
    <w:rsid w:val="001427FC"/>
    <w:rsid w:val="00142A45"/>
    <w:rsid w:val="00144BD1"/>
    <w:rsid w:val="00145AED"/>
    <w:rsid w:val="00145CF2"/>
    <w:rsid w:val="00147EFF"/>
    <w:rsid w:val="00151283"/>
    <w:rsid w:val="001528D3"/>
    <w:rsid w:val="00152ADC"/>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C7A"/>
    <w:rsid w:val="001F2EFF"/>
    <w:rsid w:val="001F33A4"/>
    <w:rsid w:val="001F4086"/>
    <w:rsid w:val="001F4CCD"/>
    <w:rsid w:val="001F6081"/>
    <w:rsid w:val="001F6E8E"/>
    <w:rsid w:val="001F78C8"/>
    <w:rsid w:val="002003B1"/>
    <w:rsid w:val="00202294"/>
    <w:rsid w:val="00205A25"/>
    <w:rsid w:val="00206216"/>
    <w:rsid w:val="002072A6"/>
    <w:rsid w:val="00207687"/>
    <w:rsid w:val="002079C8"/>
    <w:rsid w:val="002124A6"/>
    <w:rsid w:val="002127C3"/>
    <w:rsid w:val="00215595"/>
    <w:rsid w:val="00216113"/>
    <w:rsid w:val="0021757E"/>
    <w:rsid w:val="0022189E"/>
    <w:rsid w:val="002230BA"/>
    <w:rsid w:val="00223560"/>
    <w:rsid w:val="002241EA"/>
    <w:rsid w:val="00224D94"/>
    <w:rsid w:val="0022671C"/>
    <w:rsid w:val="00227A30"/>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50728"/>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67AD"/>
    <w:rsid w:val="00267BAF"/>
    <w:rsid w:val="0027088B"/>
    <w:rsid w:val="00270B6B"/>
    <w:rsid w:val="00274DF6"/>
    <w:rsid w:val="00275EA6"/>
    <w:rsid w:val="002764F5"/>
    <w:rsid w:val="002820DE"/>
    <w:rsid w:val="00285173"/>
    <w:rsid w:val="002853C3"/>
    <w:rsid w:val="002854CF"/>
    <w:rsid w:val="00285D1B"/>
    <w:rsid w:val="00291ED2"/>
    <w:rsid w:val="002920CF"/>
    <w:rsid w:val="00294087"/>
    <w:rsid w:val="002942EF"/>
    <w:rsid w:val="0029471A"/>
    <w:rsid w:val="002964D8"/>
    <w:rsid w:val="00297327"/>
    <w:rsid w:val="00297D67"/>
    <w:rsid w:val="002A1597"/>
    <w:rsid w:val="002A33C8"/>
    <w:rsid w:val="002A515B"/>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3158"/>
    <w:rsid w:val="002E6315"/>
    <w:rsid w:val="002E7B44"/>
    <w:rsid w:val="002F02FE"/>
    <w:rsid w:val="002F0A47"/>
    <w:rsid w:val="002F0A9E"/>
    <w:rsid w:val="002F3B48"/>
    <w:rsid w:val="002F42AD"/>
    <w:rsid w:val="002F45AB"/>
    <w:rsid w:val="002F4E0D"/>
    <w:rsid w:val="002F6024"/>
    <w:rsid w:val="002F7BF2"/>
    <w:rsid w:val="003028AC"/>
    <w:rsid w:val="00303D3C"/>
    <w:rsid w:val="00303DDD"/>
    <w:rsid w:val="00304E53"/>
    <w:rsid w:val="003055AA"/>
    <w:rsid w:val="00306432"/>
    <w:rsid w:val="0030692C"/>
    <w:rsid w:val="003148AA"/>
    <w:rsid w:val="00316A52"/>
    <w:rsid w:val="003176CE"/>
    <w:rsid w:val="0032064A"/>
    <w:rsid w:val="00321D86"/>
    <w:rsid w:val="00323883"/>
    <w:rsid w:val="0032566E"/>
    <w:rsid w:val="0032771F"/>
    <w:rsid w:val="003277D6"/>
    <w:rsid w:val="003303F2"/>
    <w:rsid w:val="00332DCF"/>
    <w:rsid w:val="00333DD2"/>
    <w:rsid w:val="00334E21"/>
    <w:rsid w:val="00335128"/>
    <w:rsid w:val="00336538"/>
    <w:rsid w:val="003366C1"/>
    <w:rsid w:val="003366E9"/>
    <w:rsid w:val="00337B5E"/>
    <w:rsid w:val="0034031F"/>
    <w:rsid w:val="00346370"/>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6AC"/>
    <w:rsid w:val="00364E3E"/>
    <w:rsid w:val="003667B7"/>
    <w:rsid w:val="003678C7"/>
    <w:rsid w:val="003710CB"/>
    <w:rsid w:val="003712EF"/>
    <w:rsid w:val="00371A3A"/>
    <w:rsid w:val="00373ADA"/>
    <w:rsid w:val="003740C6"/>
    <w:rsid w:val="00374FD4"/>
    <w:rsid w:val="0038216F"/>
    <w:rsid w:val="00383E04"/>
    <w:rsid w:val="003847D6"/>
    <w:rsid w:val="00387570"/>
    <w:rsid w:val="00391A8B"/>
    <w:rsid w:val="00392E09"/>
    <w:rsid w:val="003934A2"/>
    <w:rsid w:val="003A044D"/>
    <w:rsid w:val="003A155D"/>
    <w:rsid w:val="003A16B0"/>
    <w:rsid w:val="003A2240"/>
    <w:rsid w:val="003A3573"/>
    <w:rsid w:val="003A35A6"/>
    <w:rsid w:val="003A40C3"/>
    <w:rsid w:val="003A4854"/>
    <w:rsid w:val="003A5A05"/>
    <w:rsid w:val="003A61C7"/>
    <w:rsid w:val="003B35C6"/>
    <w:rsid w:val="003B3811"/>
    <w:rsid w:val="003B3F7D"/>
    <w:rsid w:val="003B4353"/>
    <w:rsid w:val="003B4853"/>
    <w:rsid w:val="003B718B"/>
    <w:rsid w:val="003B7AD4"/>
    <w:rsid w:val="003B7ED1"/>
    <w:rsid w:val="003C0BCA"/>
    <w:rsid w:val="003C1DA4"/>
    <w:rsid w:val="003C1F9E"/>
    <w:rsid w:val="003C4CEF"/>
    <w:rsid w:val="003C4D0A"/>
    <w:rsid w:val="003C5194"/>
    <w:rsid w:val="003C5416"/>
    <w:rsid w:val="003C69F4"/>
    <w:rsid w:val="003C768E"/>
    <w:rsid w:val="003D394A"/>
    <w:rsid w:val="003D3BD6"/>
    <w:rsid w:val="003D5E36"/>
    <w:rsid w:val="003D6EE5"/>
    <w:rsid w:val="003D731B"/>
    <w:rsid w:val="003D78A4"/>
    <w:rsid w:val="003D7E65"/>
    <w:rsid w:val="003E09F6"/>
    <w:rsid w:val="003E0D3C"/>
    <w:rsid w:val="003E42F6"/>
    <w:rsid w:val="003E4693"/>
    <w:rsid w:val="003E5090"/>
    <w:rsid w:val="003E515E"/>
    <w:rsid w:val="003E7167"/>
    <w:rsid w:val="003F09AF"/>
    <w:rsid w:val="003F360E"/>
    <w:rsid w:val="003F3730"/>
    <w:rsid w:val="003F4C2F"/>
    <w:rsid w:val="003F5A2F"/>
    <w:rsid w:val="00403BED"/>
    <w:rsid w:val="00403C37"/>
    <w:rsid w:val="00406B92"/>
    <w:rsid w:val="00410B70"/>
    <w:rsid w:val="00410E13"/>
    <w:rsid w:val="0041196F"/>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B3E"/>
    <w:rsid w:val="004441A9"/>
    <w:rsid w:val="00444DB8"/>
    <w:rsid w:val="00445DB2"/>
    <w:rsid w:val="004465A6"/>
    <w:rsid w:val="004465F3"/>
    <w:rsid w:val="004466F1"/>
    <w:rsid w:val="00447A24"/>
    <w:rsid w:val="00451C26"/>
    <w:rsid w:val="004535AA"/>
    <w:rsid w:val="004543A8"/>
    <w:rsid w:val="004570E8"/>
    <w:rsid w:val="00457400"/>
    <w:rsid w:val="00460D00"/>
    <w:rsid w:val="004661A9"/>
    <w:rsid w:val="004662FA"/>
    <w:rsid w:val="00471943"/>
    <w:rsid w:val="0047245D"/>
    <w:rsid w:val="00472810"/>
    <w:rsid w:val="004746F5"/>
    <w:rsid w:val="0047644B"/>
    <w:rsid w:val="00476887"/>
    <w:rsid w:val="004801B0"/>
    <w:rsid w:val="004802F8"/>
    <w:rsid w:val="00481FE5"/>
    <w:rsid w:val="0048291B"/>
    <w:rsid w:val="0048302B"/>
    <w:rsid w:val="00483280"/>
    <w:rsid w:val="00483D15"/>
    <w:rsid w:val="00486BF6"/>
    <w:rsid w:val="00486CAE"/>
    <w:rsid w:val="00487362"/>
    <w:rsid w:val="0049211C"/>
    <w:rsid w:val="004932DC"/>
    <w:rsid w:val="004937A5"/>
    <w:rsid w:val="00496B55"/>
    <w:rsid w:val="004A0902"/>
    <w:rsid w:val="004A0C8D"/>
    <w:rsid w:val="004A171E"/>
    <w:rsid w:val="004A2F9F"/>
    <w:rsid w:val="004A34A8"/>
    <w:rsid w:val="004A3E0A"/>
    <w:rsid w:val="004A419D"/>
    <w:rsid w:val="004A66CB"/>
    <w:rsid w:val="004A7B34"/>
    <w:rsid w:val="004B0BA6"/>
    <w:rsid w:val="004B4459"/>
    <w:rsid w:val="004B4A70"/>
    <w:rsid w:val="004C021F"/>
    <w:rsid w:val="004C0385"/>
    <w:rsid w:val="004C0718"/>
    <w:rsid w:val="004C0F51"/>
    <w:rsid w:val="004C3AD4"/>
    <w:rsid w:val="004C66E8"/>
    <w:rsid w:val="004C6D7F"/>
    <w:rsid w:val="004C7CB3"/>
    <w:rsid w:val="004D14EC"/>
    <w:rsid w:val="004D4C47"/>
    <w:rsid w:val="004D5211"/>
    <w:rsid w:val="004D6E08"/>
    <w:rsid w:val="004E1864"/>
    <w:rsid w:val="004E1FC1"/>
    <w:rsid w:val="004E2E18"/>
    <w:rsid w:val="004F095D"/>
    <w:rsid w:val="004F3BD5"/>
    <w:rsid w:val="00501F75"/>
    <w:rsid w:val="00503A1A"/>
    <w:rsid w:val="00504511"/>
    <w:rsid w:val="00504C9C"/>
    <w:rsid w:val="00505102"/>
    <w:rsid w:val="005054E5"/>
    <w:rsid w:val="00505E46"/>
    <w:rsid w:val="00506211"/>
    <w:rsid w:val="005068C3"/>
    <w:rsid w:val="00512BC8"/>
    <w:rsid w:val="00520C09"/>
    <w:rsid w:val="00520FA8"/>
    <w:rsid w:val="00522518"/>
    <w:rsid w:val="00526401"/>
    <w:rsid w:val="0052752D"/>
    <w:rsid w:val="00527F59"/>
    <w:rsid w:val="00531FF1"/>
    <w:rsid w:val="00532953"/>
    <w:rsid w:val="00536D48"/>
    <w:rsid w:val="0053762A"/>
    <w:rsid w:val="00540E21"/>
    <w:rsid w:val="00541A1D"/>
    <w:rsid w:val="005424F3"/>
    <w:rsid w:val="00544607"/>
    <w:rsid w:val="005457A1"/>
    <w:rsid w:val="005462A5"/>
    <w:rsid w:val="00550826"/>
    <w:rsid w:val="005509E7"/>
    <w:rsid w:val="005517FC"/>
    <w:rsid w:val="005532A4"/>
    <w:rsid w:val="00554666"/>
    <w:rsid w:val="005567FF"/>
    <w:rsid w:val="005568AF"/>
    <w:rsid w:val="005615D1"/>
    <w:rsid w:val="00565C6E"/>
    <w:rsid w:val="00565C82"/>
    <w:rsid w:val="00571003"/>
    <w:rsid w:val="0057319E"/>
    <w:rsid w:val="0057482D"/>
    <w:rsid w:val="00576B82"/>
    <w:rsid w:val="00580B0B"/>
    <w:rsid w:val="0058231B"/>
    <w:rsid w:val="005825F1"/>
    <w:rsid w:val="00583674"/>
    <w:rsid w:val="005845FA"/>
    <w:rsid w:val="00584FB2"/>
    <w:rsid w:val="00585016"/>
    <w:rsid w:val="00585B59"/>
    <w:rsid w:val="00585BB1"/>
    <w:rsid w:val="005861E8"/>
    <w:rsid w:val="00586313"/>
    <w:rsid w:val="00586641"/>
    <w:rsid w:val="0059475D"/>
    <w:rsid w:val="00597111"/>
    <w:rsid w:val="005A21C0"/>
    <w:rsid w:val="005A398A"/>
    <w:rsid w:val="005A4415"/>
    <w:rsid w:val="005A5B80"/>
    <w:rsid w:val="005A5BAD"/>
    <w:rsid w:val="005A6A53"/>
    <w:rsid w:val="005A727D"/>
    <w:rsid w:val="005B2CD9"/>
    <w:rsid w:val="005B3530"/>
    <w:rsid w:val="005B38BC"/>
    <w:rsid w:val="005B5ED7"/>
    <w:rsid w:val="005B62B1"/>
    <w:rsid w:val="005B7195"/>
    <w:rsid w:val="005B772D"/>
    <w:rsid w:val="005C2A8C"/>
    <w:rsid w:val="005C3111"/>
    <w:rsid w:val="005C36D7"/>
    <w:rsid w:val="005C44B7"/>
    <w:rsid w:val="005D5E61"/>
    <w:rsid w:val="005D62C2"/>
    <w:rsid w:val="005E0937"/>
    <w:rsid w:val="005E547D"/>
    <w:rsid w:val="005E5DD7"/>
    <w:rsid w:val="005F401F"/>
    <w:rsid w:val="005F68CB"/>
    <w:rsid w:val="005F6FE3"/>
    <w:rsid w:val="00600C31"/>
    <w:rsid w:val="00601A51"/>
    <w:rsid w:val="00605E68"/>
    <w:rsid w:val="0060695E"/>
    <w:rsid w:val="006109F7"/>
    <w:rsid w:val="00611CB1"/>
    <w:rsid w:val="0061672A"/>
    <w:rsid w:val="00621480"/>
    <w:rsid w:val="0062205C"/>
    <w:rsid w:val="006222FF"/>
    <w:rsid w:val="006228B9"/>
    <w:rsid w:val="00624E11"/>
    <w:rsid w:val="00625BCE"/>
    <w:rsid w:val="00626C67"/>
    <w:rsid w:val="00626CCF"/>
    <w:rsid w:val="0063042C"/>
    <w:rsid w:val="006308DA"/>
    <w:rsid w:val="00630F87"/>
    <w:rsid w:val="0063139A"/>
    <w:rsid w:val="006315BC"/>
    <w:rsid w:val="00640EC0"/>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62A90"/>
    <w:rsid w:val="00663795"/>
    <w:rsid w:val="00670DD1"/>
    <w:rsid w:val="006724EA"/>
    <w:rsid w:val="0067401E"/>
    <w:rsid w:val="006776C2"/>
    <w:rsid w:val="00677F4A"/>
    <w:rsid w:val="006804B0"/>
    <w:rsid w:val="006840D7"/>
    <w:rsid w:val="0068799F"/>
    <w:rsid w:val="006933FC"/>
    <w:rsid w:val="0069487C"/>
    <w:rsid w:val="00695E39"/>
    <w:rsid w:val="006A15C5"/>
    <w:rsid w:val="006A3CEA"/>
    <w:rsid w:val="006A461F"/>
    <w:rsid w:val="006A7D7A"/>
    <w:rsid w:val="006B2C2B"/>
    <w:rsid w:val="006B4BDC"/>
    <w:rsid w:val="006B4C0F"/>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4390"/>
    <w:rsid w:val="006F54D1"/>
    <w:rsid w:val="006F647F"/>
    <w:rsid w:val="006F679A"/>
    <w:rsid w:val="006F6AD9"/>
    <w:rsid w:val="006F79FF"/>
    <w:rsid w:val="006F7EDE"/>
    <w:rsid w:val="00700208"/>
    <w:rsid w:val="00702AEC"/>
    <w:rsid w:val="0070377C"/>
    <w:rsid w:val="00704466"/>
    <w:rsid w:val="007064A2"/>
    <w:rsid w:val="00712242"/>
    <w:rsid w:val="00713AB0"/>
    <w:rsid w:val="0071427F"/>
    <w:rsid w:val="007144D2"/>
    <w:rsid w:val="00715E82"/>
    <w:rsid w:val="00716A64"/>
    <w:rsid w:val="00724ED9"/>
    <w:rsid w:val="00730CBF"/>
    <w:rsid w:val="00731A25"/>
    <w:rsid w:val="00733F4E"/>
    <w:rsid w:val="00735578"/>
    <w:rsid w:val="0074103D"/>
    <w:rsid w:val="00741795"/>
    <w:rsid w:val="00747A1F"/>
    <w:rsid w:val="00747D7B"/>
    <w:rsid w:val="00750367"/>
    <w:rsid w:val="00751E06"/>
    <w:rsid w:val="00752069"/>
    <w:rsid w:val="00752A3E"/>
    <w:rsid w:val="00752BB2"/>
    <w:rsid w:val="00754B05"/>
    <w:rsid w:val="0075733A"/>
    <w:rsid w:val="00762643"/>
    <w:rsid w:val="00763022"/>
    <w:rsid w:val="00764730"/>
    <w:rsid w:val="007659C0"/>
    <w:rsid w:val="00766E24"/>
    <w:rsid w:val="007739B7"/>
    <w:rsid w:val="00773C19"/>
    <w:rsid w:val="0077695F"/>
    <w:rsid w:val="00777216"/>
    <w:rsid w:val="0078165F"/>
    <w:rsid w:val="007818AA"/>
    <w:rsid w:val="00781C04"/>
    <w:rsid w:val="00782315"/>
    <w:rsid w:val="00784A2F"/>
    <w:rsid w:val="0078594B"/>
    <w:rsid w:val="00786D4B"/>
    <w:rsid w:val="00787ADB"/>
    <w:rsid w:val="00787E70"/>
    <w:rsid w:val="00795400"/>
    <w:rsid w:val="00795834"/>
    <w:rsid w:val="00797950"/>
    <w:rsid w:val="007A0143"/>
    <w:rsid w:val="007A1282"/>
    <w:rsid w:val="007A13C2"/>
    <w:rsid w:val="007A3932"/>
    <w:rsid w:val="007A3DB7"/>
    <w:rsid w:val="007A7B12"/>
    <w:rsid w:val="007B2552"/>
    <w:rsid w:val="007B4706"/>
    <w:rsid w:val="007B53DE"/>
    <w:rsid w:val="007B5747"/>
    <w:rsid w:val="007B6491"/>
    <w:rsid w:val="007B7377"/>
    <w:rsid w:val="007B7C96"/>
    <w:rsid w:val="007C268D"/>
    <w:rsid w:val="007C2CEF"/>
    <w:rsid w:val="007C5600"/>
    <w:rsid w:val="007C63F4"/>
    <w:rsid w:val="007D679B"/>
    <w:rsid w:val="007E06D3"/>
    <w:rsid w:val="007E08A4"/>
    <w:rsid w:val="007E1BCD"/>
    <w:rsid w:val="007E1CEF"/>
    <w:rsid w:val="007E2393"/>
    <w:rsid w:val="007E2C71"/>
    <w:rsid w:val="007E2E2D"/>
    <w:rsid w:val="007E4C23"/>
    <w:rsid w:val="007E6020"/>
    <w:rsid w:val="007F1050"/>
    <w:rsid w:val="007F1C91"/>
    <w:rsid w:val="007F2391"/>
    <w:rsid w:val="007F2707"/>
    <w:rsid w:val="007F5ABF"/>
    <w:rsid w:val="007F7B8E"/>
    <w:rsid w:val="00800364"/>
    <w:rsid w:val="00803AA7"/>
    <w:rsid w:val="008112C2"/>
    <w:rsid w:val="00816C86"/>
    <w:rsid w:val="00817060"/>
    <w:rsid w:val="008179B7"/>
    <w:rsid w:val="0082153D"/>
    <w:rsid w:val="008246D6"/>
    <w:rsid w:val="008256BA"/>
    <w:rsid w:val="0082689D"/>
    <w:rsid w:val="008269E8"/>
    <w:rsid w:val="0082732D"/>
    <w:rsid w:val="00830999"/>
    <w:rsid w:val="00842516"/>
    <w:rsid w:val="00842948"/>
    <w:rsid w:val="0084531E"/>
    <w:rsid w:val="00846191"/>
    <w:rsid w:val="008467DD"/>
    <w:rsid w:val="00846BD4"/>
    <w:rsid w:val="00847876"/>
    <w:rsid w:val="00847E83"/>
    <w:rsid w:val="00853918"/>
    <w:rsid w:val="00856D94"/>
    <w:rsid w:val="00856DBF"/>
    <w:rsid w:val="008612B9"/>
    <w:rsid w:val="00861945"/>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636"/>
    <w:rsid w:val="008A3BC2"/>
    <w:rsid w:val="008A73C1"/>
    <w:rsid w:val="008A7A60"/>
    <w:rsid w:val="008B08C5"/>
    <w:rsid w:val="008B0C2B"/>
    <w:rsid w:val="008B13FC"/>
    <w:rsid w:val="008B258A"/>
    <w:rsid w:val="008B3AF5"/>
    <w:rsid w:val="008B5C8F"/>
    <w:rsid w:val="008B764C"/>
    <w:rsid w:val="008B7BB0"/>
    <w:rsid w:val="008B7FA3"/>
    <w:rsid w:val="008C0260"/>
    <w:rsid w:val="008D00ED"/>
    <w:rsid w:val="008D0F8C"/>
    <w:rsid w:val="008D2C1F"/>
    <w:rsid w:val="008D41CA"/>
    <w:rsid w:val="008D6A04"/>
    <w:rsid w:val="008E204F"/>
    <w:rsid w:val="008E2D12"/>
    <w:rsid w:val="008E2E78"/>
    <w:rsid w:val="008E59FF"/>
    <w:rsid w:val="008E7C53"/>
    <w:rsid w:val="008F2CAF"/>
    <w:rsid w:val="008F4CFD"/>
    <w:rsid w:val="008F5245"/>
    <w:rsid w:val="008F58A7"/>
    <w:rsid w:val="008F64D9"/>
    <w:rsid w:val="008F68F8"/>
    <w:rsid w:val="008F78D6"/>
    <w:rsid w:val="00900705"/>
    <w:rsid w:val="0090208C"/>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D50"/>
    <w:rsid w:val="00985602"/>
    <w:rsid w:val="00986D05"/>
    <w:rsid w:val="00986EAA"/>
    <w:rsid w:val="0099208B"/>
    <w:rsid w:val="0099268A"/>
    <w:rsid w:val="0099279E"/>
    <w:rsid w:val="0099567D"/>
    <w:rsid w:val="00995AAC"/>
    <w:rsid w:val="00995F0F"/>
    <w:rsid w:val="009A160D"/>
    <w:rsid w:val="009A2860"/>
    <w:rsid w:val="009A4EF5"/>
    <w:rsid w:val="009B0CE1"/>
    <w:rsid w:val="009B1558"/>
    <w:rsid w:val="009B1FBA"/>
    <w:rsid w:val="009B4260"/>
    <w:rsid w:val="009B6CF5"/>
    <w:rsid w:val="009B7627"/>
    <w:rsid w:val="009B7857"/>
    <w:rsid w:val="009C09AF"/>
    <w:rsid w:val="009C1715"/>
    <w:rsid w:val="009C2181"/>
    <w:rsid w:val="009C272C"/>
    <w:rsid w:val="009C42C8"/>
    <w:rsid w:val="009C5165"/>
    <w:rsid w:val="009C6275"/>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A01320"/>
    <w:rsid w:val="00A01CD1"/>
    <w:rsid w:val="00A026A1"/>
    <w:rsid w:val="00A050E9"/>
    <w:rsid w:val="00A06889"/>
    <w:rsid w:val="00A11095"/>
    <w:rsid w:val="00A137DF"/>
    <w:rsid w:val="00A14487"/>
    <w:rsid w:val="00A17336"/>
    <w:rsid w:val="00A17EC5"/>
    <w:rsid w:val="00A228C7"/>
    <w:rsid w:val="00A2442E"/>
    <w:rsid w:val="00A2451A"/>
    <w:rsid w:val="00A27B33"/>
    <w:rsid w:val="00A330AF"/>
    <w:rsid w:val="00A33382"/>
    <w:rsid w:val="00A34562"/>
    <w:rsid w:val="00A35026"/>
    <w:rsid w:val="00A355D9"/>
    <w:rsid w:val="00A43040"/>
    <w:rsid w:val="00A50855"/>
    <w:rsid w:val="00A51782"/>
    <w:rsid w:val="00A538DF"/>
    <w:rsid w:val="00A547C2"/>
    <w:rsid w:val="00A55A5A"/>
    <w:rsid w:val="00A60621"/>
    <w:rsid w:val="00A616C7"/>
    <w:rsid w:val="00A7139D"/>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70AE"/>
    <w:rsid w:val="00A9768E"/>
    <w:rsid w:val="00AA07D0"/>
    <w:rsid w:val="00AA0CC9"/>
    <w:rsid w:val="00AA4E35"/>
    <w:rsid w:val="00AA6E26"/>
    <w:rsid w:val="00AA733A"/>
    <w:rsid w:val="00AB00B5"/>
    <w:rsid w:val="00AB022D"/>
    <w:rsid w:val="00AB2480"/>
    <w:rsid w:val="00AB287A"/>
    <w:rsid w:val="00AB3D0E"/>
    <w:rsid w:val="00AC376B"/>
    <w:rsid w:val="00AC46ED"/>
    <w:rsid w:val="00AC4D62"/>
    <w:rsid w:val="00AC79BC"/>
    <w:rsid w:val="00AD1B71"/>
    <w:rsid w:val="00AD2B8B"/>
    <w:rsid w:val="00AD2BA2"/>
    <w:rsid w:val="00AD7BB1"/>
    <w:rsid w:val="00AE1866"/>
    <w:rsid w:val="00AE1C9D"/>
    <w:rsid w:val="00AE4ACA"/>
    <w:rsid w:val="00AE7D9D"/>
    <w:rsid w:val="00AF120B"/>
    <w:rsid w:val="00AF1921"/>
    <w:rsid w:val="00AF1B50"/>
    <w:rsid w:val="00AF1E0F"/>
    <w:rsid w:val="00AF31B9"/>
    <w:rsid w:val="00AF7938"/>
    <w:rsid w:val="00B0310D"/>
    <w:rsid w:val="00B03F35"/>
    <w:rsid w:val="00B0604C"/>
    <w:rsid w:val="00B115DA"/>
    <w:rsid w:val="00B11D94"/>
    <w:rsid w:val="00B12862"/>
    <w:rsid w:val="00B12CF2"/>
    <w:rsid w:val="00B130D7"/>
    <w:rsid w:val="00B138D2"/>
    <w:rsid w:val="00B13AED"/>
    <w:rsid w:val="00B13B24"/>
    <w:rsid w:val="00B20D90"/>
    <w:rsid w:val="00B30B87"/>
    <w:rsid w:val="00B379D6"/>
    <w:rsid w:val="00B37B30"/>
    <w:rsid w:val="00B402C4"/>
    <w:rsid w:val="00B41825"/>
    <w:rsid w:val="00B43E24"/>
    <w:rsid w:val="00B4431E"/>
    <w:rsid w:val="00B46271"/>
    <w:rsid w:val="00B47F9A"/>
    <w:rsid w:val="00B51418"/>
    <w:rsid w:val="00B5176F"/>
    <w:rsid w:val="00B52204"/>
    <w:rsid w:val="00B522B3"/>
    <w:rsid w:val="00B5308F"/>
    <w:rsid w:val="00B55826"/>
    <w:rsid w:val="00B6035D"/>
    <w:rsid w:val="00B61564"/>
    <w:rsid w:val="00B6169B"/>
    <w:rsid w:val="00B6780B"/>
    <w:rsid w:val="00B67C56"/>
    <w:rsid w:val="00B702F3"/>
    <w:rsid w:val="00B7233D"/>
    <w:rsid w:val="00B736C5"/>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6089"/>
    <w:rsid w:val="00B9634A"/>
    <w:rsid w:val="00B97982"/>
    <w:rsid w:val="00B97F19"/>
    <w:rsid w:val="00BA4E52"/>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C0159A"/>
    <w:rsid w:val="00C052FE"/>
    <w:rsid w:val="00C056EF"/>
    <w:rsid w:val="00C076B6"/>
    <w:rsid w:val="00C07E96"/>
    <w:rsid w:val="00C115CE"/>
    <w:rsid w:val="00C120B4"/>
    <w:rsid w:val="00C12F54"/>
    <w:rsid w:val="00C163E3"/>
    <w:rsid w:val="00C16C0B"/>
    <w:rsid w:val="00C20404"/>
    <w:rsid w:val="00C21C74"/>
    <w:rsid w:val="00C2313E"/>
    <w:rsid w:val="00C236FC"/>
    <w:rsid w:val="00C27A5E"/>
    <w:rsid w:val="00C35C09"/>
    <w:rsid w:val="00C35D37"/>
    <w:rsid w:val="00C377E8"/>
    <w:rsid w:val="00C41164"/>
    <w:rsid w:val="00C413A8"/>
    <w:rsid w:val="00C44533"/>
    <w:rsid w:val="00C44C82"/>
    <w:rsid w:val="00C464F2"/>
    <w:rsid w:val="00C5073C"/>
    <w:rsid w:val="00C50FFB"/>
    <w:rsid w:val="00C51630"/>
    <w:rsid w:val="00C518E1"/>
    <w:rsid w:val="00C52C34"/>
    <w:rsid w:val="00C54D7E"/>
    <w:rsid w:val="00C55D06"/>
    <w:rsid w:val="00C573B3"/>
    <w:rsid w:val="00C60975"/>
    <w:rsid w:val="00C60F8F"/>
    <w:rsid w:val="00C62F5F"/>
    <w:rsid w:val="00C64887"/>
    <w:rsid w:val="00C6674B"/>
    <w:rsid w:val="00C726E6"/>
    <w:rsid w:val="00C7443A"/>
    <w:rsid w:val="00C7488D"/>
    <w:rsid w:val="00C74C40"/>
    <w:rsid w:val="00C81493"/>
    <w:rsid w:val="00C81864"/>
    <w:rsid w:val="00C81DC8"/>
    <w:rsid w:val="00C833C7"/>
    <w:rsid w:val="00C840E7"/>
    <w:rsid w:val="00C87C69"/>
    <w:rsid w:val="00C90C56"/>
    <w:rsid w:val="00C91409"/>
    <w:rsid w:val="00CA418D"/>
    <w:rsid w:val="00CA594F"/>
    <w:rsid w:val="00CB13CF"/>
    <w:rsid w:val="00CB1790"/>
    <w:rsid w:val="00CB225D"/>
    <w:rsid w:val="00CB64D5"/>
    <w:rsid w:val="00CC06A2"/>
    <w:rsid w:val="00CC3244"/>
    <w:rsid w:val="00CC5656"/>
    <w:rsid w:val="00CC5D25"/>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33E28"/>
    <w:rsid w:val="00D34507"/>
    <w:rsid w:val="00D35EA7"/>
    <w:rsid w:val="00D370C0"/>
    <w:rsid w:val="00D375E7"/>
    <w:rsid w:val="00D37F93"/>
    <w:rsid w:val="00D40053"/>
    <w:rsid w:val="00D4066E"/>
    <w:rsid w:val="00D40D73"/>
    <w:rsid w:val="00D41581"/>
    <w:rsid w:val="00D417CF"/>
    <w:rsid w:val="00D41ECE"/>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FAC"/>
    <w:rsid w:val="00DD2001"/>
    <w:rsid w:val="00DD21AE"/>
    <w:rsid w:val="00DD2BB9"/>
    <w:rsid w:val="00DD44D6"/>
    <w:rsid w:val="00DD6E17"/>
    <w:rsid w:val="00DD7688"/>
    <w:rsid w:val="00DD7C08"/>
    <w:rsid w:val="00DE0154"/>
    <w:rsid w:val="00DE2FA0"/>
    <w:rsid w:val="00DE48DF"/>
    <w:rsid w:val="00DE6ACA"/>
    <w:rsid w:val="00DF1A46"/>
    <w:rsid w:val="00DF48C1"/>
    <w:rsid w:val="00DF5415"/>
    <w:rsid w:val="00DF5B54"/>
    <w:rsid w:val="00DF6788"/>
    <w:rsid w:val="00DF78D2"/>
    <w:rsid w:val="00E01BFC"/>
    <w:rsid w:val="00E01ECF"/>
    <w:rsid w:val="00E04422"/>
    <w:rsid w:val="00E058BB"/>
    <w:rsid w:val="00E05DE5"/>
    <w:rsid w:val="00E06F5A"/>
    <w:rsid w:val="00E111CD"/>
    <w:rsid w:val="00E1133F"/>
    <w:rsid w:val="00E13384"/>
    <w:rsid w:val="00E14830"/>
    <w:rsid w:val="00E155C8"/>
    <w:rsid w:val="00E16B23"/>
    <w:rsid w:val="00E174EA"/>
    <w:rsid w:val="00E20474"/>
    <w:rsid w:val="00E2353B"/>
    <w:rsid w:val="00E23542"/>
    <w:rsid w:val="00E24DDD"/>
    <w:rsid w:val="00E25E24"/>
    <w:rsid w:val="00E26A5A"/>
    <w:rsid w:val="00E314CB"/>
    <w:rsid w:val="00E34FE8"/>
    <w:rsid w:val="00E4051B"/>
    <w:rsid w:val="00E43651"/>
    <w:rsid w:val="00E43F81"/>
    <w:rsid w:val="00E4651F"/>
    <w:rsid w:val="00E474D9"/>
    <w:rsid w:val="00E47C18"/>
    <w:rsid w:val="00E50606"/>
    <w:rsid w:val="00E5175F"/>
    <w:rsid w:val="00E51DCB"/>
    <w:rsid w:val="00E530E9"/>
    <w:rsid w:val="00E57AB3"/>
    <w:rsid w:val="00E60399"/>
    <w:rsid w:val="00E61361"/>
    <w:rsid w:val="00E622E8"/>
    <w:rsid w:val="00E641DC"/>
    <w:rsid w:val="00E659BC"/>
    <w:rsid w:val="00E668C0"/>
    <w:rsid w:val="00E70F53"/>
    <w:rsid w:val="00E7129E"/>
    <w:rsid w:val="00E7192F"/>
    <w:rsid w:val="00E72629"/>
    <w:rsid w:val="00E72963"/>
    <w:rsid w:val="00E7322F"/>
    <w:rsid w:val="00E754DB"/>
    <w:rsid w:val="00E76022"/>
    <w:rsid w:val="00E76D4A"/>
    <w:rsid w:val="00E8016E"/>
    <w:rsid w:val="00E8017D"/>
    <w:rsid w:val="00E80D69"/>
    <w:rsid w:val="00E82755"/>
    <w:rsid w:val="00E82AE1"/>
    <w:rsid w:val="00E8572F"/>
    <w:rsid w:val="00E86DE9"/>
    <w:rsid w:val="00E91D07"/>
    <w:rsid w:val="00E91DF6"/>
    <w:rsid w:val="00E93AE3"/>
    <w:rsid w:val="00E93FFB"/>
    <w:rsid w:val="00E9457C"/>
    <w:rsid w:val="00E96E96"/>
    <w:rsid w:val="00E9776C"/>
    <w:rsid w:val="00EA058B"/>
    <w:rsid w:val="00EA18FD"/>
    <w:rsid w:val="00EA1E44"/>
    <w:rsid w:val="00EA21C2"/>
    <w:rsid w:val="00EA4719"/>
    <w:rsid w:val="00EA75CF"/>
    <w:rsid w:val="00EB12A9"/>
    <w:rsid w:val="00EB2FF6"/>
    <w:rsid w:val="00EB5398"/>
    <w:rsid w:val="00EB5752"/>
    <w:rsid w:val="00EC0A11"/>
    <w:rsid w:val="00EC17FA"/>
    <w:rsid w:val="00EC2260"/>
    <w:rsid w:val="00EC39C5"/>
    <w:rsid w:val="00EC3B6C"/>
    <w:rsid w:val="00EC64EF"/>
    <w:rsid w:val="00EC692E"/>
    <w:rsid w:val="00ED013C"/>
    <w:rsid w:val="00ED0FCD"/>
    <w:rsid w:val="00ED16FD"/>
    <w:rsid w:val="00ED265F"/>
    <w:rsid w:val="00ED3337"/>
    <w:rsid w:val="00ED41A5"/>
    <w:rsid w:val="00ED4B66"/>
    <w:rsid w:val="00ED51ED"/>
    <w:rsid w:val="00ED6553"/>
    <w:rsid w:val="00EE0756"/>
    <w:rsid w:val="00EE0DB5"/>
    <w:rsid w:val="00EE7073"/>
    <w:rsid w:val="00EF0661"/>
    <w:rsid w:val="00EF1895"/>
    <w:rsid w:val="00EF2DDA"/>
    <w:rsid w:val="00EF4D7D"/>
    <w:rsid w:val="00EF6EE9"/>
    <w:rsid w:val="00F0008F"/>
    <w:rsid w:val="00F007B6"/>
    <w:rsid w:val="00F01B3E"/>
    <w:rsid w:val="00F02DA7"/>
    <w:rsid w:val="00F040D7"/>
    <w:rsid w:val="00F05C56"/>
    <w:rsid w:val="00F05FD8"/>
    <w:rsid w:val="00F06529"/>
    <w:rsid w:val="00F07985"/>
    <w:rsid w:val="00F10BE8"/>
    <w:rsid w:val="00F120E6"/>
    <w:rsid w:val="00F13B65"/>
    <w:rsid w:val="00F154E6"/>
    <w:rsid w:val="00F159C8"/>
    <w:rsid w:val="00F17579"/>
    <w:rsid w:val="00F21020"/>
    <w:rsid w:val="00F213AF"/>
    <w:rsid w:val="00F24BB9"/>
    <w:rsid w:val="00F2576E"/>
    <w:rsid w:val="00F27EF6"/>
    <w:rsid w:val="00F309F6"/>
    <w:rsid w:val="00F30E1D"/>
    <w:rsid w:val="00F310FE"/>
    <w:rsid w:val="00F34A86"/>
    <w:rsid w:val="00F4039D"/>
    <w:rsid w:val="00F409B0"/>
    <w:rsid w:val="00F40C37"/>
    <w:rsid w:val="00F429D7"/>
    <w:rsid w:val="00F443F5"/>
    <w:rsid w:val="00F50FB2"/>
    <w:rsid w:val="00F52DE2"/>
    <w:rsid w:val="00F52E18"/>
    <w:rsid w:val="00F531D0"/>
    <w:rsid w:val="00F54687"/>
    <w:rsid w:val="00F56D95"/>
    <w:rsid w:val="00F60754"/>
    <w:rsid w:val="00F61767"/>
    <w:rsid w:val="00F63578"/>
    <w:rsid w:val="00F67580"/>
    <w:rsid w:val="00F703F5"/>
    <w:rsid w:val="00F70541"/>
    <w:rsid w:val="00F74D8B"/>
    <w:rsid w:val="00F752AA"/>
    <w:rsid w:val="00F76BD3"/>
    <w:rsid w:val="00F8061B"/>
    <w:rsid w:val="00F83A3B"/>
    <w:rsid w:val="00F84026"/>
    <w:rsid w:val="00F86EC7"/>
    <w:rsid w:val="00F90985"/>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BF1"/>
    <w:rsid w:val="00FB76D3"/>
    <w:rsid w:val="00FC1128"/>
    <w:rsid w:val="00FC1837"/>
    <w:rsid w:val="00FC5854"/>
    <w:rsid w:val="00FC7769"/>
    <w:rsid w:val="00FD1A4D"/>
    <w:rsid w:val="00FD45DB"/>
    <w:rsid w:val="00FE04CA"/>
    <w:rsid w:val="00FE1D31"/>
    <w:rsid w:val="00FE29BB"/>
    <w:rsid w:val="00FE2EFF"/>
    <w:rsid w:val="00FE36C0"/>
    <w:rsid w:val="00FE4F94"/>
    <w:rsid w:val="00FE7E7C"/>
    <w:rsid w:val="00FF1DD1"/>
    <w:rsid w:val="00FF23F3"/>
    <w:rsid w:val="00FF2C7E"/>
    <w:rsid w:val="00FF4B79"/>
    <w:rsid w:val="00FF4E8E"/>
    <w:rsid w:val="00FF57F4"/>
    <w:rsid w:val="00FF6816"/>
    <w:rsid w:val="00FF69B7"/>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A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4/07/graph-rag/"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scholarworks.lib.csusb.edu/cgi/viewcontent.cgi?article=1378&amp;context=ciima" TargetMode="External"/><Relationship Id="rId7" Type="http://schemas.openxmlformats.org/officeDocument/2006/relationships/image" Target="media/image2.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linkedin.com/pulse/ai-innovations-unveiling-latest-breakthroughs-bayeslabs-lccac"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pulse/ai-innovations-unveiling-latest-breakthroughs-bayeslabs-lccac"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youtu.be/p0FERNkpyHE?si=lbSghk1kmjIqaI1S" TargetMode="External"/><Relationship Id="rId28" Type="http://schemas.openxmlformats.org/officeDocument/2006/relationships/hyperlink" Target="https://www.linkedin.com/pulse/ai-innovations-unveiling-latest-breakthroughs-bayeslabs-lccac/" TargetMode="External"/><Relationship Id="rId10" Type="http://schemas.openxmlformats.org/officeDocument/2006/relationships/hyperlink" Target="https://aws.amazon.com/blogs/database/introducing-the-graphrag-toolkit/"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www.analyticsvidhya.com/blog/2024/07/graph-rag/" TargetMode="External"/><Relationship Id="rId14" Type="http://schemas.openxmlformats.org/officeDocument/2006/relationships/image" Target="media/image5.png"/><Relationship Id="rId22" Type="http://schemas.openxmlformats.org/officeDocument/2006/relationships/hyperlink" Target="https://ink.library.smu.edu.sg/cgi/viewcontent.cgi?article=1057&amp;context=etd_coll" TargetMode="External"/><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2375</TotalTime>
  <Pages>64</Pages>
  <Words>19995</Words>
  <Characters>113975</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1419</cp:revision>
  <dcterms:created xsi:type="dcterms:W3CDTF">2025-07-19T10:23:00Z</dcterms:created>
  <dcterms:modified xsi:type="dcterms:W3CDTF">2025-08-08T01:53:00Z</dcterms:modified>
</cp:coreProperties>
</file>