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Wine Tours Vienna want to offers a new experience to registered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the Wine Tours Vienna's requirement, We design a web Application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within using html, javascript, Ajax,php and CSS3.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 index page have name of Wine Tours Vienna and the position is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top-left corner. The Registration tag is yellow color, and the 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tag is grey color.So that The CSS3 and html can make the arrangement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the mouse is Over the Registration tag that, it will  set up layout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Registration form include the 3 Input textfeild and Submit. The first is Your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name, second is email, third is password.Before that, We prepare to html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 this Registration form, using jquery Ajax to get the data of this html,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make it join together with first page. Another one for the login most like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that, but only have 2 Input textfeild for CustomerID and password.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The Requirement middle mention that need to check a Your full name, password,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email, CustomerID in correct format. Your full name is at least 5 alphabets,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and CustomerID should be only 5 digits, email should be 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xxxxxx @ xxxxx.com. We use php and Ajax to make communications for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check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clicking the submit button and the tag is Registration, it gen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CustomerID for 5 digits on submit button right hand sign. Although We make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input textfeild have a value, the input type is hidden. So We 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and jquery to put the value for gen CustomerID and show CustomerID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using id on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clicking the submit button and the tag is login, it will change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subpage for get Image. Previously, we make the html with image source, 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Ajax to get the data of this html, and make it on the subpage.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