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D457E" w14:textId="02492391" w:rsidR="001D4DF3" w:rsidRDefault="001D4DF3" w:rsidP="001D4DF3">
      <w:pPr>
        <w:rPr>
          <w:rFonts w:ascii="Arial" w:hAnsi="Arial" w:cs="Arial"/>
          <w:b/>
          <w:sz w:val="24"/>
          <w:szCs w:val="24"/>
        </w:rPr>
      </w:pPr>
      <w:r>
        <w:rPr>
          <w:rFonts w:ascii="Arial" w:hAnsi="Arial" w:cs="Arial"/>
          <w:b/>
          <w:sz w:val="24"/>
          <w:szCs w:val="24"/>
        </w:rPr>
        <w:t xml:space="preserve">Dynamic </w:t>
      </w:r>
      <w:r w:rsidRPr="00AD11A3">
        <w:rPr>
          <w:rFonts w:ascii="Arial" w:hAnsi="Arial" w:cs="Arial"/>
          <w:b/>
          <w:sz w:val="24"/>
          <w:szCs w:val="24"/>
        </w:rPr>
        <w:t>Equilibrium</w:t>
      </w:r>
    </w:p>
    <w:p w14:paraId="7D1FDE5E" w14:textId="77777777" w:rsidR="001D4DF3" w:rsidRDefault="001D4DF3" w:rsidP="001D4DF3">
      <w:pPr>
        <w:pStyle w:val="ListParagraph"/>
        <w:numPr>
          <w:ilvl w:val="0"/>
          <w:numId w:val="1"/>
        </w:numPr>
        <w:spacing w:after="120"/>
        <w:ind w:left="714" w:hanging="357"/>
        <w:contextualSpacing w:val="0"/>
        <w:rPr>
          <w:rFonts w:ascii="Arial" w:hAnsi="Arial" w:cs="Arial"/>
          <w:sz w:val="24"/>
          <w:szCs w:val="24"/>
        </w:rPr>
      </w:pPr>
      <w:r w:rsidRPr="00524BA4">
        <w:rPr>
          <w:rFonts w:ascii="Arial" w:hAnsi="Arial" w:cs="Arial"/>
          <w:sz w:val="24"/>
          <w:szCs w:val="24"/>
        </w:rPr>
        <w:t xml:space="preserve">Many reactions are reversible, initially only the forward reaction is occurring but as products form, the reverse reaction will start to occur. </w:t>
      </w:r>
    </w:p>
    <w:p w14:paraId="4AA2B60E" w14:textId="77777777" w:rsidR="001D4DF3" w:rsidRDefault="001D4DF3" w:rsidP="001D4DF3">
      <w:pPr>
        <w:pStyle w:val="ListParagraph"/>
        <w:numPr>
          <w:ilvl w:val="0"/>
          <w:numId w:val="1"/>
        </w:numPr>
        <w:spacing w:after="120"/>
        <w:ind w:left="714" w:hanging="357"/>
        <w:contextualSpacing w:val="0"/>
        <w:rPr>
          <w:rFonts w:ascii="Arial" w:hAnsi="Arial" w:cs="Arial"/>
          <w:sz w:val="24"/>
          <w:szCs w:val="24"/>
        </w:rPr>
      </w:pPr>
      <w:r w:rsidRPr="00524BA4">
        <w:rPr>
          <w:rFonts w:ascii="Arial" w:hAnsi="Arial" w:cs="Arial"/>
          <w:sz w:val="24"/>
          <w:szCs w:val="24"/>
        </w:rPr>
        <w:t xml:space="preserve">Initially the forward reaction is fast </w:t>
      </w:r>
      <w:r>
        <w:rPr>
          <w:rFonts w:ascii="Arial" w:hAnsi="Arial" w:cs="Arial"/>
          <w:sz w:val="24"/>
          <w:szCs w:val="24"/>
        </w:rPr>
        <w:t xml:space="preserve">due to high reactant concentrations, </w:t>
      </w:r>
      <w:r w:rsidRPr="00524BA4">
        <w:rPr>
          <w:rFonts w:ascii="Arial" w:hAnsi="Arial" w:cs="Arial"/>
          <w:sz w:val="24"/>
          <w:szCs w:val="24"/>
        </w:rPr>
        <w:t xml:space="preserve">but as the reactants are used up, </w:t>
      </w:r>
      <w:r>
        <w:rPr>
          <w:rFonts w:ascii="Arial" w:hAnsi="Arial" w:cs="Arial"/>
          <w:sz w:val="24"/>
          <w:szCs w:val="24"/>
        </w:rPr>
        <w:t xml:space="preserve">the rate </w:t>
      </w:r>
      <w:r w:rsidRPr="00524BA4">
        <w:rPr>
          <w:rFonts w:ascii="Arial" w:hAnsi="Arial" w:cs="Arial"/>
          <w:sz w:val="24"/>
          <w:szCs w:val="24"/>
        </w:rPr>
        <w:t>slows. Initially the reverse reaction is slow but as the reaction progresses it speeds up</w:t>
      </w:r>
      <w:r>
        <w:rPr>
          <w:rFonts w:ascii="Arial" w:hAnsi="Arial" w:cs="Arial"/>
          <w:sz w:val="24"/>
          <w:szCs w:val="24"/>
        </w:rPr>
        <w:t>. These observations can be explained using collision theory.</w:t>
      </w:r>
    </w:p>
    <w:p w14:paraId="5F2F254E" w14:textId="77777777" w:rsidR="001D4DF3" w:rsidRPr="00F9478F" w:rsidRDefault="001D4DF3" w:rsidP="001D4DF3">
      <w:pPr>
        <w:pStyle w:val="ListParagraph"/>
        <w:numPr>
          <w:ilvl w:val="0"/>
          <w:numId w:val="1"/>
        </w:numPr>
        <w:spacing w:after="120"/>
        <w:ind w:left="714" w:hanging="357"/>
        <w:contextualSpacing w:val="0"/>
        <w:rPr>
          <w:rFonts w:ascii="Arial" w:hAnsi="Arial" w:cs="Arial"/>
          <w:sz w:val="24"/>
          <w:szCs w:val="24"/>
        </w:rPr>
      </w:pPr>
      <w:r>
        <w:rPr>
          <w:rFonts w:ascii="Arial" w:hAnsi="Arial" w:cs="Arial"/>
          <w:sz w:val="24"/>
          <w:szCs w:val="24"/>
        </w:rPr>
        <w:t xml:space="preserve">In a closed system, the rate of the forward and reverse reaction will eventually become equal. At this point, the reaction has reached an </w:t>
      </w:r>
      <w:r w:rsidRPr="00F9478F">
        <w:rPr>
          <w:rFonts w:ascii="Arial" w:hAnsi="Arial" w:cs="Arial"/>
          <w:b/>
          <w:sz w:val="24"/>
          <w:szCs w:val="24"/>
        </w:rPr>
        <w:t>equilibrium</w:t>
      </w:r>
      <w:r>
        <w:rPr>
          <w:rFonts w:ascii="Arial" w:hAnsi="Arial" w:cs="Arial"/>
          <w:sz w:val="24"/>
          <w:szCs w:val="24"/>
        </w:rPr>
        <w:t xml:space="preserve">. </w:t>
      </w:r>
      <w:r w:rsidRPr="00F9478F">
        <w:rPr>
          <w:rFonts w:ascii="Arial" w:hAnsi="Arial" w:cs="Arial"/>
          <w:sz w:val="24"/>
          <w:szCs w:val="24"/>
        </w:rPr>
        <w:t>This is shown in the graphs below:</w:t>
      </w:r>
    </w:p>
    <w:p w14:paraId="2EB70298" w14:textId="77777777" w:rsidR="001D4DF3" w:rsidRDefault="001D4DF3" w:rsidP="001D4DF3">
      <w:pPr>
        <w:pStyle w:val="ListParagraph"/>
        <w:spacing w:after="120"/>
        <w:ind w:left="714"/>
        <w:contextualSpacing w:val="0"/>
        <w:rPr>
          <w:rFonts w:ascii="Arial" w:hAnsi="Arial" w:cs="Arial"/>
          <w:sz w:val="24"/>
          <w:szCs w:val="24"/>
        </w:rPr>
      </w:pPr>
      <w:r>
        <w:rPr>
          <w:noProof/>
          <w:lang w:eastAsia="en-AU"/>
        </w:rPr>
        <w:drawing>
          <wp:anchor distT="0" distB="0" distL="114300" distR="114300" simplePos="0" relativeHeight="251659264" behindDoc="0" locked="0" layoutInCell="1" allowOverlap="1" wp14:anchorId="55440A48" wp14:editId="2E4B46AC">
            <wp:simplePos x="0" y="0"/>
            <wp:positionH relativeFrom="margin">
              <wp:posOffset>396240</wp:posOffset>
            </wp:positionH>
            <wp:positionV relativeFrom="paragraph">
              <wp:posOffset>116840</wp:posOffset>
            </wp:positionV>
            <wp:extent cx="3281045" cy="3229375"/>
            <wp:effectExtent l="0" t="0" r="0" b="9525"/>
            <wp:wrapNone/>
            <wp:docPr id="7" name="Picture 7" descr="Image result for equilibrium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quilibrium r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1045" cy="3229375"/>
                    </a:xfrm>
                    <a:prstGeom prst="rect">
                      <a:avLst/>
                    </a:prstGeom>
                    <a:noFill/>
                    <a:ln>
                      <a:noFill/>
                    </a:ln>
                  </pic:spPr>
                </pic:pic>
              </a:graphicData>
            </a:graphic>
          </wp:anchor>
        </w:drawing>
      </w:r>
    </w:p>
    <w:p w14:paraId="3DEB5237" w14:textId="77777777" w:rsidR="001D4DF3" w:rsidRDefault="001D4DF3" w:rsidP="001D4DF3">
      <w:pPr>
        <w:pStyle w:val="ListParagraph"/>
        <w:spacing w:after="120"/>
        <w:ind w:left="714"/>
        <w:contextualSpacing w:val="0"/>
        <w:rPr>
          <w:rFonts w:ascii="Arial" w:hAnsi="Arial" w:cs="Arial"/>
          <w:sz w:val="24"/>
          <w:szCs w:val="24"/>
        </w:rPr>
      </w:pPr>
    </w:p>
    <w:p w14:paraId="07BDEF63" w14:textId="77777777" w:rsidR="001D4DF3" w:rsidRDefault="001D4DF3" w:rsidP="001D4DF3">
      <w:pPr>
        <w:pStyle w:val="ListParagraph"/>
        <w:spacing w:after="120"/>
        <w:ind w:left="714"/>
        <w:contextualSpacing w:val="0"/>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60288" behindDoc="0" locked="0" layoutInCell="1" allowOverlap="1" wp14:anchorId="18E2F826" wp14:editId="56567E1B">
                <wp:simplePos x="0" y="0"/>
                <wp:positionH relativeFrom="column">
                  <wp:posOffset>4305299</wp:posOffset>
                </wp:positionH>
                <wp:positionV relativeFrom="paragraph">
                  <wp:posOffset>8255</wp:posOffset>
                </wp:positionV>
                <wp:extent cx="1743075" cy="21050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743075" cy="2105025"/>
                        </a:xfrm>
                        <a:prstGeom prst="rect">
                          <a:avLst/>
                        </a:prstGeom>
                        <a:solidFill>
                          <a:schemeClr val="lt1"/>
                        </a:solidFill>
                        <a:ln w="6350">
                          <a:solidFill>
                            <a:prstClr val="black"/>
                          </a:solidFill>
                          <a:prstDash val="lgDash"/>
                        </a:ln>
                        <a:effectLst/>
                      </wps:spPr>
                      <wps:style>
                        <a:lnRef idx="0">
                          <a:schemeClr val="accent1"/>
                        </a:lnRef>
                        <a:fillRef idx="0">
                          <a:schemeClr val="accent1"/>
                        </a:fillRef>
                        <a:effectRef idx="0">
                          <a:schemeClr val="accent1"/>
                        </a:effectRef>
                        <a:fontRef idx="minor">
                          <a:schemeClr val="dk1"/>
                        </a:fontRef>
                      </wps:style>
                      <wps:txbx>
                        <w:txbxContent>
                          <w:p w14:paraId="1C49A217" w14:textId="77777777" w:rsidR="001D4DF3" w:rsidRDefault="001D4DF3" w:rsidP="001D4DF3">
                            <w:r>
                              <w:rPr>
                                <w:noProof/>
                                <w:lang w:eastAsia="en-AU"/>
                              </w:rPr>
                              <w:drawing>
                                <wp:inline distT="0" distB="0" distL="0" distR="0" wp14:anchorId="25BBBD91" wp14:editId="2E6433C7">
                                  <wp:extent cx="1378085" cy="64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portant-2794684_192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5801" cy="651326"/>
                                          </a:xfrm>
                                          <a:prstGeom prst="rect">
                                            <a:avLst/>
                                          </a:prstGeom>
                                        </pic:spPr>
                                      </pic:pic>
                                    </a:graphicData>
                                  </a:graphic>
                                </wp:inline>
                              </w:drawing>
                            </w:r>
                          </w:p>
                          <w:p w14:paraId="4FDC0035" w14:textId="77777777" w:rsidR="001D4DF3" w:rsidRDefault="001D4DF3" w:rsidP="001D4DF3">
                            <w:r>
                              <w:t>When considering graphs involving equilibrium systems it is essential to check if the data presented is rate vs time or concentration vs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E2F826" id="_x0000_t202" coordsize="21600,21600" o:spt="202" path="m,l,21600r21600,l21600,xe">
                <v:stroke joinstyle="miter"/>
                <v:path gradientshapeok="t" o:connecttype="rect"/>
              </v:shapetype>
              <v:shape id="Text Box 8" o:spid="_x0000_s1026" type="#_x0000_t202" style="position:absolute;left:0;text-align:left;margin-left:339pt;margin-top:.65pt;width:137.25pt;height:16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" fillcolor="white [3201]" strokeweight=".5pt">
                <v:stroke dashstyle="longDash"/>
                <v:textbox>
                  <w:txbxContent>
                    <w:p w14:paraId="1C49A217" w14:textId="77777777" w:rsidR="001D4DF3" w:rsidRDefault="001D4DF3" w:rsidP="001D4DF3">
                      <w:r>
                        <w:rPr>
                          <w:noProof/>
                          <w:lang w:eastAsia="en-AU"/>
                        </w:rPr>
                        <w:drawing>
                          <wp:inline distT="0" distB="0" distL="0" distR="0" wp14:anchorId="25BBBD91" wp14:editId="2E6433C7">
                            <wp:extent cx="1378085" cy="64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portant-2794684_192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5801" cy="651326"/>
                                    </a:xfrm>
                                    <a:prstGeom prst="rect">
                                      <a:avLst/>
                                    </a:prstGeom>
                                  </pic:spPr>
                                </pic:pic>
                              </a:graphicData>
                            </a:graphic>
                          </wp:inline>
                        </w:drawing>
                      </w:r>
                    </w:p>
                    <w:p w14:paraId="4FDC0035" w14:textId="77777777" w:rsidR="001D4DF3" w:rsidRDefault="001D4DF3" w:rsidP="001D4DF3">
                      <w:r>
                        <w:t>When considering graphs involving equilibrium systems it is essential to check if the data presented is rate vs time or concentration vs time</w:t>
                      </w:r>
                    </w:p>
                  </w:txbxContent>
                </v:textbox>
              </v:shape>
            </w:pict>
          </mc:Fallback>
        </mc:AlternateContent>
      </w:r>
    </w:p>
    <w:p w14:paraId="1C954F8E" w14:textId="77777777" w:rsidR="001D4DF3" w:rsidRDefault="001D4DF3" w:rsidP="001D4DF3">
      <w:pPr>
        <w:pStyle w:val="ListParagraph"/>
        <w:spacing w:after="120"/>
        <w:ind w:left="714"/>
        <w:contextualSpacing w:val="0"/>
        <w:rPr>
          <w:rFonts w:ascii="Arial" w:hAnsi="Arial" w:cs="Arial"/>
          <w:sz w:val="24"/>
          <w:szCs w:val="24"/>
        </w:rPr>
      </w:pPr>
    </w:p>
    <w:p w14:paraId="2719C2F8" w14:textId="77777777" w:rsidR="001D4DF3" w:rsidRDefault="001D4DF3" w:rsidP="001D4DF3">
      <w:pPr>
        <w:pStyle w:val="ListParagraph"/>
        <w:spacing w:after="120"/>
        <w:ind w:left="714"/>
        <w:contextualSpacing w:val="0"/>
        <w:rPr>
          <w:rFonts w:ascii="Arial" w:hAnsi="Arial" w:cs="Arial"/>
          <w:sz w:val="24"/>
          <w:szCs w:val="24"/>
        </w:rPr>
      </w:pPr>
    </w:p>
    <w:p w14:paraId="22596968" w14:textId="77777777" w:rsidR="001D4DF3" w:rsidRDefault="001D4DF3" w:rsidP="001D4DF3">
      <w:pPr>
        <w:pStyle w:val="ListParagraph"/>
        <w:spacing w:after="120"/>
        <w:ind w:left="714"/>
        <w:contextualSpacing w:val="0"/>
        <w:rPr>
          <w:rFonts w:ascii="Arial" w:hAnsi="Arial" w:cs="Arial"/>
          <w:sz w:val="24"/>
          <w:szCs w:val="24"/>
        </w:rPr>
      </w:pPr>
    </w:p>
    <w:p w14:paraId="5B2D6EEE" w14:textId="77777777" w:rsidR="001D4DF3" w:rsidRDefault="001D4DF3" w:rsidP="001D4DF3">
      <w:pPr>
        <w:pStyle w:val="ListParagraph"/>
        <w:spacing w:after="120"/>
        <w:ind w:left="714"/>
        <w:contextualSpacing w:val="0"/>
        <w:rPr>
          <w:rFonts w:ascii="Arial" w:hAnsi="Arial" w:cs="Arial"/>
          <w:sz w:val="24"/>
          <w:szCs w:val="24"/>
        </w:rPr>
      </w:pPr>
    </w:p>
    <w:p w14:paraId="79058A7B" w14:textId="77777777" w:rsidR="001D4DF3" w:rsidRDefault="001D4DF3" w:rsidP="001D4DF3">
      <w:pPr>
        <w:pStyle w:val="ListParagraph"/>
        <w:spacing w:after="120"/>
        <w:ind w:left="714"/>
        <w:contextualSpacing w:val="0"/>
        <w:rPr>
          <w:rFonts w:ascii="Arial" w:hAnsi="Arial" w:cs="Arial"/>
          <w:sz w:val="24"/>
          <w:szCs w:val="24"/>
        </w:rPr>
      </w:pPr>
    </w:p>
    <w:p w14:paraId="649E91B5" w14:textId="77777777" w:rsidR="001D4DF3" w:rsidRDefault="001D4DF3" w:rsidP="001D4DF3">
      <w:pPr>
        <w:pStyle w:val="ListParagraph"/>
        <w:spacing w:after="120"/>
        <w:ind w:left="714"/>
        <w:contextualSpacing w:val="0"/>
        <w:rPr>
          <w:rFonts w:ascii="Arial" w:hAnsi="Arial" w:cs="Arial"/>
          <w:sz w:val="24"/>
          <w:szCs w:val="24"/>
        </w:rPr>
      </w:pPr>
    </w:p>
    <w:p w14:paraId="3248C4DD" w14:textId="77777777" w:rsidR="001D4DF3" w:rsidRDefault="001D4DF3" w:rsidP="001D4DF3">
      <w:pPr>
        <w:pStyle w:val="ListParagraph"/>
        <w:spacing w:after="120"/>
        <w:ind w:left="714"/>
        <w:contextualSpacing w:val="0"/>
        <w:rPr>
          <w:rFonts w:ascii="Arial" w:hAnsi="Arial" w:cs="Arial"/>
          <w:sz w:val="24"/>
          <w:szCs w:val="24"/>
        </w:rPr>
      </w:pPr>
    </w:p>
    <w:p w14:paraId="2CB532A5" w14:textId="77777777" w:rsidR="001D4DF3" w:rsidRDefault="001D4DF3" w:rsidP="001D4DF3">
      <w:pPr>
        <w:pStyle w:val="ListParagraph"/>
        <w:spacing w:after="120"/>
        <w:ind w:left="714"/>
        <w:contextualSpacing w:val="0"/>
        <w:rPr>
          <w:rFonts w:ascii="Arial" w:hAnsi="Arial" w:cs="Arial"/>
          <w:sz w:val="24"/>
          <w:szCs w:val="24"/>
        </w:rPr>
      </w:pPr>
    </w:p>
    <w:p w14:paraId="3E64AE0C" w14:textId="77777777" w:rsidR="001D4DF3" w:rsidRPr="00524BA4" w:rsidRDefault="001D4DF3" w:rsidP="001D4DF3">
      <w:pPr>
        <w:pStyle w:val="ListParagraph"/>
        <w:spacing w:after="120"/>
        <w:ind w:left="714"/>
        <w:contextualSpacing w:val="0"/>
        <w:rPr>
          <w:rFonts w:ascii="Arial" w:hAnsi="Arial" w:cs="Arial"/>
          <w:sz w:val="24"/>
          <w:szCs w:val="24"/>
        </w:rPr>
      </w:pPr>
    </w:p>
    <w:p w14:paraId="3775CE7D" w14:textId="77777777" w:rsidR="001D4DF3" w:rsidRDefault="001D4DF3" w:rsidP="001D4DF3">
      <w:pPr>
        <w:rPr>
          <w:rFonts w:ascii="Arial" w:hAnsi="Arial" w:cs="Arial"/>
          <w:sz w:val="24"/>
          <w:szCs w:val="24"/>
        </w:rPr>
      </w:pPr>
    </w:p>
    <w:p w14:paraId="3D7F59DE" w14:textId="77777777" w:rsidR="001D4DF3" w:rsidRDefault="001D4DF3" w:rsidP="001D4DF3">
      <w:pPr>
        <w:pStyle w:val="ListParagraph"/>
        <w:numPr>
          <w:ilvl w:val="0"/>
          <w:numId w:val="1"/>
        </w:numPr>
        <w:spacing w:after="120"/>
        <w:ind w:left="714" w:hanging="357"/>
        <w:contextualSpacing w:val="0"/>
        <w:rPr>
          <w:rFonts w:ascii="Arial" w:hAnsi="Arial" w:cs="Arial"/>
          <w:sz w:val="24"/>
          <w:szCs w:val="24"/>
        </w:rPr>
      </w:pPr>
      <w:r w:rsidRPr="00256E7C">
        <w:rPr>
          <w:rFonts w:ascii="Arial" w:hAnsi="Arial" w:cs="Arial"/>
          <w:sz w:val="24"/>
          <w:szCs w:val="24"/>
        </w:rPr>
        <w:t xml:space="preserve">When a reversible system has reached equilibrium the concentrations of the reactant and products are </w:t>
      </w:r>
      <w:r w:rsidRPr="0060490C">
        <w:rPr>
          <w:rFonts w:ascii="Arial" w:hAnsi="Arial" w:cs="Arial"/>
          <w:b/>
          <w:sz w:val="24"/>
          <w:szCs w:val="24"/>
        </w:rPr>
        <w:t>constant</w:t>
      </w:r>
      <w:r w:rsidRPr="00256E7C">
        <w:rPr>
          <w:rFonts w:ascii="Arial" w:hAnsi="Arial" w:cs="Arial"/>
          <w:sz w:val="24"/>
          <w:szCs w:val="24"/>
        </w:rPr>
        <w:t xml:space="preserve">. </w:t>
      </w:r>
      <w:r>
        <w:rPr>
          <w:rFonts w:ascii="Arial" w:hAnsi="Arial" w:cs="Arial"/>
          <w:sz w:val="24"/>
          <w:szCs w:val="24"/>
        </w:rPr>
        <w:t>Therefore, when at equilibrium the</w:t>
      </w:r>
      <w:r w:rsidRPr="00256E7C">
        <w:rPr>
          <w:rFonts w:ascii="Arial" w:hAnsi="Arial" w:cs="Arial"/>
          <w:sz w:val="24"/>
          <w:szCs w:val="24"/>
        </w:rPr>
        <w:t xml:space="preserve"> properties are</w:t>
      </w:r>
      <w:r>
        <w:rPr>
          <w:rFonts w:ascii="Arial" w:hAnsi="Arial" w:cs="Arial"/>
          <w:sz w:val="24"/>
          <w:szCs w:val="24"/>
        </w:rPr>
        <w:t xml:space="preserve"> constant, and the reaction </w:t>
      </w:r>
      <w:r w:rsidRPr="00256E7C">
        <w:rPr>
          <w:rFonts w:ascii="Arial" w:hAnsi="Arial" w:cs="Arial"/>
          <w:b/>
          <w:sz w:val="24"/>
          <w:szCs w:val="24"/>
        </w:rPr>
        <w:t>appears</w:t>
      </w:r>
      <w:r>
        <w:rPr>
          <w:rFonts w:ascii="Arial" w:hAnsi="Arial" w:cs="Arial"/>
          <w:sz w:val="24"/>
          <w:szCs w:val="24"/>
        </w:rPr>
        <w:t xml:space="preserve"> to have stopped.</w:t>
      </w:r>
    </w:p>
    <w:p w14:paraId="59A765ED" w14:textId="4322B974" w:rsidR="001D4DF3" w:rsidRPr="00256E7C" w:rsidRDefault="00C7507A" w:rsidP="001D4DF3">
      <w:pPr>
        <w:pStyle w:val="ListParagraph"/>
        <w:numPr>
          <w:ilvl w:val="0"/>
          <w:numId w:val="1"/>
        </w:numPr>
        <w:spacing w:after="120"/>
        <w:ind w:left="714" w:hanging="357"/>
        <w:contextualSpacing w:val="0"/>
        <w:rPr>
          <w:rFonts w:ascii="Arial" w:hAnsi="Arial" w:cs="Arial"/>
          <w:sz w:val="24"/>
          <w:szCs w:val="24"/>
        </w:rPr>
      </w:pPr>
      <w:r w:rsidRPr="00E80A0D">
        <w:rPr>
          <w:rFonts w:ascii="Arial" w:hAnsi="Arial" w:cs="Arial"/>
          <w:noProof/>
          <w:sz w:val="24"/>
          <w:szCs w:val="24"/>
          <w:lang w:eastAsia="en-AU"/>
        </w:rPr>
        <w:drawing>
          <wp:anchor distT="0" distB="0" distL="114300" distR="114300" simplePos="0" relativeHeight="251663360" behindDoc="0" locked="0" layoutInCell="1" allowOverlap="1" wp14:anchorId="4F30A368" wp14:editId="754D8848">
            <wp:simplePos x="0" y="0"/>
            <wp:positionH relativeFrom="margin">
              <wp:posOffset>4372758</wp:posOffset>
            </wp:positionH>
            <wp:positionV relativeFrom="paragraph">
              <wp:posOffset>8418</wp:posOffset>
            </wp:positionV>
            <wp:extent cx="2152650" cy="2793365"/>
            <wp:effectExtent l="0" t="0" r="0" b="6985"/>
            <wp:wrapSquare wrapText="bothSides"/>
            <wp:docPr id="9" name="Picture 9" descr="Image result for activation energy reverse re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tivation energy reverse rea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2793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4DF3">
        <w:rPr>
          <w:rFonts w:ascii="Arial" w:hAnsi="Arial" w:cs="Arial"/>
          <w:sz w:val="24"/>
          <w:szCs w:val="24"/>
        </w:rPr>
        <w:t>In some cases, there can still be significant amounts of the reactants when equilibrium is reached.</w:t>
      </w:r>
    </w:p>
    <w:p w14:paraId="05FE0B7E" w14:textId="78006B56" w:rsidR="001D4DF3" w:rsidRDefault="001D4DF3" w:rsidP="001D4DF3">
      <w:pPr>
        <w:pStyle w:val="ListParagraph"/>
        <w:numPr>
          <w:ilvl w:val="0"/>
          <w:numId w:val="1"/>
        </w:numPr>
        <w:spacing w:after="120"/>
        <w:ind w:left="714" w:hanging="357"/>
        <w:contextualSpacing w:val="0"/>
        <w:rPr>
          <w:rFonts w:ascii="Arial" w:hAnsi="Arial" w:cs="Arial"/>
          <w:sz w:val="24"/>
          <w:szCs w:val="24"/>
        </w:rPr>
      </w:pPr>
      <w:r w:rsidRPr="00F97F9A">
        <w:rPr>
          <w:rFonts w:ascii="Arial" w:hAnsi="Arial" w:cs="Arial"/>
          <w:sz w:val="24"/>
          <w:szCs w:val="24"/>
        </w:rPr>
        <w:t xml:space="preserve">In reversible reactions, the reaction in one direction will be </w:t>
      </w:r>
      <w:r w:rsidRPr="00F97F9A">
        <w:rPr>
          <w:rFonts w:ascii="Arial" w:hAnsi="Arial" w:cs="Arial"/>
          <w:b/>
          <w:bCs/>
          <w:sz w:val="24"/>
          <w:szCs w:val="24"/>
        </w:rPr>
        <w:t>exothermic</w:t>
      </w:r>
      <w:r w:rsidRPr="00F97F9A">
        <w:rPr>
          <w:rFonts w:ascii="Arial" w:hAnsi="Arial" w:cs="Arial"/>
          <w:sz w:val="24"/>
          <w:szCs w:val="24"/>
        </w:rPr>
        <w:t xml:space="preserve"> and the reaction in the other direction will be </w:t>
      </w:r>
      <w:r w:rsidRPr="00F97F9A">
        <w:rPr>
          <w:rFonts w:ascii="Arial" w:hAnsi="Arial" w:cs="Arial"/>
          <w:b/>
          <w:bCs/>
          <w:sz w:val="24"/>
          <w:szCs w:val="24"/>
        </w:rPr>
        <w:t>endothermic</w:t>
      </w:r>
      <w:r w:rsidRPr="00F97F9A">
        <w:rPr>
          <w:rFonts w:ascii="Arial" w:hAnsi="Arial" w:cs="Arial"/>
          <w:sz w:val="24"/>
          <w:szCs w:val="24"/>
        </w:rPr>
        <w:t>.</w:t>
      </w:r>
    </w:p>
    <w:p w14:paraId="1FBE7058" w14:textId="331B6C37" w:rsidR="001D4DF3" w:rsidRPr="00C7507A" w:rsidRDefault="001D4DF3" w:rsidP="001D4DF3">
      <w:pPr>
        <w:pStyle w:val="ListParagraph"/>
        <w:numPr>
          <w:ilvl w:val="0"/>
          <w:numId w:val="1"/>
        </w:numPr>
        <w:spacing w:after="120"/>
        <w:ind w:left="714" w:hanging="357"/>
        <w:contextualSpacing w:val="0"/>
        <w:rPr>
          <w:rFonts w:ascii="Arial" w:hAnsi="Arial" w:cs="Arial"/>
          <w:b/>
          <w:sz w:val="24"/>
          <w:szCs w:val="24"/>
        </w:rPr>
      </w:pPr>
      <w:r w:rsidRPr="00C7507A">
        <w:rPr>
          <w:rFonts w:ascii="Arial" w:hAnsi="Arial" w:cs="Arial"/>
          <w:sz w:val="24"/>
          <w:szCs w:val="24"/>
        </w:rPr>
        <w:t xml:space="preserve">Since the activation energies of the forward and reverse reactions are always different, </w:t>
      </w:r>
      <w:r w:rsidRPr="00C7507A">
        <w:rPr>
          <w:rFonts w:ascii="Arial" w:hAnsi="Arial" w:cs="Arial"/>
          <w:b/>
          <w:sz w:val="24"/>
          <w:szCs w:val="24"/>
        </w:rPr>
        <w:t>equilibrium almost never occurs when the concentrations of reactants and products are equal</w:t>
      </w:r>
      <w:r w:rsidRPr="00C7507A">
        <w:rPr>
          <w:rFonts w:ascii="Arial" w:hAnsi="Arial" w:cs="Arial"/>
          <w:sz w:val="24"/>
          <w:szCs w:val="24"/>
        </w:rPr>
        <w:t xml:space="preserve">. </w:t>
      </w:r>
    </w:p>
    <w:p w14:paraId="3CA68A99" w14:textId="77777777" w:rsidR="00C7507A" w:rsidRDefault="00C7507A" w:rsidP="001D4DF3">
      <w:pPr>
        <w:spacing w:after="120"/>
        <w:rPr>
          <w:rFonts w:ascii="Arial" w:hAnsi="Arial" w:cs="Arial"/>
          <w:b/>
          <w:sz w:val="24"/>
          <w:szCs w:val="24"/>
        </w:rPr>
      </w:pPr>
    </w:p>
    <w:p w14:paraId="50B4D59C" w14:textId="77777777" w:rsidR="00C7507A" w:rsidRDefault="00C7507A" w:rsidP="001D4DF3">
      <w:pPr>
        <w:spacing w:after="120"/>
        <w:rPr>
          <w:rFonts w:ascii="Arial" w:hAnsi="Arial" w:cs="Arial"/>
          <w:b/>
          <w:sz w:val="24"/>
          <w:szCs w:val="24"/>
        </w:rPr>
      </w:pPr>
    </w:p>
    <w:p w14:paraId="24BCA443" w14:textId="77777777" w:rsidR="00C7507A" w:rsidRDefault="00C7507A" w:rsidP="001D4DF3">
      <w:pPr>
        <w:spacing w:after="120"/>
        <w:rPr>
          <w:rFonts w:ascii="Arial" w:hAnsi="Arial" w:cs="Arial"/>
          <w:b/>
          <w:sz w:val="24"/>
          <w:szCs w:val="24"/>
        </w:rPr>
      </w:pPr>
    </w:p>
    <w:p w14:paraId="4C0F4C33" w14:textId="77777777" w:rsidR="00C7507A" w:rsidRDefault="00C7507A" w:rsidP="001D4DF3">
      <w:pPr>
        <w:spacing w:after="120"/>
        <w:rPr>
          <w:rFonts w:ascii="Arial" w:hAnsi="Arial" w:cs="Arial"/>
          <w:b/>
          <w:sz w:val="24"/>
          <w:szCs w:val="24"/>
        </w:rPr>
      </w:pPr>
    </w:p>
    <w:p w14:paraId="354DC394" w14:textId="77777777" w:rsidR="00C7507A" w:rsidRDefault="00C7507A" w:rsidP="001D4DF3">
      <w:pPr>
        <w:spacing w:after="120"/>
        <w:rPr>
          <w:rFonts w:ascii="Arial" w:hAnsi="Arial" w:cs="Arial"/>
          <w:b/>
          <w:sz w:val="24"/>
          <w:szCs w:val="24"/>
        </w:rPr>
      </w:pPr>
    </w:p>
    <w:p w14:paraId="671E2950" w14:textId="77777777" w:rsidR="00C7507A" w:rsidRDefault="00C7507A" w:rsidP="001D4DF3">
      <w:pPr>
        <w:spacing w:after="120"/>
        <w:rPr>
          <w:rFonts w:ascii="Arial" w:hAnsi="Arial" w:cs="Arial"/>
          <w:b/>
          <w:sz w:val="24"/>
          <w:szCs w:val="24"/>
        </w:rPr>
      </w:pPr>
    </w:p>
    <w:p w14:paraId="67E89D08" w14:textId="0354CBE1" w:rsidR="001D4DF3" w:rsidRPr="00C537CF" w:rsidRDefault="001D4DF3" w:rsidP="001D4DF3">
      <w:pPr>
        <w:spacing w:after="120"/>
        <w:rPr>
          <w:rFonts w:ascii="Arial" w:hAnsi="Arial" w:cs="Arial"/>
          <w:b/>
          <w:sz w:val="24"/>
          <w:szCs w:val="24"/>
        </w:rPr>
      </w:pPr>
      <w:r w:rsidRPr="00C537CF">
        <w:rPr>
          <w:rFonts w:ascii="Arial" w:hAnsi="Arial" w:cs="Arial"/>
          <w:b/>
          <w:sz w:val="24"/>
          <w:szCs w:val="24"/>
        </w:rPr>
        <w:lastRenderedPageBreak/>
        <w:t>The Dynamic Nature of Equilibrium</w:t>
      </w:r>
    </w:p>
    <w:p w14:paraId="61DD3D88" w14:textId="263170AF" w:rsidR="001D4DF3" w:rsidRDefault="001D4DF3" w:rsidP="001D4DF3">
      <w:pPr>
        <w:pStyle w:val="ListParagraph"/>
        <w:numPr>
          <w:ilvl w:val="0"/>
          <w:numId w:val="3"/>
        </w:numPr>
        <w:spacing w:after="120"/>
        <w:rPr>
          <w:rFonts w:ascii="Arial" w:hAnsi="Arial" w:cs="Arial"/>
          <w:sz w:val="24"/>
          <w:szCs w:val="24"/>
        </w:rPr>
      </w:pPr>
      <w:r w:rsidRPr="00C537CF">
        <w:rPr>
          <w:rFonts w:ascii="Arial" w:hAnsi="Arial" w:cs="Arial"/>
          <w:sz w:val="24"/>
          <w:szCs w:val="24"/>
        </w:rPr>
        <w:t xml:space="preserve">Although the reaction appears to have stopped at equilibrium, both the forward and reverse reactions are still occurring, just at the same rate. The system is referred to as being in </w:t>
      </w:r>
      <w:r w:rsidRPr="00D124ED">
        <w:rPr>
          <w:rFonts w:ascii="Arial" w:hAnsi="Arial" w:cs="Arial"/>
          <w:b/>
          <w:sz w:val="24"/>
          <w:szCs w:val="24"/>
        </w:rPr>
        <w:t>dynamic equilibrium</w:t>
      </w:r>
      <w:r w:rsidRPr="00C537CF">
        <w:rPr>
          <w:rFonts w:ascii="Arial" w:hAnsi="Arial" w:cs="Arial"/>
          <w:sz w:val="24"/>
          <w:szCs w:val="24"/>
        </w:rPr>
        <w:t xml:space="preserve">. </w:t>
      </w:r>
    </w:p>
    <w:p w14:paraId="7F8E6D62" w14:textId="77777777" w:rsidR="001D4DF3" w:rsidRPr="00C537CF" w:rsidRDefault="001D4DF3" w:rsidP="001D4DF3">
      <w:pPr>
        <w:pStyle w:val="ListParagraph"/>
        <w:numPr>
          <w:ilvl w:val="0"/>
          <w:numId w:val="3"/>
        </w:numPr>
        <w:spacing w:after="120"/>
        <w:rPr>
          <w:rFonts w:ascii="Arial" w:hAnsi="Arial" w:cs="Arial"/>
          <w:sz w:val="24"/>
          <w:szCs w:val="24"/>
        </w:rPr>
      </w:pPr>
      <w:r w:rsidRPr="00C537CF">
        <w:rPr>
          <w:rFonts w:ascii="Arial" w:hAnsi="Arial" w:cs="Arial"/>
          <w:sz w:val="24"/>
          <w:szCs w:val="24"/>
        </w:rPr>
        <w:t>During dynamic equilibrium</w:t>
      </w:r>
    </w:p>
    <w:p w14:paraId="160746C9" w14:textId="77777777" w:rsidR="001D4DF3" w:rsidRPr="00703984" w:rsidRDefault="001D4DF3" w:rsidP="001D4DF3">
      <w:pPr>
        <w:pStyle w:val="ListParagraph"/>
        <w:numPr>
          <w:ilvl w:val="1"/>
          <w:numId w:val="3"/>
        </w:numPr>
        <w:spacing w:after="120"/>
        <w:rPr>
          <w:rFonts w:ascii="Arial" w:hAnsi="Arial" w:cs="Arial"/>
          <w:sz w:val="24"/>
          <w:szCs w:val="24"/>
        </w:rPr>
      </w:pPr>
      <w:r w:rsidRPr="00703984">
        <w:rPr>
          <w:rFonts w:ascii="Arial" w:hAnsi="Arial" w:cs="Arial"/>
          <w:sz w:val="24"/>
          <w:szCs w:val="24"/>
        </w:rPr>
        <w:t>forward and revers</w:t>
      </w:r>
      <w:r>
        <w:rPr>
          <w:rFonts w:ascii="Arial" w:hAnsi="Arial" w:cs="Arial"/>
          <w:sz w:val="24"/>
          <w:szCs w:val="24"/>
        </w:rPr>
        <w:t>e</w:t>
      </w:r>
      <w:r w:rsidRPr="00703984">
        <w:rPr>
          <w:rFonts w:ascii="Arial" w:hAnsi="Arial" w:cs="Arial"/>
          <w:sz w:val="24"/>
          <w:szCs w:val="24"/>
        </w:rPr>
        <w:t xml:space="preserve"> reaction rates are the same</w:t>
      </w:r>
    </w:p>
    <w:p w14:paraId="30333C00" w14:textId="77777777" w:rsidR="001D4DF3" w:rsidRPr="00703984" w:rsidRDefault="001D4DF3" w:rsidP="001D4DF3">
      <w:pPr>
        <w:pStyle w:val="ListParagraph"/>
        <w:numPr>
          <w:ilvl w:val="1"/>
          <w:numId w:val="3"/>
        </w:numPr>
        <w:spacing w:after="120"/>
        <w:rPr>
          <w:rFonts w:ascii="Arial" w:hAnsi="Arial" w:cs="Arial"/>
          <w:sz w:val="24"/>
          <w:szCs w:val="24"/>
        </w:rPr>
      </w:pPr>
      <w:r w:rsidRPr="00703984">
        <w:rPr>
          <w:rFonts w:ascii="Arial" w:hAnsi="Arial" w:cs="Arial"/>
          <w:sz w:val="24"/>
          <w:szCs w:val="24"/>
        </w:rPr>
        <w:t>there will be a mixture of products and reactants</w:t>
      </w:r>
    </w:p>
    <w:p w14:paraId="3891A192" w14:textId="77777777" w:rsidR="001D4DF3" w:rsidRPr="00703984" w:rsidRDefault="001D4DF3" w:rsidP="001D4DF3">
      <w:pPr>
        <w:pStyle w:val="ListParagraph"/>
        <w:numPr>
          <w:ilvl w:val="1"/>
          <w:numId w:val="3"/>
        </w:numPr>
        <w:spacing w:after="120"/>
        <w:rPr>
          <w:rFonts w:ascii="Arial" w:hAnsi="Arial" w:cs="Arial"/>
          <w:sz w:val="24"/>
          <w:szCs w:val="24"/>
        </w:rPr>
      </w:pPr>
      <w:r w:rsidRPr="00703984">
        <w:rPr>
          <w:rFonts w:ascii="Arial" w:hAnsi="Arial" w:cs="Arial"/>
          <w:sz w:val="24"/>
          <w:szCs w:val="24"/>
        </w:rPr>
        <w:t>concentrations of reactants and products are constant, but not equal</w:t>
      </w:r>
    </w:p>
    <w:p w14:paraId="45F02226" w14:textId="77777777" w:rsidR="001D4DF3" w:rsidRDefault="001D4DF3" w:rsidP="001D4DF3">
      <w:pPr>
        <w:pStyle w:val="ListParagraph"/>
        <w:numPr>
          <w:ilvl w:val="1"/>
          <w:numId w:val="3"/>
        </w:numPr>
        <w:spacing w:after="120"/>
        <w:rPr>
          <w:rFonts w:ascii="Arial" w:hAnsi="Arial" w:cs="Arial"/>
          <w:sz w:val="24"/>
          <w:szCs w:val="24"/>
        </w:rPr>
      </w:pPr>
      <w:r>
        <w:rPr>
          <w:rFonts w:ascii="Arial" w:hAnsi="Arial" w:cs="Arial"/>
          <w:sz w:val="24"/>
          <w:szCs w:val="24"/>
        </w:rPr>
        <w:t xml:space="preserve">products are continuously turning </w:t>
      </w:r>
      <w:r w:rsidRPr="00703984">
        <w:rPr>
          <w:rFonts w:ascii="Arial" w:hAnsi="Arial" w:cs="Arial"/>
          <w:sz w:val="24"/>
          <w:szCs w:val="24"/>
        </w:rPr>
        <w:t>into reacts and vis versa</w:t>
      </w:r>
      <w:r>
        <w:rPr>
          <w:rFonts w:ascii="Arial" w:hAnsi="Arial" w:cs="Arial"/>
          <w:sz w:val="24"/>
          <w:szCs w:val="24"/>
        </w:rPr>
        <w:t xml:space="preserve"> (bonds are continuously being broken and formed)</w:t>
      </w:r>
    </w:p>
    <w:p w14:paraId="285AE9EB" w14:textId="77777777" w:rsidR="001D4DF3" w:rsidRDefault="001D4DF3" w:rsidP="001D4DF3">
      <w:pPr>
        <w:pStyle w:val="ListParagraph"/>
        <w:numPr>
          <w:ilvl w:val="1"/>
          <w:numId w:val="3"/>
        </w:numPr>
        <w:spacing w:after="120"/>
        <w:rPr>
          <w:rFonts w:ascii="Arial" w:hAnsi="Arial" w:cs="Arial"/>
          <w:sz w:val="24"/>
          <w:szCs w:val="24"/>
        </w:rPr>
      </w:pPr>
      <w:r w:rsidRPr="00703984">
        <w:rPr>
          <w:rFonts w:ascii="Arial" w:hAnsi="Arial" w:cs="Arial"/>
          <w:sz w:val="24"/>
          <w:szCs w:val="24"/>
        </w:rPr>
        <w:t>neither the forward or reverse reactions have gone to completion</w:t>
      </w:r>
    </w:p>
    <w:p w14:paraId="42CC953E" w14:textId="77777777" w:rsidR="001D4DF3" w:rsidRPr="00C537CF" w:rsidRDefault="001D4DF3" w:rsidP="001D4DF3">
      <w:pPr>
        <w:pStyle w:val="ListParagraph"/>
        <w:numPr>
          <w:ilvl w:val="0"/>
          <w:numId w:val="2"/>
        </w:numPr>
        <w:spacing w:after="120"/>
        <w:rPr>
          <w:rFonts w:ascii="Arial" w:hAnsi="Arial" w:cs="Arial"/>
          <w:sz w:val="24"/>
          <w:szCs w:val="24"/>
        </w:rPr>
      </w:pPr>
      <w:r w:rsidRPr="00C537CF">
        <w:rPr>
          <w:rFonts w:ascii="Arial" w:hAnsi="Arial" w:cs="Arial"/>
          <w:sz w:val="24"/>
          <w:szCs w:val="24"/>
        </w:rPr>
        <w:t xml:space="preserve">A dynamic equilibrium can only be reached in a </w:t>
      </w:r>
      <w:r w:rsidRPr="000F4F33">
        <w:rPr>
          <w:rFonts w:ascii="Arial" w:hAnsi="Arial" w:cs="Arial"/>
          <w:b/>
          <w:sz w:val="24"/>
          <w:szCs w:val="24"/>
        </w:rPr>
        <w:t>closed system</w:t>
      </w:r>
      <w:r w:rsidRPr="00C537CF">
        <w:rPr>
          <w:rFonts w:ascii="Arial" w:hAnsi="Arial" w:cs="Arial"/>
          <w:sz w:val="24"/>
          <w:szCs w:val="24"/>
        </w:rPr>
        <w:t>.</w:t>
      </w:r>
    </w:p>
    <w:p w14:paraId="5A28CE0F" w14:textId="77777777" w:rsidR="00363366" w:rsidRDefault="00363366" w:rsidP="001D4DF3">
      <w:pPr>
        <w:spacing w:after="120"/>
        <w:rPr>
          <w:rFonts w:ascii="Arial" w:hAnsi="Arial" w:cs="Arial"/>
          <w:b/>
          <w:sz w:val="24"/>
          <w:szCs w:val="24"/>
        </w:rPr>
      </w:pPr>
    </w:p>
    <w:p w14:paraId="62597B61" w14:textId="6A760E02" w:rsidR="001D4DF3" w:rsidRPr="00491E26" w:rsidRDefault="001D4DF3" w:rsidP="001D4DF3">
      <w:pPr>
        <w:spacing w:after="120"/>
        <w:rPr>
          <w:rFonts w:ascii="Arial" w:hAnsi="Arial" w:cs="Arial"/>
          <w:b/>
          <w:sz w:val="24"/>
          <w:szCs w:val="24"/>
        </w:rPr>
      </w:pPr>
      <w:r w:rsidRPr="00491E26">
        <w:rPr>
          <w:rFonts w:ascii="Arial" w:hAnsi="Arial" w:cs="Arial"/>
          <w:b/>
          <w:sz w:val="24"/>
          <w:szCs w:val="24"/>
        </w:rPr>
        <w:t>Characteristics of reversible reactions</w:t>
      </w:r>
    </w:p>
    <w:p w14:paraId="1DDF2171" w14:textId="77777777" w:rsidR="001D4DF3" w:rsidRPr="00CB581B" w:rsidRDefault="001D4DF3" w:rsidP="001D4DF3">
      <w:pPr>
        <w:numPr>
          <w:ilvl w:val="0"/>
          <w:numId w:val="4"/>
        </w:numPr>
        <w:spacing w:after="0" w:line="240" w:lineRule="auto"/>
        <w:ind w:left="714" w:hanging="357"/>
        <w:rPr>
          <w:rFonts w:ascii="Verdana" w:hAnsi="Verdana" w:cs="Times New Roman"/>
          <w:lang w:eastAsia="en-AU"/>
        </w:rPr>
      </w:pPr>
      <w:r w:rsidRPr="00CB581B">
        <w:rPr>
          <w:rFonts w:ascii="Verdana" w:hAnsi="Verdana" w:cs="Times New Roman"/>
          <w:lang w:eastAsia="en-AU"/>
        </w:rPr>
        <w:t>These reactions proceed both directions (forward and reverse direction),</w:t>
      </w:r>
    </w:p>
    <w:p w14:paraId="1412A06E" w14:textId="77777777" w:rsidR="001D4DF3" w:rsidRPr="00CB581B" w:rsidRDefault="001D4DF3" w:rsidP="001D4DF3">
      <w:pPr>
        <w:numPr>
          <w:ilvl w:val="0"/>
          <w:numId w:val="4"/>
        </w:numPr>
        <w:spacing w:before="100" w:beforeAutospacing="1" w:after="408" w:afterAutospacing="1" w:line="240" w:lineRule="auto"/>
        <w:ind w:left="714" w:hanging="357"/>
        <w:rPr>
          <w:rFonts w:ascii="Verdana" w:hAnsi="Verdana" w:cs="Times New Roman"/>
          <w:lang w:eastAsia="en-AU"/>
        </w:rPr>
      </w:pPr>
      <w:r>
        <w:rPr>
          <w:rFonts w:ascii="Verdana" w:hAnsi="Verdana" w:cs="Times New Roman"/>
          <w:lang w:eastAsia="en-AU"/>
        </w:rPr>
        <w:t xml:space="preserve">Neither </w:t>
      </w:r>
      <w:r w:rsidRPr="00CB581B">
        <w:rPr>
          <w:rFonts w:ascii="Verdana" w:hAnsi="Verdana" w:cs="Times New Roman"/>
          <w:lang w:eastAsia="en-AU"/>
        </w:rPr>
        <w:t>reaction</w:t>
      </w:r>
      <w:r>
        <w:rPr>
          <w:rFonts w:ascii="Verdana" w:hAnsi="Verdana" w:cs="Times New Roman"/>
          <w:lang w:eastAsia="en-AU"/>
        </w:rPr>
        <w:t xml:space="preserve"> will </w:t>
      </w:r>
      <w:r w:rsidRPr="00CB581B">
        <w:rPr>
          <w:rFonts w:ascii="Verdana" w:hAnsi="Verdana" w:cs="Times New Roman"/>
          <w:lang w:eastAsia="en-AU"/>
        </w:rPr>
        <w:t>proceed to completion,</w:t>
      </w:r>
    </w:p>
    <w:p w14:paraId="29A14E2A" w14:textId="77777777" w:rsidR="001D4DF3" w:rsidRPr="00CB581B" w:rsidRDefault="001D4DF3" w:rsidP="001D4DF3">
      <w:pPr>
        <w:numPr>
          <w:ilvl w:val="0"/>
          <w:numId w:val="4"/>
        </w:numPr>
        <w:spacing w:after="0" w:line="240" w:lineRule="auto"/>
        <w:ind w:left="714" w:hanging="357"/>
        <w:rPr>
          <w:rFonts w:ascii="Verdana" w:hAnsi="Verdana" w:cs="Times New Roman"/>
          <w:lang w:eastAsia="en-AU"/>
        </w:rPr>
      </w:pPr>
      <w:r w:rsidRPr="00CB581B">
        <w:rPr>
          <w:rFonts w:ascii="Verdana" w:eastAsia="Times New Roman" w:hAnsi="Verdana" w:cs="Times New Roman"/>
          <w:noProof/>
          <w:lang w:eastAsia="en-AU"/>
        </w:rPr>
        <w:drawing>
          <wp:anchor distT="0" distB="0" distL="114300" distR="114300" simplePos="0" relativeHeight="251664384" behindDoc="0" locked="0" layoutInCell="1" allowOverlap="1" wp14:anchorId="5E5D603C" wp14:editId="3F41CF8A">
            <wp:simplePos x="0" y="0"/>
            <wp:positionH relativeFrom="column">
              <wp:posOffset>1290320</wp:posOffset>
            </wp:positionH>
            <wp:positionV relativeFrom="paragraph">
              <wp:posOffset>3175</wp:posOffset>
            </wp:positionV>
            <wp:extent cx="233680" cy="190500"/>
            <wp:effectExtent l="0" t="0" r="0" b="0"/>
            <wp:wrapNone/>
            <wp:docPr id="14" name="Picture 14" descr="Image result for reversible reac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versible reaction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680" cy="190500"/>
                    </a:xfrm>
                    <a:prstGeom prst="rect">
                      <a:avLst/>
                    </a:prstGeom>
                    <a:noFill/>
                    <a:ln>
                      <a:noFill/>
                    </a:ln>
                  </pic:spPr>
                </pic:pic>
              </a:graphicData>
            </a:graphic>
          </wp:anchor>
        </w:drawing>
      </w:r>
      <w:r w:rsidRPr="00CB581B">
        <w:rPr>
          <w:rFonts w:ascii="Verdana" w:hAnsi="Verdana" w:cs="Times New Roman"/>
          <w:lang w:eastAsia="en-AU"/>
        </w:rPr>
        <w:t xml:space="preserve">The arrow (     )is placed between reactants and products, </w:t>
      </w:r>
    </w:p>
    <w:p w14:paraId="2C406F8F" w14:textId="77777777" w:rsidR="001D4DF3" w:rsidRPr="00CB581B" w:rsidRDefault="001D4DF3" w:rsidP="001D4DF3">
      <w:pPr>
        <w:numPr>
          <w:ilvl w:val="0"/>
          <w:numId w:val="4"/>
        </w:numPr>
        <w:spacing w:after="240" w:line="240" w:lineRule="auto"/>
        <w:ind w:left="714" w:hanging="357"/>
        <w:rPr>
          <w:rFonts w:ascii="Verdana" w:eastAsia="Times New Roman" w:hAnsi="Verdana" w:cs="Times New Roman"/>
          <w:lang w:eastAsia="en-AU"/>
        </w:rPr>
      </w:pPr>
      <w:r w:rsidRPr="00CB581B">
        <w:rPr>
          <w:rFonts w:ascii="Verdana" w:hAnsi="Verdana" w:cs="Times New Roman"/>
          <w:lang w:eastAsia="en-AU"/>
        </w:rPr>
        <w:t>If i</w:t>
      </w:r>
      <w:r>
        <w:rPr>
          <w:rFonts w:ascii="Verdana" w:hAnsi="Verdana" w:cs="Times New Roman"/>
          <w:lang w:eastAsia="en-AU"/>
        </w:rPr>
        <w:t xml:space="preserve">t occurs in a closed system, dynamic </w:t>
      </w:r>
      <w:r w:rsidRPr="00CB581B">
        <w:rPr>
          <w:rFonts w:ascii="Verdana" w:hAnsi="Verdana" w:cs="Times New Roman"/>
          <w:b/>
          <w:lang w:eastAsia="en-AU"/>
        </w:rPr>
        <w:t>equilibrium</w:t>
      </w:r>
      <w:r w:rsidRPr="00CB581B">
        <w:rPr>
          <w:rFonts w:ascii="Verdana" w:hAnsi="Verdana" w:cs="Times New Roman"/>
          <w:lang w:eastAsia="en-AU"/>
        </w:rPr>
        <w:t xml:space="preserve"> will be reached, where </w:t>
      </w:r>
      <w:r w:rsidRPr="00CB581B">
        <w:rPr>
          <w:rFonts w:ascii="Verdana" w:eastAsia="Times New Roman" w:hAnsi="Verdana" w:cs="Times New Roman"/>
        </w:rPr>
        <w:t xml:space="preserve">the </w:t>
      </w:r>
      <w:r>
        <w:rPr>
          <w:rFonts w:ascii="Verdana" w:eastAsia="Times New Roman" w:hAnsi="Verdana" w:cs="Times New Roman"/>
        </w:rPr>
        <w:t xml:space="preserve">rate of the </w:t>
      </w:r>
      <w:r w:rsidRPr="00CB581B">
        <w:rPr>
          <w:rFonts w:ascii="Verdana" w:eastAsia="Times New Roman" w:hAnsi="Verdana" w:cs="Times New Roman"/>
        </w:rPr>
        <w:t>forward reaction and the rate of the reverse reaction are equal</w:t>
      </w:r>
      <w:r w:rsidRPr="00CB581B">
        <w:rPr>
          <w:rFonts w:ascii="Verdana" w:hAnsi="Verdana" w:cs="Times New Roman"/>
        </w:rPr>
        <w:t xml:space="preserve">. </w:t>
      </w:r>
      <w:r w:rsidRPr="00CB581B">
        <w:rPr>
          <w:rFonts w:ascii="Verdana" w:eastAsia="Times New Roman" w:hAnsi="Verdana" w:cs="Times New Roman"/>
          <w:lang w:eastAsia="en-AU"/>
        </w:rPr>
        <w:t xml:space="preserve">At this point, there </w:t>
      </w:r>
      <w:r>
        <w:rPr>
          <w:rFonts w:ascii="Verdana" w:eastAsia="Times New Roman" w:hAnsi="Verdana" w:cs="Times New Roman"/>
          <w:lang w:eastAsia="en-AU"/>
        </w:rPr>
        <w:t>concentrations of reactants and products are constant n</w:t>
      </w:r>
      <w:r w:rsidRPr="00CB581B">
        <w:rPr>
          <w:rFonts w:ascii="Verdana" w:eastAsia="Times New Roman" w:hAnsi="Verdana" w:cs="Times New Roman"/>
          <w:lang w:eastAsia="en-AU"/>
        </w:rPr>
        <w:t xml:space="preserve">o further change </w:t>
      </w:r>
      <w:r>
        <w:rPr>
          <w:rFonts w:ascii="Verdana" w:eastAsia="Times New Roman" w:hAnsi="Verdana" w:cs="Times New Roman"/>
          <w:lang w:eastAsia="en-AU"/>
        </w:rPr>
        <w:t xml:space="preserve">will be apparent to </w:t>
      </w:r>
      <w:r w:rsidRPr="00CB581B">
        <w:rPr>
          <w:rFonts w:ascii="Verdana" w:eastAsia="Times New Roman" w:hAnsi="Verdana" w:cs="Times New Roman"/>
          <w:lang w:eastAsia="en-AU"/>
        </w:rPr>
        <w:t xml:space="preserve">the observer. </w:t>
      </w:r>
    </w:p>
    <w:p w14:paraId="2DA1F558" w14:textId="77777777" w:rsidR="001D4DF3" w:rsidRDefault="001D4DF3" w:rsidP="001D4DF3">
      <w:pPr>
        <w:spacing w:after="120"/>
        <w:rPr>
          <w:rFonts w:ascii="Arial" w:hAnsi="Arial" w:cs="Arial"/>
          <w:b/>
          <w:sz w:val="24"/>
          <w:szCs w:val="24"/>
        </w:rPr>
      </w:pPr>
      <w:r w:rsidRPr="004B7AFC">
        <w:rPr>
          <w:rFonts w:ascii="Arial" w:hAnsi="Arial" w:cs="Arial"/>
          <w:b/>
          <w:sz w:val="24"/>
          <w:szCs w:val="24"/>
        </w:rPr>
        <w:t xml:space="preserve">The </w:t>
      </w:r>
      <w:r>
        <w:rPr>
          <w:rFonts w:ascii="Arial" w:hAnsi="Arial" w:cs="Arial"/>
          <w:b/>
          <w:sz w:val="24"/>
          <w:szCs w:val="24"/>
        </w:rPr>
        <w:t>Extent of the R</w:t>
      </w:r>
      <w:r w:rsidRPr="004B7AFC">
        <w:rPr>
          <w:rFonts w:ascii="Arial" w:hAnsi="Arial" w:cs="Arial"/>
          <w:b/>
          <w:sz w:val="24"/>
          <w:szCs w:val="24"/>
        </w:rPr>
        <w:t>eaction</w:t>
      </w:r>
    </w:p>
    <w:p w14:paraId="394DEBDD" w14:textId="77777777" w:rsidR="001D4DF3" w:rsidRDefault="001D4DF3" w:rsidP="001D4DF3">
      <w:pPr>
        <w:pStyle w:val="ListParagraph"/>
        <w:numPr>
          <w:ilvl w:val="0"/>
          <w:numId w:val="3"/>
        </w:numPr>
        <w:spacing w:after="120"/>
        <w:rPr>
          <w:rFonts w:ascii="Arial" w:hAnsi="Arial" w:cs="Arial"/>
          <w:sz w:val="24"/>
          <w:szCs w:val="24"/>
        </w:rPr>
      </w:pPr>
      <w:r w:rsidRPr="004B7AFC">
        <w:rPr>
          <w:rFonts w:ascii="Arial" w:hAnsi="Arial" w:cs="Arial"/>
          <w:sz w:val="24"/>
          <w:szCs w:val="24"/>
        </w:rPr>
        <w:t>Many reactions are reversible and reach a dynamic equilibrium</w:t>
      </w:r>
      <w:r>
        <w:rPr>
          <w:rFonts w:ascii="Arial" w:hAnsi="Arial" w:cs="Arial"/>
          <w:sz w:val="24"/>
          <w:szCs w:val="24"/>
        </w:rPr>
        <w:t xml:space="preserve"> in a closed system</w:t>
      </w:r>
      <w:r w:rsidRPr="004B7AFC">
        <w:rPr>
          <w:rFonts w:ascii="Arial" w:hAnsi="Arial" w:cs="Arial"/>
          <w:sz w:val="24"/>
          <w:szCs w:val="24"/>
        </w:rPr>
        <w:t>. But not all reactions proceed to the same extent.</w:t>
      </w:r>
    </w:p>
    <w:p w14:paraId="7D5E4E47" w14:textId="77777777" w:rsidR="001D4DF3" w:rsidRDefault="001D4DF3" w:rsidP="001D4DF3">
      <w:pPr>
        <w:pStyle w:val="ListParagraph"/>
        <w:numPr>
          <w:ilvl w:val="0"/>
          <w:numId w:val="3"/>
        </w:numPr>
        <w:spacing w:after="120"/>
        <w:rPr>
          <w:rFonts w:ascii="Arial" w:hAnsi="Arial" w:cs="Arial"/>
          <w:sz w:val="24"/>
          <w:szCs w:val="24"/>
        </w:rPr>
      </w:pPr>
      <w:r>
        <w:rPr>
          <w:rFonts w:ascii="Arial" w:hAnsi="Arial" w:cs="Arial"/>
          <w:sz w:val="24"/>
          <w:szCs w:val="24"/>
        </w:rPr>
        <w:t>For example, when a strong acid such as HCl is added to water virtually all the reactant is converted into products (ions). However, if a weak acid, such as ethanoic acid is added to water only a small proportion of the reactant is converted into product (ions).</w:t>
      </w:r>
    </w:p>
    <w:p w14:paraId="25EE078F" w14:textId="77777777" w:rsidR="001D4DF3" w:rsidRPr="004B7AFC" w:rsidRDefault="001D4DF3" w:rsidP="001D4DF3">
      <w:pPr>
        <w:pStyle w:val="ListParagraph"/>
        <w:numPr>
          <w:ilvl w:val="0"/>
          <w:numId w:val="3"/>
        </w:numPr>
        <w:spacing w:after="120"/>
        <w:rPr>
          <w:rFonts w:ascii="Arial" w:hAnsi="Arial" w:cs="Arial"/>
          <w:sz w:val="24"/>
          <w:szCs w:val="24"/>
        </w:rPr>
      </w:pPr>
      <w:r>
        <w:rPr>
          <w:rFonts w:ascii="Arial" w:hAnsi="Arial" w:cs="Arial"/>
          <w:sz w:val="24"/>
          <w:szCs w:val="24"/>
        </w:rPr>
        <w:t>Extent of a reaction gives no indication regarding the rate of the reaction. It only indicates the amount of reactant converted to product, not how fast the equilibrium was reached.</w:t>
      </w:r>
    </w:p>
    <w:p w14:paraId="37A4C5E7" w14:textId="77777777" w:rsidR="001D4DF3" w:rsidRDefault="001D4DF3" w:rsidP="001D4DF3">
      <w:pPr>
        <w:spacing w:after="120"/>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62336" behindDoc="0" locked="0" layoutInCell="1" allowOverlap="1" wp14:anchorId="5AC3B0A1" wp14:editId="205C05FA">
                <wp:simplePos x="0" y="0"/>
                <wp:positionH relativeFrom="column">
                  <wp:posOffset>304800</wp:posOffset>
                </wp:positionH>
                <wp:positionV relativeFrom="paragraph">
                  <wp:posOffset>215900</wp:posOffset>
                </wp:positionV>
                <wp:extent cx="2343150" cy="17145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343150" cy="1714500"/>
                        </a:xfrm>
                        <a:prstGeom prst="rect">
                          <a:avLst/>
                        </a:prstGeom>
                        <a:solidFill>
                          <a:schemeClr val="lt1"/>
                        </a:solidFill>
                        <a:ln w="6350">
                          <a:solidFill>
                            <a:prstClr val="black"/>
                          </a:solidFill>
                          <a:prstDash val="lgDash"/>
                        </a:ln>
                        <a:effectLst/>
                      </wps:spPr>
                      <wps:style>
                        <a:lnRef idx="0">
                          <a:schemeClr val="accent1"/>
                        </a:lnRef>
                        <a:fillRef idx="0">
                          <a:schemeClr val="accent1"/>
                        </a:fillRef>
                        <a:effectRef idx="0">
                          <a:schemeClr val="accent1"/>
                        </a:effectRef>
                        <a:fontRef idx="minor">
                          <a:schemeClr val="dk1"/>
                        </a:fontRef>
                      </wps:style>
                      <wps:txbx>
                        <w:txbxContent>
                          <w:p w14:paraId="55231370" w14:textId="77777777" w:rsidR="001D4DF3" w:rsidRPr="009D1A49" w:rsidRDefault="001D4DF3" w:rsidP="001D4DF3">
                            <w:pPr>
                              <w:rPr>
                                <w:rFonts w:ascii="Arial" w:hAnsi="Arial" w:cs="Arial"/>
                                <w:b/>
                              </w:rPr>
                            </w:pPr>
                            <w:r w:rsidRPr="009D1A49">
                              <w:rPr>
                                <w:rFonts w:ascii="Arial" w:hAnsi="Arial" w:cs="Arial"/>
                                <w:b/>
                              </w:rPr>
                              <w:t>Expert Tip</w:t>
                            </w:r>
                          </w:p>
                          <w:p w14:paraId="3DAD87BB" w14:textId="77777777" w:rsidR="001D4DF3" w:rsidRPr="009D1A49" w:rsidRDefault="001D4DF3" w:rsidP="001D4DF3">
                            <w:pPr>
                              <w:rPr>
                                <w:rFonts w:ascii="Arial" w:hAnsi="Arial" w:cs="Arial"/>
                              </w:rPr>
                            </w:pPr>
                            <w:r>
                              <w:rPr>
                                <w:rFonts w:ascii="Arial" w:hAnsi="Arial" w:cs="Arial"/>
                              </w:rPr>
                              <w:t>W</w:t>
                            </w:r>
                            <w:r w:rsidRPr="009D1A49">
                              <w:rPr>
                                <w:rFonts w:ascii="Arial" w:hAnsi="Arial" w:cs="Arial"/>
                              </w:rPr>
                              <w:t xml:space="preserve">hen dealing with gaseous </w:t>
                            </w:r>
                            <w:r>
                              <w:rPr>
                                <w:rFonts w:ascii="Arial" w:hAnsi="Arial" w:cs="Arial"/>
                              </w:rPr>
                              <w:t xml:space="preserve">equilibrium </w:t>
                            </w:r>
                            <w:r w:rsidRPr="009D1A49">
                              <w:rPr>
                                <w:rFonts w:ascii="Arial" w:hAnsi="Arial" w:cs="Arial"/>
                              </w:rPr>
                              <w:t xml:space="preserve">systems. </w:t>
                            </w:r>
                            <w:r>
                              <w:rPr>
                                <w:rFonts w:ascii="Arial" w:hAnsi="Arial" w:cs="Arial"/>
                              </w:rPr>
                              <w:t xml:space="preserve">It </w:t>
                            </w:r>
                            <w:r w:rsidRPr="009D1A49">
                              <w:rPr>
                                <w:rFonts w:ascii="Arial" w:hAnsi="Arial" w:cs="Arial"/>
                              </w:rPr>
                              <w:t xml:space="preserve">is common to use </w:t>
                            </w:r>
                            <w:r w:rsidRPr="009D1A49">
                              <w:rPr>
                                <w:rFonts w:ascii="Arial" w:hAnsi="Arial" w:cs="Arial"/>
                                <w:b/>
                              </w:rPr>
                              <w:t>partial pressur</w:t>
                            </w:r>
                            <w:r>
                              <w:rPr>
                                <w:rFonts w:ascii="Arial" w:hAnsi="Arial" w:cs="Arial"/>
                                <w:b/>
                              </w:rPr>
                              <w:t>e</w:t>
                            </w:r>
                            <w:r w:rsidRPr="009D1A49">
                              <w:rPr>
                                <w:rFonts w:ascii="Arial" w:hAnsi="Arial" w:cs="Arial"/>
                              </w:rPr>
                              <w:t xml:space="preserve"> of the reactant</w:t>
                            </w:r>
                            <w:r>
                              <w:rPr>
                                <w:rFonts w:ascii="Arial" w:hAnsi="Arial" w:cs="Arial"/>
                              </w:rPr>
                              <w:t xml:space="preserve">s </w:t>
                            </w:r>
                            <w:r w:rsidRPr="009D1A49">
                              <w:rPr>
                                <w:rFonts w:ascii="Arial" w:hAnsi="Arial" w:cs="Arial"/>
                              </w:rPr>
                              <w:t>and produc</w:t>
                            </w:r>
                            <w:r>
                              <w:rPr>
                                <w:rFonts w:ascii="Arial" w:hAnsi="Arial" w:cs="Arial"/>
                              </w:rPr>
                              <w:t>t</w:t>
                            </w:r>
                            <w:r w:rsidRPr="009D1A49">
                              <w:rPr>
                                <w:rFonts w:ascii="Arial" w:hAnsi="Arial" w:cs="Arial"/>
                              </w:rPr>
                              <w:t xml:space="preserve">s as an indirect measure of the concentrations.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3B0A1" id="Text Box 12" o:spid="_x0000_s1027" type="#_x0000_t202" style="position:absolute;margin-left:24pt;margin-top:17pt;width:184.5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" fillcolor="white [3201]" strokeweight=".5pt">
                <v:stroke dashstyle="longDash"/>
                <v:textbox>
                  <w:txbxContent>
                    <w:p w14:paraId="55231370" w14:textId="77777777" w:rsidR="001D4DF3" w:rsidRPr="009D1A49" w:rsidRDefault="001D4DF3" w:rsidP="001D4DF3">
                      <w:pPr>
                        <w:rPr>
                          <w:rFonts w:ascii="Arial" w:hAnsi="Arial" w:cs="Arial"/>
                          <w:b/>
                        </w:rPr>
                      </w:pPr>
                      <w:r w:rsidRPr="009D1A49">
                        <w:rPr>
                          <w:rFonts w:ascii="Arial" w:hAnsi="Arial" w:cs="Arial"/>
                          <w:b/>
                        </w:rPr>
                        <w:t>Expert Tip</w:t>
                      </w:r>
                    </w:p>
                    <w:p w14:paraId="3DAD87BB" w14:textId="77777777" w:rsidR="001D4DF3" w:rsidRPr="009D1A49" w:rsidRDefault="001D4DF3" w:rsidP="001D4DF3">
                      <w:pPr>
                        <w:rPr>
                          <w:rFonts w:ascii="Arial" w:hAnsi="Arial" w:cs="Arial"/>
                        </w:rPr>
                      </w:pPr>
                      <w:r>
                        <w:rPr>
                          <w:rFonts w:ascii="Arial" w:hAnsi="Arial" w:cs="Arial"/>
                        </w:rPr>
                        <w:t>W</w:t>
                      </w:r>
                      <w:r w:rsidRPr="009D1A49">
                        <w:rPr>
                          <w:rFonts w:ascii="Arial" w:hAnsi="Arial" w:cs="Arial"/>
                        </w:rPr>
                        <w:t xml:space="preserve">hen dealing with gaseous </w:t>
                      </w:r>
                      <w:r>
                        <w:rPr>
                          <w:rFonts w:ascii="Arial" w:hAnsi="Arial" w:cs="Arial"/>
                        </w:rPr>
                        <w:t xml:space="preserve">equilibrium </w:t>
                      </w:r>
                      <w:r w:rsidRPr="009D1A49">
                        <w:rPr>
                          <w:rFonts w:ascii="Arial" w:hAnsi="Arial" w:cs="Arial"/>
                        </w:rPr>
                        <w:t xml:space="preserve">systems. </w:t>
                      </w:r>
                      <w:r>
                        <w:rPr>
                          <w:rFonts w:ascii="Arial" w:hAnsi="Arial" w:cs="Arial"/>
                        </w:rPr>
                        <w:t xml:space="preserve">It </w:t>
                      </w:r>
                      <w:r w:rsidRPr="009D1A49">
                        <w:rPr>
                          <w:rFonts w:ascii="Arial" w:hAnsi="Arial" w:cs="Arial"/>
                        </w:rPr>
                        <w:t xml:space="preserve">is common to use </w:t>
                      </w:r>
                      <w:r w:rsidRPr="009D1A49">
                        <w:rPr>
                          <w:rFonts w:ascii="Arial" w:hAnsi="Arial" w:cs="Arial"/>
                          <w:b/>
                        </w:rPr>
                        <w:t>partial pressur</w:t>
                      </w:r>
                      <w:r>
                        <w:rPr>
                          <w:rFonts w:ascii="Arial" w:hAnsi="Arial" w:cs="Arial"/>
                          <w:b/>
                        </w:rPr>
                        <w:t>e</w:t>
                      </w:r>
                      <w:r w:rsidRPr="009D1A49">
                        <w:rPr>
                          <w:rFonts w:ascii="Arial" w:hAnsi="Arial" w:cs="Arial"/>
                        </w:rPr>
                        <w:t xml:space="preserve"> of the reactant</w:t>
                      </w:r>
                      <w:r>
                        <w:rPr>
                          <w:rFonts w:ascii="Arial" w:hAnsi="Arial" w:cs="Arial"/>
                        </w:rPr>
                        <w:t xml:space="preserve">s </w:t>
                      </w:r>
                      <w:r w:rsidRPr="009D1A49">
                        <w:rPr>
                          <w:rFonts w:ascii="Arial" w:hAnsi="Arial" w:cs="Arial"/>
                        </w:rPr>
                        <w:t>and produc</w:t>
                      </w:r>
                      <w:r>
                        <w:rPr>
                          <w:rFonts w:ascii="Arial" w:hAnsi="Arial" w:cs="Arial"/>
                        </w:rPr>
                        <w:t>t</w:t>
                      </w:r>
                      <w:r w:rsidRPr="009D1A49">
                        <w:rPr>
                          <w:rFonts w:ascii="Arial" w:hAnsi="Arial" w:cs="Arial"/>
                        </w:rPr>
                        <w:t xml:space="preserve">s as an indirect measure of the concentrations. </w:t>
                      </w:r>
                    </w:p>
                  </w:txbxContent>
                </v:textbox>
              </v:shape>
            </w:pict>
          </mc:Fallback>
        </mc:AlternateContent>
      </w:r>
    </w:p>
    <w:p w14:paraId="4748F74C" w14:textId="77777777" w:rsidR="001D4DF3" w:rsidRPr="00703984" w:rsidRDefault="001D4DF3" w:rsidP="001D4DF3">
      <w:pPr>
        <w:spacing w:after="120"/>
        <w:rPr>
          <w:rFonts w:ascii="Arial" w:hAnsi="Arial" w:cs="Arial"/>
          <w:sz w:val="24"/>
          <w:szCs w:val="24"/>
        </w:rPr>
      </w:pPr>
      <w:r w:rsidRPr="00B47488">
        <w:rPr>
          <w:rFonts w:ascii="Arial" w:hAnsi="Arial" w:cs="Arial"/>
          <w:noProof/>
          <w:sz w:val="24"/>
          <w:szCs w:val="24"/>
          <w:lang w:eastAsia="en-AU"/>
        </w:rPr>
        <w:drawing>
          <wp:anchor distT="0" distB="0" distL="114300" distR="114300" simplePos="0" relativeHeight="251661312" behindDoc="0" locked="0" layoutInCell="1" allowOverlap="1" wp14:anchorId="055E1A78" wp14:editId="062A2E7C">
            <wp:simplePos x="0" y="0"/>
            <wp:positionH relativeFrom="margin">
              <wp:posOffset>4162425</wp:posOffset>
            </wp:positionH>
            <wp:positionV relativeFrom="paragraph">
              <wp:posOffset>490855</wp:posOffset>
            </wp:positionV>
            <wp:extent cx="2157732" cy="1990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57732" cy="1990725"/>
                    </a:xfrm>
                    <a:prstGeom prst="rect">
                      <a:avLst/>
                    </a:prstGeom>
                  </pic:spPr>
                </pic:pic>
              </a:graphicData>
            </a:graphic>
            <wp14:sizeRelH relativeFrom="margin">
              <wp14:pctWidth>0</wp14:pctWidth>
            </wp14:sizeRelH>
            <wp14:sizeRelV relativeFrom="margin">
              <wp14:pctHeight>0</wp14:pctHeight>
            </wp14:sizeRelV>
          </wp:anchor>
        </w:drawing>
      </w:r>
    </w:p>
    <w:p w14:paraId="1768E279" w14:textId="77777777" w:rsidR="001D4DF3" w:rsidRDefault="001D4DF3"/>
    <w:sectPr w:rsidR="001D4DF3" w:rsidSect="00CB58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55658"/>
    <w:multiLevelType w:val="hybridMultilevel"/>
    <w:tmpl w:val="1AB875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1D392B"/>
    <w:multiLevelType w:val="hybridMultilevel"/>
    <w:tmpl w:val="704C8E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98414F"/>
    <w:multiLevelType w:val="hybridMultilevel"/>
    <w:tmpl w:val="69FE93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C646D67"/>
    <w:multiLevelType w:val="hybridMultilevel"/>
    <w:tmpl w:val="B568C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3NTUyNDc3MTMwMzFR0lEKTi0uzszPAykwrAUAgwhDxiwAAAA="/>
  </w:docVars>
  <w:rsids>
    <w:rsidRoot w:val="001D4DF3"/>
    <w:rsid w:val="001D4DF3"/>
    <w:rsid w:val="00363366"/>
    <w:rsid w:val="00C750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A235"/>
  <w15:chartTrackingRefBased/>
  <w15:docId w15:val="{3AF1BF63-FDDB-464C-BF2A-9450BEE9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D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456</Words>
  <Characters>2601</Characters>
  <Application>Microsoft Office Word</Application>
  <DocSecurity>0</DocSecurity>
  <Lines>21</Lines>
  <Paragraphs>6</Paragraphs>
  <ScaleCrop>false</ScaleCrop>
  <Company>Department of Education</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LANHAM Bruce [Woodvale Secondary College]</dc:creator>
  <cp:keywords/>
  <dc:description/>
  <cp:lastModifiedBy>LANHAM Bruce [Woodvale Secondary College]</cp:lastModifiedBy>
  <cp:revision>3</cp:revision>
  <dcterms:created xsi:type="dcterms:W3CDTF">2022-02-08T00:53:00Z</dcterms:created>
  <dcterms:modified xsi:type="dcterms:W3CDTF">2022-02-08T00:56:00Z</dcterms:modified>
</cp:coreProperties>
</file>