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31301" w14:textId="77777777" w:rsidR="00B71EC4" w:rsidRPr="00EE4800" w:rsidRDefault="00653AAD" w:rsidP="000F3010">
      <w:pPr>
        <w:spacing w:line="360" w:lineRule="exact"/>
        <w:contextualSpacing/>
        <w:rPr>
          <w:rFonts w:ascii="Arial" w:hAnsi="Arial" w:cs="Arial"/>
          <w:b/>
          <w:sz w:val="32"/>
          <w:szCs w:val="32"/>
        </w:rPr>
      </w:pPr>
      <w:r w:rsidRPr="00EE4800">
        <w:rPr>
          <w:rFonts w:ascii="Arial" w:hAnsi="Arial" w:cs="Arial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38FF9" wp14:editId="1486F5F6">
                <wp:simplePos x="0" y="0"/>
                <wp:positionH relativeFrom="column">
                  <wp:posOffset>4667250</wp:posOffset>
                </wp:positionH>
                <wp:positionV relativeFrom="paragraph">
                  <wp:posOffset>123825</wp:posOffset>
                </wp:positionV>
                <wp:extent cx="1552575" cy="10191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EEFC5" w14:textId="6C24131B" w:rsidR="00653AAD" w:rsidRDefault="00653AAD">
                            <w:r>
                              <w:t xml:space="preserve">Hydrolysis </w:t>
                            </w:r>
                            <w:r w:rsidR="000F3010">
                              <w:t>R</w:t>
                            </w:r>
                            <w:r>
                              <w:t>eaction:</w:t>
                            </w:r>
                          </w:p>
                          <w:p w14:paraId="5DD12EBC" w14:textId="77777777" w:rsidR="00653AAD" w:rsidRDefault="00653AAD">
                            <w:r>
                              <w:t>“A reaction where bonds are broken using water”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38F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7.5pt;margin-top:9.75pt;width:122.25pt;height:8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" fillcolor="white [3201]" strokeweight=".5pt">
                <v:textbox>
                  <w:txbxContent>
                    <w:p w14:paraId="40CEEFC5" w14:textId="6C24131B" w:rsidR="00653AAD" w:rsidRDefault="00653AAD">
                      <w:r>
                        <w:t xml:space="preserve">Hydrolysis </w:t>
                      </w:r>
                      <w:r w:rsidR="000F3010">
                        <w:t>R</w:t>
                      </w:r>
                      <w:r>
                        <w:t>eaction:</w:t>
                      </w:r>
                    </w:p>
                    <w:p w14:paraId="5DD12EBC" w14:textId="77777777" w:rsidR="00653AAD" w:rsidRDefault="00653AAD">
                      <w:r>
                        <w:t>“A reaction where bonds are broken using water”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8E8" w:rsidRPr="00EE4800">
        <w:rPr>
          <w:rFonts w:ascii="Arial" w:hAnsi="Arial" w:cs="Arial"/>
          <w:b/>
          <w:sz w:val="32"/>
          <w:szCs w:val="32"/>
        </w:rPr>
        <w:t xml:space="preserve">Acidity </w:t>
      </w:r>
      <w:r w:rsidR="00B5440B" w:rsidRPr="00EE4800">
        <w:rPr>
          <w:rFonts w:ascii="Arial" w:hAnsi="Arial" w:cs="Arial"/>
          <w:b/>
          <w:sz w:val="32"/>
          <w:szCs w:val="32"/>
        </w:rPr>
        <w:t>Constants</w:t>
      </w:r>
    </w:p>
    <w:p w14:paraId="408CFECE" w14:textId="77777777" w:rsidR="00B5440B" w:rsidRPr="000F3010" w:rsidRDefault="00B5440B" w:rsidP="000F3010">
      <w:pPr>
        <w:pStyle w:val="ListParagraph"/>
        <w:numPr>
          <w:ilvl w:val="0"/>
          <w:numId w:val="1"/>
        </w:numPr>
        <w:spacing w:line="360" w:lineRule="exact"/>
        <w:ind w:left="714" w:hanging="357"/>
        <w:rPr>
          <w:rFonts w:ascii="Arial" w:hAnsi="Arial" w:cs="Arial"/>
          <w:sz w:val="24"/>
          <w:szCs w:val="24"/>
        </w:rPr>
      </w:pPr>
      <w:r w:rsidRPr="000F3010">
        <w:rPr>
          <w:rFonts w:ascii="Arial" w:hAnsi="Arial" w:cs="Arial"/>
          <w:sz w:val="24"/>
          <w:szCs w:val="24"/>
        </w:rPr>
        <w:t xml:space="preserve">The strength of an acid or base </w:t>
      </w:r>
      <w:r w:rsidR="00653AAD" w:rsidRPr="000F3010">
        <w:rPr>
          <w:rFonts w:ascii="Arial" w:hAnsi="Arial" w:cs="Arial"/>
          <w:sz w:val="24"/>
          <w:szCs w:val="24"/>
        </w:rPr>
        <w:t>is described</w:t>
      </w:r>
      <w:r w:rsidRPr="000F3010">
        <w:rPr>
          <w:rFonts w:ascii="Arial" w:hAnsi="Arial" w:cs="Arial"/>
          <w:sz w:val="24"/>
          <w:szCs w:val="24"/>
        </w:rPr>
        <w:t xml:space="preserve"> in terms of the </w:t>
      </w:r>
      <w:r w:rsidRPr="009A73D0">
        <w:rPr>
          <w:rFonts w:ascii="Arial" w:hAnsi="Arial" w:cs="Arial"/>
          <w:sz w:val="24"/>
          <w:szCs w:val="24"/>
          <w:u w:val="single"/>
        </w:rPr>
        <w:t>position of the equilibrium</w:t>
      </w:r>
      <w:r w:rsidRPr="000F3010">
        <w:rPr>
          <w:rFonts w:ascii="Arial" w:hAnsi="Arial" w:cs="Arial"/>
          <w:sz w:val="24"/>
          <w:szCs w:val="24"/>
        </w:rPr>
        <w:t xml:space="preserve"> produced when the substance </w:t>
      </w:r>
      <w:r w:rsidR="00653AAD" w:rsidRPr="000F3010">
        <w:rPr>
          <w:rFonts w:ascii="Arial" w:hAnsi="Arial" w:cs="Arial"/>
          <w:sz w:val="24"/>
          <w:szCs w:val="24"/>
        </w:rPr>
        <w:t>reacts with water</w:t>
      </w:r>
      <w:r w:rsidRPr="000F3010">
        <w:rPr>
          <w:rFonts w:ascii="Arial" w:hAnsi="Arial" w:cs="Arial"/>
          <w:sz w:val="24"/>
          <w:szCs w:val="24"/>
        </w:rPr>
        <w:t>.</w:t>
      </w:r>
      <w:r w:rsidR="00653AAD" w:rsidRPr="000F3010">
        <w:rPr>
          <w:rFonts w:ascii="Arial" w:hAnsi="Arial" w:cs="Arial"/>
          <w:sz w:val="24"/>
          <w:szCs w:val="24"/>
        </w:rPr>
        <w:t xml:space="preserve"> This reaction is a hydrolysis</w:t>
      </w:r>
      <w:r w:rsidR="00653AAD" w:rsidRPr="000F3010">
        <w:rPr>
          <w:rFonts w:ascii="Arial" w:hAnsi="Arial" w:cs="Arial"/>
          <w:b/>
          <w:sz w:val="24"/>
          <w:szCs w:val="24"/>
        </w:rPr>
        <w:t xml:space="preserve"> reaction</w:t>
      </w:r>
      <w:r w:rsidR="00653AAD" w:rsidRPr="000F3010">
        <w:rPr>
          <w:rFonts w:ascii="Arial" w:hAnsi="Arial" w:cs="Arial"/>
          <w:sz w:val="24"/>
          <w:szCs w:val="24"/>
        </w:rPr>
        <w:t>.</w:t>
      </w:r>
    </w:p>
    <w:p w14:paraId="7C17FED2" w14:textId="77777777" w:rsidR="00655108" w:rsidRPr="000F3010" w:rsidRDefault="00181ECA" w:rsidP="000F3010">
      <w:pPr>
        <w:spacing w:line="360" w:lineRule="exact"/>
        <w:contextualSpacing/>
        <w:rPr>
          <w:rFonts w:ascii="Arial" w:hAnsi="Arial" w:cs="Arial"/>
          <w:b/>
          <w:sz w:val="24"/>
          <w:szCs w:val="24"/>
        </w:rPr>
      </w:pPr>
      <w:r w:rsidRPr="000F3010">
        <w:rPr>
          <w:rFonts w:ascii="Arial" w:hAnsi="Arial" w:cs="Arial"/>
          <w:b/>
          <w:sz w:val="24"/>
          <w:szCs w:val="24"/>
        </w:rPr>
        <w:t>Acidity Dissociation C</w:t>
      </w:r>
      <w:r w:rsidR="00655108" w:rsidRPr="000F3010">
        <w:rPr>
          <w:rFonts w:ascii="Arial" w:hAnsi="Arial" w:cs="Arial"/>
          <w:b/>
          <w:sz w:val="24"/>
          <w:szCs w:val="24"/>
        </w:rPr>
        <w:t>onstant</w:t>
      </w:r>
      <w:r w:rsidRPr="000F3010">
        <w:rPr>
          <w:rFonts w:ascii="Arial" w:hAnsi="Arial" w:cs="Arial"/>
          <w:b/>
          <w:sz w:val="24"/>
          <w:szCs w:val="24"/>
        </w:rPr>
        <w:t xml:space="preserve"> (</w:t>
      </w:r>
      <w:r w:rsidR="00A458E8" w:rsidRPr="000F3010">
        <w:rPr>
          <w:rFonts w:ascii="Arial" w:hAnsi="Arial" w:cs="Arial"/>
          <w:b/>
          <w:sz w:val="24"/>
          <w:szCs w:val="24"/>
        </w:rPr>
        <w:t>Acidity C</w:t>
      </w:r>
      <w:r w:rsidRPr="000F3010">
        <w:rPr>
          <w:rFonts w:ascii="Arial" w:hAnsi="Arial" w:cs="Arial"/>
          <w:b/>
          <w:sz w:val="24"/>
          <w:szCs w:val="24"/>
        </w:rPr>
        <w:t>onstant)</w:t>
      </w:r>
    </w:p>
    <w:p w14:paraId="3F97C443" w14:textId="4E97E9E1" w:rsidR="00B5440B" w:rsidRPr="000F3010" w:rsidRDefault="00B5440B" w:rsidP="000F3010">
      <w:pPr>
        <w:pStyle w:val="ListParagraph"/>
        <w:numPr>
          <w:ilvl w:val="0"/>
          <w:numId w:val="1"/>
        </w:numPr>
        <w:spacing w:line="360" w:lineRule="exact"/>
        <w:rPr>
          <w:rFonts w:ascii="Arial" w:hAnsi="Arial" w:cs="Arial"/>
          <w:sz w:val="24"/>
          <w:szCs w:val="24"/>
        </w:rPr>
      </w:pPr>
      <w:r w:rsidRPr="000F3010">
        <w:rPr>
          <w:rFonts w:ascii="Arial" w:hAnsi="Arial" w:cs="Arial"/>
          <w:sz w:val="24"/>
          <w:szCs w:val="24"/>
        </w:rPr>
        <w:t xml:space="preserve">The </w:t>
      </w:r>
      <w:r w:rsidRPr="000F3010">
        <w:rPr>
          <w:rFonts w:ascii="Arial" w:hAnsi="Arial" w:cs="Arial"/>
          <w:b/>
          <w:sz w:val="24"/>
          <w:szCs w:val="24"/>
        </w:rPr>
        <w:t>equilibrium constant</w:t>
      </w:r>
      <w:r w:rsidRPr="000F3010">
        <w:rPr>
          <w:rFonts w:ascii="Arial" w:hAnsi="Arial" w:cs="Arial"/>
          <w:sz w:val="24"/>
          <w:szCs w:val="24"/>
        </w:rPr>
        <w:t xml:space="preserve"> for a</w:t>
      </w:r>
      <w:r w:rsidR="004B74DB" w:rsidRPr="000F3010">
        <w:rPr>
          <w:rFonts w:ascii="Arial" w:hAnsi="Arial" w:cs="Arial"/>
          <w:sz w:val="24"/>
          <w:szCs w:val="24"/>
        </w:rPr>
        <w:t xml:space="preserve">n acid </w:t>
      </w:r>
      <w:r w:rsidRPr="000F3010">
        <w:rPr>
          <w:rFonts w:ascii="Arial" w:hAnsi="Arial" w:cs="Arial"/>
          <w:sz w:val="24"/>
          <w:szCs w:val="24"/>
        </w:rPr>
        <w:t xml:space="preserve">hydrolysis reaction is referred to as the </w:t>
      </w:r>
      <w:r w:rsidRPr="000F3010">
        <w:rPr>
          <w:rFonts w:ascii="Arial" w:hAnsi="Arial" w:cs="Arial"/>
          <w:b/>
          <w:sz w:val="24"/>
          <w:szCs w:val="24"/>
        </w:rPr>
        <w:t>acidity constant</w:t>
      </w:r>
      <w:r w:rsidRPr="000F3010">
        <w:rPr>
          <w:rFonts w:ascii="Arial" w:hAnsi="Arial" w:cs="Arial"/>
          <w:sz w:val="24"/>
          <w:szCs w:val="24"/>
        </w:rPr>
        <w:t xml:space="preserve"> and represented by the symbol </w:t>
      </w:r>
      <w:r w:rsidRPr="000F3010">
        <w:rPr>
          <w:rFonts w:ascii="Arial" w:hAnsi="Arial" w:cs="Arial"/>
          <w:b/>
          <w:bCs/>
          <w:sz w:val="24"/>
          <w:szCs w:val="24"/>
        </w:rPr>
        <w:t>K</w:t>
      </w:r>
      <w:r w:rsidRPr="000F3010">
        <w:rPr>
          <w:rFonts w:ascii="Arial" w:hAnsi="Arial" w:cs="Arial"/>
          <w:b/>
          <w:bCs/>
          <w:sz w:val="24"/>
          <w:szCs w:val="24"/>
          <w:vertAlign w:val="subscript"/>
        </w:rPr>
        <w:t>a</w:t>
      </w:r>
    </w:p>
    <w:p w14:paraId="3C510F7D" w14:textId="437918B1" w:rsidR="00655108" w:rsidRPr="000F3010" w:rsidRDefault="00655108" w:rsidP="000F3010">
      <w:pPr>
        <w:pStyle w:val="ListParagraph"/>
        <w:numPr>
          <w:ilvl w:val="0"/>
          <w:numId w:val="1"/>
        </w:numPr>
        <w:spacing w:line="360" w:lineRule="exact"/>
        <w:rPr>
          <w:rFonts w:ascii="Arial" w:hAnsi="Arial" w:cs="Arial"/>
          <w:sz w:val="24"/>
          <w:szCs w:val="24"/>
        </w:rPr>
      </w:pPr>
      <w:r w:rsidRPr="000F3010">
        <w:rPr>
          <w:rFonts w:ascii="Arial" w:hAnsi="Arial" w:cs="Arial"/>
          <w:sz w:val="24"/>
          <w:szCs w:val="24"/>
        </w:rPr>
        <w:t xml:space="preserve">It is a measure of how easily an acid </w:t>
      </w:r>
      <w:r w:rsidRPr="000F3010">
        <w:rPr>
          <w:rFonts w:ascii="Arial" w:hAnsi="Arial" w:cs="Arial"/>
          <w:b/>
          <w:bCs/>
          <w:sz w:val="24"/>
          <w:szCs w:val="24"/>
        </w:rPr>
        <w:t>donates</w:t>
      </w:r>
      <w:r w:rsidRPr="000F3010">
        <w:rPr>
          <w:rFonts w:ascii="Arial" w:hAnsi="Arial" w:cs="Arial"/>
          <w:sz w:val="24"/>
          <w:szCs w:val="24"/>
        </w:rPr>
        <w:t xml:space="preserve"> a proton to water</w:t>
      </w:r>
    </w:p>
    <w:p w14:paraId="0CCBFD63" w14:textId="46851867" w:rsidR="00B5440B" w:rsidRPr="000F3010" w:rsidRDefault="00B5440B" w:rsidP="000F3010">
      <w:pPr>
        <w:pStyle w:val="ListParagraph"/>
        <w:spacing w:line="360" w:lineRule="exact"/>
        <w:rPr>
          <w:rFonts w:ascii="Arial" w:hAnsi="Arial" w:cs="Arial"/>
          <w:sz w:val="24"/>
          <w:szCs w:val="24"/>
        </w:rPr>
      </w:pPr>
    </w:p>
    <w:p w14:paraId="08C483AE" w14:textId="4E700CEA" w:rsidR="00041B06" w:rsidRPr="000F3010" w:rsidRDefault="00181ECA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  <w:r w:rsidRPr="000F3010">
        <w:rPr>
          <w:rFonts w:ascii="Arial" w:hAnsi="Arial" w:cs="Arial"/>
          <w:sz w:val="24"/>
          <w:szCs w:val="24"/>
        </w:rPr>
        <w:t>E</w:t>
      </w:r>
      <w:r w:rsidR="00041B06" w:rsidRPr="000F3010">
        <w:rPr>
          <w:rFonts w:ascii="Arial" w:hAnsi="Arial" w:cs="Arial"/>
          <w:sz w:val="24"/>
          <w:szCs w:val="24"/>
        </w:rPr>
        <w:t>xample:</w:t>
      </w:r>
    </w:p>
    <w:p w14:paraId="75FC4CFA" w14:textId="56DBB0E4" w:rsidR="006F6EFA" w:rsidRPr="000F3010" w:rsidRDefault="009A73D0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  <w:r w:rsidRPr="000F3010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60288" behindDoc="0" locked="0" layoutInCell="1" allowOverlap="1" wp14:anchorId="1896A22E" wp14:editId="7AD72DD1">
            <wp:simplePos x="0" y="0"/>
            <wp:positionH relativeFrom="column">
              <wp:posOffset>685165</wp:posOffset>
            </wp:positionH>
            <wp:positionV relativeFrom="paragraph">
              <wp:posOffset>55245</wp:posOffset>
            </wp:positionV>
            <wp:extent cx="5290185" cy="245745"/>
            <wp:effectExtent l="0" t="0" r="5715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1F772" w14:textId="0560BBD5" w:rsidR="00B5440B" w:rsidRPr="000F3010" w:rsidRDefault="006F6EFA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  <w:r w:rsidRPr="000F3010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61312" behindDoc="0" locked="0" layoutInCell="1" allowOverlap="1" wp14:anchorId="3DD7B3A2" wp14:editId="12F93E70">
            <wp:simplePos x="0" y="0"/>
            <wp:positionH relativeFrom="column">
              <wp:posOffset>2126615</wp:posOffset>
            </wp:positionH>
            <wp:positionV relativeFrom="paragraph">
              <wp:posOffset>189865</wp:posOffset>
            </wp:positionV>
            <wp:extent cx="1949450" cy="541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ECE86" w14:textId="2DC404FF" w:rsidR="00B5440B" w:rsidRPr="000F3010" w:rsidRDefault="00B5440B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</w:p>
    <w:p w14:paraId="023FC763" w14:textId="5F0AF4BB" w:rsidR="0081748A" w:rsidRDefault="0081748A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</w:p>
    <w:p w14:paraId="5FDCC8EB" w14:textId="771B4C37" w:rsidR="0081748A" w:rsidRDefault="0081748A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</w:p>
    <w:p w14:paraId="65E592C4" w14:textId="6D30F563" w:rsidR="00B5440B" w:rsidRDefault="0051428E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  <w:r w:rsidRPr="000F3010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62336" behindDoc="1" locked="0" layoutInCell="1" allowOverlap="1" wp14:anchorId="53E6AE7B" wp14:editId="618051E0">
            <wp:simplePos x="0" y="0"/>
            <wp:positionH relativeFrom="margin">
              <wp:posOffset>1589405</wp:posOffset>
            </wp:positionH>
            <wp:positionV relativeFrom="paragraph">
              <wp:posOffset>33020</wp:posOffset>
            </wp:positionV>
            <wp:extent cx="3474720" cy="1018540"/>
            <wp:effectExtent l="0" t="0" r="0" b="0"/>
            <wp:wrapTight wrapText="bothSides">
              <wp:wrapPolygon edited="0">
                <wp:start x="0" y="0"/>
                <wp:lineTo x="0" y="21007"/>
                <wp:lineTo x="21434" y="21007"/>
                <wp:lineTo x="214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ECA" w:rsidRPr="000F3010">
        <w:rPr>
          <w:rFonts w:ascii="Arial" w:hAnsi="Arial" w:cs="Arial"/>
          <w:sz w:val="24"/>
          <w:szCs w:val="24"/>
        </w:rPr>
        <w:t>General Equation</w:t>
      </w:r>
    </w:p>
    <w:p w14:paraId="3D3433F3" w14:textId="5A179C80" w:rsidR="0081748A" w:rsidRPr="000F3010" w:rsidRDefault="0081748A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</w:p>
    <w:p w14:paraId="333C49DD" w14:textId="25C1BD6E" w:rsidR="00181ECA" w:rsidRPr="000F3010" w:rsidRDefault="00181ECA" w:rsidP="000F3010">
      <w:pPr>
        <w:spacing w:line="360" w:lineRule="exact"/>
        <w:ind w:firstLine="360"/>
        <w:contextualSpacing/>
        <w:rPr>
          <w:rFonts w:ascii="Arial" w:hAnsi="Arial" w:cs="Arial"/>
          <w:sz w:val="24"/>
          <w:szCs w:val="24"/>
        </w:rPr>
      </w:pPr>
    </w:p>
    <w:p w14:paraId="2AEA62E7" w14:textId="436C89DC" w:rsidR="00181ECA" w:rsidRPr="000F3010" w:rsidRDefault="00181ECA" w:rsidP="000F3010">
      <w:pPr>
        <w:spacing w:line="360" w:lineRule="exact"/>
        <w:ind w:firstLine="360"/>
        <w:contextualSpacing/>
        <w:rPr>
          <w:rFonts w:ascii="Arial" w:hAnsi="Arial" w:cs="Arial"/>
          <w:sz w:val="24"/>
          <w:szCs w:val="24"/>
        </w:rPr>
      </w:pPr>
    </w:p>
    <w:p w14:paraId="7CE0F38F" w14:textId="2A5184A3" w:rsidR="00181ECA" w:rsidRPr="000F3010" w:rsidRDefault="00181ECA" w:rsidP="000F3010">
      <w:pPr>
        <w:spacing w:line="360" w:lineRule="exact"/>
        <w:ind w:firstLine="360"/>
        <w:contextualSpacing/>
        <w:rPr>
          <w:rFonts w:ascii="Arial" w:hAnsi="Arial" w:cs="Arial"/>
          <w:sz w:val="24"/>
          <w:szCs w:val="24"/>
        </w:rPr>
      </w:pPr>
    </w:p>
    <w:p w14:paraId="22446FC5" w14:textId="77777777" w:rsidR="0081748A" w:rsidRDefault="0081748A" w:rsidP="000F3010">
      <w:pPr>
        <w:spacing w:line="360" w:lineRule="exact"/>
        <w:ind w:firstLine="360"/>
        <w:contextualSpacing/>
        <w:rPr>
          <w:rFonts w:ascii="Arial" w:hAnsi="Arial" w:cs="Arial"/>
          <w:sz w:val="24"/>
          <w:szCs w:val="24"/>
        </w:rPr>
      </w:pPr>
    </w:p>
    <w:p w14:paraId="7ED0D969" w14:textId="465826E0" w:rsidR="0081748A" w:rsidRDefault="0081748A" w:rsidP="000F3010">
      <w:pPr>
        <w:spacing w:line="360" w:lineRule="exact"/>
        <w:ind w:firstLine="360"/>
        <w:contextualSpacing/>
        <w:rPr>
          <w:rFonts w:ascii="Arial" w:hAnsi="Arial" w:cs="Arial"/>
          <w:sz w:val="24"/>
          <w:szCs w:val="24"/>
        </w:rPr>
      </w:pPr>
      <w:r w:rsidRPr="000F3010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63360" behindDoc="0" locked="0" layoutInCell="1" allowOverlap="1" wp14:anchorId="1DEA6803" wp14:editId="674D77E6">
            <wp:simplePos x="0" y="0"/>
            <wp:positionH relativeFrom="margin">
              <wp:posOffset>1610116</wp:posOffset>
            </wp:positionH>
            <wp:positionV relativeFrom="paragraph">
              <wp:posOffset>25888</wp:posOffset>
            </wp:positionV>
            <wp:extent cx="3543300" cy="78041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CA544" w14:textId="6A55D676" w:rsidR="00181ECA" w:rsidRPr="000F3010" w:rsidRDefault="00181ECA" w:rsidP="000F3010">
      <w:pPr>
        <w:spacing w:line="360" w:lineRule="exact"/>
        <w:ind w:firstLine="360"/>
        <w:contextualSpacing/>
        <w:rPr>
          <w:rFonts w:ascii="Arial" w:hAnsi="Arial" w:cs="Arial"/>
          <w:sz w:val="24"/>
          <w:szCs w:val="24"/>
        </w:rPr>
      </w:pPr>
    </w:p>
    <w:p w14:paraId="2F8F8EB9" w14:textId="57BC6C6F" w:rsidR="00F95B2F" w:rsidRDefault="00F95B2F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</w:p>
    <w:p w14:paraId="7298CF9D" w14:textId="77777777" w:rsidR="0081748A" w:rsidRDefault="0081748A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</w:p>
    <w:p w14:paraId="2638C28C" w14:textId="34A51C77" w:rsidR="0051428E" w:rsidRPr="000F3010" w:rsidRDefault="000F3010" w:rsidP="000F3010">
      <w:pPr>
        <w:pStyle w:val="ListParagraph"/>
        <w:numPr>
          <w:ilvl w:val="0"/>
          <w:numId w:val="2"/>
        </w:numPr>
        <w:spacing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</w:t>
      </w:r>
      <w:r w:rsidR="00181ECA" w:rsidRPr="000F3010">
        <w:rPr>
          <w:rFonts w:ascii="Arial" w:hAnsi="Arial" w:cs="Arial"/>
          <w:sz w:val="24"/>
          <w:szCs w:val="24"/>
        </w:rPr>
        <w:t>cidity constant</w:t>
      </w:r>
      <w:r>
        <w:rPr>
          <w:rFonts w:ascii="Arial" w:hAnsi="Arial" w:cs="Arial"/>
          <w:sz w:val="24"/>
          <w:szCs w:val="24"/>
        </w:rPr>
        <w:t>s</w:t>
      </w:r>
      <w:r w:rsidR="00181ECA" w:rsidRPr="000F3010">
        <w:rPr>
          <w:rFonts w:ascii="Arial" w:hAnsi="Arial" w:cs="Arial"/>
          <w:sz w:val="24"/>
          <w:szCs w:val="24"/>
        </w:rPr>
        <w:t xml:space="preserve"> for common acids </w:t>
      </w:r>
      <w:r w:rsidR="0051428E" w:rsidRPr="000F3010">
        <w:rPr>
          <w:rFonts w:ascii="Arial" w:hAnsi="Arial" w:cs="Arial"/>
          <w:sz w:val="24"/>
          <w:szCs w:val="24"/>
        </w:rPr>
        <w:t>are shown in the table below:</w:t>
      </w:r>
    </w:p>
    <w:p w14:paraId="6A8C3C6A" w14:textId="77777777" w:rsidR="0051428E" w:rsidRPr="000F3010" w:rsidRDefault="0051428E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  <w:r w:rsidRPr="000F3010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64384" behindDoc="0" locked="0" layoutInCell="1" allowOverlap="1" wp14:anchorId="0AFE6D33" wp14:editId="5DAFEAC8">
            <wp:simplePos x="0" y="0"/>
            <wp:positionH relativeFrom="margin">
              <wp:posOffset>623570</wp:posOffset>
            </wp:positionH>
            <wp:positionV relativeFrom="paragraph">
              <wp:posOffset>2540</wp:posOffset>
            </wp:positionV>
            <wp:extent cx="4084320" cy="2038350"/>
            <wp:effectExtent l="0" t="0" r="0" b="0"/>
            <wp:wrapSquare wrapText="bothSides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69A42" w14:textId="77777777" w:rsidR="0051428E" w:rsidRPr="000F3010" w:rsidRDefault="0051428E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</w:p>
    <w:p w14:paraId="2F889119" w14:textId="77777777" w:rsidR="00181ECA" w:rsidRPr="000F3010" w:rsidRDefault="00181ECA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</w:p>
    <w:p w14:paraId="25332BA0" w14:textId="77777777" w:rsidR="0051428E" w:rsidRPr="000F3010" w:rsidRDefault="0051428E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</w:p>
    <w:p w14:paraId="371D4DCD" w14:textId="77777777" w:rsidR="0051428E" w:rsidRPr="000F3010" w:rsidRDefault="0051428E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</w:p>
    <w:p w14:paraId="7A3E7F8B" w14:textId="77777777" w:rsidR="0051428E" w:rsidRPr="000F3010" w:rsidRDefault="0051428E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</w:p>
    <w:p w14:paraId="4AB0020A" w14:textId="77777777" w:rsidR="0051428E" w:rsidRPr="000F3010" w:rsidRDefault="0051428E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</w:p>
    <w:p w14:paraId="5D4B0DED" w14:textId="3D41DDB1" w:rsidR="0051428E" w:rsidRDefault="0051428E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</w:p>
    <w:p w14:paraId="22E2AEB0" w14:textId="77777777" w:rsidR="000F3010" w:rsidRPr="000F3010" w:rsidRDefault="000F3010" w:rsidP="000F3010">
      <w:pPr>
        <w:spacing w:line="360" w:lineRule="exact"/>
        <w:contextualSpacing/>
        <w:rPr>
          <w:rFonts w:ascii="Arial" w:hAnsi="Arial" w:cs="Arial"/>
          <w:sz w:val="24"/>
          <w:szCs w:val="24"/>
        </w:rPr>
      </w:pPr>
    </w:p>
    <w:p w14:paraId="640FF343" w14:textId="77777777" w:rsidR="00F95B2F" w:rsidRDefault="00F95B2F" w:rsidP="00F95B2F">
      <w:pPr>
        <w:spacing w:line="360" w:lineRule="exact"/>
        <w:rPr>
          <w:rFonts w:ascii="Arial" w:hAnsi="Arial" w:cs="Arial"/>
          <w:b/>
          <w:bCs/>
          <w:sz w:val="24"/>
          <w:szCs w:val="24"/>
        </w:rPr>
      </w:pPr>
    </w:p>
    <w:p w14:paraId="30579079" w14:textId="7C5068CF" w:rsidR="00F95B2F" w:rsidRPr="00F95B2F" w:rsidRDefault="00F95B2F" w:rsidP="00F95B2F">
      <w:pPr>
        <w:spacing w:line="360" w:lineRule="exact"/>
        <w:rPr>
          <w:rFonts w:ascii="Arial" w:hAnsi="Arial" w:cs="Arial"/>
          <w:b/>
          <w:bCs/>
          <w:sz w:val="24"/>
          <w:szCs w:val="24"/>
        </w:rPr>
      </w:pPr>
      <w:r w:rsidRPr="00F95B2F">
        <w:rPr>
          <w:rFonts w:ascii="Arial" w:hAnsi="Arial" w:cs="Arial"/>
          <w:b/>
          <w:bCs/>
          <w:sz w:val="24"/>
          <w:szCs w:val="24"/>
        </w:rPr>
        <w:lastRenderedPageBreak/>
        <w:t>Successive Ionisation</w:t>
      </w:r>
    </w:p>
    <w:p w14:paraId="23622433" w14:textId="5257B414" w:rsidR="0051428E" w:rsidRDefault="0051428E" w:rsidP="000F3010">
      <w:pPr>
        <w:pStyle w:val="ListParagraph"/>
        <w:numPr>
          <w:ilvl w:val="0"/>
          <w:numId w:val="2"/>
        </w:numPr>
        <w:spacing w:line="360" w:lineRule="exact"/>
        <w:rPr>
          <w:rFonts w:ascii="Arial" w:hAnsi="Arial" w:cs="Arial"/>
          <w:sz w:val="24"/>
          <w:szCs w:val="24"/>
        </w:rPr>
      </w:pPr>
      <w:r w:rsidRPr="000F3010">
        <w:rPr>
          <w:rFonts w:ascii="Arial" w:hAnsi="Arial" w:cs="Arial"/>
          <w:sz w:val="24"/>
          <w:szCs w:val="24"/>
        </w:rPr>
        <w:t>The above table show</w:t>
      </w:r>
      <w:r w:rsidR="000F3010">
        <w:rPr>
          <w:rFonts w:ascii="Arial" w:hAnsi="Arial" w:cs="Arial"/>
          <w:sz w:val="24"/>
          <w:szCs w:val="24"/>
        </w:rPr>
        <w:t>s</w:t>
      </w:r>
      <w:r w:rsidRPr="000F3010">
        <w:rPr>
          <w:rFonts w:ascii="Arial" w:hAnsi="Arial" w:cs="Arial"/>
          <w:sz w:val="24"/>
          <w:szCs w:val="24"/>
        </w:rPr>
        <w:t xml:space="preserve"> that for polyprotic acids (e.g. H</w:t>
      </w:r>
      <w:r w:rsidRPr="000F3010">
        <w:rPr>
          <w:rFonts w:ascii="Arial" w:hAnsi="Arial" w:cs="Arial"/>
          <w:sz w:val="24"/>
          <w:szCs w:val="24"/>
          <w:vertAlign w:val="subscript"/>
        </w:rPr>
        <w:t>2</w:t>
      </w:r>
      <w:r w:rsidRPr="000F3010">
        <w:rPr>
          <w:rFonts w:ascii="Arial" w:hAnsi="Arial" w:cs="Arial"/>
          <w:sz w:val="24"/>
          <w:szCs w:val="24"/>
        </w:rPr>
        <w:t>SO</w:t>
      </w:r>
      <w:r w:rsidRPr="000F3010">
        <w:rPr>
          <w:rFonts w:ascii="Arial" w:hAnsi="Arial" w:cs="Arial"/>
          <w:sz w:val="24"/>
          <w:szCs w:val="24"/>
          <w:vertAlign w:val="subscript"/>
        </w:rPr>
        <w:t>4</w:t>
      </w:r>
      <w:r w:rsidRPr="000F3010">
        <w:rPr>
          <w:rFonts w:ascii="Arial" w:hAnsi="Arial" w:cs="Arial"/>
          <w:sz w:val="24"/>
          <w:szCs w:val="24"/>
        </w:rPr>
        <w:t>)</w:t>
      </w:r>
      <w:r w:rsidR="00F95B2F">
        <w:rPr>
          <w:rFonts w:ascii="Arial" w:hAnsi="Arial" w:cs="Arial"/>
          <w:sz w:val="24"/>
          <w:szCs w:val="24"/>
        </w:rPr>
        <w:t xml:space="preserve"> each </w:t>
      </w:r>
      <w:r w:rsidRPr="000F3010">
        <w:rPr>
          <w:rFonts w:ascii="Arial" w:hAnsi="Arial" w:cs="Arial"/>
          <w:sz w:val="24"/>
          <w:szCs w:val="24"/>
        </w:rPr>
        <w:t>successive ionisation occurs to a lesser degree [e.g. HSO</w:t>
      </w:r>
      <w:r w:rsidRPr="000F3010">
        <w:rPr>
          <w:rFonts w:ascii="Arial" w:hAnsi="Arial" w:cs="Arial"/>
          <w:sz w:val="24"/>
          <w:szCs w:val="24"/>
          <w:vertAlign w:val="subscript"/>
        </w:rPr>
        <w:t>4</w:t>
      </w:r>
      <w:r w:rsidRPr="000F3010">
        <w:rPr>
          <w:rFonts w:ascii="Arial" w:hAnsi="Arial" w:cs="Arial"/>
          <w:sz w:val="24"/>
          <w:szCs w:val="24"/>
          <w:vertAlign w:val="superscript"/>
        </w:rPr>
        <w:t>-</w:t>
      </w:r>
      <w:r w:rsidRPr="000F3010">
        <w:rPr>
          <w:rFonts w:ascii="Arial" w:hAnsi="Arial" w:cs="Arial"/>
          <w:sz w:val="24"/>
          <w:szCs w:val="24"/>
        </w:rPr>
        <w:t>(aq) is a weaker acid than H</w:t>
      </w:r>
      <w:r w:rsidRPr="000F3010">
        <w:rPr>
          <w:rFonts w:ascii="Arial" w:hAnsi="Arial" w:cs="Arial"/>
          <w:sz w:val="24"/>
          <w:szCs w:val="24"/>
          <w:vertAlign w:val="subscript"/>
        </w:rPr>
        <w:t>2</w:t>
      </w:r>
      <w:r w:rsidRPr="000F3010">
        <w:rPr>
          <w:rFonts w:ascii="Arial" w:hAnsi="Arial" w:cs="Arial"/>
          <w:sz w:val="24"/>
          <w:szCs w:val="24"/>
        </w:rPr>
        <w:t>SO</w:t>
      </w:r>
      <w:r w:rsidRPr="000F3010">
        <w:rPr>
          <w:rFonts w:ascii="Arial" w:hAnsi="Arial" w:cs="Arial"/>
          <w:sz w:val="24"/>
          <w:szCs w:val="24"/>
          <w:vertAlign w:val="subscript"/>
        </w:rPr>
        <w:t>4</w:t>
      </w:r>
      <w:r w:rsidRPr="000F3010">
        <w:rPr>
          <w:rFonts w:ascii="Arial" w:hAnsi="Arial" w:cs="Arial"/>
          <w:sz w:val="24"/>
          <w:szCs w:val="24"/>
        </w:rPr>
        <w:t>(aq)]</w:t>
      </w:r>
    </w:p>
    <w:p w14:paraId="09A4425A" w14:textId="210AFA09" w:rsidR="00F95B2F" w:rsidRDefault="00F95B2F" w:rsidP="00F95B2F">
      <w:pPr>
        <w:spacing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DC01D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03FBD940" w14:textId="2C590C8B" w:rsidR="00F95B2F" w:rsidRPr="00F95B2F" w:rsidRDefault="00F95B2F" w:rsidP="00F95B2F">
      <w:pPr>
        <w:spacing w:line="3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24C25572" wp14:editId="4F825B76">
            <wp:simplePos x="0" y="0"/>
            <wp:positionH relativeFrom="margin">
              <wp:posOffset>330102</wp:posOffset>
            </wp:positionH>
            <wp:positionV relativeFrom="paragraph">
              <wp:posOffset>690196</wp:posOffset>
            </wp:positionV>
            <wp:extent cx="5129801" cy="11887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801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Phosphoric acid is a triprotic acid, with each successive ionisation occurring to a lesser degree than the previous, indicated by successively smaller acidity constants.</w:t>
      </w:r>
    </w:p>
    <w:sectPr w:rsidR="00F95B2F" w:rsidRPr="00F95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D609A"/>
    <w:multiLevelType w:val="hybridMultilevel"/>
    <w:tmpl w:val="79041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4733A"/>
    <w:multiLevelType w:val="hybridMultilevel"/>
    <w:tmpl w:val="4BF2EC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zsDQzNrAwMTCzNDJV0lEKTi0uzszPAykwrAUAVr0KQywAAAA="/>
  </w:docVars>
  <w:rsids>
    <w:rsidRoot w:val="00B5440B"/>
    <w:rsid w:val="00041B06"/>
    <w:rsid w:val="000F3010"/>
    <w:rsid w:val="00181ECA"/>
    <w:rsid w:val="00200027"/>
    <w:rsid w:val="00214171"/>
    <w:rsid w:val="00287B46"/>
    <w:rsid w:val="00447509"/>
    <w:rsid w:val="004B74DB"/>
    <w:rsid w:val="0051428E"/>
    <w:rsid w:val="00653AAD"/>
    <w:rsid w:val="00655108"/>
    <w:rsid w:val="006F6EFA"/>
    <w:rsid w:val="0081748A"/>
    <w:rsid w:val="009A73D0"/>
    <w:rsid w:val="00A458E8"/>
    <w:rsid w:val="00B0047A"/>
    <w:rsid w:val="00B5440B"/>
    <w:rsid w:val="00B71EC4"/>
    <w:rsid w:val="00DC01D6"/>
    <w:rsid w:val="00EE4800"/>
    <w:rsid w:val="00F9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1499"/>
  <w15:chartTrackingRefBased/>
  <w15:docId w15:val="{22C587A0-573C-41DD-9A98-892D0D82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12</cp:revision>
  <dcterms:created xsi:type="dcterms:W3CDTF">2019-03-07T02:49:00Z</dcterms:created>
  <dcterms:modified xsi:type="dcterms:W3CDTF">2022-03-14T03:57:00Z</dcterms:modified>
</cp:coreProperties>
</file>