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>
              <w:rPr>
                <w:rFonts w:hint="default" w:ascii="Calibri Light" w:hAnsi="Calibri Light" w:cs="Calibri Light"/>
                <w:b/>
                <w:sz w:val="18"/>
                <w:szCs w:val="18"/>
                <w:lang w:val="en"/>
              </w:rPr>
              <w:t>{{ seller_name }}</w:t>
            </w:r>
          </w:p>
          <w:p>
            <w:pPr>
              <w:pStyle w:val="89"/>
              <w:widowControl/>
              <w:ind w:firstLine="0"/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ИНН </w:t>
            </w:r>
            <w:r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  <w:t>{{ seller_inn }}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, КПП </w:t>
            </w:r>
            <w:r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  <w:t>{{ seller_kpp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</w:pPr>
            <w:r>
              <w:rPr>
                <w:rFonts w:hint="default" w:ascii="Calibri Light" w:hAnsi="Calibri Light" w:cs="Calibri Light"/>
                <w:sz w:val="18"/>
                <w:szCs w:val="18"/>
                <w:shd w:val="clear" w:color="auto" w:fill="FFFFFF"/>
                <w:lang w:val="en"/>
              </w:rPr>
              <w:t>{{ seller_rs }}</w:t>
            </w:r>
          </w:p>
        </w:tc>
      </w:tr>
      <w:tr>
        <w:tblPrEx>
          <w:tblLayout w:type="fixed"/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</w:pPr>
            <w:r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  <w:t>{{ seller_bank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ascii="Calibri Light" w:hAnsi="Calibri Light" w:cs="Calibri Light"/>
                <w:sz w:val="18"/>
                <w:szCs w:val="18"/>
                <w:shd w:val="clear" w:color="auto" w:fill="FFFFFF"/>
                <w:lang w:val="en"/>
              </w:rPr>
            </w:pPr>
            <w:r>
              <w:rPr>
                <w:rFonts w:hint="default" w:ascii="Calibri Light" w:hAnsi="Calibri Light" w:cs="Calibri Light"/>
                <w:sz w:val="18"/>
                <w:szCs w:val="18"/>
                <w:shd w:val="clear" w:color="auto" w:fill="FFFFFF"/>
                <w:lang w:val="en"/>
              </w:rPr>
              <w:t>{{ seller_bic }}</w:t>
            </w:r>
          </w:p>
        </w:tc>
      </w:tr>
      <w:tr>
        <w:tblPrEx>
          <w:tblLayout w:type="fixed"/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napToGrid w:val="0"/>
              <w:jc w:val="center"/>
              <w:rPr>
                <w:rFonts w:hint="default" w:ascii="Calibri Light" w:hAnsi="Calibri Light" w:cs="Calibri Light"/>
                <w:sz w:val="18"/>
                <w:szCs w:val="18"/>
                <w:lang w:val="en"/>
              </w:rPr>
            </w:pPr>
            <w:r>
              <w:rPr>
                <w:rFonts w:hint="default" w:ascii="Calibri Light" w:hAnsi="Calibri Light" w:cs="Calibri Light"/>
                <w:sz w:val="18"/>
                <w:szCs w:val="18"/>
                <w:shd w:val="clear" w:color="auto" w:fill="FFFFFF"/>
                <w:lang w:val="en"/>
              </w:rPr>
              <w:t>{{ seller_ks }}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</w:rPr>
        <w:drawing>
          <wp:inline distT="0" distB="0" distL="114300" distR="114300">
            <wp:extent cx="1647825" cy="1019810"/>
            <wp:effectExtent l="0" t="0" r="9525" b="889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Счет </w:t>
      </w:r>
      <w:r>
        <w:rPr>
          <w:rFonts w:ascii="Calibri Light" w:hAnsi="Calibri Light" w:cs="Calibri Light"/>
          <w:color w:val="000000"/>
          <w:sz w:val="26"/>
          <w:szCs w:val="26"/>
        </w:rPr>
        <w:t xml:space="preserve">№ </w:t>
      </w:r>
      <w:r>
        <w:rPr>
          <w:rFonts w:hint="default" w:ascii="Calibri Light" w:hAnsi="Calibri Light" w:cs="Calibri Light"/>
          <w:color w:val="000000"/>
          <w:sz w:val="26"/>
          <w:szCs w:val="26"/>
          <w:lang w:val="en"/>
        </w:rPr>
        <w:t>{{ order_name }}</w:t>
      </w:r>
      <w:r>
        <w:rPr>
          <w:rFonts w:ascii="Calibri Light" w:hAnsi="Calibri Light" w:cs="Calibri Light"/>
          <w:color w:val="000000"/>
          <w:sz w:val="26"/>
          <w:szCs w:val="26"/>
        </w:rPr>
        <w:t xml:space="preserve"> от </w:t>
      </w:r>
      <w:r>
        <w:rPr>
          <w:rFonts w:hint="default" w:ascii="Calibri Light" w:hAnsi="Calibri Light" w:cs="Calibri Light"/>
          <w:color w:val="000000"/>
          <w:sz w:val="26"/>
          <w:szCs w:val="26"/>
          <w:lang w:val="en"/>
        </w:rPr>
        <w:t>{{ order_date }}</w:t>
      </w:r>
      <w:r>
        <w:rPr>
          <w:rFonts w:ascii="Calibri Light" w:hAnsi="Calibri Light" w:cs="Calibri Light"/>
          <w:color w:val="000000"/>
          <w:sz w:val="26"/>
          <w:szCs w:val="26"/>
        </w:rPr>
        <w:t xml:space="preserve"> г.</w:t>
      </w:r>
    </w:p>
    <w:p>
      <w:pPr>
        <w:rPr>
          <w:rFonts w:ascii="Calibri Light" w:hAnsi="Calibri Light" w:cs="Calibri Light"/>
          <w:sz w:val="23"/>
          <w:szCs w:val="23"/>
        </w:rPr>
      </w:pPr>
    </w:p>
    <w:p>
      <w:pPr>
        <w:spacing w:after="120"/>
        <w:rPr>
          <w:rFonts w:hint="default" w:ascii="Calibri Light" w:hAnsi="Calibri Light" w:cs="Calibri Light"/>
          <w:bCs/>
          <w:sz w:val="20"/>
          <w:szCs w:val="20"/>
          <w:lang w:val="en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Поставщик:</w:t>
      </w:r>
      <w:r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hint="default" w:ascii="Calibri Light" w:hAnsi="Calibri Light" w:cs="Calibri Light"/>
          <w:b/>
          <w:sz w:val="20"/>
          <w:szCs w:val="20"/>
          <w:lang w:val="en"/>
        </w:rPr>
        <w:t>{{ seller_name }},</w:t>
      </w:r>
      <w:r>
        <w:rPr>
          <w:rFonts w:ascii="Calibri Light" w:hAnsi="Calibri Light" w:cs="Calibri Light"/>
          <w:bCs/>
          <w:sz w:val="20"/>
          <w:szCs w:val="20"/>
        </w:rPr>
        <w:t xml:space="preserve">  </w:t>
      </w:r>
      <w:r>
        <w:rPr>
          <w:rFonts w:hint="default" w:ascii="Calibri Light" w:hAnsi="Calibri Light" w:cs="Calibri Light"/>
          <w:b/>
          <w:sz w:val="20"/>
          <w:szCs w:val="20"/>
          <w:lang w:val="en"/>
        </w:rPr>
        <w:t>{{ business_address }}</w:t>
      </w:r>
    </w:p>
    <w:p>
      <w:pPr>
        <w:rPr>
          <w:rFonts w:hint="default" w:ascii="Calibri Light" w:hAnsi="Calibri Light" w:cs="Calibri Light"/>
          <w:b/>
          <w:bCs/>
          <w:sz w:val="20"/>
          <w:szCs w:val="20"/>
          <w:lang w:val="en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Покупатель:</w:t>
      </w:r>
      <w:r>
        <w:rPr>
          <w:rFonts w:ascii="Calibri Light" w:hAnsi="Calibri Light" w:cs="Calibri Light"/>
          <w:b/>
          <w:sz w:val="20"/>
          <w:szCs w:val="20"/>
        </w:rPr>
        <w:t xml:space="preserve"> </w:t>
      </w:r>
      <w:r>
        <w:rPr>
          <w:rFonts w:hint="default" w:ascii="Calibri Light" w:hAnsi="Calibri Light" w:cs="Calibri Light"/>
          <w:b/>
          <w:sz w:val="20"/>
          <w:szCs w:val="20"/>
          <w:lang w:val="en"/>
        </w:rPr>
        <w:t>{{ partner_name }}</w:t>
      </w:r>
      <w:r>
        <w:rPr>
          <w:rFonts w:ascii="Calibri Light" w:hAnsi="Calibri Light" w:cs="Calibri Light"/>
          <w:b/>
          <w:sz w:val="20"/>
          <w:szCs w:val="20"/>
        </w:rPr>
        <w:t xml:space="preserve">,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partner_business_address }}</w:t>
      </w:r>
    </w:p>
    <w:p>
      <w:pPr>
        <w:jc w:val="both"/>
        <w:rPr>
          <w:rFonts w:hint="default" w:ascii="Calibri Light" w:hAnsi="Calibri Light" w:cs="Calibri Light"/>
          <w:b/>
          <w:bCs/>
          <w:sz w:val="20"/>
          <w:szCs w:val="20"/>
          <w:lang w:val="en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ОГРН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 xml:space="preserve">{{ partner_ogrn }} 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ИНН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partner_inn }}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КПП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partner_kpp }}</w:t>
      </w:r>
    </w:p>
    <w:p>
      <w:pPr>
        <w:jc w:val="both"/>
        <w:rPr>
          <w:rFonts w:hint="default" w:ascii="Calibri Light" w:hAnsi="Calibri Light" w:cs="Calibri Light"/>
          <w:b/>
          <w:bCs/>
          <w:sz w:val="20"/>
          <w:szCs w:val="20"/>
          <w:lang w:val="en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Р/счет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partner_rs }}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в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partner_bank }}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К/счет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partner_ks }}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БИК 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{{ partner_bic }}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</w:p>
    <w:p>
      <w:pPr>
        <w:jc w:val="both"/>
        <w:rPr>
          <w:rFonts w:hint="default" w:ascii="Calibri Light" w:hAnsi="Calibri Light" w:cs="Calibri Light"/>
          <w:sz w:val="20"/>
          <w:szCs w:val="20"/>
          <w:lang w:val="en"/>
        </w:rPr>
      </w:pPr>
      <w:r>
        <w:rPr>
          <w:rFonts w:ascii="Calibri Light" w:hAnsi="Calibri Light" w:cs="Calibri Light"/>
          <w:sz w:val="20"/>
          <w:szCs w:val="20"/>
        </w:rPr>
        <w:t xml:space="preserve">Основание: </w:t>
      </w:r>
      <w:r>
        <w:rPr>
          <w:rFonts w:ascii="Calibri Light" w:hAnsi="Calibri Light" w:cs="Arial"/>
          <w:b/>
          <w:bCs/>
          <w:sz w:val="18"/>
          <w:szCs w:val="18"/>
        </w:rPr>
        <w:t>Договор №</w:t>
      </w:r>
      <w:r>
        <w:rPr>
          <w:rFonts w:hint="default" w:ascii="Calibri Light" w:hAnsi="Calibri Light" w:cs="Arial"/>
          <w:b/>
          <w:bCs/>
          <w:sz w:val="18"/>
          <w:szCs w:val="18"/>
          <w:lang w:val="en"/>
        </w:rPr>
        <w:t>{{ contract_number }}</w:t>
      </w:r>
      <w:r>
        <w:rPr>
          <w:rFonts w:ascii="Calibri Light" w:hAnsi="Calibri Light" w:cs="Arial"/>
          <w:b/>
          <w:bCs/>
          <w:sz w:val="18"/>
          <w:szCs w:val="18"/>
        </w:rPr>
        <w:t xml:space="preserve"> от </w:t>
      </w:r>
      <w:r>
        <w:rPr>
          <w:rFonts w:hint="default" w:ascii="Calibri Light" w:hAnsi="Calibri Light" w:cs="Arial"/>
          <w:b/>
          <w:bCs/>
          <w:sz w:val="18"/>
          <w:szCs w:val="18"/>
          <w:lang w:val="en"/>
        </w:rPr>
        <w:t>{{ dd }}.{{ mm }}.{{ yyyy }}</w:t>
      </w:r>
      <w:r>
        <w:rPr>
          <w:rFonts w:ascii="Calibri Light" w:hAnsi="Calibri Light" w:cs="Arial"/>
          <w:b/>
          <w:bCs/>
          <w:sz w:val="18"/>
          <w:szCs w:val="18"/>
        </w:rPr>
        <w:t>, Приложение №</w:t>
      </w:r>
      <w:r>
        <w:rPr>
          <w:rFonts w:hint="default" w:ascii="Calibri Light" w:hAnsi="Calibri Light" w:cs="Arial"/>
          <w:b/>
          <w:bCs/>
          <w:sz w:val="18"/>
          <w:szCs w:val="18"/>
          <w:lang w:val="en"/>
        </w:rPr>
        <w:t>{{ annex_number }}</w:t>
      </w:r>
      <w:bookmarkStart w:id="0" w:name="_GoBack"/>
      <w:bookmarkEnd w:id="0"/>
      <w:r>
        <w:rPr>
          <w:rFonts w:ascii="Calibri Light" w:hAnsi="Calibri Light" w:cs="Arial"/>
          <w:b/>
          <w:bCs/>
          <w:sz w:val="18"/>
          <w:szCs w:val="18"/>
        </w:rPr>
        <w:t xml:space="preserve"> – спецификация №</w:t>
      </w:r>
      <w:r>
        <w:rPr>
          <w:rFonts w:hint="default" w:ascii="Calibri Light" w:hAnsi="Calibri Light" w:cs="Arial"/>
          <w:b/>
          <w:bCs/>
          <w:sz w:val="18"/>
          <w:szCs w:val="18"/>
          <w:lang w:val="en"/>
        </w:rPr>
        <w:t>{{ specification_name }}</w:t>
      </w:r>
    </w:p>
    <w:p>
      <w:pPr>
        <w:rPr>
          <w:rFonts w:ascii="Calibri Light" w:hAnsi="Calibri Light" w:cs="Calibri Light"/>
          <w:b/>
          <w:bCs/>
          <w:sz w:val="22"/>
          <w:szCs w:val="22"/>
        </w:rPr>
      </w:pPr>
    </w:p>
    <w:tbl>
      <w:tblPr>
        <w:tblStyle w:val="9"/>
        <w:tblW w:w="10506" w:type="dxa"/>
        <w:tblInd w:w="-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40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5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5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>
        <w:rPr>
          <w:rFonts w:hint="default" w:ascii="Calibri Light" w:hAnsi="Calibri Light" w:cs="Calibri Light"/>
          <w:sz w:val="18"/>
          <w:szCs w:val="18"/>
          <w:lang w:val="en"/>
        </w:rPr>
        <w:t>4</w:t>
      </w:r>
      <w:r>
        <w:rPr>
          <w:rFonts w:ascii="Calibri Light" w:hAnsi="Calibri Light" w:cs="Calibri Light"/>
          <w:sz w:val="18"/>
          <w:szCs w:val="18"/>
        </w:rPr>
        <w:t>, на сумму 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  <w:lang w:val="ru-RU"/>
        </w:rPr>
        <w:t>Ноль</w:t>
      </w:r>
      <w:r>
        <w:rPr>
          <w:rFonts w:ascii="Calibri Light" w:hAnsi="Calibri Light" w:cs="Calibri Light"/>
          <w:color w:val="000000"/>
          <w:sz w:val="18"/>
          <w:szCs w:val="18"/>
        </w:rPr>
        <w:t xml:space="preserve">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2-ая часть в размере _____ % от общей стоимости изготовления Изделий, работ по поставке, сборке и монтажу (установке) Изделий оплачивается Заказчиком в те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>Срок Поставки Изделий составляет: _________________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625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3"/>
        <w:gridCol w:w="47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33" w:type="dxa"/>
            <w:shd w:val="clear" w:color="auto" w:fill="auto"/>
            <w:noWrap w:val="0"/>
            <w:vAlign w:val="top"/>
          </w:tcPr>
          <w:p>
            <w:pPr>
              <w:pStyle w:val="6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  <w:noWrap w:val="0"/>
            <w:vAlign w:val="top"/>
          </w:tcPr>
          <w:p>
            <w:pPr>
              <w:pStyle w:val="6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outlineLvl w:val="4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angal">
    <w:altName w:val="Gubbi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MT Extra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 Light">
    <w:altName w:val="Arial"/>
    <w:panose1 w:val="00000000000000000000"/>
    <w:charset w:val="00"/>
    <w:family w:val="swiss"/>
    <w:pitch w:val="default"/>
    <w:sig w:usb0="00000000" w:usb1="00000000" w:usb2="00000000" w:usb3="00000000" w:csb0="000001F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29BF2611"/>
    <w:rsid w:val="3EAF87D2"/>
    <w:rsid w:val="7D2216E3"/>
    <w:rsid w:val="F71F0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qFormat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qFormat/>
    <w:uiPriority w:val="0"/>
    <w:pPr>
      <w:ind w:left="0" w:right="0" w:firstLine="340"/>
      <w:jc w:val="both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qFormat/>
    <w:uiPriority w:val="99"/>
    <w:rPr>
      <w:b/>
      <w:bCs/>
    </w:rPr>
  </w:style>
  <w:style w:type="paragraph" w:styleId="1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paragraph" w:styleId="20">
    <w:name w:val="List"/>
    <w:basedOn w:val="11"/>
    <w:qFormat/>
    <w:uiPriority w:val="0"/>
    <w:rPr>
      <w:rFonts w:cs="Mangal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Основной шрифт абзаца1"/>
    <w:qFormat/>
    <w:uiPriority w:val="0"/>
  </w:style>
  <w:style w:type="table" w:styleId="23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  <w:rPr>
      <w:rFonts w:hint="default"/>
      <w:b/>
    </w:rPr>
  </w:style>
  <w:style w:type="character" w:customStyle="1" w:styleId="34">
    <w:name w:val="WW8Num3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qFormat/>
    <w:uiPriority w:val="0"/>
    <w:rPr>
      <w:rFonts w:hint="default" w:ascii="Courier New" w:hAnsi="Courier New" w:cs="Courier New"/>
    </w:rPr>
  </w:style>
  <w:style w:type="character" w:customStyle="1" w:styleId="36">
    <w:name w:val="WW8Num3z2"/>
    <w:qFormat/>
    <w:uiPriority w:val="0"/>
    <w:rPr>
      <w:rFonts w:hint="default" w:ascii="Wingdings" w:hAnsi="Wingdings" w:cs="Wingdings"/>
    </w:rPr>
  </w:style>
  <w:style w:type="character" w:customStyle="1" w:styleId="37">
    <w:name w:val="WW8Num3z3"/>
    <w:qFormat/>
    <w:uiPriority w:val="0"/>
    <w:rPr>
      <w:rFonts w:hint="default" w:ascii="Symbol" w:hAnsi="Symbol" w:cs="Symbol"/>
    </w:rPr>
  </w:style>
  <w:style w:type="character" w:customStyle="1" w:styleId="38">
    <w:name w:val="WW8Num4z0"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qFormat/>
    <w:uiPriority w:val="0"/>
    <w:rPr>
      <w:rFonts w:hint="default" w:ascii="Courier New" w:hAnsi="Courier New" w:cs="Courier New"/>
    </w:rPr>
  </w:style>
  <w:style w:type="character" w:customStyle="1" w:styleId="40">
    <w:name w:val="WW8Num4z2"/>
    <w:qFormat/>
    <w:uiPriority w:val="0"/>
    <w:rPr>
      <w:rFonts w:hint="default" w:ascii="Wingdings" w:hAnsi="Wingdings" w:cs="Wingdings"/>
    </w:rPr>
  </w:style>
  <w:style w:type="character" w:customStyle="1" w:styleId="41">
    <w:name w:val="WW8Num4z3"/>
    <w:qFormat/>
    <w:uiPriority w:val="0"/>
    <w:rPr>
      <w:rFonts w:hint="default" w:ascii="Symbol" w:hAnsi="Symbol" w:cs="Symbol"/>
    </w:rPr>
  </w:style>
  <w:style w:type="character" w:customStyle="1" w:styleId="42">
    <w:name w:val="WW8Num5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qFormat/>
    <w:uiPriority w:val="0"/>
    <w:rPr>
      <w:rFonts w:hint="default" w:ascii="Courier New" w:hAnsi="Courier New" w:cs="Courier New"/>
    </w:rPr>
  </w:style>
  <w:style w:type="character" w:customStyle="1" w:styleId="44">
    <w:name w:val="WW8Num5z2"/>
    <w:qFormat/>
    <w:uiPriority w:val="0"/>
    <w:rPr>
      <w:rFonts w:hint="default" w:ascii="Wingdings" w:hAnsi="Wingdings" w:cs="Wingdings"/>
    </w:rPr>
  </w:style>
  <w:style w:type="character" w:customStyle="1" w:styleId="45">
    <w:name w:val="WW8Num5z3"/>
    <w:qFormat/>
    <w:uiPriority w:val="0"/>
    <w:rPr>
      <w:rFonts w:hint="default" w:ascii="Symbol" w:hAnsi="Symbol" w:cs="Symbol"/>
    </w:rPr>
  </w:style>
  <w:style w:type="character" w:customStyle="1" w:styleId="46">
    <w:name w:val="WW8Num6z0"/>
    <w:qFormat/>
    <w:uiPriority w:val="0"/>
    <w:rPr>
      <w:rFonts w:hint="default"/>
    </w:rPr>
  </w:style>
  <w:style w:type="character" w:customStyle="1" w:styleId="47">
    <w:name w:val="WW8Num6z1"/>
    <w:qFormat/>
    <w:uiPriority w:val="0"/>
  </w:style>
  <w:style w:type="character" w:customStyle="1" w:styleId="48">
    <w:name w:val="WW8Num6z2"/>
    <w:qFormat/>
    <w:uiPriority w:val="0"/>
  </w:style>
  <w:style w:type="character" w:customStyle="1" w:styleId="49">
    <w:name w:val="WW8Num6z3"/>
    <w:qFormat/>
    <w:uiPriority w:val="0"/>
  </w:style>
  <w:style w:type="character" w:customStyle="1" w:styleId="50">
    <w:name w:val="WW8Num6z4"/>
    <w:qFormat/>
    <w:uiPriority w:val="0"/>
  </w:style>
  <w:style w:type="character" w:customStyle="1" w:styleId="51">
    <w:name w:val="WW8Num6z5"/>
    <w:qFormat/>
    <w:uiPriority w:val="0"/>
  </w:style>
  <w:style w:type="character" w:customStyle="1" w:styleId="52">
    <w:name w:val="WW8Num6z6"/>
    <w:qFormat/>
    <w:uiPriority w:val="0"/>
  </w:style>
  <w:style w:type="character" w:customStyle="1" w:styleId="53">
    <w:name w:val="WW8Num6z7"/>
    <w:qFormat/>
    <w:uiPriority w:val="0"/>
  </w:style>
  <w:style w:type="character" w:customStyle="1" w:styleId="54">
    <w:name w:val="WW8Num6z8"/>
    <w:qFormat/>
    <w:uiPriority w:val="0"/>
  </w:style>
  <w:style w:type="character" w:customStyle="1" w:styleId="55">
    <w:name w:val="WW8Num7z0"/>
    <w:qFormat/>
    <w:uiPriority w:val="0"/>
  </w:style>
  <w:style w:type="character" w:customStyle="1" w:styleId="56">
    <w:name w:val="WW8Num7z1"/>
    <w:qFormat/>
    <w:uiPriority w:val="0"/>
  </w:style>
  <w:style w:type="character" w:customStyle="1" w:styleId="57">
    <w:name w:val="WW8Num7z2"/>
    <w:qFormat/>
    <w:uiPriority w:val="0"/>
  </w:style>
  <w:style w:type="character" w:customStyle="1" w:styleId="58">
    <w:name w:val="WW8Num7z3"/>
    <w:qFormat/>
    <w:uiPriority w:val="0"/>
  </w:style>
  <w:style w:type="character" w:customStyle="1" w:styleId="59">
    <w:name w:val="WW8Num7z4"/>
    <w:qFormat/>
    <w:uiPriority w:val="0"/>
  </w:style>
  <w:style w:type="character" w:customStyle="1" w:styleId="60">
    <w:name w:val="WW8Num7z5"/>
    <w:qFormat/>
    <w:uiPriority w:val="0"/>
  </w:style>
  <w:style w:type="character" w:customStyle="1" w:styleId="61">
    <w:name w:val="WW8Num7z6"/>
    <w:qFormat/>
    <w:uiPriority w:val="0"/>
  </w:style>
  <w:style w:type="character" w:customStyle="1" w:styleId="62">
    <w:name w:val="WW8Num7z7"/>
    <w:qFormat/>
    <w:uiPriority w:val="0"/>
  </w:style>
  <w:style w:type="character" w:customStyle="1" w:styleId="63">
    <w:name w:val="WW8Num7z8"/>
    <w:qFormat/>
    <w:uiPriority w:val="0"/>
  </w:style>
  <w:style w:type="character" w:customStyle="1" w:styleId="64">
    <w:name w:val="WW8Num8z0"/>
    <w:qFormat/>
    <w:uiPriority w:val="0"/>
    <w:rPr>
      <w:rFonts w:hint="default"/>
    </w:rPr>
  </w:style>
  <w:style w:type="character" w:customStyle="1" w:styleId="65">
    <w:name w:val="WW8Num9z0"/>
    <w:qFormat/>
    <w:uiPriority w:val="0"/>
    <w:rPr>
      <w:rFonts w:hint="default"/>
    </w:rPr>
  </w:style>
  <w:style w:type="character" w:customStyle="1" w:styleId="66">
    <w:name w:val="WW8Num10z0"/>
    <w:qFormat/>
    <w:uiPriority w:val="0"/>
    <w:rPr>
      <w:rFonts w:hint="default"/>
      <w:sz w:val="24"/>
    </w:rPr>
  </w:style>
  <w:style w:type="character" w:customStyle="1" w:styleId="67">
    <w:name w:val="WW8Num11z0"/>
    <w:qFormat/>
    <w:uiPriority w:val="0"/>
    <w:rPr>
      <w:rFonts w:hint="default"/>
    </w:rPr>
  </w:style>
  <w:style w:type="character" w:customStyle="1" w:styleId="68">
    <w:name w:val="WW8Num12z0"/>
    <w:qFormat/>
    <w:uiPriority w:val="0"/>
    <w:rPr>
      <w:rFonts w:hint="default"/>
    </w:rPr>
  </w:style>
  <w:style w:type="character" w:customStyle="1" w:styleId="69">
    <w:name w:val="WW8Num13z0"/>
    <w:qFormat/>
    <w:uiPriority w:val="0"/>
    <w:rPr>
      <w:rFonts w:hint="default"/>
    </w:rPr>
  </w:style>
  <w:style w:type="character" w:customStyle="1" w:styleId="70">
    <w:name w:val="WW8Num14z0"/>
    <w:qFormat/>
    <w:uiPriority w:val="0"/>
    <w:rPr>
      <w:rFonts w:hint="default"/>
    </w:rPr>
  </w:style>
  <w:style w:type="character" w:customStyle="1" w:styleId="71">
    <w:name w:val="WW8Num15z0"/>
    <w:qFormat/>
    <w:uiPriority w:val="0"/>
    <w:rPr>
      <w:rFonts w:hint="default"/>
    </w:rPr>
  </w:style>
  <w:style w:type="character" w:customStyle="1" w:styleId="72">
    <w:name w:val="WW8Num16z0"/>
    <w:qFormat/>
    <w:uiPriority w:val="0"/>
    <w:rPr>
      <w:rFonts w:hint="default"/>
    </w:rPr>
  </w:style>
  <w:style w:type="character" w:customStyle="1" w:styleId="73">
    <w:name w:val="WW8Num17z0"/>
    <w:qFormat/>
    <w:uiPriority w:val="0"/>
    <w:rPr>
      <w:rFonts w:hint="default"/>
      <w:b/>
    </w:rPr>
  </w:style>
  <w:style w:type="character" w:customStyle="1" w:styleId="74">
    <w:name w:val="WW8Num18z0"/>
    <w:qFormat/>
    <w:uiPriority w:val="0"/>
    <w:rPr>
      <w:rFonts w:hint="default"/>
    </w:rPr>
  </w:style>
  <w:style w:type="character" w:customStyle="1" w:styleId="75">
    <w:name w:val="WW8Num19z0"/>
    <w:qFormat/>
    <w:uiPriority w:val="0"/>
    <w:rPr>
      <w:rFonts w:hint="default"/>
    </w:rPr>
  </w:style>
  <w:style w:type="character" w:customStyle="1" w:styleId="76">
    <w:name w:val="WW8Num20z0"/>
    <w:qFormat/>
    <w:uiPriority w:val="0"/>
    <w:rPr>
      <w:rFonts w:hint="default"/>
    </w:rPr>
  </w:style>
  <w:style w:type="character" w:customStyle="1" w:styleId="77">
    <w:name w:val="WW8Num21z0"/>
    <w:qFormat/>
    <w:uiPriority w:val="0"/>
    <w:rPr>
      <w:rFonts w:hint="default"/>
      <w:b/>
    </w:rPr>
  </w:style>
  <w:style w:type="character" w:customStyle="1" w:styleId="78">
    <w:name w:val="WW8Num22z0"/>
    <w:qFormat/>
    <w:uiPriority w:val="0"/>
    <w:rPr>
      <w:rFonts w:hint="default"/>
    </w:rPr>
  </w:style>
  <w:style w:type="character" w:customStyle="1" w:styleId="79">
    <w:name w:val="WW8Num23z0"/>
    <w:qFormat/>
    <w:uiPriority w:val="0"/>
    <w:rPr>
      <w:rFonts w:hint="default"/>
      <w:b/>
    </w:rPr>
  </w:style>
  <w:style w:type="character" w:customStyle="1" w:styleId="80">
    <w:name w:val="Название Знак"/>
    <w:uiPriority w:val="0"/>
    <w:rPr>
      <w:rFonts w:ascii="Arial" w:hAnsi="Arial" w:cs="Arial"/>
      <w:b/>
    </w:rPr>
  </w:style>
  <w:style w:type="character" w:customStyle="1" w:styleId="81">
    <w:name w:val="Заголовок 1 Знак"/>
    <w:qFormat/>
    <w:uiPriority w:val="0"/>
    <w:rPr>
      <w:b/>
      <w:sz w:val="24"/>
    </w:rPr>
  </w:style>
  <w:style w:type="paragraph" w:customStyle="1" w:styleId="82">
    <w:name w:val="Заголовок1"/>
    <w:basedOn w:val="1"/>
    <w:next w:val="11"/>
    <w:qFormat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qFormat/>
    <w:uiPriority w:val="0"/>
    <w:pPr>
      <w:suppressLineNumbers/>
    </w:pPr>
    <w:rPr>
      <w:rFonts w:cs="Mangal"/>
    </w:rPr>
  </w:style>
  <w:style w:type="paragraph" w:customStyle="1" w:styleId="84">
    <w:name w:val="FR1"/>
    <w:qFormat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rFonts w:ascii="Times New Roman" w:hAnsi="Times New Roman" w:eastAsia="Times New Roman" w:cs="Times New Roman"/>
      <w:b/>
      <w:bCs/>
      <w:lang w:val="ru-RU" w:eastAsia="zh-CN" w:bidi="ar-SA"/>
    </w:rPr>
  </w:style>
  <w:style w:type="paragraph" w:customStyle="1" w:styleId="85">
    <w:name w:val="Основной текст 21"/>
    <w:basedOn w:val="1"/>
    <w:qFormat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qFormat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qFormat/>
    <w:uiPriority w:val="0"/>
    <w:pPr>
      <w:ind w:left="0" w:right="0"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qFormat/>
    <w:uiPriority w:val="0"/>
    <w:pPr>
      <w:widowControl w:val="0"/>
      <w:suppressAutoHyphens/>
      <w:autoSpaceDE w:val="0"/>
    </w:pPr>
    <w:rPr>
      <w:rFonts w:ascii="Courier New" w:hAnsi="Courier New" w:eastAsia="Times New Roman" w:cs="Courier New"/>
      <w:lang w:val="ru-RU" w:eastAsia="zh-CN" w:bidi="ar-SA"/>
    </w:rPr>
  </w:style>
  <w:style w:type="paragraph" w:customStyle="1" w:styleId="89">
    <w:name w:val="ConsPlusNormal"/>
    <w:qFormat/>
    <w:uiPriority w:val="0"/>
    <w:pPr>
      <w:widowControl w:val="0"/>
      <w:suppressAutoHyphens/>
      <w:autoSpaceDE w:val="0"/>
      <w:ind w:firstLine="720"/>
    </w:pPr>
    <w:rPr>
      <w:rFonts w:ascii="Arial" w:hAnsi="Arial" w:eastAsia="Times New Roman" w:cs="Arial"/>
      <w:lang w:val="ru-RU" w:eastAsia="zh-CN" w:bidi="ar-SA"/>
    </w:rPr>
  </w:style>
  <w:style w:type="paragraph" w:customStyle="1" w:styleId="90">
    <w:name w:val="style_13329377800000000789msonormal"/>
    <w:basedOn w:val="1"/>
    <w:qFormat/>
    <w:uiPriority w:val="0"/>
    <w:pPr>
      <w:spacing w:before="280" w:after="280"/>
    </w:pPr>
  </w:style>
  <w:style w:type="paragraph" w:customStyle="1" w:styleId="91">
    <w:name w:val="Содержимое таблицы"/>
    <w:basedOn w:val="1"/>
    <w:qFormat/>
    <w:uiPriority w:val="0"/>
    <w:pPr>
      <w:suppressLineNumbers/>
    </w:pPr>
  </w:style>
  <w:style w:type="paragraph" w:customStyle="1" w:styleId="92">
    <w:name w:val="Заголовок таблицы"/>
    <w:basedOn w:val="91"/>
    <w:qFormat/>
    <w:uiPriority w:val="0"/>
    <w:pPr>
      <w:suppressLineNumbers/>
      <w:jc w:val="center"/>
    </w:pPr>
    <w:rPr>
      <w:b/>
      <w:bCs/>
    </w:rPr>
  </w:style>
  <w:style w:type="character" w:customStyle="1" w:styleId="93">
    <w:name w:val="Текст выноски Знак"/>
    <w:link w:val="10"/>
    <w:semiHidden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Заголовок 5 Знак"/>
    <w:link w:val="6"/>
    <w:uiPriority w:val="0"/>
    <w:rPr>
      <w:b/>
      <w:bCs/>
      <w:sz w:val="22"/>
      <w:szCs w:val="24"/>
      <w:lang w:eastAsia="zh-CN"/>
    </w:rPr>
  </w:style>
  <w:style w:type="character" w:customStyle="1" w:styleId="95">
    <w:name w:val="Текст примечания Знак"/>
    <w:link w:val="15"/>
    <w:semiHidden/>
    <w:uiPriority w:val="99"/>
    <w:rPr>
      <w:lang w:eastAsia="zh-CN"/>
    </w:rPr>
  </w:style>
  <w:style w:type="character" w:customStyle="1" w:styleId="96">
    <w:name w:val="Тема примечания Знак"/>
    <w:link w:val="16"/>
    <w:semiHidden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419</Words>
  <Characters>2392</Characters>
  <Lines>19</Lines>
  <Paragraphs>5</Paragraphs>
  <TotalTime>8</TotalTime>
  <ScaleCrop>false</ScaleCrop>
  <LinksUpToDate>false</LinksUpToDate>
  <CharactersWithSpaces>2806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2020-01-17T23:50:00Z</dcterms:created>
  <dc:creator>1</dc:creator>
  <cp:lastModifiedBy>rydlab</cp:lastModifiedBy>
  <cp:lastPrinted>2017-02-17T16:20:00Z</cp:lastPrinted>
  <dcterms:modified xsi:type="dcterms:W3CDTF">2020-01-17T20:09:39Z</dcterms:modified>
  <dc:title>ГЕНЕРАЛЬНОЕ СОГЛАШЕНИЕ №________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