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3972A" w14:textId="665DFC69" w:rsidR="006655B8" w:rsidRPr="00A964F5" w:rsidRDefault="006655B8" w:rsidP="00A964F5">
      <w:pPr>
        <w:spacing w:line="360" w:lineRule="auto"/>
        <w:jc w:val="both"/>
        <w:rPr>
          <w:rFonts w:ascii="Times New Roman" w:hAnsi="Times New Roman" w:cs="Times New Roman"/>
          <w:sz w:val="24"/>
          <w:szCs w:val="24"/>
        </w:rPr>
      </w:pPr>
      <w:r w:rsidRPr="0099375F">
        <w:rPr>
          <w:rFonts w:ascii="Times New Roman" w:hAnsi="Times New Roman" w:cs="Times New Roman"/>
          <w:noProof/>
          <w:sz w:val="24"/>
          <w:szCs w:val="24"/>
        </w:rPr>
        <w:drawing>
          <wp:anchor distT="0" distB="0" distL="114300" distR="114300" simplePos="0" relativeHeight="251659264" behindDoc="0" locked="0" layoutInCell="1" allowOverlap="1" wp14:anchorId="7414B859" wp14:editId="726AE783">
            <wp:simplePos x="0" y="0"/>
            <wp:positionH relativeFrom="margin">
              <wp:posOffset>689610</wp:posOffset>
            </wp:positionH>
            <wp:positionV relativeFrom="paragraph">
              <wp:posOffset>27</wp:posOffset>
            </wp:positionV>
            <wp:extent cx="4371975" cy="3171825"/>
            <wp:effectExtent l="0" t="0" r="9525" b="9525"/>
            <wp:wrapTopAndBottom/>
            <wp:docPr id="18451163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1975" cy="3171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6AFCBA" w14:textId="22EF5707" w:rsidR="006655B8" w:rsidRPr="0099375F" w:rsidRDefault="006655B8" w:rsidP="006655B8">
      <w:pPr>
        <w:pStyle w:val="Default"/>
        <w:spacing w:line="360" w:lineRule="auto"/>
        <w:jc w:val="center"/>
        <w:rPr>
          <w:sz w:val="40"/>
          <w:szCs w:val="40"/>
        </w:rPr>
      </w:pPr>
      <w:r w:rsidRPr="0099375F">
        <w:rPr>
          <w:b/>
          <w:bCs/>
          <w:sz w:val="40"/>
          <w:szCs w:val="40"/>
        </w:rPr>
        <w:t>KTO KARATAY ÜNİVERSİTESİ</w:t>
      </w:r>
    </w:p>
    <w:p w14:paraId="4C6E3693" w14:textId="5CF2244F" w:rsidR="006655B8" w:rsidRPr="0099375F" w:rsidRDefault="006655B8" w:rsidP="006655B8">
      <w:pPr>
        <w:pStyle w:val="Default"/>
        <w:spacing w:line="360" w:lineRule="auto"/>
        <w:jc w:val="center"/>
        <w:rPr>
          <w:sz w:val="40"/>
          <w:szCs w:val="40"/>
        </w:rPr>
      </w:pPr>
      <w:r w:rsidRPr="0099375F">
        <w:rPr>
          <w:b/>
          <w:bCs/>
          <w:sz w:val="40"/>
          <w:szCs w:val="40"/>
        </w:rPr>
        <w:t>MÜHENDİSLİK</w:t>
      </w:r>
      <w:r w:rsidR="00E478D9" w:rsidRPr="0099375F">
        <w:rPr>
          <w:b/>
          <w:bCs/>
          <w:sz w:val="40"/>
          <w:szCs w:val="40"/>
        </w:rPr>
        <w:t xml:space="preserve"> VE DOĞA BİLİMLERİ</w:t>
      </w:r>
      <w:r w:rsidRPr="0099375F">
        <w:rPr>
          <w:b/>
          <w:bCs/>
          <w:sz w:val="40"/>
          <w:szCs w:val="40"/>
        </w:rPr>
        <w:t xml:space="preserve"> FAKÜLTESİ</w:t>
      </w:r>
    </w:p>
    <w:p w14:paraId="65A4EC24" w14:textId="018BBEEE" w:rsidR="006655B8" w:rsidRPr="0099375F" w:rsidRDefault="006655B8" w:rsidP="006655B8">
      <w:pPr>
        <w:spacing w:line="360" w:lineRule="auto"/>
        <w:jc w:val="center"/>
        <w:rPr>
          <w:rFonts w:ascii="Times New Roman" w:hAnsi="Times New Roman" w:cs="Times New Roman"/>
          <w:b/>
          <w:bCs/>
          <w:sz w:val="40"/>
          <w:szCs w:val="40"/>
        </w:rPr>
      </w:pPr>
      <w:r w:rsidRPr="0099375F">
        <w:rPr>
          <w:rFonts w:ascii="Times New Roman" w:hAnsi="Times New Roman" w:cs="Times New Roman"/>
          <w:b/>
          <w:bCs/>
          <w:sz w:val="40"/>
          <w:szCs w:val="40"/>
        </w:rPr>
        <w:t>MEKATRONİK MÜHENDİSLİĞİ BÖLÜMÜ</w:t>
      </w:r>
    </w:p>
    <w:p w14:paraId="6527920F" w14:textId="77777777" w:rsidR="00E478D9" w:rsidRPr="0099375F" w:rsidRDefault="00817A86" w:rsidP="00E478D9">
      <w:pPr>
        <w:spacing w:line="360" w:lineRule="auto"/>
        <w:jc w:val="center"/>
        <w:rPr>
          <w:rFonts w:ascii="Times New Roman" w:hAnsi="Times New Roman" w:cs="Times New Roman"/>
          <w:sz w:val="40"/>
          <w:szCs w:val="40"/>
        </w:rPr>
      </w:pPr>
      <w:r w:rsidRPr="0099375F">
        <w:rPr>
          <w:rFonts w:ascii="Times New Roman" w:hAnsi="Times New Roman" w:cs="Times New Roman"/>
          <w:b/>
          <w:bCs/>
          <w:sz w:val="40"/>
          <w:szCs w:val="40"/>
        </w:rPr>
        <w:t>MAM5331 ENDÜSTRİYEL GÜRÜLTÜ VE TİTREŞİM KONTROLÜ</w:t>
      </w:r>
      <w:r w:rsidR="00E478D9" w:rsidRPr="0099375F">
        <w:rPr>
          <w:rFonts w:ascii="Times New Roman" w:hAnsi="Times New Roman" w:cs="Times New Roman"/>
          <w:sz w:val="40"/>
          <w:szCs w:val="40"/>
        </w:rPr>
        <w:t xml:space="preserve"> </w:t>
      </w:r>
    </w:p>
    <w:p w14:paraId="0D3A01C2" w14:textId="0A407891" w:rsidR="00A964F5" w:rsidRDefault="006655B8" w:rsidP="00A964F5">
      <w:pPr>
        <w:spacing w:line="360" w:lineRule="auto"/>
        <w:jc w:val="center"/>
        <w:rPr>
          <w:rFonts w:ascii="Times New Roman" w:hAnsi="Times New Roman" w:cs="Times New Roman"/>
          <w:b/>
          <w:bCs/>
          <w:sz w:val="40"/>
          <w:szCs w:val="40"/>
        </w:rPr>
      </w:pPr>
      <w:r w:rsidRPr="0099375F">
        <w:rPr>
          <w:rFonts w:ascii="Times New Roman" w:hAnsi="Times New Roman" w:cs="Times New Roman"/>
          <w:b/>
          <w:bCs/>
          <w:sz w:val="40"/>
          <w:szCs w:val="40"/>
        </w:rPr>
        <w:t>ARAŞTIRMA RAPORU</w:t>
      </w:r>
    </w:p>
    <w:p w14:paraId="7A8966B5" w14:textId="77777777" w:rsidR="00A964F5" w:rsidRPr="00A964F5" w:rsidRDefault="00A964F5" w:rsidP="00A964F5">
      <w:pPr>
        <w:spacing w:line="360" w:lineRule="auto"/>
        <w:jc w:val="center"/>
        <w:rPr>
          <w:rFonts w:ascii="Times New Roman" w:hAnsi="Times New Roman" w:cs="Times New Roman"/>
          <w:b/>
          <w:bCs/>
          <w:sz w:val="18"/>
          <w:szCs w:val="18"/>
        </w:rPr>
      </w:pPr>
    </w:p>
    <w:p w14:paraId="6B97049D" w14:textId="26988C83" w:rsidR="00817A86" w:rsidRPr="0099375F" w:rsidRDefault="00817A86" w:rsidP="00E478D9">
      <w:pPr>
        <w:rPr>
          <w:rFonts w:ascii="Times New Roman" w:hAnsi="Times New Roman" w:cs="Times New Roman"/>
          <w:b/>
          <w:bCs/>
          <w:sz w:val="40"/>
          <w:szCs w:val="40"/>
        </w:rPr>
      </w:pPr>
      <w:r w:rsidRPr="0099375F">
        <w:rPr>
          <w:rFonts w:ascii="Times New Roman" w:hAnsi="Times New Roman" w:cs="Times New Roman"/>
          <w:b/>
          <w:bCs/>
          <w:sz w:val="32"/>
          <w:szCs w:val="32"/>
        </w:rPr>
        <w:t xml:space="preserve">İsmi ve Soyadı        : </w:t>
      </w:r>
      <w:r w:rsidRPr="0099375F">
        <w:rPr>
          <w:rFonts w:ascii="Times New Roman" w:hAnsi="Times New Roman" w:cs="Times New Roman"/>
          <w:sz w:val="32"/>
          <w:szCs w:val="32"/>
        </w:rPr>
        <w:t>Mustafa USTA, Mustafa URGAN</w:t>
      </w:r>
    </w:p>
    <w:p w14:paraId="1A7CC730" w14:textId="43B1DEA2" w:rsidR="00817A86" w:rsidRPr="0099375F" w:rsidRDefault="00817A86" w:rsidP="00817A86">
      <w:pPr>
        <w:jc w:val="both"/>
        <w:rPr>
          <w:rFonts w:ascii="Times New Roman" w:hAnsi="Times New Roman" w:cs="Times New Roman"/>
          <w:sz w:val="32"/>
          <w:szCs w:val="32"/>
        </w:rPr>
      </w:pPr>
      <w:r w:rsidRPr="0099375F">
        <w:rPr>
          <w:rFonts w:ascii="Times New Roman" w:hAnsi="Times New Roman" w:cs="Times New Roman"/>
          <w:b/>
          <w:bCs/>
          <w:sz w:val="32"/>
          <w:szCs w:val="32"/>
        </w:rPr>
        <w:t xml:space="preserve">Öğrenci ID              : </w:t>
      </w:r>
      <w:r w:rsidRPr="0099375F">
        <w:rPr>
          <w:rFonts w:ascii="Times New Roman" w:hAnsi="Times New Roman" w:cs="Times New Roman"/>
          <w:sz w:val="32"/>
          <w:szCs w:val="32"/>
        </w:rPr>
        <w:t>200313004, 200313017</w:t>
      </w:r>
    </w:p>
    <w:p w14:paraId="26AD3B5B" w14:textId="4AC3C23A" w:rsidR="00817A86" w:rsidRPr="0099375F" w:rsidRDefault="00817A86" w:rsidP="00817A86">
      <w:pPr>
        <w:jc w:val="both"/>
        <w:rPr>
          <w:rFonts w:ascii="Times New Roman" w:hAnsi="Times New Roman" w:cs="Times New Roman"/>
          <w:sz w:val="32"/>
          <w:szCs w:val="32"/>
        </w:rPr>
      </w:pPr>
      <w:r w:rsidRPr="0099375F">
        <w:rPr>
          <w:rFonts w:ascii="Times New Roman" w:hAnsi="Times New Roman" w:cs="Times New Roman"/>
          <w:b/>
          <w:bCs/>
          <w:sz w:val="32"/>
          <w:szCs w:val="32"/>
        </w:rPr>
        <w:t xml:space="preserve">Araştırma Konusu : </w:t>
      </w:r>
      <w:r w:rsidR="00A964F5" w:rsidRPr="0099375F">
        <w:rPr>
          <w:rFonts w:ascii="Times New Roman" w:hAnsi="Times New Roman" w:cs="Times New Roman"/>
          <w:sz w:val="32"/>
          <w:szCs w:val="32"/>
        </w:rPr>
        <w:t>Rüzgâr</w:t>
      </w:r>
      <w:r w:rsidRPr="0099375F">
        <w:rPr>
          <w:rFonts w:ascii="Times New Roman" w:hAnsi="Times New Roman" w:cs="Times New Roman"/>
          <w:sz w:val="32"/>
          <w:szCs w:val="32"/>
        </w:rPr>
        <w:t xml:space="preserve"> Tarafından Üretilen Gürültü ve Titreşimin </w:t>
      </w:r>
      <w:r w:rsidR="00261202">
        <w:rPr>
          <w:rFonts w:ascii="Times New Roman" w:hAnsi="Times New Roman" w:cs="Times New Roman"/>
          <w:sz w:val="32"/>
          <w:szCs w:val="32"/>
        </w:rPr>
        <w:t xml:space="preserve">İncelenmesi ve </w:t>
      </w:r>
      <w:r w:rsidRPr="0099375F">
        <w:rPr>
          <w:rFonts w:ascii="Times New Roman" w:hAnsi="Times New Roman" w:cs="Times New Roman"/>
          <w:sz w:val="32"/>
          <w:szCs w:val="32"/>
        </w:rPr>
        <w:t>Azaltılması</w:t>
      </w:r>
    </w:p>
    <w:p w14:paraId="7B3A3038" w14:textId="24DE273E" w:rsidR="00817A86" w:rsidRPr="0099375F" w:rsidRDefault="00817A86" w:rsidP="00817A86">
      <w:pPr>
        <w:jc w:val="both"/>
        <w:rPr>
          <w:rFonts w:ascii="Times New Roman" w:hAnsi="Times New Roman" w:cs="Times New Roman"/>
          <w:sz w:val="32"/>
          <w:szCs w:val="32"/>
        </w:rPr>
      </w:pPr>
      <w:r w:rsidRPr="0099375F">
        <w:rPr>
          <w:rFonts w:ascii="Times New Roman" w:hAnsi="Times New Roman" w:cs="Times New Roman"/>
          <w:b/>
          <w:bCs/>
          <w:sz w:val="32"/>
          <w:szCs w:val="32"/>
        </w:rPr>
        <w:t xml:space="preserve">Teslim Tarihi          : </w:t>
      </w:r>
      <w:r w:rsidRPr="0099375F">
        <w:rPr>
          <w:rFonts w:ascii="Times New Roman" w:hAnsi="Times New Roman" w:cs="Times New Roman"/>
          <w:sz w:val="32"/>
          <w:szCs w:val="32"/>
        </w:rPr>
        <w:t>21.05.2024</w:t>
      </w:r>
    </w:p>
    <w:p w14:paraId="46965869" w14:textId="52DF4EBA" w:rsidR="008F4AF7" w:rsidRPr="0099375F" w:rsidRDefault="008F4AF7" w:rsidP="00817A86">
      <w:pPr>
        <w:jc w:val="both"/>
        <w:rPr>
          <w:rFonts w:ascii="Times New Roman" w:hAnsi="Times New Roman" w:cs="Times New Roman"/>
          <w:b/>
          <w:bCs/>
          <w:sz w:val="24"/>
          <w:szCs w:val="24"/>
        </w:rPr>
      </w:pPr>
      <w:r w:rsidRPr="0099375F">
        <w:rPr>
          <w:rFonts w:ascii="Times New Roman" w:hAnsi="Times New Roman" w:cs="Times New Roman"/>
          <w:b/>
          <w:bCs/>
          <w:sz w:val="24"/>
          <w:szCs w:val="24"/>
        </w:rPr>
        <w:lastRenderedPageBreak/>
        <w:t>İÇİNDEKİLER</w:t>
      </w:r>
    </w:p>
    <w:p w14:paraId="52FAB73D" w14:textId="00050B5B" w:rsidR="00AB6AD3" w:rsidRPr="00261202" w:rsidRDefault="00AB6AD3" w:rsidP="00AB6AD3">
      <w:pPr>
        <w:jc w:val="both"/>
        <w:rPr>
          <w:rFonts w:ascii="Times New Roman" w:hAnsi="Times New Roman" w:cs="Times New Roman"/>
          <w:b/>
          <w:bCs/>
          <w:sz w:val="24"/>
          <w:szCs w:val="24"/>
        </w:rPr>
      </w:pPr>
      <w:r w:rsidRPr="0099375F">
        <w:rPr>
          <w:rFonts w:ascii="Times New Roman" w:hAnsi="Times New Roman" w:cs="Times New Roman"/>
          <w:b/>
          <w:bCs/>
          <w:sz w:val="24"/>
          <w:szCs w:val="24"/>
        </w:rPr>
        <w:t>ÖZET</w:t>
      </w:r>
      <w:r w:rsidR="008574F4">
        <w:rPr>
          <w:rFonts w:ascii="Times New Roman" w:hAnsi="Times New Roman" w:cs="Times New Roman"/>
          <w:b/>
          <w:bCs/>
          <w:sz w:val="24"/>
          <w:szCs w:val="24"/>
        </w:rPr>
        <w:t xml:space="preserve"> ………………………………………………………………………………………… 3</w:t>
      </w:r>
    </w:p>
    <w:p w14:paraId="2810B53C" w14:textId="4F1AF3FA" w:rsidR="008F4AF7" w:rsidRPr="0099375F" w:rsidRDefault="00AB6AD3" w:rsidP="00AB6AD3">
      <w:pPr>
        <w:spacing w:line="360" w:lineRule="auto"/>
        <w:jc w:val="both"/>
        <w:rPr>
          <w:rFonts w:ascii="Times New Roman" w:hAnsi="Times New Roman" w:cs="Times New Roman"/>
          <w:b/>
          <w:bCs/>
          <w:sz w:val="32"/>
          <w:szCs w:val="32"/>
        </w:rPr>
      </w:pPr>
      <w:r>
        <w:rPr>
          <w:rFonts w:ascii="Times New Roman" w:hAnsi="Times New Roman" w:cs="Times New Roman"/>
          <w:b/>
          <w:bCs/>
          <w:sz w:val="24"/>
          <w:szCs w:val="24"/>
        </w:rPr>
        <w:t xml:space="preserve">1. </w:t>
      </w:r>
      <w:r w:rsidRPr="0099375F">
        <w:rPr>
          <w:rFonts w:ascii="Times New Roman" w:hAnsi="Times New Roman" w:cs="Times New Roman"/>
          <w:b/>
          <w:bCs/>
          <w:sz w:val="24"/>
          <w:szCs w:val="24"/>
        </w:rPr>
        <w:t>GİRİŞ</w:t>
      </w:r>
      <w:r w:rsidR="007B41E7">
        <w:rPr>
          <w:rFonts w:ascii="Times New Roman" w:hAnsi="Times New Roman" w:cs="Times New Roman"/>
          <w:b/>
          <w:bCs/>
          <w:sz w:val="24"/>
          <w:szCs w:val="24"/>
        </w:rPr>
        <w:t xml:space="preserve"> ……………………………………………………………………………………… </w:t>
      </w:r>
      <w:r w:rsidR="008574F4">
        <w:rPr>
          <w:rFonts w:ascii="Times New Roman" w:hAnsi="Times New Roman" w:cs="Times New Roman"/>
          <w:b/>
          <w:bCs/>
          <w:sz w:val="24"/>
          <w:szCs w:val="24"/>
        </w:rPr>
        <w:t>4</w:t>
      </w:r>
    </w:p>
    <w:p w14:paraId="49E07B34" w14:textId="6D84C5B4" w:rsidR="00AB6AD3" w:rsidRPr="0099375F" w:rsidRDefault="00AB6AD3" w:rsidP="00AB6AD3">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2</w:t>
      </w:r>
      <w:r w:rsidRPr="0099375F">
        <w:rPr>
          <w:rFonts w:ascii="Times New Roman" w:hAnsi="Times New Roman" w:cs="Times New Roman"/>
          <w:sz w:val="24"/>
          <w:szCs w:val="24"/>
        </w:rPr>
        <w:t xml:space="preserve">. </w:t>
      </w:r>
      <w:r w:rsidRPr="0099375F">
        <w:rPr>
          <w:rFonts w:ascii="Times New Roman" w:hAnsi="Times New Roman" w:cs="Times New Roman"/>
          <w:b/>
          <w:bCs/>
          <w:sz w:val="24"/>
          <w:szCs w:val="24"/>
        </w:rPr>
        <w:t>TÜRKİYE’DEKİ RÜZGAR ENERJİ SİSTEMLERİNİN DURUMU</w:t>
      </w:r>
      <w:r w:rsidR="007B41E7">
        <w:rPr>
          <w:rFonts w:ascii="Times New Roman" w:hAnsi="Times New Roman" w:cs="Times New Roman"/>
          <w:b/>
          <w:bCs/>
          <w:sz w:val="24"/>
          <w:szCs w:val="24"/>
        </w:rPr>
        <w:t xml:space="preserve"> …………</w:t>
      </w:r>
      <w:proofErr w:type="gramStart"/>
      <w:r w:rsidR="007B41E7">
        <w:rPr>
          <w:rFonts w:ascii="Times New Roman" w:hAnsi="Times New Roman" w:cs="Times New Roman"/>
          <w:b/>
          <w:bCs/>
          <w:sz w:val="24"/>
          <w:szCs w:val="24"/>
        </w:rPr>
        <w:t>……</w:t>
      </w:r>
      <w:r w:rsidR="008574F4">
        <w:rPr>
          <w:rFonts w:ascii="Times New Roman" w:hAnsi="Times New Roman" w:cs="Times New Roman"/>
          <w:b/>
          <w:bCs/>
          <w:sz w:val="24"/>
          <w:szCs w:val="24"/>
        </w:rPr>
        <w:t>.</w:t>
      </w:r>
      <w:proofErr w:type="gramEnd"/>
      <w:r w:rsidR="008574F4">
        <w:rPr>
          <w:rFonts w:ascii="Times New Roman" w:hAnsi="Times New Roman" w:cs="Times New Roman"/>
          <w:b/>
          <w:bCs/>
          <w:sz w:val="24"/>
          <w:szCs w:val="24"/>
        </w:rPr>
        <w:t>. 5</w:t>
      </w:r>
      <w:r w:rsidR="007B41E7">
        <w:rPr>
          <w:rFonts w:ascii="Times New Roman" w:hAnsi="Times New Roman" w:cs="Times New Roman"/>
          <w:b/>
          <w:bCs/>
          <w:sz w:val="24"/>
          <w:szCs w:val="24"/>
        </w:rPr>
        <w:t xml:space="preserve"> </w:t>
      </w:r>
      <w:r w:rsidRPr="0099375F">
        <w:rPr>
          <w:rFonts w:ascii="Times New Roman" w:hAnsi="Times New Roman" w:cs="Times New Roman"/>
          <w:b/>
          <w:bCs/>
          <w:sz w:val="24"/>
          <w:szCs w:val="24"/>
        </w:rPr>
        <w:t xml:space="preserve"> </w:t>
      </w:r>
    </w:p>
    <w:p w14:paraId="01A8AEC6" w14:textId="63A82DE6" w:rsidR="00AB6AD3" w:rsidRDefault="00AB6AD3" w:rsidP="00AB6AD3">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3. RÜZGAR TÜRBİNLERİ</w:t>
      </w:r>
      <w:r w:rsidR="007B41E7">
        <w:rPr>
          <w:rFonts w:ascii="Times New Roman" w:hAnsi="Times New Roman" w:cs="Times New Roman"/>
          <w:b/>
          <w:bCs/>
          <w:sz w:val="24"/>
          <w:szCs w:val="24"/>
        </w:rPr>
        <w:t xml:space="preserve"> ……………………………………………………………….... </w:t>
      </w:r>
      <w:r w:rsidR="008574F4">
        <w:rPr>
          <w:rFonts w:ascii="Times New Roman" w:hAnsi="Times New Roman" w:cs="Times New Roman"/>
          <w:b/>
          <w:bCs/>
          <w:sz w:val="24"/>
          <w:szCs w:val="24"/>
        </w:rPr>
        <w:t>6</w:t>
      </w:r>
    </w:p>
    <w:p w14:paraId="691BFD76" w14:textId="18E16661" w:rsidR="00AB6AD3" w:rsidRDefault="00527167" w:rsidP="00AB6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3.1 Rüzgârın Güce Dönüşümü ve Denklemler</w:t>
      </w:r>
      <w:r w:rsidR="007B41E7">
        <w:rPr>
          <w:rFonts w:ascii="Times New Roman" w:hAnsi="Times New Roman" w:cs="Times New Roman"/>
          <w:b/>
          <w:bCs/>
          <w:sz w:val="24"/>
          <w:szCs w:val="24"/>
        </w:rPr>
        <w:t xml:space="preserve"> …………………………………………….. </w:t>
      </w:r>
      <w:r w:rsidR="008574F4">
        <w:rPr>
          <w:rFonts w:ascii="Times New Roman" w:hAnsi="Times New Roman" w:cs="Times New Roman"/>
          <w:b/>
          <w:bCs/>
          <w:sz w:val="24"/>
          <w:szCs w:val="24"/>
        </w:rPr>
        <w:t>6</w:t>
      </w:r>
    </w:p>
    <w:p w14:paraId="6D28054F" w14:textId="69770E6B" w:rsidR="00AB6AD3" w:rsidRPr="0099375F" w:rsidRDefault="00527167" w:rsidP="00AB6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 xml:space="preserve">3.2 </w:t>
      </w:r>
      <w:r w:rsidR="0080572B" w:rsidRPr="0099375F">
        <w:rPr>
          <w:rFonts w:ascii="Times New Roman" w:hAnsi="Times New Roman" w:cs="Times New Roman"/>
          <w:b/>
          <w:bCs/>
          <w:sz w:val="24"/>
          <w:szCs w:val="24"/>
        </w:rPr>
        <w:t>Rüzgâr</w:t>
      </w:r>
      <w:r w:rsidR="00AB6AD3" w:rsidRPr="0099375F">
        <w:rPr>
          <w:rFonts w:ascii="Times New Roman" w:hAnsi="Times New Roman" w:cs="Times New Roman"/>
          <w:b/>
          <w:bCs/>
          <w:sz w:val="24"/>
          <w:szCs w:val="24"/>
        </w:rPr>
        <w:t xml:space="preserve"> Türbinlerinin Sınıflandırılması</w:t>
      </w:r>
      <w:r w:rsidR="007B41E7">
        <w:rPr>
          <w:rFonts w:ascii="Times New Roman" w:hAnsi="Times New Roman" w:cs="Times New Roman"/>
          <w:b/>
          <w:bCs/>
          <w:sz w:val="24"/>
          <w:szCs w:val="24"/>
        </w:rPr>
        <w:t xml:space="preserve"> ……………………………………………….. </w:t>
      </w:r>
      <w:r w:rsidR="008574F4">
        <w:rPr>
          <w:rFonts w:ascii="Times New Roman" w:hAnsi="Times New Roman" w:cs="Times New Roman"/>
          <w:b/>
          <w:bCs/>
          <w:sz w:val="24"/>
          <w:szCs w:val="24"/>
        </w:rPr>
        <w:t>7</w:t>
      </w:r>
    </w:p>
    <w:p w14:paraId="1E77D645" w14:textId="64BD0762" w:rsidR="00AB6AD3" w:rsidRDefault="00527167" w:rsidP="00AB6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 xml:space="preserve">3.2.1 Yatay Eksenli </w:t>
      </w:r>
      <w:r w:rsidR="0080572B" w:rsidRPr="0099375F">
        <w:rPr>
          <w:rFonts w:ascii="Times New Roman" w:hAnsi="Times New Roman" w:cs="Times New Roman"/>
          <w:b/>
          <w:bCs/>
          <w:sz w:val="24"/>
          <w:szCs w:val="24"/>
        </w:rPr>
        <w:t>Rüzgâr</w:t>
      </w:r>
      <w:r w:rsidR="00AB6AD3" w:rsidRPr="0099375F">
        <w:rPr>
          <w:rFonts w:ascii="Times New Roman" w:hAnsi="Times New Roman" w:cs="Times New Roman"/>
          <w:b/>
          <w:bCs/>
          <w:sz w:val="24"/>
          <w:szCs w:val="24"/>
        </w:rPr>
        <w:t xml:space="preserve"> Türbinleri</w:t>
      </w:r>
      <w:r w:rsidR="007B41E7">
        <w:rPr>
          <w:rFonts w:ascii="Times New Roman" w:hAnsi="Times New Roman" w:cs="Times New Roman"/>
          <w:b/>
          <w:bCs/>
          <w:sz w:val="24"/>
          <w:szCs w:val="24"/>
        </w:rPr>
        <w:t xml:space="preserve"> …………………………………………………….. 7</w:t>
      </w:r>
    </w:p>
    <w:p w14:paraId="3BED8DDC" w14:textId="6A12A455" w:rsidR="00AB6AD3" w:rsidRDefault="00527167" w:rsidP="00AB6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 xml:space="preserve">3.2.2 Dikey Eksenli </w:t>
      </w:r>
      <w:r w:rsidR="0080572B" w:rsidRPr="0099375F">
        <w:rPr>
          <w:rFonts w:ascii="Times New Roman" w:hAnsi="Times New Roman" w:cs="Times New Roman"/>
          <w:b/>
          <w:bCs/>
          <w:sz w:val="24"/>
          <w:szCs w:val="24"/>
        </w:rPr>
        <w:t>Rüzgâr</w:t>
      </w:r>
      <w:r w:rsidR="00AB6AD3" w:rsidRPr="0099375F">
        <w:rPr>
          <w:rFonts w:ascii="Times New Roman" w:hAnsi="Times New Roman" w:cs="Times New Roman"/>
          <w:b/>
          <w:bCs/>
          <w:sz w:val="24"/>
          <w:szCs w:val="24"/>
        </w:rPr>
        <w:t xml:space="preserve"> Türbinleri</w:t>
      </w:r>
      <w:r w:rsidR="007B41E7">
        <w:rPr>
          <w:rFonts w:ascii="Times New Roman" w:hAnsi="Times New Roman" w:cs="Times New Roman"/>
          <w:b/>
          <w:bCs/>
          <w:sz w:val="24"/>
          <w:szCs w:val="24"/>
        </w:rPr>
        <w:t xml:space="preserve"> …………………………………………………….. </w:t>
      </w:r>
      <w:r w:rsidR="008574F4">
        <w:rPr>
          <w:rFonts w:ascii="Times New Roman" w:hAnsi="Times New Roman" w:cs="Times New Roman"/>
          <w:b/>
          <w:bCs/>
          <w:sz w:val="24"/>
          <w:szCs w:val="24"/>
        </w:rPr>
        <w:t>8</w:t>
      </w:r>
    </w:p>
    <w:p w14:paraId="051CF25B" w14:textId="2B42DA6B" w:rsidR="00AB6AD3" w:rsidRDefault="00527167" w:rsidP="00AB6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 xml:space="preserve">3.3 </w:t>
      </w:r>
      <w:r w:rsidR="0080572B" w:rsidRPr="0099375F">
        <w:rPr>
          <w:rFonts w:ascii="Times New Roman" w:hAnsi="Times New Roman" w:cs="Times New Roman"/>
          <w:b/>
          <w:bCs/>
          <w:sz w:val="24"/>
          <w:szCs w:val="24"/>
        </w:rPr>
        <w:t>Rüzgâr</w:t>
      </w:r>
      <w:r w:rsidR="00AB6AD3" w:rsidRPr="0099375F">
        <w:rPr>
          <w:rFonts w:ascii="Times New Roman" w:hAnsi="Times New Roman" w:cs="Times New Roman"/>
          <w:b/>
          <w:bCs/>
          <w:sz w:val="24"/>
          <w:szCs w:val="24"/>
        </w:rPr>
        <w:t xml:space="preserve"> Türbini Bileşenleri</w:t>
      </w:r>
      <w:r w:rsidR="007B41E7">
        <w:rPr>
          <w:rFonts w:ascii="Times New Roman" w:hAnsi="Times New Roman" w:cs="Times New Roman"/>
          <w:b/>
          <w:bCs/>
          <w:sz w:val="24"/>
          <w:szCs w:val="24"/>
        </w:rPr>
        <w:t xml:space="preserve"> ……………………………………………………………</w:t>
      </w:r>
      <w:r>
        <w:rPr>
          <w:rFonts w:ascii="Times New Roman" w:hAnsi="Times New Roman" w:cs="Times New Roman"/>
          <w:b/>
          <w:bCs/>
          <w:sz w:val="24"/>
          <w:szCs w:val="24"/>
        </w:rPr>
        <w:t>..</w:t>
      </w:r>
      <w:r w:rsidR="007B41E7">
        <w:rPr>
          <w:rFonts w:ascii="Times New Roman" w:hAnsi="Times New Roman" w:cs="Times New Roman"/>
          <w:b/>
          <w:bCs/>
          <w:sz w:val="24"/>
          <w:szCs w:val="24"/>
        </w:rPr>
        <w:t xml:space="preserve"> 8</w:t>
      </w:r>
    </w:p>
    <w:p w14:paraId="387D071C" w14:textId="7252A175" w:rsidR="00AB6AD3" w:rsidRPr="0099375F" w:rsidRDefault="00527167" w:rsidP="00AB6AD3">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3.4 Simülasyon Modeli</w:t>
      </w:r>
      <w:r w:rsidR="007B41E7">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8574F4">
        <w:rPr>
          <w:rFonts w:ascii="Times New Roman" w:hAnsi="Times New Roman" w:cs="Times New Roman"/>
          <w:b/>
          <w:bCs/>
          <w:sz w:val="24"/>
          <w:szCs w:val="24"/>
        </w:rPr>
        <w:t>9</w:t>
      </w:r>
    </w:p>
    <w:p w14:paraId="7F8782A6" w14:textId="7CF2E845" w:rsidR="00AB6AD3" w:rsidRPr="0099375F" w:rsidRDefault="00AB6AD3" w:rsidP="00AB6AD3">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4. RÜZGAR ENERJİ SİSTEMLERİNDEN KAYNAKLANAN GÜRÜLTÜ</w:t>
      </w:r>
      <w:r w:rsidR="007B41E7">
        <w:rPr>
          <w:rFonts w:ascii="Times New Roman" w:hAnsi="Times New Roman" w:cs="Times New Roman"/>
          <w:b/>
          <w:bCs/>
          <w:sz w:val="24"/>
          <w:szCs w:val="24"/>
        </w:rPr>
        <w:t xml:space="preserve"> …………</w:t>
      </w:r>
      <w:r w:rsidR="008574F4">
        <w:rPr>
          <w:rFonts w:ascii="Times New Roman" w:hAnsi="Times New Roman" w:cs="Times New Roman"/>
          <w:b/>
          <w:bCs/>
          <w:sz w:val="24"/>
          <w:szCs w:val="24"/>
        </w:rPr>
        <w:t>... 11</w:t>
      </w:r>
      <w:r w:rsidR="007B41E7">
        <w:rPr>
          <w:rFonts w:ascii="Times New Roman" w:hAnsi="Times New Roman" w:cs="Times New Roman"/>
          <w:b/>
          <w:bCs/>
          <w:sz w:val="24"/>
          <w:szCs w:val="24"/>
        </w:rPr>
        <w:t xml:space="preserve"> </w:t>
      </w:r>
    </w:p>
    <w:p w14:paraId="2D093BD8" w14:textId="32EFA657" w:rsidR="00AB6AD3" w:rsidRPr="0099375F" w:rsidRDefault="00527167" w:rsidP="00AB6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 xml:space="preserve">4.1 </w:t>
      </w:r>
      <w:r w:rsidR="0080572B" w:rsidRPr="0099375F">
        <w:rPr>
          <w:rFonts w:ascii="Times New Roman" w:hAnsi="Times New Roman" w:cs="Times New Roman"/>
          <w:b/>
          <w:bCs/>
          <w:sz w:val="24"/>
          <w:szCs w:val="24"/>
        </w:rPr>
        <w:t>Rüzgâr</w:t>
      </w:r>
      <w:r w:rsidR="00AB6AD3" w:rsidRPr="0099375F">
        <w:rPr>
          <w:rFonts w:ascii="Times New Roman" w:hAnsi="Times New Roman" w:cs="Times New Roman"/>
          <w:b/>
          <w:bCs/>
          <w:sz w:val="24"/>
          <w:szCs w:val="24"/>
        </w:rPr>
        <w:t xml:space="preserve"> Türbinlerinde Gürültü Tahmini</w:t>
      </w:r>
      <w:r w:rsidR="007B41E7">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7B41E7">
        <w:rPr>
          <w:rFonts w:ascii="Times New Roman" w:hAnsi="Times New Roman" w:cs="Times New Roman"/>
          <w:b/>
          <w:bCs/>
          <w:sz w:val="24"/>
          <w:szCs w:val="24"/>
        </w:rPr>
        <w:t>1</w:t>
      </w:r>
      <w:r w:rsidR="008574F4">
        <w:rPr>
          <w:rFonts w:ascii="Times New Roman" w:hAnsi="Times New Roman" w:cs="Times New Roman"/>
          <w:b/>
          <w:bCs/>
          <w:sz w:val="24"/>
          <w:szCs w:val="24"/>
        </w:rPr>
        <w:t>4</w:t>
      </w:r>
    </w:p>
    <w:p w14:paraId="63032F1A" w14:textId="0D14C073" w:rsidR="00AB6AD3" w:rsidRDefault="00527167" w:rsidP="00AB6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 xml:space="preserve">4.1.1 Basit </w:t>
      </w:r>
      <w:r w:rsidR="0080572B" w:rsidRPr="0099375F">
        <w:rPr>
          <w:rFonts w:ascii="Times New Roman" w:hAnsi="Times New Roman" w:cs="Times New Roman"/>
          <w:b/>
          <w:bCs/>
          <w:sz w:val="24"/>
          <w:szCs w:val="24"/>
        </w:rPr>
        <w:t>Rüzgâr</w:t>
      </w:r>
      <w:r w:rsidR="00AB6AD3" w:rsidRPr="0099375F">
        <w:rPr>
          <w:rFonts w:ascii="Times New Roman" w:hAnsi="Times New Roman" w:cs="Times New Roman"/>
          <w:b/>
          <w:bCs/>
          <w:sz w:val="24"/>
          <w:szCs w:val="24"/>
        </w:rPr>
        <w:t xml:space="preserve"> Türbinlerinde Gürültü Tahmini</w:t>
      </w:r>
      <w:r w:rsidR="007B41E7">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7B41E7">
        <w:rPr>
          <w:rFonts w:ascii="Times New Roman" w:hAnsi="Times New Roman" w:cs="Times New Roman"/>
          <w:b/>
          <w:bCs/>
          <w:sz w:val="24"/>
          <w:szCs w:val="24"/>
        </w:rPr>
        <w:t>14</w:t>
      </w:r>
    </w:p>
    <w:p w14:paraId="24219280" w14:textId="341F1715" w:rsidR="00AB6AD3" w:rsidRDefault="00527167" w:rsidP="00AB6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4.1.2 Modern Rüzgar Türbinlerinde Gürültü Tahmini</w:t>
      </w:r>
      <w:r w:rsidR="007B41E7">
        <w:rPr>
          <w:rFonts w:ascii="Times New Roman" w:hAnsi="Times New Roman" w:cs="Times New Roman"/>
          <w:b/>
          <w:bCs/>
          <w:sz w:val="24"/>
          <w:szCs w:val="24"/>
        </w:rPr>
        <w:t xml:space="preserve"> …………………………………. 1</w:t>
      </w:r>
      <w:r w:rsidR="008574F4">
        <w:rPr>
          <w:rFonts w:ascii="Times New Roman" w:hAnsi="Times New Roman" w:cs="Times New Roman"/>
          <w:b/>
          <w:bCs/>
          <w:sz w:val="24"/>
          <w:szCs w:val="24"/>
        </w:rPr>
        <w:t>5</w:t>
      </w:r>
    </w:p>
    <w:p w14:paraId="29D558FA" w14:textId="27C55812" w:rsidR="00AB6AD3" w:rsidRDefault="00527167" w:rsidP="00AB6AD3">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 </w:t>
      </w:r>
      <w:r w:rsidR="00AB6AD3" w:rsidRPr="0099375F">
        <w:rPr>
          <w:rFonts w:ascii="Times New Roman" w:eastAsiaTheme="minorEastAsia" w:hAnsi="Times New Roman" w:cs="Times New Roman"/>
          <w:b/>
          <w:bCs/>
          <w:sz w:val="24"/>
          <w:szCs w:val="24"/>
        </w:rPr>
        <w:t xml:space="preserve">4.2 Rüzgar Türbinlerinden Gürültü Yayılımı </w:t>
      </w:r>
      <w:r w:rsidR="007B41E7">
        <w:rPr>
          <w:rFonts w:ascii="Times New Roman" w:eastAsiaTheme="minorEastAsia" w:hAnsi="Times New Roman" w:cs="Times New Roman"/>
          <w:b/>
          <w:bCs/>
          <w:sz w:val="24"/>
          <w:szCs w:val="24"/>
        </w:rPr>
        <w:t>……………………………………………. 1</w:t>
      </w:r>
      <w:r w:rsidR="008574F4">
        <w:rPr>
          <w:rFonts w:ascii="Times New Roman" w:eastAsiaTheme="minorEastAsia" w:hAnsi="Times New Roman" w:cs="Times New Roman"/>
          <w:b/>
          <w:bCs/>
          <w:sz w:val="24"/>
          <w:szCs w:val="24"/>
        </w:rPr>
        <w:t>6</w:t>
      </w:r>
    </w:p>
    <w:p w14:paraId="455D9558" w14:textId="3C86CD47" w:rsidR="00AB6AD3" w:rsidRDefault="00527167" w:rsidP="00AB6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 xml:space="preserve">4.3 </w:t>
      </w:r>
      <w:r w:rsidR="0080572B" w:rsidRPr="0099375F">
        <w:rPr>
          <w:rFonts w:ascii="Times New Roman" w:hAnsi="Times New Roman" w:cs="Times New Roman"/>
          <w:b/>
          <w:bCs/>
          <w:sz w:val="24"/>
          <w:szCs w:val="24"/>
        </w:rPr>
        <w:t>Rüzgâr</w:t>
      </w:r>
      <w:r w:rsidR="00AB6AD3" w:rsidRPr="0099375F">
        <w:rPr>
          <w:rFonts w:ascii="Times New Roman" w:hAnsi="Times New Roman" w:cs="Times New Roman"/>
          <w:b/>
          <w:bCs/>
          <w:sz w:val="24"/>
          <w:szCs w:val="24"/>
        </w:rPr>
        <w:t xml:space="preserve"> Türbinleri İçin Gürültü Azaltma Yöntemleri</w:t>
      </w:r>
      <w:r w:rsidR="007B41E7">
        <w:rPr>
          <w:rFonts w:ascii="Times New Roman" w:hAnsi="Times New Roman" w:cs="Times New Roman"/>
          <w:b/>
          <w:bCs/>
          <w:sz w:val="24"/>
          <w:szCs w:val="24"/>
        </w:rPr>
        <w:t xml:space="preserve"> ……………………………….. 1</w:t>
      </w:r>
      <w:r w:rsidR="008574F4">
        <w:rPr>
          <w:rFonts w:ascii="Times New Roman" w:hAnsi="Times New Roman" w:cs="Times New Roman"/>
          <w:b/>
          <w:bCs/>
          <w:sz w:val="24"/>
          <w:szCs w:val="24"/>
        </w:rPr>
        <w:t>7</w:t>
      </w:r>
    </w:p>
    <w:p w14:paraId="171B93CB" w14:textId="524DF097" w:rsidR="00AB6AD3" w:rsidRPr="00AB6AD3" w:rsidRDefault="00527167" w:rsidP="00AB6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4.3.1 Stokastik Analiz Kullanılarak Ayarlanmış Sıvı Kolon Damperi ile Rüzgar Türbinlerinin Titreşiminin Azaltılması</w:t>
      </w:r>
      <w:r w:rsidR="007B41E7">
        <w:rPr>
          <w:rFonts w:ascii="Times New Roman" w:hAnsi="Times New Roman" w:cs="Times New Roman"/>
          <w:b/>
          <w:bCs/>
          <w:sz w:val="24"/>
          <w:szCs w:val="24"/>
        </w:rPr>
        <w:t xml:space="preserve"> …………………………………………………… 1</w:t>
      </w:r>
      <w:r w:rsidR="008574F4">
        <w:rPr>
          <w:rFonts w:ascii="Times New Roman" w:hAnsi="Times New Roman" w:cs="Times New Roman"/>
          <w:b/>
          <w:bCs/>
          <w:sz w:val="24"/>
          <w:szCs w:val="24"/>
        </w:rPr>
        <w:t>8</w:t>
      </w:r>
    </w:p>
    <w:p w14:paraId="18019FDA" w14:textId="4779D276" w:rsidR="00AB6AD3" w:rsidRDefault="00527167" w:rsidP="00AB6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4.3.2 TLCD ve Yapı Modellemesi</w:t>
      </w:r>
      <w:r w:rsidR="007B41E7">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7B41E7">
        <w:rPr>
          <w:rFonts w:ascii="Times New Roman" w:hAnsi="Times New Roman" w:cs="Times New Roman"/>
          <w:b/>
          <w:bCs/>
          <w:sz w:val="24"/>
          <w:szCs w:val="24"/>
        </w:rPr>
        <w:t xml:space="preserve">18 </w:t>
      </w:r>
    </w:p>
    <w:p w14:paraId="1B37DEB5" w14:textId="330E1BE7" w:rsidR="007B41E7" w:rsidRPr="0099375F" w:rsidRDefault="00527167" w:rsidP="007B41E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B41E7" w:rsidRPr="0099375F">
        <w:rPr>
          <w:rFonts w:ascii="Times New Roman" w:hAnsi="Times New Roman" w:cs="Times New Roman"/>
          <w:b/>
          <w:bCs/>
          <w:sz w:val="24"/>
          <w:szCs w:val="24"/>
        </w:rPr>
        <w:t>4.3.2.1 Ayarlanabilir Kütle Sönümleyicileri (TMD)</w:t>
      </w:r>
      <w:r w:rsidR="007B41E7">
        <w:rPr>
          <w:rFonts w:ascii="Times New Roman" w:hAnsi="Times New Roman" w:cs="Times New Roman"/>
          <w:b/>
          <w:bCs/>
          <w:sz w:val="24"/>
          <w:szCs w:val="24"/>
        </w:rPr>
        <w:t xml:space="preserve"> ……………………………………</w:t>
      </w:r>
      <w:r>
        <w:rPr>
          <w:rFonts w:ascii="Times New Roman" w:hAnsi="Times New Roman" w:cs="Times New Roman"/>
          <w:b/>
          <w:bCs/>
          <w:sz w:val="24"/>
          <w:szCs w:val="24"/>
        </w:rPr>
        <w:t>..</w:t>
      </w:r>
      <w:r w:rsidR="007B41E7">
        <w:rPr>
          <w:rFonts w:ascii="Times New Roman" w:hAnsi="Times New Roman" w:cs="Times New Roman"/>
          <w:b/>
          <w:bCs/>
          <w:sz w:val="24"/>
          <w:szCs w:val="24"/>
        </w:rPr>
        <w:t xml:space="preserve"> </w:t>
      </w:r>
      <w:r w:rsidR="008574F4">
        <w:rPr>
          <w:rFonts w:ascii="Times New Roman" w:hAnsi="Times New Roman" w:cs="Times New Roman"/>
          <w:b/>
          <w:bCs/>
          <w:sz w:val="24"/>
          <w:szCs w:val="24"/>
        </w:rPr>
        <w:t>20</w:t>
      </w:r>
    </w:p>
    <w:p w14:paraId="49677A47" w14:textId="5C416B64" w:rsidR="007B41E7" w:rsidRPr="0099375F" w:rsidRDefault="00527167" w:rsidP="007B41E7">
      <w:r>
        <w:rPr>
          <w:rFonts w:ascii="Times New Roman" w:hAnsi="Times New Roman" w:cs="Times New Roman"/>
          <w:b/>
          <w:bCs/>
          <w:sz w:val="24"/>
          <w:szCs w:val="24"/>
        </w:rPr>
        <w:t xml:space="preserve"> </w:t>
      </w:r>
      <w:r w:rsidR="007B41E7" w:rsidRPr="0099375F">
        <w:rPr>
          <w:rFonts w:ascii="Times New Roman" w:hAnsi="Times New Roman" w:cs="Times New Roman"/>
          <w:b/>
          <w:bCs/>
          <w:sz w:val="24"/>
          <w:szCs w:val="24"/>
        </w:rPr>
        <w:t>4.3.2.2 Ayarlanmış Sloshing Damperleri (TSD)</w:t>
      </w:r>
      <w:r w:rsidR="007B41E7">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7B41E7">
        <w:rPr>
          <w:rFonts w:ascii="Times New Roman" w:hAnsi="Times New Roman" w:cs="Times New Roman"/>
          <w:b/>
          <w:bCs/>
          <w:sz w:val="24"/>
          <w:szCs w:val="24"/>
        </w:rPr>
        <w:t>20</w:t>
      </w:r>
    </w:p>
    <w:p w14:paraId="21CADC4C" w14:textId="17DC2D02" w:rsidR="007B41E7" w:rsidRPr="00BE279D" w:rsidRDefault="00527167" w:rsidP="007B41E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B41E7" w:rsidRPr="0099375F">
        <w:rPr>
          <w:rFonts w:ascii="Times New Roman" w:hAnsi="Times New Roman" w:cs="Times New Roman"/>
          <w:b/>
          <w:bCs/>
          <w:sz w:val="24"/>
          <w:szCs w:val="24"/>
        </w:rPr>
        <w:t>4.3.2.3</w:t>
      </w:r>
      <w:r w:rsidR="007B41E7" w:rsidRPr="00BE279D">
        <w:rPr>
          <w:rFonts w:ascii="Times New Roman" w:hAnsi="Times New Roman" w:cs="Times New Roman"/>
          <w:b/>
          <w:bCs/>
          <w:sz w:val="24"/>
          <w:szCs w:val="24"/>
        </w:rPr>
        <w:t xml:space="preserve"> Ayarlanmış </w:t>
      </w:r>
      <w:r w:rsidR="007B41E7" w:rsidRPr="0099375F">
        <w:rPr>
          <w:rFonts w:ascii="Times New Roman" w:hAnsi="Times New Roman" w:cs="Times New Roman"/>
          <w:b/>
          <w:bCs/>
          <w:sz w:val="24"/>
          <w:szCs w:val="24"/>
        </w:rPr>
        <w:t>S</w:t>
      </w:r>
      <w:r w:rsidR="007B41E7" w:rsidRPr="00BE279D">
        <w:rPr>
          <w:rFonts w:ascii="Times New Roman" w:hAnsi="Times New Roman" w:cs="Times New Roman"/>
          <w:b/>
          <w:bCs/>
          <w:sz w:val="24"/>
          <w:szCs w:val="24"/>
        </w:rPr>
        <w:t xml:space="preserve">ıvı </w:t>
      </w:r>
      <w:r w:rsidR="007B41E7" w:rsidRPr="0099375F">
        <w:rPr>
          <w:rFonts w:ascii="Times New Roman" w:hAnsi="Times New Roman" w:cs="Times New Roman"/>
          <w:b/>
          <w:bCs/>
          <w:sz w:val="24"/>
          <w:szCs w:val="24"/>
        </w:rPr>
        <w:t>K</w:t>
      </w:r>
      <w:r w:rsidR="007B41E7" w:rsidRPr="00BE279D">
        <w:rPr>
          <w:rFonts w:ascii="Times New Roman" w:hAnsi="Times New Roman" w:cs="Times New Roman"/>
          <w:b/>
          <w:bCs/>
          <w:sz w:val="24"/>
          <w:szCs w:val="24"/>
        </w:rPr>
        <w:t xml:space="preserve">olon </w:t>
      </w:r>
      <w:r w:rsidR="007B41E7" w:rsidRPr="0099375F">
        <w:rPr>
          <w:rFonts w:ascii="Times New Roman" w:hAnsi="Times New Roman" w:cs="Times New Roman"/>
          <w:b/>
          <w:bCs/>
          <w:sz w:val="24"/>
          <w:szCs w:val="24"/>
        </w:rPr>
        <w:t>D</w:t>
      </w:r>
      <w:r w:rsidR="007B41E7" w:rsidRPr="00BE279D">
        <w:rPr>
          <w:rFonts w:ascii="Times New Roman" w:hAnsi="Times New Roman" w:cs="Times New Roman"/>
          <w:b/>
          <w:bCs/>
          <w:sz w:val="24"/>
          <w:szCs w:val="24"/>
        </w:rPr>
        <w:t>amperleri (TLCD)</w:t>
      </w:r>
      <w:r w:rsidR="007B41E7">
        <w:rPr>
          <w:rFonts w:ascii="Times New Roman" w:hAnsi="Times New Roman" w:cs="Times New Roman"/>
          <w:b/>
          <w:bCs/>
          <w:sz w:val="24"/>
          <w:szCs w:val="24"/>
        </w:rPr>
        <w:t xml:space="preserve"> ……………………………………</w:t>
      </w:r>
      <w:r>
        <w:rPr>
          <w:rFonts w:ascii="Times New Roman" w:hAnsi="Times New Roman" w:cs="Times New Roman"/>
          <w:b/>
          <w:bCs/>
          <w:sz w:val="24"/>
          <w:szCs w:val="24"/>
        </w:rPr>
        <w:t>...</w:t>
      </w:r>
      <w:r w:rsidR="007B41E7">
        <w:rPr>
          <w:rFonts w:ascii="Times New Roman" w:hAnsi="Times New Roman" w:cs="Times New Roman"/>
          <w:b/>
          <w:bCs/>
          <w:sz w:val="24"/>
          <w:szCs w:val="24"/>
        </w:rPr>
        <w:t xml:space="preserve"> 2</w:t>
      </w:r>
      <w:r w:rsidR="008574F4">
        <w:rPr>
          <w:rFonts w:ascii="Times New Roman" w:hAnsi="Times New Roman" w:cs="Times New Roman"/>
          <w:b/>
          <w:bCs/>
          <w:sz w:val="24"/>
          <w:szCs w:val="24"/>
        </w:rPr>
        <w:t>1</w:t>
      </w:r>
    </w:p>
    <w:p w14:paraId="7E7215AA" w14:textId="5B42419E" w:rsidR="007B41E7" w:rsidRPr="0099375F" w:rsidRDefault="00527167" w:rsidP="007B41E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B41E7" w:rsidRPr="0099375F">
        <w:rPr>
          <w:rFonts w:ascii="Times New Roman" w:hAnsi="Times New Roman" w:cs="Times New Roman"/>
          <w:b/>
          <w:bCs/>
          <w:sz w:val="24"/>
          <w:szCs w:val="24"/>
        </w:rPr>
        <w:t>4.3.2.4 Akıllı ve Viskozlu Damperler</w:t>
      </w:r>
      <w:r w:rsidR="007B41E7">
        <w:rPr>
          <w:rFonts w:ascii="Times New Roman" w:hAnsi="Times New Roman" w:cs="Times New Roman"/>
          <w:b/>
          <w:bCs/>
          <w:sz w:val="24"/>
          <w:szCs w:val="24"/>
        </w:rPr>
        <w:t xml:space="preserve"> ……………………………………………………… 2</w:t>
      </w:r>
      <w:r w:rsidR="008574F4">
        <w:rPr>
          <w:rFonts w:ascii="Times New Roman" w:hAnsi="Times New Roman" w:cs="Times New Roman"/>
          <w:b/>
          <w:bCs/>
          <w:sz w:val="24"/>
          <w:szCs w:val="24"/>
        </w:rPr>
        <w:t>2</w:t>
      </w:r>
    </w:p>
    <w:p w14:paraId="79B61497" w14:textId="7D19B026" w:rsidR="007B41E7" w:rsidRPr="0099375F" w:rsidRDefault="00527167" w:rsidP="007B41E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B41E7" w:rsidRPr="0099375F">
        <w:rPr>
          <w:rFonts w:ascii="Times New Roman" w:hAnsi="Times New Roman" w:cs="Times New Roman"/>
          <w:b/>
          <w:bCs/>
          <w:sz w:val="24"/>
          <w:szCs w:val="24"/>
        </w:rPr>
        <w:t>4.3.2.5 Hidrodinamik ve Aerodinamik Sönümleme</w:t>
      </w:r>
      <w:r w:rsidR="007B41E7">
        <w:rPr>
          <w:rFonts w:ascii="Times New Roman" w:hAnsi="Times New Roman" w:cs="Times New Roman"/>
          <w:b/>
          <w:bCs/>
          <w:sz w:val="24"/>
          <w:szCs w:val="24"/>
        </w:rPr>
        <w:t xml:space="preserve"> ……………………………………… 2</w:t>
      </w:r>
      <w:r w:rsidR="008574F4">
        <w:rPr>
          <w:rFonts w:ascii="Times New Roman" w:hAnsi="Times New Roman" w:cs="Times New Roman"/>
          <w:b/>
          <w:bCs/>
          <w:sz w:val="24"/>
          <w:szCs w:val="24"/>
        </w:rPr>
        <w:t>3</w:t>
      </w:r>
    </w:p>
    <w:p w14:paraId="5940CC2E" w14:textId="5D8792F2" w:rsidR="007B41E7" w:rsidRPr="0099375F" w:rsidRDefault="00527167" w:rsidP="007B41E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7B41E7" w:rsidRPr="0099375F">
        <w:rPr>
          <w:rFonts w:ascii="Times New Roman" w:hAnsi="Times New Roman" w:cs="Times New Roman"/>
          <w:b/>
          <w:bCs/>
          <w:sz w:val="24"/>
          <w:szCs w:val="24"/>
        </w:rPr>
        <w:t>4.3.2.6 Patentler</w:t>
      </w:r>
      <w:r w:rsidR="007B41E7">
        <w:rPr>
          <w:rFonts w:ascii="Times New Roman" w:hAnsi="Times New Roman" w:cs="Times New Roman"/>
          <w:b/>
          <w:bCs/>
          <w:sz w:val="24"/>
          <w:szCs w:val="24"/>
        </w:rPr>
        <w:t xml:space="preserve"> ……………………………………………………………………………. 2</w:t>
      </w:r>
      <w:r w:rsidR="008574F4">
        <w:rPr>
          <w:rFonts w:ascii="Times New Roman" w:hAnsi="Times New Roman" w:cs="Times New Roman"/>
          <w:b/>
          <w:bCs/>
          <w:sz w:val="24"/>
          <w:szCs w:val="24"/>
        </w:rPr>
        <w:t>4</w:t>
      </w:r>
    </w:p>
    <w:p w14:paraId="25E5ED22" w14:textId="351D328B" w:rsidR="007B41E7" w:rsidRPr="0099375F" w:rsidRDefault="00527167" w:rsidP="007B41E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7B41E7" w:rsidRPr="0099375F">
        <w:rPr>
          <w:rFonts w:ascii="Times New Roman" w:hAnsi="Times New Roman" w:cs="Times New Roman"/>
          <w:b/>
          <w:bCs/>
          <w:sz w:val="24"/>
          <w:szCs w:val="24"/>
        </w:rPr>
        <w:t>4.4 Gürültünün İnsan Üzerindeki Etkileri</w:t>
      </w:r>
      <w:r w:rsidR="007B41E7">
        <w:rPr>
          <w:rFonts w:ascii="Times New Roman" w:hAnsi="Times New Roman" w:cs="Times New Roman"/>
          <w:b/>
          <w:bCs/>
          <w:sz w:val="24"/>
          <w:szCs w:val="24"/>
        </w:rPr>
        <w:t xml:space="preserve"> ……………………………………………….. </w:t>
      </w:r>
      <w:r w:rsidR="008574F4">
        <w:rPr>
          <w:rFonts w:ascii="Times New Roman" w:hAnsi="Times New Roman" w:cs="Times New Roman"/>
          <w:b/>
          <w:bCs/>
          <w:sz w:val="24"/>
          <w:szCs w:val="24"/>
        </w:rPr>
        <w:t>26</w:t>
      </w:r>
    </w:p>
    <w:p w14:paraId="00C704D3" w14:textId="05ACD0AB" w:rsidR="007B41E7" w:rsidRPr="0099375F" w:rsidRDefault="00527167" w:rsidP="007B41E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7B41E7" w:rsidRPr="0099375F">
        <w:rPr>
          <w:rFonts w:ascii="Times New Roman" w:hAnsi="Times New Roman" w:cs="Times New Roman"/>
          <w:b/>
          <w:bCs/>
          <w:sz w:val="24"/>
          <w:szCs w:val="24"/>
        </w:rPr>
        <w:t>4.5 Rüzgar Gürültü Standartları</w:t>
      </w:r>
      <w:r w:rsidR="008574F4">
        <w:rPr>
          <w:rFonts w:ascii="Times New Roman" w:hAnsi="Times New Roman" w:cs="Times New Roman"/>
          <w:b/>
          <w:bCs/>
          <w:sz w:val="24"/>
          <w:szCs w:val="24"/>
        </w:rPr>
        <w:t xml:space="preserve"> …………………………………………………………. 27</w:t>
      </w:r>
    </w:p>
    <w:p w14:paraId="6E10D376" w14:textId="22DDD735" w:rsidR="007B41E7" w:rsidRPr="0099375F" w:rsidRDefault="007B41E7" w:rsidP="007B41E7">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5.</w:t>
      </w:r>
      <w:r w:rsidR="008574F4">
        <w:rPr>
          <w:rFonts w:ascii="Times New Roman" w:hAnsi="Times New Roman" w:cs="Times New Roman"/>
          <w:b/>
          <w:bCs/>
          <w:sz w:val="24"/>
          <w:szCs w:val="24"/>
        </w:rPr>
        <w:t xml:space="preserve"> </w:t>
      </w:r>
      <w:r w:rsidRPr="0099375F">
        <w:rPr>
          <w:rFonts w:ascii="Times New Roman" w:hAnsi="Times New Roman" w:cs="Times New Roman"/>
          <w:b/>
          <w:bCs/>
          <w:sz w:val="24"/>
          <w:szCs w:val="24"/>
        </w:rPr>
        <w:t>SONUÇLAR</w:t>
      </w:r>
      <w:r w:rsidR="008574F4">
        <w:rPr>
          <w:rFonts w:ascii="Times New Roman" w:hAnsi="Times New Roman" w:cs="Times New Roman"/>
          <w:b/>
          <w:bCs/>
          <w:sz w:val="24"/>
          <w:szCs w:val="24"/>
        </w:rPr>
        <w:t xml:space="preserve"> ……………………………………………...……………………………… 28</w:t>
      </w:r>
    </w:p>
    <w:p w14:paraId="168D5AA5" w14:textId="178D3DCA" w:rsidR="007B41E7" w:rsidRPr="0099375F" w:rsidRDefault="007B41E7" w:rsidP="007B41E7">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6. KAYNAKÇA</w:t>
      </w:r>
      <w:r w:rsidR="008574F4">
        <w:rPr>
          <w:rFonts w:ascii="Times New Roman" w:hAnsi="Times New Roman" w:cs="Times New Roman"/>
          <w:b/>
          <w:bCs/>
          <w:sz w:val="24"/>
          <w:szCs w:val="24"/>
        </w:rPr>
        <w:t xml:space="preserve"> …………………………………………………………………………….. 28</w:t>
      </w:r>
    </w:p>
    <w:p w14:paraId="1EC23354" w14:textId="77777777" w:rsidR="007B41E7" w:rsidRPr="0099375F" w:rsidRDefault="007B41E7" w:rsidP="00AB6AD3">
      <w:pPr>
        <w:spacing w:line="360" w:lineRule="auto"/>
        <w:jc w:val="both"/>
        <w:rPr>
          <w:rFonts w:ascii="Times New Roman" w:hAnsi="Times New Roman" w:cs="Times New Roman"/>
          <w:b/>
          <w:bCs/>
          <w:sz w:val="24"/>
          <w:szCs w:val="24"/>
        </w:rPr>
      </w:pPr>
    </w:p>
    <w:p w14:paraId="2F9811AF" w14:textId="77777777" w:rsidR="00AB6AD3" w:rsidRPr="0099375F" w:rsidRDefault="00AB6AD3" w:rsidP="00AB6AD3">
      <w:pPr>
        <w:spacing w:line="360" w:lineRule="auto"/>
        <w:jc w:val="both"/>
        <w:rPr>
          <w:rFonts w:ascii="Times New Roman" w:hAnsi="Times New Roman" w:cs="Times New Roman"/>
          <w:b/>
          <w:bCs/>
          <w:sz w:val="24"/>
          <w:szCs w:val="24"/>
        </w:rPr>
      </w:pPr>
    </w:p>
    <w:p w14:paraId="3E405730" w14:textId="77777777" w:rsidR="00AB6AD3" w:rsidRPr="0099375F" w:rsidRDefault="00AB6AD3" w:rsidP="00AB6AD3">
      <w:pPr>
        <w:spacing w:line="360" w:lineRule="auto"/>
        <w:jc w:val="both"/>
        <w:rPr>
          <w:rFonts w:ascii="Times New Roman" w:eastAsiaTheme="minorEastAsia" w:hAnsi="Times New Roman" w:cs="Times New Roman"/>
          <w:sz w:val="24"/>
          <w:szCs w:val="24"/>
        </w:rPr>
      </w:pPr>
    </w:p>
    <w:p w14:paraId="0EC800DA" w14:textId="77777777" w:rsidR="00AB6AD3" w:rsidRPr="0099375F" w:rsidRDefault="00AB6AD3" w:rsidP="00AB6AD3">
      <w:pPr>
        <w:spacing w:line="360" w:lineRule="auto"/>
        <w:jc w:val="both"/>
        <w:rPr>
          <w:rFonts w:ascii="Times New Roman" w:hAnsi="Times New Roman" w:cs="Times New Roman"/>
          <w:b/>
          <w:bCs/>
          <w:sz w:val="24"/>
          <w:szCs w:val="24"/>
        </w:rPr>
      </w:pPr>
    </w:p>
    <w:p w14:paraId="2EAC540F" w14:textId="77777777" w:rsidR="00AB6AD3" w:rsidRPr="0099375F" w:rsidRDefault="00AB6AD3" w:rsidP="00AB6AD3">
      <w:pPr>
        <w:spacing w:line="360" w:lineRule="auto"/>
        <w:jc w:val="both"/>
        <w:rPr>
          <w:rFonts w:ascii="Times New Roman" w:hAnsi="Times New Roman" w:cs="Times New Roman"/>
          <w:b/>
          <w:bCs/>
          <w:sz w:val="24"/>
          <w:szCs w:val="24"/>
        </w:rPr>
      </w:pPr>
    </w:p>
    <w:p w14:paraId="21B275C7" w14:textId="77777777" w:rsidR="00AB6AD3" w:rsidRDefault="00AB6AD3" w:rsidP="00261202">
      <w:pPr>
        <w:jc w:val="both"/>
        <w:rPr>
          <w:rFonts w:ascii="Times New Roman" w:hAnsi="Times New Roman" w:cs="Times New Roman"/>
          <w:b/>
          <w:bCs/>
          <w:sz w:val="24"/>
          <w:szCs w:val="24"/>
        </w:rPr>
      </w:pPr>
    </w:p>
    <w:p w14:paraId="1B6E3042" w14:textId="77777777" w:rsidR="007B41E7" w:rsidRDefault="007B41E7" w:rsidP="00261202">
      <w:pPr>
        <w:jc w:val="both"/>
        <w:rPr>
          <w:rFonts w:ascii="Times New Roman" w:hAnsi="Times New Roman" w:cs="Times New Roman"/>
          <w:b/>
          <w:bCs/>
          <w:sz w:val="24"/>
          <w:szCs w:val="24"/>
        </w:rPr>
      </w:pPr>
    </w:p>
    <w:p w14:paraId="0165AB29" w14:textId="77777777" w:rsidR="007B41E7" w:rsidRDefault="007B41E7" w:rsidP="00261202">
      <w:pPr>
        <w:jc w:val="both"/>
        <w:rPr>
          <w:rFonts w:ascii="Times New Roman" w:hAnsi="Times New Roman" w:cs="Times New Roman"/>
          <w:b/>
          <w:bCs/>
          <w:sz w:val="24"/>
          <w:szCs w:val="24"/>
        </w:rPr>
      </w:pPr>
    </w:p>
    <w:p w14:paraId="78275F6D" w14:textId="77777777" w:rsidR="007B41E7" w:rsidRDefault="007B41E7" w:rsidP="00261202">
      <w:pPr>
        <w:jc w:val="both"/>
        <w:rPr>
          <w:rFonts w:ascii="Times New Roman" w:hAnsi="Times New Roman" w:cs="Times New Roman"/>
          <w:b/>
          <w:bCs/>
          <w:sz w:val="24"/>
          <w:szCs w:val="24"/>
        </w:rPr>
      </w:pPr>
    </w:p>
    <w:p w14:paraId="1723A1D8" w14:textId="77777777" w:rsidR="007B41E7" w:rsidRDefault="007B41E7" w:rsidP="00261202">
      <w:pPr>
        <w:jc w:val="both"/>
        <w:rPr>
          <w:rFonts w:ascii="Times New Roman" w:hAnsi="Times New Roman" w:cs="Times New Roman"/>
          <w:b/>
          <w:bCs/>
          <w:sz w:val="24"/>
          <w:szCs w:val="24"/>
        </w:rPr>
      </w:pPr>
    </w:p>
    <w:p w14:paraId="441A7E02" w14:textId="77777777" w:rsidR="007B41E7" w:rsidRDefault="007B41E7" w:rsidP="00261202">
      <w:pPr>
        <w:jc w:val="both"/>
        <w:rPr>
          <w:rFonts w:ascii="Times New Roman" w:hAnsi="Times New Roman" w:cs="Times New Roman"/>
          <w:b/>
          <w:bCs/>
          <w:sz w:val="24"/>
          <w:szCs w:val="24"/>
        </w:rPr>
      </w:pPr>
    </w:p>
    <w:p w14:paraId="6AB3FB9D" w14:textId="77777777" w:rsidR="007B41E7" w:rsidRDefault="007B41E7" w:rsidP="00261202">
      <w:pPr>
        <w:jc w:val="both"/>
        <w:rPr>
          <w:rFonts w:ascii="Times New Roman" w:hAnsi="Times New Roman" w:cs="Times New Roman"/>
          <w:b/>
          <w:bCs/>
          <w:sz w:val="24"/>
          <w:szCs w:val="24"/>
        </w:rPr>
      </w:pPr>
    </w:p>
    <w:p w14:paraId="4FFB7438" w14:textId="77777777" w:rsidR="007B41E7" w:rsidRDefault="007B41E7" w:rsidP="00261202">
      <w:pPr>
        <w:jc w:val="both"/>
        <w:rPr>
          <w:rFonts w:ascii="Times New Roman" w:hAnsi="Times New Roman" w:cs="Times New Roman"/>
          <w:b/>
          <w:bCs/>
          <w:sz w:val="24"/>
          <w:szCs w:val="24"/>
        </w:rPr>
      </w:pPr>
    </w:p>
    <w:p w14:paraId="17DA8230" w14:textId="77777777" w:rsidR="007B41E7" w:rsidRDefault="007B41E7" w:rsidP="00261202">
      <w:pPr>
        <w:jc w:val="both"/>
        <w:rPr>
          <w:rFonts w:ascii="Times New Roman" w:hAnsi="Times New Roman" w:cs="Times New Roman"/>
          <w:b/>
          <w:bCs/>
          <w:sz w:val="24"/>
          <w:szCs w:val="24"/>
        </w:rPr>
      </w:pPr>
    </w:p>
    <w:p w14:paraId="6F478EA0" w14:textId="77777777" w:rsidR="007B41E7" w:rsidRDefault="007B41E7" w:rsidP="00261202">
      <w:pPr>
        <w:jc w:val="both"/>
        <w:rPr>
          <w:rFonts w:ascii="Times New Roman" w:hAnsi="Times New Roman" w:cs="Times New Roman"/>
          <w:b/>
          <w:bCs/>
          <w:sz w:val="24"/>
          <w:szCs w:val="24"/>
        </w:rPr>
      </w:pPr>
    </w:p>
    <w:p w14:paraId="19413CEC" w14:textId="77777777" w:rsidR="007B41E7" w:rsidRDefault="007B41E7" w:rsidP="00261202">
      <w:pPr>
        <w:jc w:val="both"/>
        <w:rPr>
          <w:rFonts w:ascii="Times New Roman" w:hAnsi="Times New Roman" w:cs="Times New Roman"/>
          <w:b/>
          <w:bCs/>
          <w:sz w:val="24"/>
          <w:szCs w:val="24"/>
        </w:rPr>
      </w:pPr>
    </w:p>
    <w:p w14:paraId="5FCBCFD5" w14:textId="77777777" w:rsidR="007B41E7" w:rsidRDefault="007B41E7" w:rsidP="00261202">
      <w:pPr>
        <w:jc w:val="both"/>
        <w:rPr>
          <w:rFonts w:ascii="Times New Roman" w:hAnsi="Times New Roman" w:cs="Times New Roman"/>
          <w:b/>
          <w:bCs/>
          <w:sz w:val="24"/>
          <w:szCs w:val="24"/>
        </w:rPr>
      </w:pPr>
    </w:p>
    <w:p w14:paraId="3F249161" w14:textId="77777777" w:rsidR="007B41E7" w:rsidRDefault="007B41E7" w:rsidP="00261202">
      <w:pPr>
        <w:jc w:val="both"/>
        <w:rPr>
          <w:rFonts w:ascii="Times New Roman" w:hAnsi="Times New Roman" w:cs="Times New Roman"/>
          <w:b/>
          <w:bCs/>
          <w:sz w:val="24"/>
          <w:szCs w:val="24"/>
        </w:rPr>
      </w:pPr>
    </w:p>
    <w:p w14:paraId="4535AF6C" w14:textId="77777777" w:rsidR="007B41E7" w:rsidRDefault="007B41E7" w:rsidP="00261202">
      <w:pPr>
        <w:jc w:val="both"/>
        <w:rPr>
          <w:rFonts w:ascii="Times New Roman" w:hAnsi="Times New Roman" w:cs="Times New Roman"/>
          <w:b/>
          <w:bCs/>
          <w:sz w:val="24"/>
          <w:szCs w:val="24"/>
        </w:rPr>
      </w:pPr>
    </w:p>
    <w:p w14:paraId="4E6DD506" w14:textId="77777777" w:rsidR="007B41E7" w:rsidRDefault="007B41E7" w:rsidP="00261202">
      <w:pPr>
        <w:jc w:val="both"/>
        <w:rPr>
          <w:rFonts w:ascii="Times New Roman" w:hAnsi="Times New Roman" w:cs="Times New Roman"/>
          <w:b/>
          <w:bCs/>
          <w:sz w:val="24"/>
          <w:szCs w:val="24"/>
        </w:rPr>
      </w:pPr>
    </w:p>
    <w:p w14:paraId="0D4EE268" w14:textId="77777777" w:rsidR="007B41E7" w:rsidRDefault="007B41E7" w:rsidP="00261202">
      <w:pPr>
        <w:jc w:val="both"/>
        <w:rPr>
          <w:rFonts w:ascii="Times New Roman" w:hAnsi="Times New Roman" w:cs="Times New Roman"/>
          <w:b/>
          <w:bCs/>
          <w:sz w:val="24"/>
          <w:szCs w:val="24"/>
        </w:rPr>
      </w:pPr>
    </w:p>
    <w:p w14:paraId="780A8978" w14:textId="77777777" w:rsidR="007B41E7" w:rsidRDefault="007B41E7" w:rsidP="00261202">
      <w:pPr>
        <w:jc w:val="both"/>
        <w:rPr>
          <w:rFonts w:ascii="Times New Roman" w:hAnsi="Times New Roman" w:cs="Times New Roman"/>
          <w:b/>
          <w:bCs/>
          <w:sz w:val="24"/>
          <w:szCs w:val="24"/>
        </w:rPr>
      </w:pPr>
    </w:p>
    <w:p w14:paraId="4BC5F31E" w14:textId="77777777" w:rsidR="007B41E7" w:rsidRDefault="007B41E7" w:rsidP="00261202">
      <w:pPr>
        <w:jc w:val="both"/>
        <w:rPr>
          <w:rFonts w:ascii="Times New Roman" w:hAnsi="Times New Roman" w:cs="Times New Roman"/>
          <w:b/>
          <w:bCs/>
          <w:sz w:val="24"/>
          <w:szCs w:val="24"/>
        </w:rPr>
      </w:pPr>
    </w:p>
    <w:p w14:paraId="3F23274F" w14:textId="4748B7F4" w:rsidR="00261202" w:rsidRPr="00261202" w:rsidRDefault="008F4AF7" w:rsidP="00261202">
      <w:pPr>
        <w:jc w:val="both"/>
        <w:rPr>
          <w:rFonts w:ascii="Times New Roman" w:hAnsi="Times New Roman" w:cs="Times New Roman"/>
          <w:b/>
          <w:bCs/>
          <w:sz w:val="24"/>
          <w:szCs w:val="24"/>
        </w:rPr>
      </w:pPr>
      <w:r w:rsidRPr="0099375F">
        <w:rPr>
          <w:rFonts w:ascii="Times New Roman" w:hAnsi="Times New Roman" w:cs="Times New Roman"/>
          <w:b/>
          <w:bCs/>
          <w:sz w:val="24"/>
          <w:szCs w:val="24"/>
        </w:rPr>
        <w:lastRenderedPageBreak/>
        <w:t>ÖZET</w:t>
      </w:r>
    </w:p>
    <w:p w14:paraId="42A7E8A7" w14:textId="77777777" w:rsidR="00261202" w:rsidRPr="00261202" w:rsidRDefault="00261202" w:rsidP="00261202">
      <w:pPr>
        <w:spacing w:line="360" w:lineRule="auto"/>
        <w:jc w:val="both"/>
        <w:rPr>
          <w:rFonts w:ascii="Times New Roman" w:hAnsi="Times New Roman" w:cs="Times New Roman"/>
          <w:sz w:val="24"/>
          <w:szCs w:val="24"/>
        </w:rPr>
      </w:pPr>
      <w:r w:rsidRPr="00261202">
        <w:rPr>
          <w:rFonts w:ascii="Times New Roman" w:hAnsi="Times New Roman" w:cs="Times New Roman"/>
          <w:sz w:val="24"/>
          <w:szCs w:val="24"/>
        </w:rPr>
        <w:t>Rüzgar enerjisi tesislerinin verimliliği ve etkinliği, rüzgar türbinlerinin tasarımı ve işleyişi ile yakından ilişkilidir. Ancak, rüzgar türbinlerinin işleyişi sırasında ortaya çıkan gürültü ve titreşimler, çevresel etki ve insan konforu açısından önemli bir endişe kaynağıdır. Bu nedenle, rüzgar tarafından üretilen gürültünün ve titreşimin incelenmesi ve azaltılması, araştırmacılar ve endüstri uzmanları için kritik bir konudur.</w:t>
      </w:r>
    </w:p>
    <w:p w14:paraId="3E95182C" w14:textId="77777777" w:rsidR="00261202" w:rsidRPr="00261202" w:rsidRDefault="00261202" w:rsidP="00261202">
      <w:pPr>
        <w:spacing w:line="360" w:lineRule="auto"/>
        <w:jc w:val="both"/>
        <w:rPr>
          <w:rFonts w:ascii="Times New Roman" w:hAnsi="Times New Roman" w:cs="Times New Roman"/>
          <w:sz w:val="24"/>
          <w:szCs w:val="24"/>
        </w:rPr>
      </w:pPr>
    </w:p>
    <w:p w14:paraId="78CD3117" w14:textId="77777777" w:rsidR="00261202" w:rsidRPr="00261202" w:rsidRDefault="00261202" w:rsidP="00261202">
      <w:pPr>
        <w:spacing w:line="360" w:lineRule="auto"/>
        <w:jc w:val="both"/>
        <w:rPr>
          <w:rFonts w:ascii="Times New Roman" w:hAnsi="Times New Roman" w:cs="Times New Roman"/>
          <w:sz w:val="24"/>
          <w:szCs w:val="24"/>
        </w:rPr>
      </w:pPr>
      <w:r w:rsidRPr="00261202">
        <w:rPr>
          <w:rFonts w:ascii="Times New Roman" w:hAnsi="Times New Roman" w:cs="Times New Roman"/>
          <w:sz w:val="24"/>
          <w:szCs w:val="24"/>
        </w:rPr>
        <w:t>Rüzgar türbinlerinin işleyişi sırasında oluşan gürültü, genellikle aerodinamik etkileşimlerden, kanat profili ve rotor hızı gibi faktörlerden kaynaklanır. Bu gürültü, yakındaki yerleşim birimlerinde rahatsızlık yaratabilir ve yerel halkın tepkisini çekebilir. Aynı şekilde, rotor kanatlarının dönme hareketi, yer altı ve yer üstü altyapıya iletilen titreşimlerin kaynağı olabilir, bu da çevresel etkileri artırabilir.</w:t>
      </w:r>
    </w:p>
    <w:p w14:paraId="72E128C7" w14:textId="77777777" w:rsidR="00261202" w:rsidRPr="00261202" w:rsidRDefault="00261202" w:rsidP="00261202">
      <w:pPr>
        <w:spacing w:line="360" w:lineRule="auto"/>
        <w:jc w:val="both"/>
        <w:rPr>
          <w:rFonts w:ascii="Times New Roman" w:hAnsi="Times New Roman" w:cs="Times New Roman"/>
          <w:sz w:val="24"/>
          <w:szCs w:val="24"/>
        </w:rPr>
      </w:pPr>
    </w:p>
    <w:p w14:paraId="42E64A03" w14:textId="77777777" w:rsidR="00261202" w:rsidRPr="00261202" w:rsidRDefault="00261202" w:rsidP="00261202">
      <w:pPr>
        <w:spacing w:line="360" w:lineRule="auto"/>
        <w:jc w:val="both"/>
        <w:rPr>
          <w:rFonts w:ascii="Times New Roman" w:hAnsi="Times New Roman" w:cs="Times New Roman"/>
          <w:sz w:val="24"/>
          <w:szCs w:val="24"/>
        </w:rPr>
      </w:pPr>
      <w:r w:rsidRPr="00261202">
        <w:rPr>
          <w:rFonts w:ascii="Times New Roman" w:hAnsi="Times New Roman" w:cs="Times New Roman"/>
          <w:sz w:val="24"/>
          <w:szCs w:val="24"/>
        </w:rPr>
        <w:t>Gürültü ve titreşimleri azaltmak için bir dizi yöntem ve teknoloji geliştirilmiştir. Bunlar arasında aerodinamik tasarım optimizasyonu, aktif ve pasif titreşim kontrol sistemleri, akustik yalıtım malzemeleri ve rotor kanatlarının şeklinin ve yapısının iyileştirilmesi bulunmaktadır. Ayrıca, rüzgar türbinlerinin yerleşim yerlerinin seçimi ve çevresel etkilerin değerlendirilmesi de önemlidir.</w:t>
      </w:r>
    </w:p>
    <w:p w14:paraId="17B22857" w14:textId="77777777" w:rsidR="00261202" w:rsidRPr="00261202" w:rsidRDefault="00261202" w:rsidP="00261202">
      <w:pPr>
        <w:spacing w:line="360" w:lineRule="auto"/>
        <w:jc w:val="both"/>
        <w:rPr>
          <w:rFonts w:ascii="Times New Roman" w:hAnsi="Times New Roman" w:cs="Times New Roman"/>
          <w:sz w:val="24"/>
          <w:szCs w:val="24"/>
        </w:rPr>
      </w:pPr>
    </w:p>
    <w:p w14:paraId="06FF2066" w14:textId="07245889" w:rsidR="00261202" w:rsidRPr="00261202" w:rsidRDefault="00261202" w:rsidP="00261202">
      <w:pPr>
        <w:spacing w:line="360" w:lineRule="auto"/>
        <w:jc w:val="both"/>
        <w:rPr>
          <w:rFonts w:ascii="Times New Roman" w:hAnsi="Times New Roman" w:cs="Times New Roman"/>
          <w:sz w:val="24"/>
          <w:szCs w:val="24"/>
        </w:rPr>
      </w:pPr>
      <w:r w:rsidRPr="00261202">
        <w:rPr>
          <w:rFonts w:ascii="Times New Roman" w:hAnsi="Times New Roman" w:cs="Times New Roman"/>
          <w:sz w:val="24"/>
          <w:szCs w:val="24"/>
        </w:rPr>
        <w:t>Sonuç olarak, rüzgar enerjisi tesislerinin gürültü ve titreşimlerinin incelenmesi ve azaltılması, sürdürülebilir bir enerji kaynağı olarak rüzgar enerjisinin daha geniş bir kabul görmesine katkıda bulunabilir. Bu hem endüstriyel hem de çevresel açıdan önemli bir konudur ve gelecekte daha fazla araştırma ve geliştirme gerektirmektedir.</w:t>
      </w:r>
    </w:p>
    <w:p w14:paraId="4065EE4D" w14:textId="77777777" w:rsidR="008F4AF7" w:rsidRPr="0099375F" w:rsidRDefault="008F4AF7" w:rsidP="00817A86">
      <w:pPr>
        <w:jc w:val="both"/>
        <w:rPr>
          <w:rFonts w:ascii="Times New Roman" w:hAnsi="Times New Roman" w:cs="Times New Roman"/>
          <w:b/>
          <w:bCs/>
          <w:sz w:val="32"/>
          <w:szCs w:val="32"/>
        </w:rPr>
      </w:pPr>
    </w:p>
    <w:p w14:paraId="0D3092CE" w14:textId="77777777" w:rsidR="00AB6AD3" w:rsidRDefault="00AB6AD3" w:rsidP="00FB5A3A">
      <w:pPr>
        <w:spacing w:line="360" w:lineRule="auto"/>
        <w:jc w:val="both"/>
        <w:rPr>
          <w:rFonts w:ascii="Times New Roman" w:hAnsi="Times New Roman" w:cs="Times New Roman"/>
          <w:b/>
          <w:bCs/>
          <w:sz w:val="32"/>
          <w:szCs w:val="32"/>
        </w:rPr>
      </w:pPr>
    </w:p>
    <w:p w14:paraId="191D7CDD" w14:textId="77777777" w:rsidR="00AB6AD3" w:rsidRDefault="00AB6AD3" w:rsidP="00FB5A3A">
      <w:pPr>
        <w:spacing w:line="360" w:lineRule="auto"/>
        <w:jc w:val="both"/>
        <w:rPr>
          <w:rFonts w:ascii="Times New Roman" w:hAnsi="Times New Roman" w:cs="Times New Roman"/>
          <w:b/>
          <w:bCs/>
          <w:sz w:val="32"/>
          <w:szCs w:val="32"/>
        </w:rPr>
      </w:pPr>
    </w:p>
    <w:p w14:paraId="49872800" w14:textId="77777777" w:rsidR="00AB6AD3" w:rsidRDefault="00AB6AD3" w:rsidP="00FB5A3A">
      <w:pPr>
        <w:spacing w:line="360" w:lineRule="auto"/>
        <w:jc w:val="both"/>
        <w:rPr>
          <w:rFonts w:ascii="Times New Roman" w:hAnsi="Times New Roman" w:cs="Times New Roman"/>
          <w:b/>
          <w:bCs/>
          <w:sz w:val="32"/>
          <w:szCs w:val="32"/>
        </w:rPr>
      </w:pPr>
    </w:p>
    <w:p w14:paraId="3529CA75" w14:textId="77777777" w:rsidR="00AB6AD3" w:rsidRDefault="00AB6AD3" w:rsidP="00FB5A3A">
      <w:pPr>
        <w:spacing w:line="360" w:lineRule="auto"/>
        <w:jc w:val="both"/>
        <w:rPr>
          <w:rFonts w:ascii="Times New Roman" w:hAnsi="Times New Roman" w:cs="Times New Roman"/>
          <w:b/>
          <w:bCs/>
          <w:sz w:val="32"/>
          <w:szCs w:val="32"/>
        </w:rPr>
      </w:pPr>
    </w:p>
    <w:p w14:paraId="33BFAD1C" w14:textId="6116723F" w:rsidR="008F4AF7" w:rsidRPr="0099375F" w:rsidRDefault="00FA0E61" w:rsidP="00FB5A3A">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lastRenderedPageBreak/>
        <w:t xml:space="preserve">1. </w:t>
      </w:r>
      <w:r w:rsidR="008F4AF7" w:rsidRPr="0099375F">
        <w:rPr>
          <w:rFonts w:ascii="Times New Roman" w:hAnsi="Times New Roman" w:cs="Times New Roman"/>
          <w:b/>
          <w:bCs/>
          <w:sz w:val="24"/>
          <w:szCs w:val="24"/>
        </w:rPr>
        <w:t>GİRİŞ</w:t>
      </w:r>
    </w:p>
    <w:p w14:paraId="04007ED6" w14:textId="217E10B6" w:rsidR="008F4AF7" w:rsidRPr="0099375F" w:rsidRDefault="00FB5A3A" w:rsidP="00FB5A3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Günümüzde nüfus artışının doğal bir sonucu olarak ülkelerde büyümektedir. Şehirleşme ve</w:t>
      </w:r>
      <w:r w:rsidR="0099375F">
        <w:rPr>
          <w:rFonts w:ascii="Times New Roman" w:hAnsi="Times New Roman" w:cs="Times New Roman"/>
          <w:sz w:val="24"/>
          <w:szCs w:val="24"/>
        </w:rPr>
        <w:t xml:space="preserve"> </w:t>
      </w:r>
      <w:r w:rsidRPr="0099375F">
        <w:rPr>
          <w:rFonts w:ascii="Times New Roman" w:hAnsi="Times New Roman" w:cs="Times New Roman"/>
          <w:sz w:val="24"/>
          <w:szCs w:val="24"/>
        </w:rPr>
        <w:t xml:space="preserve">sanayileşme beraberinde enerji ihtiyacını da arttırmaktadır. Fosil kökenli yakıtların sona doğru yaklaşmasından dolayı ihtiyaç duyulan enerjinin karşılanması için gelişmiş ve gelişmekte olan ülkeler alternatif enerji kaynaklarına yönelim göstermektedirler. Alternatif enerji kaynaklarından rüzgâr; doğada bolca bulunması, bedava olması ve kolaylıkla istenilen enerji türlerine dönüştürülebilmesi sebeplerinden dolayı daha çok tercih edilmektedir. Rüzgâr enerjisinden elektrik üretiminde rüzgâr türbinlerinden faydalanılmaktadır. Rüzgâr enerjisi çevre dostu bir enerji kaynağı gibi birçok avantajı olmasına rağmen, enerji üretiminde kullanılan rüzgâr türbinlerinin gelişen teknoloji ile en aza indirgenebilen bazı olumsuz etkileri </w:t>
      </w:r>
      <w:r w:rsidR="00485153" w:rsidRPr="0099375F">
        <w:rPr>
          <w:rFonts w:ascii="Times New Roman" w:hAnsi="Times New Roman" w:cs="Times New Roman"/>
          <w:sz w:val="24"/>
          <w:szCs w:val="24"/>
        </w:rPr>
        <w:t>bulunmaktadır</w:t>
      </w:r>
      <w:r w:rsidRPr="0099375F">
        <w:rPr>
          <w:rFonts w:ascii="Times New Roman" w:hAnsi="Times New Roman" w:cs="Times New Roman"/>
          <w:sz w:val="24"/>
          <w:szCs w:val="24"/>
        </w:rPr>
        <w:t>. Bu çalışmada, rüzgârın olumsuzluklarından biri olan gürültü etkisi üzerinde durul</w:t>
      </w:r>
      <w:r w:rsidR="00485153" w:rsidRPr="0099375F">
        <w:rPr>
          <w:rFonts w:ascii="Times New Roman" w:hAnsi="Times New Roman" w:cs="Times New Roman"/>
          <w:sz w:val="24"/>
          <w:szCs w:val="24"/>
        </w:rPr>
        <w:t>maktadır</w:t>
      </w:r>
      <w:r w:rsidRPr="0099375F">
        <w:rPr>
          <w:rFonts w:ascii="Times New Roman" w:hAnsi="Times New Roman" w:cs="Times New Roman"/>
          <w:sz w:val="24"/>
          <w:szCs w:val="24"/>
        </w:rPr>
        <w:t>. Ayrıca, gürültüyü neden olan faktörler ve gürültünün kontrolü değerlendiril</w:t>
      </w:r>
      <w:r w:rsidR="00485153" w:rsidRPr="0099375F">
        <w:rPr>
          <w:rFonts w:ascii="Times New Roman" w:hAnsi="Times New Roman" w:cs="Times New Roman"/>
          <w:sz w:val="24"/>
          <w:szCs w:val="24"/>
        </w:rPr>
        <w:t>mektedir</w:t>
      </w:r>
      <w:r w:rsidRPr="0099375F">
        <w:rPr>
          <w:rFonts w:ascii="Times New Roman" w:hAnsi="Times New Roman" w:cs="Times New Roman"/>
          <w:sz w:val="24"/>
          <w:szCs w:val="24"/>
        </w:rPr>
        <w:t>. İnsanlar üzerinde olumsuz etkilere yol açan gürültüyü tamamen ortadan kaldırmak mümkün değildir. Ancak gürültü kaynağı tespit edilip en aza indirgemek mümkündür.</w:t>
      </w:r>
    </w:p>
    <w:p w14:paraId="202A4953" w14:textId="77777777" w:rsidR="00817A86" w:rsidRPr="0099375F" w:rsidRDefault="00817A86" w:rsidP="00817A86">
      <w:pPr>
        <w:jc w:val="both"/>
        <w:rPr>
          <w:rFonts w:ascii="Times New Roman" w:hAnsi="Times New Roman" w:cs="Times New Roman"/>
          <w:b/>
          <w:bCs/>
          <w:sz w:val="40"/>
          <w:szCs w:val="40"/>
        </w:rPr>
      </w:pPr>
    </w:p>
    <w:p w14:paraId="48E839A0" w14:textId="21095DB6" w:rsidR="006655B8" w:rsidRPr="0099375F" w:rsidRDefault="006655B8" w:rsidP="006655B8">
      <w:pPr>
        <w:jc w:val="center"/>
        <w:rPr>
          <w:rFonts w:ascii="Times New Roman" w:hAnsi="Times New Roman" w:cs="Times New Roman"/>
          <w:b/>
          <w:bCs/>
          <w:sz w:val="40"/>
          <w:szCs w:val="40"/>
        </w:rPr>
      </w:pPr>
    </w:p>
    <w:p w14:paraId="2867C538" w14:textId="2B7B4EF0" w:rsidR="006655B8" w:rsidRPr="0099375F" w:rsidRDefault="006655B8" w:rsidP="006655B8">
      <w:pPr>
        <w:jc w:val="both"/>
        <w:rPr>
          <w:rFonts w:ascii="Times New Roman" w:hAnsi="Times New Roman" w:cs="Times New Roman"/>
          <w:sz w:val="24"/>
          <w:szCs w:val="24"/>
        </w:rPr>
      </w:pPr>
    </w:p>
    <w:p w14:paraId="4E35F820" w14:textId="77777777" w:rsidR="006655B8" w:rsidRPr="0099375F" w:rsidRDefault="006655B8" w:rsidP="006655B8">
      <w:pPr>
        <w:rPr>
          <w:rFonts w:ascii="Times New Roman" w:hAnsi="Times New Roman" w:cs="Times New Roman"/>
          <w:sz w:val="24"/>
          <w:szCs w:val="24"/>
        </w:rPr>
      </w:pPr>
    </w:p>
    <w:p w14:paraId="562CFF08" w14:textId="77777777" w:rsidR="006655B8" w:rsidRPr="0099375F" w:rsidRDefault="006655B8" w:rsidP="006655B8">
      <w:pPr>
        <w:rPr>
          <w:rFonts w:ascii="Times New Roman" w:hAnsi="Times New Roman" w:cs="Times New Roman"/>
          <w:sz w:val="24"/>
          <w:szCs w:val="24"/>
        </w:rPr>
      </w:pPr>
    </w:p>
    <w:p w14:paraId="2AD63F34" w14:textId="77777777" w:rsidR="006655B8" w:rsidRPr="0099375F" w:rsidRDefault="006655B8" w:rsidP="006655B8">
      <w:pPr>
        <w:rPr>
          <w:rFonts w:ascii="Times New Roman" w:hAnsi="Times New Roman" w:cs="Times New Roman"/>
          <w:sz w:val="24"/>
          <w:szCs w:val="24"/>
        </w:rPr>
      </w:pPr>
    </w:p>
    <w:p w14:paraId="4E202C1E" w14:textId="77777777" w:rsidR="006655B8" w:rsidRPr="0099375F" w:rsidRDefault="006655B8" w:rsidP="006655B8">
      <w:pPr>
        <w:rPr>
          <w:rFonts w:ascii="Times New Roman" w:hAnsi="Times New Roman" w:cs="Times New Roman"/>
          <w:sz w:val="24"/>
          <w:szCs w:val="24"/>
        </w:rPr>
      </w:pPr>
    </w:p>
    <w:p w14:paraId="71FC4908" w14:textId="77777777" w:rsidR="006655B8" w:rsidRPr="0099375F" w:rsidRDefault="006655B8" w:rsidP="006655B8">
      <w:pPr>
        <w:rPr>
          <w:rFonts w:ascii="Times New Roman" w:hAnsi="Times New Roman" w:cs="Times New Roman"/>
          <w:sz w:val="24"/>
          <w:szCs w:val="24"/>
        </w:rPr>
      </w:pPr>
    </w:p>
    <w:p w14:paraId="42BA5C70" w14:textId="77777777" w:rsidR="006655B8" w:rsidRPr="0099375F" w:rsidRDefault="006655B8" w:rsidP="006655B8">
      <w:pPr>
        <w:rPr>
          <w:rFonts w:ascii="Times New Roman" w:hAnsi="Times New Roman" w:cs="Times New Roman"/>
          <w:sz w:val="24"/>
          <w:szCs w:val="24"/>
        </w:rPr>
      </w:pPr>
    </w:p>
    <w:p w14:paraId="76E4BD18" w14:textId="77777777" w:rsidR="006655B8" w:rsidRPr="0099375F" w:rsidRDefault="006655B8" w:rsidP="006655B8">
      <w:pPr>
        <w:rPr>
          <w:rFonts w:ascii="Times New Roman" w:hAnsi="Times New Roman" w:cs="Times New Roman"/>
          <w:sz w:val="24"/>
          <w:szCs w:val="24"/>
        </w:rPr>
      </w:pPr>
    </w:p>
    <w:p w14:paraId="225929E1" w14:textId="77777777" w:rsidR="006655B8" w:rsidRPr="0099375F" w:rsidRDefault="006655B8" w:rsidP="006655B8">
      <w:pPr>
        <w:rPr>
          <w:rFonts w:ascii="Times New Roman" w:hAnsi="Times New Roman" w:cs="Times New Roman"/>
          <w:sz w:val="24"/>
          <w:szCs w:val="24"/>
        </w:rPr>
      </w:pPr>
    </w:p>
    <w:p w14:paraId="41CF3781" w14:textId="77777777" w:rsidR="006655B8" w:rsidRPr="0099375F" w:rsidRDefault="006655B8" w:rsidP="006655B8">
      <w:pPr>
        <w:rPr>
          <w:rFonts w:ascii="Times New Roman" w:hAnsi="Times New Roman" w:cs="Times New Roman"/>
          <w:sz w:val="24"/>
          <w:szCs w:val="24"/>
        </w:rPr>
      </w:pPr>
    </w:p>
    <w:p w14:paraId="1FE4B262" w14:textId="77777777" w:rsidR="00FB5A3A" w:rsidRPr="0099375F" w:rsidRDefault="00FB5A3A" w:rsidP="006655B8">
      <w:pPr>
        <w:rPr>
          <w:rFonts w:ascii="Times New Roman" w:hAnsi="Times New Roman" w:cs="Times New Roman"/>
          <w:sz w:val="24"/>
          <w:szCs w:val="24"/>
        </w:rPr>
      </w:pPr>
    </w:p>
    <w:p w14:paraId="38F2D8CB" w14:textId="77777777" w:rsidR="00FB5A3A" w:rsidRPr="0099375F" w:rsidRDefault="00FB5A3A" w:rsidP="006655B8">
      <w:pPr>
        <w:rPr>
          <w:rFonts w:ascii="Times New Roman" w:hAnsi="Times New Roman" w:cs="Times New Roman"/>
          <w:sz w:val="24"/>
          <w:szCs w:val="24"/>
        </w:rPr>
      </w:pPr>
    </w:p>
    <w:p w14:paraId="0F342A0C" w14:textId="77777777" w:rsidR="00FB5A3A" w:rsidRPr="0099375F" w:rsidRDefault="00FB5A3A" w:rsidP="006655B8">
      <w:pPr>
        <w:rPr>
          <w:rFonts w:ascii="Times New Roman" w:hAnsi="Times New Roman" w:cs="Times New Roman"/>
          <w:sz w:val="24"/>
          <w:szCs w:val="24"/>
        </w:rPr>
      </w:pPr>
    </w:p>
    <w:p w14:paraId="170B1AD4" w14:textId="4C1EFDDB" w:rsidR="00FB5A3A" w:rsidRPr="0099375F" w:rsidRDefault="00FA0E61" w:rsidP="00FA0E61">
      <w:pPr>
        <w:jc w:val="both"/>
        <w:rPr>
          <w:rFonts w:ascii="Times New Roman" w:hAnsi="Times New Roman" w:cs="Times New Roman"/>
          <w:b/>
          <w:bCs/>
          <w:sz w:val="24"/>
          <w:szCs w:val="24"/>
        </w:rPr>
      </w:pPr>
      <w:r w:rsidRPr="0099375F">
        <w:rPr>
          <w:rFonts w:ascii="Times New Roman" w:hAnsi="Times New Roman" w:cs="Times New Roman"/>
          <w:b/>
          <w:bCs/>
          <w:sz w:val="24"/>
          <w:szCs w:val="24"/>
        </w:rPr>
        <w:lastRenderedPageBreak/>
        <w:t>2</w:t>
      </w:r>
      <w:r w:rsidRPr="0099375F">
        <w:rPr>
          <w:rFonts w:ascii="Times New Roman" w:hAnsi="Times New Roman" w:cs="Times New Roman"/>
          <w:sz w:val="24"/>
          <w:szCs w:val="24"/>
        </w:rPr>
        <w:t xml:space="preserve">. </w:t>
      </w:r>
      <w:r w:rsidRPr="0099375F">
        <w:rPr>
          <w:rFonts w:ascii="Times New Roman" w:hAnsi="Times New Roman" w:cs="Times New Roman"/>
          <w:b/>
          <w:bCs/>
          <w:sz w:val="24"/>
          <w:szCs w:val="24"/>
        </w:rPr>
        <w:t xml:space="preserve">TÜRKİYE’DEKİ RÜZGAR ENERJİ SİSTEMLERİNİN DURUMU </w:t>
      </w:r>
    </w:p>
    <w:p w14:paraId="6AE6D17F" w14:textId="7469C6A8" w:rsidR="00FA0E61" w:rsidRPr="0099375F" w:rsidRDefault="000C1D76" w:rsidP="00FA0E61">
      <w:pPr>
        <w:spacing w:line="360" w:lineRule="auto"/>
        <w:jc w:val="both"/>
        <w:rPr>
          <w:rFonts w:ascii="Times New Roman" w:hAnsi="Times New Roman" w:cs="Times New Roman"/>
          <w:sz w:val="24"/>
          <w:szCs w:val="24"/>
        </w:rPr>
      </w:pPr>
      <w:r w:rsidRPr="0099375F">
        <w:rPr>
          <w:rFonts w:ascii="Times New Roman" w:hAnsi="Times New Roman" w:cs="Times New Roman"/>
          <w:b/>
          <w:bCs/>
          <w:noProof/>
          <w:sz w:val="24"/>
          <w:szCs w:val="24"/>
        </w:rPr>
        <w:drawing>
          <wp:anchor distT="0" distB="0" distL="114300" distR="114300" simplePos="0" relativeHeight="251661312" behindDoc="0" locked="0" layoutInCell="1" allowOverlap="1" wp14:anchorId="0BC9A9A0" wp14:editId="542B0598">
            <wp:simplePos x="0" y="0"/>
            <wp:positionH relativeFrom="margin">
              <wp:align>right</wp:align>
            </wp:positionH>
            <wp:positionV relativeFrom="paragraph">
              <wp:posOffset>3698875</wp:posOffset>
            </wp:positionV>
            <wp:extent cx="5760720" cy="2324100"/>
            <wp:effectExtent l="0" t="0" r="0" b="0"/>
            <wp:wrapTopAndBottom/>
            <wp:docPr id="153199086" name="Resim 1" descr="metin, sayı, numara,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9086" name="Resim 1" descr="metin, sayı, numara, yazı tipi, ekran görüntüsü içeren bir resim&#10;&#10;Açıklama otomatik olarak oluşturuldu"/>
                    <pic:cNvPicPr/>
                  </pic:nvPicPr>
                  <pic:blipFill>
                    <a:blip r:embed="rId8"/>
                    <a:stretch>
                      <a:fillRect/>
                    </a:stretch>
                  </pic:blipFill>
                  <pic:spPr>
                    <a:xfrm>
                      <a:off x="0" y="0"/>
                      <a:ext cx="5760720" cy="2324100"/>
                    </a:xfrm>
                    <a:prstGeom prst="rect">
                      <a:avLst/>
                    </a:prstGeom>
                  </pic:spPr>
                </pic:pic>
              </a:graphicData>
            </a:graphic>
            <wp14:sizeRelH relativeFrom="margin">
              <wp14:pctWidth>0</wp14:pctWidth>
            </wp14:sizeRelH>
            <wp14:sizeRelV relativeFrom="margin">
              <wp14:pctHeight>0</wp14:pctHeight>
            </wp14:sizeRelV>
          </wp:anchor>
        </w:drawing>
      </w:r>
      <w:r w:rsidR="00FA0E61" w:rsidRPr="0099375F">
        <w:rPr>
          <w:rFonts w:ascii="Times New Roman" w:hAnsi="Times New Roman" w:cs="Times New Roman"/>
          <w:sz w:val="24"/>
          <w:szCs w:val="24"/>
        </w:rPr>
        <w:t>Türkiye'nin toplam karasal alandaki yıllık rüzgar ene</w:t>
      </w:r>
      <w:r w:rsidR="00FA0E61" w:rsidRPr="0099375F">
        <w:rPr>
          <w:rFonts w:ascii="Times New Roman" w:eastAsia="Aptos" w:hAnsi="Times New Roman" w:cs="Times New Roman"/>
          <w:sz w:val="24"/>
          <w:szCs w:val="24"/>
        </w:rPr>
        <w:t>r</w:t>
      </w:r>
      <w:r w:rsidR="00FA0E61" w:rsidRPr="0099375F">
        <w:rPr>
          <w:rFonts w:ascii="Times New Roman" w:hAnsi="Times New Roman" w:cs="Times New Roman"/>
          <w:sz w:val="24"/>
          <w:szCs w:val="24"/>
        </w:rPr>
        <w:t>jisi doğal potansiyeli 400 milyar kWh ve teknik potansiyeli de</w:t>
      </w:r>
      <w:r w:rsidRPr="0099375F">
        <w:rPr>
          <w:rFonts w:ascii="Times New Roman" w:hAnsi="Times New Roman" w:cs="Times New Roman"/>
          <w:sz w:val="24"/>
          <w:szCs w:val="24"/>
        </w:rPr>
        <w:t xml:space="preserve"> 110 </w:t>
      </w:r>
      <w:r w:rsidR="00FA0E61" w:rsidRPr="0099375F">
        <w:rPr>
          <w:rFonts w:ascii="Times New Roman" w:hAnsi="Times New Roman" w:cs="Times New Roman"/>
          <w:sz w:val="24"/>
          <w:szCs w:val="24"/>
        </w:rPr>
        <w:t xml:space="preserve">milyar kWh olarak hesaplanmıştır. Bunun yanında, Türkiye toplam yıllık deniz üstü rüzgar enerjisi teknik potansiyeli de 180 milyar kWh olarak tahmin edilmektedir </w:t>
      </w:r>
      <w:r w:rsidR="00FA0E61" w:rsidRPr="0099375F">
        <w:rPr>
          <w:rFonts w:ascii="Times New Roman" w:hAnsi="Times New Roman" w:cs="Times New Roman"/>
          <w:sz w:val="24"/>
          <w:szCs w:val="24"/>
          <w:vertAlign w:val="superscript"/>
        </w:rPr>
        <w:t>[</w:t>
      </w:r>
      <w:r w:rsidRPr="0099375F">
        <w:rPr>
          <w:rFonts w:ascii="Times New Roman" w:hAnsi="Times New Roman" w:cs="Times New Roman"/>
          <w:sz w:val="24"/>
          <w:szCs w:val="24"/>
          <w:vertAlign w:val="superscript"/>
        </w:rPr>
        <w:t>1</w:t>
      </w:r>
      <w:r w:rsidR="00FA0E61" w:rsidRPr="0099375F">
        <w:rPr>
          <w:rFonts w:ascii="Times New Roman" w:hAnsi="Times New Roman" w:cs="Times New Roman"/>
          <w:sz w:val="24"/>
          <w:szCs w:val="24"/>
          <w:vertAlign w:val="superscript"/>
        </w:rPr>
        <w:t>]</w:t>
      </w:r>
      <w:r w:rsidR="00FA0E61" w:rsidRPr="0099375F">
        <w:rPr>
          <w:rFonts w:ascii="Times New Roman" w:hAnsi="Times New Roman" w:cs="Times New Roman"/>
          <w:sz w:val="24"/>
          <w:szCs w:val="24"/>
        </w:rPr>
        <w:t>. Buradan hareketle Türkiye'nin dalga enerjisini de içeren toplam yıllık teknik rüzgar enerjisi potansiyeli yaklaşık olarak 308 milyar kWh olmaktadır. Türkiye'nin gerek duyduğu enerjinin tümü güneşten elde edilebilir. Güneş yer yüzüne her saat 1014 kWh’lik enerji yay</w:t>
      </w:r>
      <w:r w:rsidR="00485153" w:rsidRPr="0099375F">
        <w:rPr>
          <w:rFonts w:ascii="Times New Roman" w:hAnsi="Times New Roman" w:cs="Times New Roman"/>
          <w:sz w:val="24"/>
          <w:szCs w:val="24"/>
        </w:rPr>
        <w:t>maktadır</w:t>
      </w:r>
      <w:r w:rsidR="00FA0E61" w:rsidRPr="0099375F">
        <w:rPr>
          <w:rFonts w:ascii="Times New Roman" w:hAnsi="Times New Roman" w:cs="Times New Roman"/>
          <w:sz w:val="24"/>
          <w:szCs w:val="24"/>
        </w:rPr>
        <w:t>. Diğer bir deyişle, yeryüzü güneşten 10</w:t>
      </w:r>
      <w:r w:rsidR="00FA0E61" w:rsidRPr="0099375F">
        <w:rPr>
          <w:rFonts w:ascii="Times New Roman" w:hAnsi="Times New Roman" w:cs="Times New Roman"/>
          <w:sz w:val="24"/>
          <w:szCs w:val="24"/>
          <w:vertAlign w:val="superscript"/>
        </w:rPr>
        <w:t xml:space="preserve">17 </w:t>
      </w:r>
      <w:r w:rsidR="00FA0E61" w:rsidRPr="0099375F">
        <w:rPr>
          <w:rFonts w:ascii="Times New Roman" w:hAnsi="Times New Roman" w:cs="Times New Roman"/>
          <w:sz w:val="24"/>
          <w:szCs w:val="24"/>
        </w:rPr>
        <w:t>Wh gücünde enerji a</w:t>
      </w:r>
      <w:r w:rsidR="00485153" w:rsidRPr="0099375F">
        <w:rPr>
          <w:rFonts w:ascii="Times New Roman" w:hAnsi="Times New Roman" w:cs="Times New Roman"/>
          <w:sz w:val="24"/>
          <w:szCs w:val="24"/>
        </w:rPr>
        <w:t>lmaktadır</w:t>
      </w:r>
      <w:r w:rsidR="00FA0E61" w:rsidRPr="0099375F">
        <w:rPr>
          <w:rFonts w:ascii="Times New Roman" w:hAnsi="Times New Roman" w:cs="Times New Roman"/>
          <w:sz w:val="24"/>
          <w:szCs w:val="24"/>
        </w:rPr>
        <w:t xml:space="preserve"> </w:t>
      </w:r>
      <w:r w:rsidR="00FA0E61" w:rsidRPr="0099375F">
        <w:rPr>
          <w:rFonts w:ascii="Times New Roman" w:hAnsi="Times New Roman" w:cs="Times New Roman"/>
          <w:sz w:val="24"/>
          <w:szCs w:val="24"/>
          <w:vertAlign w:val="superscript"/>
        </w:rPr>
        <w:t>[</w:t>
      </w:r>
      <w:r w:rsidRPr="0099375F">
        <w:rPr>
          <w:rFonts w:ascii="Times New Roman" w:hAnsi="Times New Roman" w:cs="Times New Roman"/>
          <w:sz w:val="24"/>
          <w:szCs w:val="24"/>
          <w:vertAlign w:val="superscript"/>
        </w:rPr>
        <w:t>2</w:t>
      </w:r>
      <w:r w:rsidR="00FA0E61" w:rsidRPr="0099375F">
        <w:rPr>
          <w:rFonts w:ascii="Times New Roman" w:hAnsi="Times New Roman" w:cs="Times New Roman"/>
          <w:sz w:val="24"/>
          <w:szCs w:val="24"/>
          <w:vertAlign w:val="superscript"/>
        </w:rPr>
        <w:t>]</w:t>
      </w:r>
      <w:r w:rsidR="00FA0E61" w:rsidRPr="0099375F">
        <w:rPr>
          <w:rFonts w:ascii="Times New Roman" w:hAnsi="Times New Roman" w:cs="Times New Roman"/>
          <w:sz w:val="24"/>
          <w:szCs w:val="24"/>
        </w:rPr>
        <w:t>. Yurdumuzda ise yıllık güneş enerjisi yoğunluğu, bir saat için O, 149 kWh/m</w:t>
      </w:r>
      <w:r w:rsidR="00FA0E61" w:rsidRPr="0099375F">
        <w:rPr>
          <w:rFonts w:ascii="Times New Roman" w:hAnsi="Times New Roman" w:cs="Times New Roman"/>
          <w:sz w:val="24"/>
          <w:szCs w:val="24"/>
          <w:vertAlign w:val="superscript"/>
        </w:rPr>
        <w:t>2</w:t>
      </w:r>
      <w:r w:rsidR="00FA0E61" w:rsidRPr="0099375F">
        <w:rPr>
          <w:rFonts w:ascii="Times New Roman" w:hAnsi="Times New Roman" w:cs="Times New Roman"/>
          <w:sz w:val="24"/>
          <w:szCs w:val="24"/>
        </w:rPr>
        <w:t xml:space="preserve"> olarak verilmektedir. Güneş enerjisinin yaklaşık %2'lik kısmının rüzgar enerjisine dönüştüğü bilinmektedir</w:t>
      </w:r>
      <w:r w:rsidR="00FA0E61" w:rsidRPr="0099375F">
        <w:rPr>
          <w:rFonts w:ascii="Times New Roman" w:hAnsi="Times New Roman" w:cs="Times New Roman"/>
          <w:sz w:val="24"/>
          <w:szCs w:val="24"/>
          <w:vertAlign w:val="superscript"/>
        </w:rPr>
        <w:t xml:space="preserve"> [</w:t>
      </w:r>
      <w:r w:rsidR="00DC6EB4" w:rsidRPr="0099375F">
        <w:rPr>
          <w:rFonts w:ascii="Times New Roman" w:hAnsi="Times New Roman" w:cs="Times New Roman"/>
          <w:sz w:val="24"/>
          <w:szCs w:val="24"/>
          <w:vertAlign w:val="superscript"/>
        </w:rPr>
        <w:t>3</w:t>
      </w:r>
      <w:r w:rsidR="00FA0E61" w:rsidRPr="0099375F">
        <w:rPr>
          <w:rFonts w:ascii="Times New Roman" w:hAnsi="Times New Roman" w:cs="Times New Roman"/>
          <w:sz w:val="24"/>
          <w:szCs w:val="24"/>
          <w:vertAlign w:val="superscript"/>
        </w:rPr>
        <w:t>]</w:t>
      </w:r>
      <w:r w:rsidR="00FA0E61" w:rsidRPr="0099375F">
        <w:rPr>
          <w:rFonts w:ascii="Times New Roman" w:hAnsi="Times New Roman" w:cs="Times New Roman"/>
          <w:sz w:val="24"/>
          <w:szCs w:val="24"/>
        </w:rPr>
        <w:t>. Bazı literatürde bu değer %1'di</w:t>
      </w:r>
      <w:r w:rsidR="00FA0E61" w:rsidRPr="0099375F">
        <w:rPr>
          <w:rFonts w:ascii="Times New Roman" w:eastAsia="Times New Roman" w:hAnsi="Times New Roman" w:cs="Times New Roman"/>
          <w:sz w:val="24"/>
          <w:szCs w:val="24"/>
        </w:rPr>
        <w:t>r.</w:t>
      </w:r>
      <w:r w:rsidR="00FA0E61" w:rsidRPr="0099375F">
        <w:rPr>
          <w:rFonts w:ascii="Times New Roman" w:hAnsi="Times New Roman" w:cs="Times New Roman"/>
          <w:sz w:val="24"/>
          <w:szCs w:val="24"/>
          <w:vertAlign w:val="superscript"/>
        </w:rPr>
        <w:t>[</w:t>
      </w:r>
      <w:r w:rsidR="00DC6EB4" w:rsidRPr="0099375F">
        <w:rPr>
          <w:rFonts w:ascii="Times New Roman" w:hAnsi="Times New Roman" w:cs="Times New Roman"/>
          <w:sz w:val="24"/>
          <w:szCs w:val="24"/>
          <w:vertAlign w:val="superscript"/>
        </w:rPr>
        <w:t>4</w:t>
      </w:r>
      <w:r w:rsidR="00FA0E61" w:rsidRPr="0099375F">
        <w:rPr>
          <w:rFonts w:ascii="Times New Roman" w:hAnsi="Times New Roman" w:cs="Times New Roman"/>
          <w:sz w:val="24"/>
          <w:szCs w:val="24"/>
          <w:vertAlign w:val="superscript"/>
        </w:rPr>
        <w:t>,</w:t>
      </w:r>
      <w:r w:rsidR="00DC6EB4" w:rsidRPr="0099375F">
        <w:rPr>
          <w:rFonts w:ascii="Times New Roman" w:hAnsi="Times New Roman" w:cs="Times New Roman"/>
          <w:sz w:val="24"/>
          <w:szCs w:val="24"/>
          <w:vertAlign w:val="superscript"/>
        </w:rPr>
        <w:t>5</w:t>
      </w:r>
      <w:r w:rsidR="00FA0E61" w:rsidRPr="0099375F">
        <w:rPr>
          <w:rFonts w:ascii="Times New Roman" w:hAnsi="Times New Roman" w:cs="Times New Roman"/>
          <w:sz w:val="24"/>
          <w:szCs w:val="24"/>
          <w:vertAlign w:val="superscript"/>
        </w:rPr>
        <w:t>]</w:t>
      </w:r>
      <w:r w:rsidR="00FA0E61" w:rsidRPr="0099375F">
        <w:rPr>
          <w:rFonts w:ascii="Times New Roman" w:hAnsi="Times New Roman" w:cs="Times New Roman"/>
          <w:sz w:val="24"/>
          <w:szCs w:val="24"/>
        </w:rPr>
        <w:t xml:space="preserve">. Bu enerjinin de Betz Kriteri uyarınca teorik olarak en çok %59'luk, kanatlarda, jeneratörde ve dişli kutusundaki gibi kayıplar dikkate alındığında ise uygulama da ancak %40'lık kısmı elektrik enerjisine çevrilmektedir. Diğer yandan ülkemizin ancak %2'lik bölümünde genel anlamda rüzgar enerjisinden elektrik üretmek </w:t>
      </w:r>
      <w:r w:rsidRPr="0099375F">
        <w:rPr>
          <w:rFonts w:ascii="Times New Roman" w:hAnsi="Times New Roman" w:cs="Times New Roman"/>
          <w:sz w:val="24"/>
          <w:szCs w:val="24"/>
        </w:rPr>
        <w:t>mümkündür</w:t>
      </w:r>
      <w:r w:rsidRPr="0099375F">
        <w:rPr>
          <w:rFonts w:ascii="Times New Roman" w:hAnsi="Times New Roman" w:cs="Times New Roman"/>
          <w:sz w:val="24"/>
          <w:szCs w:val="24"/>
          <w:vertAlign w:val="superscript"/>
        </w:rPr>
        <w:t xml:space="preserve"> [</w:t>
      </w:r>
      <w:r w:rsidR="00DC6EB4" w:rsidRPr="0099375F">
        <w:rPr>
          <w:rFonts w:ascii="Times New Roman" w:hAnsi="Times New Roman" w:cs="Times New Roman"/>
          <w:sz w:val="24"/>
          <w:szCs w:val="24"/>
          <w:vertAlign w:val="superscript"/>
        </w:rPr>
        <w:t>6</w:t>
      </w:r>
      <w:r w:rsidR="00FA0E61" w:rsidRPr="0099375F">
        <w:rPr>
          <w:rFonts w:ascii="Times New Roman" w:hAnsi="Times New Roman" w:cs="Times New Roman"/>
          <w:sz w:val="24"/>
          <w:szCs w:val="24"/>
          <w:vertAlign w:val="superscript"/>
        </w:rPr>
        <w:t>]</w:t>
      </w:r>
      <w:r w:rsidR="00FA0E61" w:rsidRPr="0099375F">
        <w:rPr>
          <w:rFonts w:ascii="Times New Roman" w:hAnsi="Times New Roman" w:cs="Times New Roman"/>
          <w:sz w:val="24"/>
          <w:szCs w:val="24"/>
        </w:rPr>
        <w:t>.</w:t>
      </w:r>
    </w:p>
    <w:p w14:paraId="6817106C" w14:textId="4142554F" w:rsidR="00FA0E61" w:rsidRPr="0099375F" w:rsidRDefault="00117963" w:rsidP="00485153">
      <w:pPr>
        <w:jc w:val="center"/>
        <w:rPr>
          <w:rFonts w:ascii="Times New Roman" w:hAnsi="Times New Roman" w:cs="Times New Roman"/>
          <w:sz w:val="24"/>
          <w:szCs w:val="24"/>
        </w:rPr>
      </w:pPr>
      <w:r w:rsidRPr="0099375F">
        <w:rPr>
          <w:rFonts w:ascii="Times New Roman" w:hAnsi="Times New Roman" w:cs="Times New Roman"/>
          <w:sz w:val="24"/>
          <w:szCs w:val="24"/>
        </w:rPr>
        <w:t>Tablo</w:t>
      </w:r>
      <w:r w:rsidR="000C1D76" w:rsidRPr="0099375F">
        <w:rPr>
          <w:rFonts w:ascii="Times New Roman" w:hAnsi="Times New Roman" w:cs="Times New Roman"/>
          <w:sz w:val="24"/>
          <w:szCs w:val="24"/>
        </w:rPr>
        <w:t xml:space="preserve"> 1. Ülkemizdeki </w:t>
      </w:r>
      <w:r w:rsidR="001631C0" w:rsidRPr="0099375F">
        <w:rPr>
          <w:rFonts w:ascii="Times New Roman" w:hAnsi="Times New Roman" w:cs="Times New Roman"/>
          <w:sz w:val="24"/>
          <w:szCs w:val="24"/>
        </w:rPr>
        <w:t>Elektrik Enerjisi Tüketim Dağılımı</w:t>
      </w:r>
    </w:p>
    <w:p w14:paraId="17CDB1B4" w14:textId="06D01AB4" w:rsidR="00FA0E61" w:rsidRPr="0099375F" w:rsidRDefault="00FA0E61" w:rsidP="00FA0E61">
      <w:pPr>
        <w:jc w:val="both"/>
        <w:rPr>
          <w:rFonts w:ascii="Times New Roman" w:hAnsi="Times New Roman" w:cs="Times New Roman"/>
          <w:b/>
          <w:bCs/>
          <w:sz w:val="24"/>
          <w:szCs w:val="24"/>
        </w:rPr>
      </w:pPr>
    </w:p>
    <w:p w14:paraId="24B2D1B7" w14:textId="7C134913" w:rsidR="00DC6EB4" w:rsidRPr="0099375F" w:rsidRDefault="00DC6EB4" w:rsidP="00DC6EB4">
      <w:pPr>
        <w:jc w:val="both"/>
        <w:rPr>
          <w:rFonts w:ascii="Times New Roman" w:hAnsi="Times New Roman" w:cs="Times New Roman"/>
          <w:sz w:val="24"/>
          <w:szCs w:val="24"/>
        </w:rPr>
      </w:pPr>
      <w:r w:rsidRPr="0099375F">
        <w:rPr>
          <w:rFonts w:ascii="Times New Roman" w:hAnsi="Times New Roman" w:cs="Times New Roman"/>
          <w:sz w:val="24"/>
          <w:szCs w:val="24"/>
        </w:rPr>
        <w:t>Türkiye yüzölçümünün 780,576 km</w:t>
      </w:r>
      <w:r w:rsidR="00485153" w:rsidRPr="0099375F">
        <w:rPr>
          <w:rFonts w:ascii="Times New Roman" w:hAnsi="Times New Roman" w:cs="Times New Roman"/>
          <w:sz w:val="24"/>
          <w:szCs w:val="24"/>
          <w:vertAlign w:val="superscript"/>
        </w:rPr>
        <w:t>2</w:t>
      </w:r>
      <w:r w:rsidRPr="0099375F">
        <w:rPr>
          <w:rFonts w:ascii="Times New Roman" w:hAnsi="Times New Roman" w:cs="Times New Roman"/>
          <w:sz w:val="24"/>
          <w:szCs w:val="24"/>
        </w:rPr>
        <w:t xml:space="preserve"> olduğu kara alanlarda rüzgar enerjisi yıllık teknik potansiyeli güneş enerjisinin yaklaşık %2'lik kısmının rüzgar enerjisine dönüştüğü varsayımıyla; </w:t>
      </w:r>
    </w:p>
    <w:p w14:paraId="74DE6395" w14:textId="13B02705" w:rsidR="00DC6EB4" w:rsidRPr="0099375F" w:rsidRDefault="00DC6EB4" w:rsidP="00DC6EB4">
      <w:pPr>
        <w:jc w:val="both"/>
        <w:rPr>
          <w:rFonts w:ascii="Times New Roman" w:hAnsi="Times New Roman" w:cs="Times New Roman"/>
          <w:sz w:val="24"/>
          <w:szCs w:val="24"/>
        </w:rPr>
      </w:pPr>
      <w:r w:rsidRPr="0099375F">
        <w:rPr>
          <w:rFonts w:ascii="Times New Roman" w:hAnsi="Times New Roman" w:cs="Times New Roman"/>
          <w:sz w:val="24"/>
          <w:szCs w:val="24"/>
        </w:rPr>
        <w:t>E</w:t>
      </w:r>
      <w:r w:rsidRPr="0099375F">
        <w:rPr>
          <w:rFonts w:ascii="Times New Roman" w:hAnsi="Times New Roman" w:cs="Times New Roman"/>
          <w:sz w:val="24"/>
          <w:szCs w:val="24"/>
          <w:vertAlign w:val="subscript"/>
        </w:rPr>
        <w:t>Türkiye</w:t>
      </w:r>
      <w:r w:rsidRPr="0099375F">
        <w:rPr>
          <w:rFonts w:ascii="Times New Roman" w:hAnsi="Times New Roman" w:cs="Times New Roman"/>
          <w:sz w:val="24"/>
          <w:szCs w:val="24"/>
        </w:rPr>
        <w:t xml:space="preserve"> =0,149.7,8.10</w:t>
      </w:r>
      <w:r w:rsidRPr="0099375F">
        <w:rPr>
          <w:rFonts w:ascii="Times New Roman" w:hAnsi="Times New Roman" w:cs="Times New Roman"/>
          <w:sz w:val="24"/>
          <w:szCs w:val="24"/>
          <w:vertAlign w:val="superscript"/>
        </w:rPr>
        <w:t>11</w:t>
      </w:r>
      <w:r w:rsidRPr="0099375F">
        <w:rPr>
          <w:rFonts w:ascii="Times New Roman" w:hAnsi="Times New Roman" w:cs="Times New Roman"/>
          <w:sz w:val="24"/>
          <w:szCs w:val="24"/>
        </w:rPr>
        <w:t>.8760.0,4.(0.02)</w:t>
      </w:r>
      <w:r w:rsidRPr="0099375F">
        <w:rPr>
          <w:rFonts w:ascii="Times New Roman" w:hAnsi="Times New Roman" w:cs="Times New Roman"/>
          <w:sz w:val="24"/>
          <w:szCs w:val="24"/>
          <w:vertAlign w:val="superscript"/>
        </w:rPr>
        <w:t>2</w:t>
      </w:r>
      <w:r w:rsidRPr="0099375F">
        <w:rPr>
          <w:rFonts w:ascii="Times New Roman" w:hAnsi="Times New Roman" w:cs="Times New Roman"/>
          <w:sz w:val="24"/>
          <w:szCs w:val="24"/>
        </w:rPr>
        <w:t xml:space="preserve"> = 163.10</w:t>
      </w:r>
      <w:r w:rsidRPr="0099375F">
        <w:rPr>
          <w:rFonts w:ascii="Times New Roman" w:hAnsi="Times New Roman" w:cs="Times New Roman"/>
          <w:sz w:val="24"/>
          <w:szCs w:val="24"/>
          <w:vertAlign w:val="superscript"/>
        </w:rPr>
        <w:t xml:space="preserve">9 </w:t>
      </w:r>
      <w:r w:rsidRPr="0099375F">
        <w:rPr>
          <w:rFonts w:ascii="Times New Roman" w:hAnsi="Times New Roman" w:cs="Times New Roman"/>
          <w:sz w:val="24"/>
          <w:szCs w:val="24"/>
        </w:rPr>
        <w:t>kWh/yıl olarak bulun</w:t>
      </w:r>
      <w:r w:rsidR="00485153" w:rsidRPr="0099375F">
        <w:rPr>
          <w:rFonts w:ascii="Times New Roman" w:hAnsi="Times New Roman" w:cs="Times New Roman"/>
          <w:sz w:val="24"/>
          <w:szCs w:val="24"/>
        </w:rPr>
        <w:t>maktadır.</w:t>
      </w:r>
      <w:r w:rsidRPr="0099375F">
        <w:rPr>
          <w:rFonts w:ascii="Times New Roman" w:hAnsi="Times New Roman" w:cs="Times New Roman"/>
          <w:sz w:val="24"/>
          <w:szCs w:val="24"/>
          <w:vertAlign w:val="superscript"/>
        </w:rPr>
        <w:t xml:space="preserve"> [7]</w:t>
      </w:r>
    </w:p>
    <w:p w14:paraId="41D2645A" w14:textId="0B59DB93" w:rsidR="00485153" w:rsidRPr="0099375F" w:rsidRDefault="00DC6EB4" w:rsidP="00DC6EB4">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Elde edilen bu değerde, tablo</w:t>
      </w:r>
      <w:r w:rsidR="00117963" w:rsidRPr="0099375F">
        <w:rPr>
          <w:rFonts w:ascii="Times New Roman" w:hAnsi="Times New Roman" w:cs="Times New Roman"/>
          <w:sz w:val="24"/>
          <w:szCs w:val="24"/>
        </w:rPr>
        <w:t xml:space="preserve"> </w:t>
      </w:r>
      <w:r w:rsidRPr="0099375F">
        <w:rPr>
          <w:rFonts w:ascii="Times New Roman" w:hAnsi="Times New Roman" w:cs="Times New Roman"/>
          <w:sz w:val="24"/>
          <w:szCs w:val="24"/>
        </w:rPr>
        <w:t>1’de 1999 yılına ait elektrik enerjisi tüketim değerinin sadece rüzgar enerjisi ile rahatlıkla karşılanabileceğim göstermektedir. Tablo</w:t>
      </w:r>
      <w:r w:rsidR="00485153" w:rsidRPr="0099375F">
        <w:rPr>
          <w:rFonts w:ascii="Times New Roman" w:hAnsi="Times New Roman" w:cs="Times New Roman"/>
          <w:sz w:val="24"/>
          <w:szCs w:val="24"/>
        </w:rPr>
        <w:t xml:space="preserve"> </w:t>
      </w:r>
      <w:r w:rsidRPr="0099375F">
        <w:rPr>
          <w:rFonts w:ascii="Times New Roman" w:hAnsi="Times New Roman" w:cs="Times New Roman"/>
          <w:sz w:val="24"/>
          <w:szCs w:val="24"/>
        </w:rPr>
        <w:t xml:space="preserve">1’de Türkiye'nin 1990-1999 yılları arasındaki elektrik enerjisi tüketim değerleri verilmiştir </w:t>
      </w:r>
      <w:r w:rsidRPr="0099375F">
        <w:rPr>
          <w:rFonts w:ascii="Times New Roman" w:hAnsi="Times New Roman" w:cs="Times New Roman"/>
          <w:sz w:val="24"/>
          <w:szCs w:val="24"/>
          <w:vertAlign w:val="superscript"/>
        </w:rPr>
        <w:t>[8]</w:t>
      </w:r>
      <w:r w:rsidRPr="0099375F">
        <w:rPr>
          <w:rFonts w:ascii="Times New Roman" w:hAnsi="Times New Roman" w:cs="Times New Roman"/>
          <w:sz w:val="24"/>
          <w:szCs w:val="24"/>
        </w:rPr>
        <w:t>.</w:t>
      </w:r>
    </w:p>
    <w:p w14:paraId="60A06E4E" w14:textId="53E2E0AE" w:rsidR="00D47CC2" w:rsidRPr="0099375F" w:rsidRDefault="00D47CC2" w:rsidP="00DC6EB4">
      <w:pPr>
        <w:spacing w:line="360" w:lineRule="auto"/>
        <w:jc w:val="both"/>
        <w:rPr>
          <w:rFonts w:ascii="Times New Roman" w:hAnsi="Times New Roman" w:cs="Times New Roman"/>
          <w:sz w:val="24"/>
          <w:szCs w:val="24"/>
        </w:rPr>
      </w:pPr>
      <w:r w:rsidRPr="0099375F">
        <w:rPr>
          <w:rFonts w:ascii="Times New Roman" w:hAnsi="Times New Roman" w:cs="Times New Roman"/>
          <w:b/>
          <w:bCs/>
          <w:sz w:val="24"/>
          <w:szCs w:val="24"/>
        </w:rPr>
        <w:lastRenderedPageBreak/>
        <w:t>3. RÜZGAR TÜRBİNLERİ</w:t>
      </w:r>
    </w:p>
    <w:p w14:paraId="441E2953" w14:textId="5D625690" w:rsidR="00D47CC2" w:rsidRPr="0099375F" w:rsidRDefault="00D47CC2" w:rsidP="00D47CC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Türkiye'de rüzgâr enerji sistemleriyle ilgili ilk çalışmalar 1998'de İzmir-Çeşme ve İzmir-Çeşme-Alaçatı bölgelerinde gerçekleştirilmiştir.</w:t>
      </w:r>
    </w:p>
    <w:p w14:paraId="58D58C6E" w14:textId="11494755" w:rsidR="00D47CC2" w:rsidRPr="0099375F" w:rsidRDefault="00773B18" w:rsidP="00D47CC2">
      <w:pPr>
        <w:spacing w:line="360" w:lineRule="auto"/>
        <w:jc w:val="both"/>
        <w:rPr>
          <w:rFonts w:ascii="Times New Roman" w:hAnsi="Times New Roman" w:cs="Times New Roman"/>
          <w:sz w:val="24"/>
          <w:szCs w:val="24"/>
        </w:rPr>
      </w:pPr>
      <w:r w:rsidRPr="0099375F">
        <w:rPr>
          <w:rFonts w:ascii="Times New Roman" w:hAnsi="Times New Roman" w:cs="Times New Roman"/>
          <w:b/>
          <w:bCs/>
          <w:sz w:val="24"/>
          <w:szCs w:val="24"/>
        </w:rPr>
        <w:t>3</w:t>
      </w:r>
      <w:r w:rsidR="00D47CC2" w:rsidRPr="0099375F">
        <w:rPr>
          <w:rFonts w:ascii="Times New Roman" w:hAnsi="Times New Roman" w:cs="Times New Roman"/>
          <w:b/>
          <w:bCs/>
          <w:sz w:val="24"/>
          <w:szCs w:val="24"/>
        </w:rPr>
        <w:t xml:space="preserve">.1 Rüzgârın </w:t>
      </w:r>
      <w:r w:rsidRPr="0099375F">
        <w:rPr>
          <w:rFonts w:ascii="Times New Roman" w:hAnsi="Times New Roman" w:cs="Times New Roman"/>
          <w:b/>
          <w:bCs/>
          <w:sz w:val="24"/>
          <w:szCs w:val="24"/>
        </w:rPr>
        <w:t>G</w:t>
      </w:r>
      <w:r w:rsidR="00D47CC2" w:rsidRPr="0099375F">
        <w:rPr>
          <w:rFonts w:ascii="Times New Roman" w:hAnsi="Times New Roman" w:cs="Times New Roman"/>
          <w:b/>
          <w:bCs/>
          <w:sz w:val="24"/>
          <w:szCs w:val="24"/>
        </w:rPr>
        <w:t xml:space="preserve">üce </w:t>
      </w:r>
      <w:r w:rsidRPr="0099375F">
        <w:rPr>
          <w:rFonts w:ascii="Times New Roman" w:hAnsi="Times New Roman" w:cs="Times New Roman"/>
          <w:b/>
          <w:bCs/>
          <w:sz w:val="24"/>
          <w:szCs w:val="24"/>
        </w:rPr>
        <w:t>D</w:t>
      </w:r>
      <w:r w:rsidR="00D47CC2" w:rsidRPr="0099375F">
        <w:rPr>
          <w:rFonts w:ascii="Times New Roman" w:hAnsi="Times New Roman" w:cs="Times New Roman"/>
          <w:b/>
          <w:bCs/>
          <w:sz w:val="24"/>
          <w:szCs w:val="24"/>
        </w:rPr>
        <w:t xml:space="preserve">önüşümü ve </w:t>
      </w:r>
      <w:r w:rsidRPr="0099375F">
        <w:rPr>
          <w:rFonts w:ascii="Times New Roman" w:hAnsi="Times New Roman" w:cs="Times New Roman"/>
          <w:b/>
          <w:bCs/>
          <w:sz w:val="24"/>
          <w:szCs w:val="24"/>
        </w:rPr>
        <w:t>D</w:t>
      </w:r>
      <w:r w:rsidR="00D47CC2" w:rsidRPr="0099375F">
        <w:rPr>
          <w:rFonts w:ascii="Times New Roman" w:hAnsi="Times New Roman" w:cs="Times New Roman"/>
          <w:b/>
          <w:bCs/>
          <w:sz w:val="24"/>
          <w:szCs w:val="24"/>
        </w:rPr>
        <w:t xml:space="preserve">enklemler </w:t>
      </w:r>
    </w:p>
    <w:p w14:paraId="13794030" w14:textId="6EA3CE19" w:rsidR="00D47CC2" w:rsidRPr="0099375F" w:rsidRDefault="00D47CC2" w:rsidP="00D47CC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Potansiyel enerji, bir cismin konumundan dolayı sahip olduğu enerji olmakla beraber, kinetik enerji ise bir cismin hareketinden sahip olduğu enerjidir. Bununla beraber hareket halinde olan her cismin kinetik enerjisi söz konusudur. Denklemler aşağıda gösterilmektedir. V hızıyla hareket eden bir hava kütlesinin hacmi V</w:t>
      </w:r>
      <w:r w:rsidR="00773B18" w:rsidRPr="0099375F">
        <w:rPr>
          <w:rFonts w:ascii="Times New Roman" w:hAnsi="Times New Roman" w:cs="Times New Roman"/>
          <w:sz w:val="24"/>
          <w:szCs w:val="24"/>
          <w:vertAlign w:val="subscript"/>
        </w:rPr>
        <w:t>h</w:t>
      </w:r>
      <w:r w:rsidRPr="0099375F">
        <w:rPr>
          <w:rFonts w:ascii="Times New Roman" w:hAnsi="Times New Roman" w:cs="Times New Roman"/>
          <w:sz w:val="24"/>
          <w:szCs w:val="24"/>
        </w:rPr>
        <w:t xml:space="preserve"> ile ve yoğunluğu</w:t>
      </w:r>
      <w:r w:rsidR="00485153" w:rsidRPr="0099375F">
        <w:rPr>
          <w:rFonts w:ascii="Times New Roman" w:hAnsi="Times New Roman" w:cs="Times New Roman"/>
          <w:sz w:val="24"/>
          <w:szCs w:val="24"/>
        </w:rPr>
        <w:t xml:space="preserve"> p</w:t>
      </w:r>
      <w:r w:rsidRPr="0099375F">
        <w:rPr>
          <w:rFonts w:ascii="Times New Roman" w:hAnsi="Times New Roman" w:cs="Times New Roman"/>
          <w:sz w:val="24"/>
          <w:szCs w:val="24"/>
        </w:rPr>
        <w:t xml:space="preserve"> ile gösteriliyorsa, havanın kinetik enerji denklemi aşağıdaki gibidir: </w:t>
      </w:r>
    </w:p>
    <w:p w14:paraId="2DA03E51" w14:textId="47E1B288" w:rsidR="00D47CC2" w:rsidRPr="0099375F" w:rsidRDefault="00D47CC2" w:rsidP="00D47CC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Ek = 12.p.V</w:t>
      </w:r>
      <w:r w:rsidR="00773B18" w:rsidRPr="0099375F">
        <w:rPr>
          <w:rFonts w:ascii="Times New Roman" w:hAnsi="Times New Roman" w:cs="Times New Roman"/>
          <w:sz w:val="24"/>
          <w:szCs w:val="24"/>
          <w:vertAlign w:val="subscript"/>
        </w:rPr>
        <w:t>h</w:t>
      </w:r>
      <w:r w:rsidRPr="0099375F">
        <w:rPr>
          <w:rFonts w:ascii="Times New Roman" w:hAnsi="Times New Roman" w:cs="Times New Roman"/>
          <w:sz w:val="24"/>
          <w:szCs w:val="24"/>
        </w:rPr>
        <w:t>. V</w:t>
      </w:r>
      <w:r w:rsidR="00C43F1B">
        <w:rPr>
          <w:rFonts w:ascii="Times New Roman" w:hAnsi="Times New Roman" w:cs="Times New Roman"/>
          <w:sz w:val="24"/>
          <w:szCs w:val="24"/>
          <w:vertAlign w:val="superscript"/>
        </w:rPr>
        <w:t>2</w:t>
      </w:r>
      <w:r w:rsidRPr="0099375F">
        <w:rPr>
          <w:rFonts w:ascii="Times New Roman" w:hAnsi="Times New Roman" w:cs="Times New Roman"/>
          <w:sz w:val="24"/>
          <w:szCs w:val="24"/>
        </w:rPr>
        <w:t xml:space="preserve"> </w:t>
      </w:r>
      <w:r w:rsidRPr="0099375F">
        <w:rPr>
          <w:rFonts w:ascii="Times New Roman" w:hAnsi="Times New Roman" w:cs="Times New Roman"/>
          <w:sz w:val="24"/>
          <w:szCs w:val="24"/>
        </w:rPr>
        <w:tab/>
      </w:r>
      <w:r w:rsidRPr="0099375F">
        <w:rPr>
          <w:rFonts w:ascii="Times New Roman" w:hAnsi="Times New Roman" w:cs="Times New Roman"/>
          <w:sz w:val="24"/>
          <w:szCs w:val="24"/>
        </w:rPr>
        <w:tab/>
      </w:r>
      <w:r w:rsidRPr="0099375F">
        <w:rPr>
          <w:rFonts w:ascii="Times New Roman" w:hAnsi="Times New Roman" w:cs="Times New Roman"/>
          <w:sz w:val="24"/>
          <w:szCs w:val="24"/>
        </w:rPr>
        <w:tab/>
      </w:r>
      <w:r w:rsidRPr="0099375F">
        <w:rPr>
          <w:rFonts w:ascii="Times New Roman" w:hAnsi="Times New Roman" w:cs="Times New Roman"/>
          <w:sz w:val="24"/>
          <w:szCs w:val="24"/>
        </w:rPr>
        <w:tab/>
      </w:r>
      <w:r w:rsidRPr="0099375F">
        <w:rPr>
          <w:rFonts w:ascii="Times New Roman" w:hAnsi="Times New Roman" w:cs="Times New Roman"/>
          <w:sz w:val="24"/>
          <w:szCs w:val="24"/>
        </w:rPr>
        <w:tab/>
      </w:r>
      <w:r w:rsidRPr="0099375F">
        <w:rPr>
          <w:rFonts w:ascii="Times New Roman" w:hAnsi="Times New Roman" w:cs="Times New Roman"/>
          <w:sz w:val="24"/>
          <w:szCs w:val="24"/>
        </w:rPr>
        <w:tab/>
      </w:r>
      <w:r w:rsidRPr="0099375F">
        <w:rPr>
          <w:rFonts w:ascii="Times New Roman" w:hAnsi="Times New Roman" w:cs="Times New Roman"/>
          <w:sz w:val="24"/>
          <w:szCs w:val="24"/>
        </w:rPr>
        <w:tab/>
      </w:r>
      <w:r w:rsidRPr="0099375F">
        <w:rPr>
          <w:rFonts w:ascii="Times New Roman" w:hAnsi="Times New Roman" w:cs="Times New Roman"/>
          <w:sz w:val="24"/>
          <w:szCs w:val="24"/>
        </w:rPr>
        <w:tab/>
      </w:r>
      <w:r w:rsidRPr="0099375F">
        <w:rPr>
          <w:rFonts w:ascii="Times New Roman" w:hAnsi="Times New Roman" w:cs="Times New Roman"/>
          <w:sz w:val="24"/>
          <w:szCs w:val="24"/>
        </w:rPr>
        <w:tab/>
      </w:r>
      <w:r w:rsidRPr="0099375F">
        <w:rPr>
          <w:rFonts w:ascii="Times New Roman" w:hAnsi="Times New Roman" w:cs="Times New Roman"/>
          <w:sz w:val="24"/>
          <w:szCs w:val="24"/>
        </w:rPr>
        <w:tab/>
        <w:t xml:space="preserve">    (1) </w:t>
      </w:r>
    </w:p>
    <w:p w14:paraId="2C1CFD7E" w14:textId="1D268BD9" w:rsidR="00D47CC2" w:rsidRPr="0099375F" w:rsidRDefault="00D47CC2" w:rsidP="00D47CC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Hava kütlesinin hareket halinde olması, rüzgâr türbinlerinin A süpürme alanında olan kanat sistemine düşey bir şekilde çarpması ile havanın çarpmasının kinetik enerjinin bir bölümü frenlenerek rüzgâr türbinlerinin dönmesini sağlamaktadır. Bununla beraber kanatların süpürme alanına çarptığı havanın debisi AV ise, bu bağlamda birim zaman içerisinde yapacağı iş; diğer bir deyiş ile rüzgâr gücü aşağıdaki denklemde gösterildiği şekildedir.</w:t>
      </w:r>
    </w:p>
    <w:p w14:paraId="2DBC9F2B" w14:textId="13781819" w:rsidR="00D47CC2" w:rsidRPr="0099375F" w:rsidRDefault="00000000" w:rsidP="00D47CC2">
      <w:pPr>
        <w:spacing w:line="36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2</m:t>
            </m:r>
          </m:den>
        </m:f>
        <m:r>
          <w:rPr>
            <w:rFonts w:ascii="Cambria Math" w:hAnsi="Cambria Math" w:cs="Times New Roman"/>
            <w:sz w:val="24"/>
            <w:szCs w:val="24"/>
          </w:rPr>
          <m:t>⋅v⋅A</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2</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3</m:t>
            </m:r>
          </m:sup>
        </m:sSup>
        <m:r>
          <w:rPr>
            <w:rFonts w:ascii="Cambria Math" w:hAnsi="Cambria Math" w:cs="Times New Roman"/>
            <w:sz w:val="24"/>
            <w:szCs w:val="24"/>
          </w:rPr>
          <m:t>⋅A</m:t>
        </m:r>
      </m:oMath>
      <w:r w:rsidR="00635A1F" w:rsidRPr="0099375F">
        <w:rPr>
          <w:rFonts w:ascii="Times New Roman" w:eastAsiaTheme="minorEastAsia" w:hAnsi="Times New Roman" w:cs="Times New Roman"/>
          <w:sz w:val="24"/>
          <w:szCs w:val="24"/>
        </w:rPr>
        <w:t xml:space="preserve">                                                                                                        </w:t>
      </w:r>
      <w:r w:rsidR="00D47CC2" w:rsidRPr="0099375F">
        <w:rPr>
          <w:rFonts w:ascii="Times New Roman" w:hAnsi="Times New Roman" w:cs="Times New Roman"/>
          <w:sz w:val="24"/>
          <w:szCs w:val="24"/>
        </w:rPr>
        <w:t xml:space="preserve">(2) </w:t>
      </w:r>
    </w:p>
    <w:p w14:paraId="38330DC9" w14:textId="6259059A" w:rsidR="00D47CC2" w:rsidRPr="0099375F" w:rsidRDefault="00D47CC2" w:rsidP="00D47CC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Maksimum teorik rüzgâr türbini gücü, süpürme alanındaki rüzgâr hızı V, birim zaman başına basınç p ve iş fonksiyonu dikkate alınarak aşağıdaki denklemden elde edil</w:t>
      </w:r>
      <w:r w:rsidR="00635A1F" w:rsidRPr="0099375F">
        <w:rPr>
          <w:rFonts w:ascii="Times New Roman" w:hAnsi="Times New Roman" w:cs="Times New Roman"/>
          <w:sz w:val="24"/>
          <w:szCs w:val="24"/>
        </w:rPr>
        <w:t>mektedir</w:t>
      </w:r>
      <w:r w:rsidRPr="0099375F">
        <w:rPr>
          <w:rFonts w:ascii="Times New Roman" w:hAnsi="Times New Roman" w:cs="Times New Roman"/>
          <w:sz w:val="24"/>
          <w:szCs w:val="24"/>
        </w:rPr>
        <w:t xml:space="preserve">. </w:t>
      </w:r>
    </w:p>
    <w:p w14:paraId="19A4B7B5" w14:textId="2853E1B8" w:rsidR="00D47CC2" w:rsidRPr="0099375F" w:rsidRDefault="00D47CC2" w:rsidP="00D47CC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P</w:t>
      </w:r>
      <w:r w:rsidRPr="0099375F">
        <w:rPr>
          <w:rFonts w:ascii="Times New Roman" w:hAnsi="Times New Roman" w:cs="Times New Roman"/>
          <w:sz w:val="24"/>
          <w:szCs w:val="24"/>
          <w:vertAlign w:val="subscript"/>
        </w:rPr>
        <w:t xml:space="preserve">max </w:t>
      </w:r>
      <w:r w:rsidRPr="0099375F">
        <w:rPr>
          <w:rFonts w:ascii="Times New Roman" w:hAnsi="Times New Roman" w:cs="Times New Roman"/>
          <w:sz w:val="24"/>
          <w:szCs w:val="24"/>
        </w:rPr>
        <w:t xml:space="preserve">= </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16</m:t>
                </m:r>
              </m:num>
              <m:den>
                <m:r>
                  <w:rPr>
                    <w:rFonts w:ascii="Cambria Math" w:hAnsi="Cambria Math" w:cs="Times New Roman"/>
                    <w:sz w:val="24"/>
                    <w:szCs w:val="24"/>
                  </w:rPr>
                  <m:t>27</m:t>
                </m:r>
              </m:den>
            </m:f>
          </m:e>
        </m:d>
        <m:r>
          <w:rPr>
            <w:rFonts w:ascii="Cambria Math" w:hAnsi="Cambria Math" w:cs="Times New Roman"/>
            <w:sz w:val="24"/>
            <w:szCs w:val="24"/>
          </w:rPr>
          <m:t xml:space="preserve">. </m:t>
        </m:r>
        <m:d>
          <m:dPr>
            <m:ctrlPr>
              <w:rPr>
                <w:rFonts w:ascii="Cambria Math" w:hAnsi="Cambria Math" w:cs="Times New Roman"/>
                <w:i/>
                <w:sz w:val="24"/>
                <w:szCs w:val="24"/>
              </w:rPr>
            </m:ctrlPr>
          </m:dPr>
          <m:e>
            <m:f>
              <m:fPr>
                <m:ctrlPr>
                  <w:rPr>
                    <w:rFonts w:ascii="Cambria Math" w:hAnsi="Cambria Math" w:cs="Cambria Math"/>
                    <w:i/>
                    <w:sz w:val="24"/>
                    <w:szCs w:val="24"/>
                  </w:rPr>
                </m:ctrlPr>
              </m:fPr>
              <m:num>
                <m:r>
                  <w:rPr>
                    <w:rFonts w:ascii="Cambria Math" w:hAnsi="Cambria Math" w:cs="Cambria Math"/>
                    <w:sz w:val="24"/>
                    <w:szCs w:val="24"/>
                  </w:rPr>
                  <m:t>p</m:t>
                </m:r>
                <m:ctrlPr>
                  <w:rPr>
                    <w:rFonts w:ascii="Cambria Math" w:hAnsi="Cambria Math" w:cs="Times New Roman"/>
                    <w:i/>
                    <w:sz w:val="24"/>
                    <w:szCs w:val="24"/>
                  </w:rPr>
                </m:ctrlPr>
              </m:num>
              <m:den>
                <m:r>
                  <w:rPr>
                    <w:rFonts w:ascii="Cambria Math" w:hAnsi="Cambria Math" w:cs="Times New Roman"/>
                    <w:sz w:val="24"/>
                    <w:szCs w:val="24"/>
                  </w:rPr>
                  <m:t>2</m:t>
                </m:r>
              </m:den>
            </m:f>
          </m:e>
        </m:d>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r>
          <w:rPr>
            <w:rFonts w:ascii="Cambria Math" w:hAnsi="Cambria Math" w:cs="Times New Roman"/>
            <w:sz w:val="24"/>
            <w:szCs w:val="24"/>
          </w:rPr>
          <m:t xml:space="preserve">.A                                                                                                           </m:t>
        </m:r>
      </m:oMath>
      <w:r w:rsidR="00635A1F" w:rsidRPr="0099375F">
        <w:rPr>
          <w:rFonts w:ascii="Times New Roman" w:eastAsiaTheme="minorEastAsia" w:hAnsi="Times New Roman" w:cs="Times New Roman"/>
          <w:sz w:val="24"/>
          <w:szCs w:val="24"/>
        </w:rPr>
        <w:t xml:space="preserve">      </w:t>
      </w:r>
      <w:r w:rsidR="00C43F1B">
        <w:rPr>
          <w:rFonts w:ascii="Times New Roman" w:eastAsiaTheme="minorEastAsia" w:hAnsi="Times New Roman" w:cs="Times New Roman"/>
          <w:sz w:val="24"/>
          <w:szCs w:val="24"/>
        </w:rPr>
        <w:t xml:space="preserve">           </w:t>
      </w:r>
      <w:r w:rsidRPr="0099375F">
        <w:rPr>
          <w:rFonts w:ascii="Times New Roman" w:hAnsi="Times New Roman" w:cs="Times New Roman"/>
          <w:sz w:val="24"/>
          <w:szCs w:val="24"/>
        </w:rPr>
        <w:t xml:space="preserve">(3) </w:t>
      </w:r>
    </w:p>
    <w:p w14:paraId="5F284C81" w14:textId="265BFDB2" w:rsidR="00D47CC2" w:rsidRPr="0099375F" w:rsidRDefault="00D47CC2" w:rsidP="00D47CC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Burada; </w:t>
      </w:r>
    </w:p>
    <w:p w14:paraId="280BE215" w14:textId="32205162" w:rsidR="00D47CC2" w:rsidRPr="0099375F" w:rsidRDefault="00773B18" w:rsidP="00D47CC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p</w:t>
      </w:r>
      <w:r w:rsidR="00D47CC2" w:rsidRPr="0099375F">
        <w:rPr>
          <w:rFonts w:ascii="Times New Roman" w:hAnsi="Times New Roman" w:cs="Times New Roman"/>
          <w:sz w:val="24"/>
          <w:szCs w:val="24"/>
        </w:rPr>
        <w:t xml:space="preserve">: Hava yoğunluğu, m³ /kg </w:t>
      </w:r>
    </w:p>
    <w:p w14:paraId="6AED04B6" w14:textId="77777777" w:rsidR="00D47CC2" w:rsidRPr="00C43F1B" w:rsidRDefault="00D47CC2" w:rsidP="00D47CC2">
      <w:pPr>
        <w:spacing w:line="360" w:lineRule="auto"/>
        <w:jc w:val="both"/>
        <w:rPr>
          <w:rFonts w:ascii="Times New Roman" w:hAnsi="Times New Roman" w:cs="Times New Roman"/>
          <w:sz w:val="24"/>
          <w:szCs w:val="24"/>
          <w:vertAlign w:val="superscript"/>
        </w:rPr>
      </w:pPr>
      <w:r w:rsidRPr="0099375F">
        <w:rPr>
          <w:rFonts w:ascii="Times New Roman" w:hAnsi="Times New Roman" w:cs="Times New Roman"/>
          <w:sz w:val="24"/>
          <w:szCs w:val="24"/>
        </w:rPr>
        <w:t xml:space="preserve">A: Kanat sisteminin süpürme alanı, m² </w:t>
      </w:r>
    </w:p>
    <w:p w14:paraId="21DAA617" w14:textId="0F2D215C" w:rsidR="00D47CC2" w:rsidRPr="0099375F" w:rsidRDefault="00D47CC2" w:rsidP="00D47CC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P</w:t>
      </w:r>
      <w:r w:rsidRPr="0099375F">
        <w:rPr>
          <w:rFonts w:ascii="Times New Roman" w:hAnsi="Times New Roman" w:cs="Times New Roman"/>
          <w:sz w:val="24"/>
          <w:szCs w:val="24"/>
          <w:vertAlign w:val="subscript"/>
        </w:rPr>
        <w:t>max</w:t>
      </w:r>
      <w:r w:rsidRPr="0099375F">
        <w:rPr>
          <w:rFonts w:ascii="Times New Roman" w:hAnsi="Times New Roman" w:cs="Times New Roman"/>
          <w:sz w:val="24"/>
          <w:szCs w:val="24"/>
        </w:rPr>
        <w:t xml:space="preserve">: Maksimum teorik rüzgâr türbin gücü, kW </w:t>
      </w:r>
    </w:p>
    <w:p w14:paraId="5C229074" w14:textId="77777777" w:rsidR="00D47CC2" w:rsidRPr="0099375F" w:rsidRDefault="00D47CC2" w:rsidP="00D47CC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V: Rüzgâr hızı, m/s </w:t>
      </w:r>
    </w:p>
    <w:p w14:paraId="7032FB93" w14:textId="49330BC0" w:rsidR="00D47CC2" w:rsidRPr="0099375F" w:rsidRDefault="00D47CC2" w:rsidP="00D47CC2">
      <w:pPr>
        <w:spacing w:line="360" w:lineRule="auto"/>
        <w:jc w:val="both"/>
        <w:rPr>
          <w:rFonts w:ascii="Times New Roman" w:hAnsi="Times New Roman" w:cs="Times New Roman"/>
          <w:sz w:val="24"/>
          <w:szCs w:val="24"/>
          <w:vertAlign w:val="superscript"/>
        </w:rPr>
      </w:pPr>
      <w:r w:rsidRPr="0099375F">
        <w:rPr>
          <w:rFonts w:ascii="Times New Roman" w:hAnsi="Times New Roman" w:cs="Times New Roman"/>
          <w:sz w:val="24"/>
          <w:szCs w:val="24"/>
        </w:rPr>
        <w:t>Rüzgâr türbininin teorik gücü maksimumda iken sisteme çarpan V rüzgâr hızının, sistemin frenleyip arkaya ilettiği V</w:t>
      </w:r>
      <w:r w:rsidR="00635A1F" w:rsidRPr="0099375F">
        <w:rPr>
          <w:rFonts w:ascii="Times New Roman" w:hAnsi="Times New Roman" w:cs="Times New Roman"/>
          <w:sz w:val="24"/>
          <w:szCs w:val="24"/>
          <w:vertAlign w:val="subscript"/>
        </w:rPr>
        <w:t>2</w:t>
      </w:r>
      <w:r w:rsidRPr="0099375F">
        <w:rPr>
          <w:rFonts w:ascii="Times New Roman" w:hAnsi="Times New Roman" w:cs="Times New Roman"/>
          <w:sz w:val="24"/>
          <w:szCs w:val="24"/>
        </w:rPr>
        <w:t xml:space="preserve"> rüzgâr hızına oranı (rüzgâr oranı) 1/3 oranındadır. Aerodinamik faktörler sebebi ile maksimum dinamik güç, türbin gücünden daha da fazladır. Bununla beraber rüzgâr türbinleri, havada olan orijinal gücün %59,3’ünü üretmektedir</w:t>
      </w:r>
      <w:r w:rsidR="00773B18" w:rsidRPr="0099375F">
        <w:rPr>
          <w:rFonts w:ascii="Times New Roman" w:hAnsi="Times New Roman" w:cs="Times New Roman"/>
          <w:sz w:val="24"/>
          <w:szCs w:val="24"/>
        </w:rPr>
        <w:t xml:space="preserve">. </w:t>
      </w:r>
      <w:r w:rsidRPr="0099375F">
        <w:rPr>
          <w:rFonts w:ascii="Times New Roman" w:hAnsi="Times New Roman" w:cs="Times New Roman"/>
          <w:sz w:val="24"/>
          <w:szCs w:val="24"/>
        </w:rPr>
        <w:t xml:space="preserve">Ayrıca hava, rüzgâr </w:t>
      </w:r>
      <w:r w:rsidRPr="0099375F">
        <w:rPr>
          <w:rFonts w:ascii="Times New Roman" w:hAnsi="Times New Roman" w:cs="Times New Roman"/>
          <w:sz w:val="24"/>
          <w:szCs w:val="24"/>
        </w:rPr>
        <w:lastRenderedPageBreak/>
        <w:t>türbinine yatay bir eksende yaklaştığında, burada silindirik bir akışın var olduğu varsayılmaktadır. Dolayısıyla türbin kanatlarının sıvı kayıpları sebebi ile tükettiği aktif bir güç olan P</w:t>
      </w:r>
      <w:r w:rsidRPr="0099375F">
        <w:rPr>
          <w:rFonts w:ascii="Times New Roman" w:hAnsi="Times New Roman" w:cs="Times New Roman"/>
          <w:sz w:val="24"/>
          <w:szCs w:val="24"/>
          <w:vertAlign w:val="subscript"/>
        </w:rPr>
        <w:t xml:space="preserve">max </w:t>
      </w:r>
      <w:r w:rsidRPr="0099375F">
        <w:rPr>
          <w:rFonts w:ascii="Times New Roman" w:hAnsi="Times New Roman" w:cs="Times New Roman"/>
          <w:sz w:val="24"/>
          <w:szCs w:val="24"/>
        </w:rPr>
        <w:t>'tan daha azdır. Sistemin verimi bu durumda rotorun yapısına bağlı olmakla beraber aynı zamanda hız oranına, tipine, mekanik yapısı gibi etkenlere bağl</w:t>
      </w:r>
      <w:r w:rsidR="00B34BD0" w:rsidRPr="0099375F">
        <w:rPr>
          <w:rFonts w:ascii="Times New Roman" w:hAnsi="Times New Roman" w:cs="Times New Roman"/>
          <w:sz w:val="24"/>
          <w:szCs w:val="24"/>
        </w:rPr>
        <w:t>ı olmaktadır</w:t>
      </w:r>
      <w:r w:rsidRPr="0099375F">
        <w:rPr>
          <w:rFonts w:ascii="Times New Roman" w:hAnsi="Times New Roman" w:cs="Times New Roman"/>
          <w:sz w:val="24"/>
          <w:szCs w:val="24"/>
        </w:rPr>
        <w:t>. İyi aerodinamik olarak tasarlanmış iki kanatlı bir rotorun tahmini dönüştürme veriminin %75 olduğu kabul edilmektedir.</w:t>
      </w:r>
      <w:r w:rsidR="0068783B" w:rsidRPr="0099375F">
        <w:rPr>
          <w:rFonts w:ascii="Times New Roman" w:hAnsi="Times New Roman" w:cs="Times New Roman"/>
          <w:sz w:val="24"/>
          <w:szCs w:val="24"/>
          <w:vertAlign w:val="superscript"/>
        </w:rPr>
        <w:t>[9]</w:t>
      </w:r>
    </w:p>
    <w:p w14:paraId="6D189A89" w14:textId="0837AF23" w:rsidR="00773B18" w:rsidRPr="0099375F" w:rsidRDefault="00773B18" w:rsidP="00D47CC2">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3.2 Rüzgar Türbinlerinin Sınıflandırılması</w:t>
      </w:r>
    </w:p>
    <w:p w14:paraId="43268C65" w14:textId="68BA221E" w:rsidR="00773B18" w:rsidRPr="0099375F" w:rsidRDefault="00773B18" w:rsidP="00773B1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Tarih boyunca çeşitli gelişmeler kaydeden rüzgar türbinleri temelde iki tipe sahiptir:</w:t>
      </w:r>
    </w:p>
    <w:p w14:paraId="0B9316FC" w14:textId="13DEAE3F" w:rsidR="00773B18" w:rsidRPr="0099375F" w:rsidRDefault="00773B18" w:rsidP="00773B18">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3.2.1 Yatay Eksenli Rüzgar Türbinleri</w:t>
      </w:r>
    </w:p>
    <w:p w14:paraId="100F1956" w14:textId="3D2AC6F5" w:rsidR="00773B18" w:rsidRPr="0099375F" w:rsidRDefault="00773B18" w:rsidP="00773B18">
      <w:pPr>
        <w:spacing w:line="360" w:lineRule="auto"/>
        <w:jc w:val="both"/>
        <w:rPr>
          <w:rFonts w:ascii="Times New Roman" w:hAnsi="Times New Roman" w:cs="Times New Roman"/>
          <w:sz w:val="24"/>
          <w:szCs w:val="24"/>
          <w:vertAlign w:val="superscript"/>
        </w:rPr>
      </w:pPr>
      <w:r w:rsidRPr="0099375F">
        <w:rPr>
          <w:rFonts w:ascii="Times New Roman" w:hAnsi="Times New Roman" w:cs="Times New Roman"/>
          <w:noProof/>
          <w:sz w:val="24"/>
          <w:szCs w:val="24"/>
        </w:rPr>
        <w:drawing>
          <wp:anchor distT="0" distB="0" distL="114300" distR="114300" simplePos="0" relativeHeight="251663360" behindDoc="0" locked="0" layoutInCell="1" allowOverlap="1" wp14:anchorId="1BD799FD" wp14:editId="624EA46C">
            <wp:simplePos x="0" y="0"/>
            <wp:positionH relativeFrom="margin">
              <wp:align>right</wp:align>
            </wp:positionH>
            <wp:positionV relativeFrom="paragraph">
              <wp:posOffset>1551305</wp:posOffset>
            </wp:positionV>
            <wp:extent cx="5763895" cy="3943350"/>
            <wp:effectExtent l="0" t="0" r="8255" b="0"/>
            <wp:wrapTopAndBottom/>
            <wp:docPr id="582033817" name="Resim 1" descr="metin, rüzgar değirmen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33817" name="Resim 1" descr="metin, rüzgar değirmeni, diyagram içeren bir resim&#10;&#10;Açıklama otomatik olarak oluşturuldu"/>
                    <pic:cNvPicPr/>
                  </pic:nvPicPr>
                  <pic:blipFill>
                    <a:blip r:embed="rId9"/>
                    <a:stretch>
                      <a:fillRect/>
                    </a:stretch>
                  </pic:blipFill>
                  <pic:spPr>
                    <a:xfrm>
                      <a:off x="0" y="0"/>
                      <a:ext cx="5763895" cy="3943350"/>
                    </a:xfrm>
                    <a:prstGeom prst="rect">
                      <a:avLst/>
                    </a:prstGeom>
                  </pic:spPr>
                </pic:pic>
              </a:graphicData>
            </a:graphic>
            <wp14:sizeRelH relativeFrom="margin">
              <wp14:pctWidth>0</wp14:pctWidth>
            </wp14:sizeRelH>
            <wp14:sizeRelV relativeFrom="margin">
              <wp14:pctHeight>0</wp14:pctHeight>
            </wp14:sizeRelV>
          </wp:anchor>
        </w:drawing>
      </w:r>
      <w:r w:rsidRPr="0099375F">
        <w:rPr>
          <w:rFonts w:ascii="Times New Roman" w:hAnsi="Times New Roman" w:cs="Times New Roman"/>
          <w:sz w:val="24"/>
          <w:szCs w:val="24"/>
        </w:rPr>
        <w:t xml:space="preserve">Yatay eksenli rüzgar türbinlerinde dönme ekseni rüzgar yönüne paralel ve kanatlar yönüne diktir. Ticari amaçlı kullanımlarda tercih edilmektedir. Rotor, rüzgarı en iyi alacak şekilde döner bir tabla üzerine yerleştirilmektedir. Yatay eksenli rüzgar türbinleri, rüzgarı önden(up-wind) ve arkadan (down-wind) almasına göre iki çeşittir. Rüzgarı arkadan alan rüzgar türbinleri kullanım alanı </w:t>
      </w:r>
      <w:r w:rsidR="00B34BD0" w:rsidRPr="0099375F">
        <w:rPr>
          <w:rFonts w:ascii="Times New Roman" w:hAnsi="Times New Roman" w:cs="Times New Roman"/>
          <w:sz w:val="24"/>
          <w:szCs w:val="24"/>
        </w:rPr>
        <w:t>bulunmamaktadır</w:t>
      </w:r>
      <w:r w:rsidRPr="0099375F">
        <w:rPr>
          <w:rFonts w:ascii="Times New Roman" w:hAnsi="Times New Roman" w:cs="Times New Roman"/>
          <w:sz w:val="24"/>
          <w:szCs w:val="24"/>
        </w:rPr>
        <w:t xml:space="preserve">. Şekil </w:t>
      </w:r>
      <w:r w:rsidR="00117963" w:rsidRPr="0099375F">
        <w:rPr>
          <w:rFonts w:ascii="Times New Roman" w:hAnsi="Times New Roman" w:cs="Times New Roman"/>
          <w:sz w:val="24"/>
          <w:szCs w:val="24"/>
        </w:rPr>
        <w:t>1</w:t>
      </w:r>
      <w:r w:rsidRPr="0099375F">
        <w:rPr>
          <w:rFonts w:ascii="Times New Roman" w:hAnsi="Times New Roman" w:cs="Times New Roman"/>
          <w:sz w:val="24"/>
          <w:szCs w:val="24"/>
        </w:rPr>
        <w:t>'de yatay eksenli rüzgar türbinleri görülmektedir.</w:t>
      </w:r>
      <w:r w:rsidRPr="0099375F">
        <w:rPr>
          <w:rFonts w:ascii="Times New Roman" w:hAnsi="Times New Roman" w:cs="Times New Roman"/>
          <w:sz w:val="24"/>
          <w:szCs w:val="24"/>
          <w:vertAlign w:val="superscript"/>
        </w:rPr>
        <w:t>[</w:t>
      </w:r>
      <w:r w:rsidR="0068783B" w:rsidRPr="0099375F">
        <w:rPr>
          <w:rFonts w:ascii="Times New Roman" w:hAnsi="Times New Roman" w:cs="Times New Roman"/>
          <w:sz w:val="24"/>
          <w:szCs w:val="24"/>
          <w:vertAlign w:val="superscript"/>
        </w:rPr>
        <w:t>10</w:t>
      </w:r>
      <w:r w:rsidRPr="0099375F">
        <w:rPr>
          <w:rFonts w:ascii="Times New Roman" w:hAnsi="Times New Roman" w:cs="Times New Roman"/>
          <w:sz w:val="24"/>
          <w:szCs w:val="24"/>
          <w:vertAlign w:val="superscript"/>
        </w:rPr>
        <w:t>]</w:t>
      </w:r>
    </w:p>
    <w:p w14:paraId="6152FA9F" w14:textId="3E992699" w:rsidR="00773B18" w:rsidRPr="0099375F" w:rsidRDefault="00773B18" w:rsidP="00773B18">
      <w:pPr>
        <w:spacing w:line="360" w:lineRule="auto"/>
        <w:jc w:val="center"/>
        <w:rPr>
          <w:rFonts w:ascii="Times New Roman" w:hAnsi="Times New Roman" w:cs="Times New Roman"/>
          <w:sz w:val="24"/>
          <w:szCs w:val="24"/>
        </w:rPr>
      </w:pPr>
      <w:r w:rsidRPr="0099375F">
        <w:rPr>
          <w:rFonts w:ascii="Times New Roman" w:hAnsi="Times New Roman" w:cs="Times New Roman"/>
          <w:sz w:val="24"/>
          <w:szCs w:val="24"/>
        </w:rPr>
        <w:t xml:space="preserve">Şekil </w:t>
      </w:r>
      <w:r w:rsidR="00117963" w:rsidRPr="0099375F">
        <w:rPr>
          <w:rFonts w:ascii="Times New Roman" w:hAnsi="Times New Roman" w:cs="Times New Roman"/>
          <w:sz w:val="24"/>
          <w:szCs w:val="24"/>
        </w:rPr>
        <w:t>1</w:t>
      </w:r>
      <w:r w:rsidRPr="0099375F">
        <w:rPr>
          <w:rFonts w:ascii="Times New Roman" w:hAnsi="Times New Roman" w:cs="Times New Roman"/>
          <w:sz w:val="24"/>
          <w:szCs w:val="24"/>
        </w:rPr>
        <w:t>. Yatay Eksenli Rüzgar Türbinleri</w:t>
      </w:r>
    </w:p>
    <w:p w14:paraId="2BC51C7B" w14:textId="77777777" w:rsidR="00B34BD0" w:rsidRPr="0099375F" w:rsidRDefault="00B34BD0" w:rsidP="00773B18">
      <w:pPr>
        <w:spacing w:line="360" w:lineRule="auto"/>
        <w:jc w:val="both"/>
        <w:rPr>
          <w:rFonts w:ascii="Times New Roman" w:hAnsi="Times New Roman" w:cs="Times New Roman"/>
          <w:b/>
          <w:bCs/>
          <w:sz w:val="24"/>
          <w:szCs w:val="24"/>
        </w:rPr>
      </w:pPr>
    </w:p>
    <w:p w14:paraId="57C97F13" w14:textId="2D1F7B2C" w:rsidR="00773B18" w:rsidRPr="0099375F" w:rsidRDefault="00773B18" w:rsidP="00773B18">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lastRenderedPageBreak/>
        <w:t>3.2.2 Dikey Eksenli Rüzgar Türbinleri</w:t>
      </w:r>
    </w:p>
    <w:p w14:paraId="59650CC1" w14:textId="5FF1D7D8" w:rsidR="00773B18" w:rsidRPr="0099375F" w:rsidRDefault="0068783B" w:rsidP="0068783B">
      <w:pPr>
        <w:spacing w:line="360" w:lineRule="auto"/>
        <w:jc w:val="both"/>
        <w:rPr>
          <w:rFonts w:ascii="Times New Roman" w:hAnsi="Times New Roman" w:cs="Times New Roman"/>
          <w:sz w:val="24"/>
          <w:szCs w:val="24"/>
        </w:rPr>
      </w:pPr>
      <w:r w:rsidRPr="0099375F">
        <w:rPr>
          <w:rFonts w:ascii="Times New Roman" w:hAnsi="Times New Roman" w:cs="Times New Roman"/>
          <w:noProof/>
          <w:sz w:val="24"/>
          <w:szCs w:val="24"/>
        </w:rPr>
        <w:drawing>
          <wp:anchor distT="0" distB="0" distL="114300" distR="114300" simplePos="0" relativeHeight="251665408" behindDoc="0" locked="0" layoutInCell="1" allowOverlap="1" wp14:anchorId="4FC7314A" wp14:editId="7F20FC29">
            <wp:simplePos x="0" y="0"/>
            <wp:positionH relativeFrom="margin">
              <wp:align>right</wp:align>
            </wp:positionH>
            <wp:positionV relativeFrom="paragraph">
              <wp:posOffset>1598792</wp:posOffset>
            </wp:positionV>
            <wp:extent cx="5760720" cy="2668905"/>
            <wp:effectExtent l="0" t="0" r="0" b="0"/>
            <wp:wrapTopAndBottom/>
            <wp:docPr id="306584259" name="Resim 1" descr="taslak, metin, çizim,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84259" name="Resim 1" descr="taslak, metin, çizim, diyagram içeren bir resim&#10;&#10;Açıklama otomatik olarak oluşturuldu"/>
                    <pic:cNvPicPr/>
                  </pic:nvPicPr>
                  <pic:blipFill>
                    <a:blip r:embed="rId10"/>
                    <a:stretch>
                      <a:fillRect/>
                    </a:stretch>
                  </pic:blipFill>
                  <pic:spPr>
                    <a:xfrm>
                      <a:off x="0" y="0"/>
                      <a:ext cx="5760720" cy="2668905"/>
                    </a:xfrm>
                    <a:prstGeom prst="rect">
                      <a:avLst/>
                    </a:prstGeom>
                  </pic:spPr>
                </pic:pic>
              </a:graphicData>
            </a:graphic>
          </wp:anchor>
        </w:drawing>
      </w:r>
      <w:r w:rsidR="00773B18" w:rsidRPr="0099375F">
        <w:rPr>
          <w:rFonts w:ascii="Times New Roman" w:hAnsi="Times New Roman" w:cs="Times New Roman"/>
          <w:sz w:val="24"/>
          <w:szCs w:val="24"/>
        </w:rPr>
        <w:t>Dikey eksenli rüzgar türbinleri küçük güçlü rüzgar türbinleridir (Şekil</w:t>
      </w:r>
      <w:r w:rsidRPr="0099375F">
        <w:rPr>
          <w:rFonts w:ascii="Times New Roman" w:hAnsi="Times New Roman" w:cs="Times New Roman"/>
          <w:sz w:val="24"/>
          <w:szCs w:val="24"/>
        </w:rPr>
        <w:t xml:space="preserve"> </w:t>
      </w:r>
      <w:r w:rsidR="00117963" w:rsidRPr="0099375F">
        <w:rPr>
          <w:rFonts w:ascii="Times New Roman" w:hAnsi="Times New Roman" w:cs="Times New Roman"/>
          <w:sz w:val="24"/>
          <w:szCs w:val="24"/>
        </w:rPr>
        <w:t>2</w:t>
      </w:r>
      <w:r w:rsidR="00773B18" w:rsidRPr="0099375F">
        <w:rPr>
          <w:rFonts w:ascii="Times New Roman" w:hAnsi="Times New Roman" w:cs="Times New Roman"/>
          <w:sz w:val="24"/>
          <w:szCs w:val="24"/>
        </w:rPr>
        <w:t xml:space="preserve">). Herhangi bir yönden esen </w:t>
      </w:r>
      <w:r w:rsidRPr="0099375F">
        <w:rPr>
          <w:rFonts w:ascii="Times New Roman" w:hAnsi="Times New Roman" w:cs="Times New Roman"/>
          <w:sz w:val="24"/>
          <w:szCs w:val="24"/>
        </w:rPr>
        <w:t xml:space="preserve">rüzgârı </w:t>
      </w:r>
      <w:r w:rsidR="00773B18" w:rsidRPr="0099375F">
        <w:rPr>
          <w:rFonts w:ascii="Times New Roman" w:hAnsi="Times New Roman" w:cs="Times New Roman"/>
          <w:sz w:val="24"/>
          <w:szCs w:val="24"/>
        </w:rPr>
        <w:t>alabilmelerinden dolayı avantajlı konu</w:t>
      </w:r>
      <w:r w:rsidR="00B34BD0" w:rsidRPr="0099375F">
        <w:rPr>
          <w:rFonts w:ascii="Times New Roman" w:hAnsi="Times New Roman" w:cs="Times New Roman"/>
          <w:sz w:val="24"/>
          <w:szCs w:val="24"/>
        </w:rPr>
        <w:t>mda bulunmaktadırlar</w:t>
      </w:r>
      <w:r w:rsidR="00773B18" w:rsidRPr="0099375F">
        <w:rPr>
          <w:rFonts w:ascii="Times New Roman" w:hAnsi="Times New Roman" w:cs="Times New Roman"/>
          <w:sz w:val="24"/>
          <w:szCs w:val="24"/>
        </w:rPr>
        <w:t>. Başlangıç</w:t>
      </w:r>
      <w:r w:rsidRPr="0099375F">
        <w:rPr>
          <w:rFonts w:ascii="Times New Roman" w:hAnsi="Times New Roman" w:cs="Times New Roman"/>
          <w:sz w:val="24"/>
          <w:szCs w:val="24"/>
        </w:rPr>
        <w:t xml:space="preserve"> </w:t>
      </w:r>
      <w:r w:rsidR="00773B18" w:rsidRPr="0099375F">
        <w:rPr>
          <w:rFonts w:ascii="Times New Roman" w:hAnsi="Times New Roman" w:cs="Times New Roman"/>
          <w:sz w:val="24"/>
          <w:szCs w:val="24"/>
        </w:rPr>
        <w:t>momentleri yüksek,</w:t>
      </w:r>
      <w:r w:rsidRPr="0099375F">
        <w:rPr>
          <w:rFonts w:ascii="Times New Roman" w:hAnsi="Times New Roman" w:cs="Times New Roman"/>
          <w:sz w:val="24"/>
          <w:szCs w:val="24"/>
        </w:rPr>
        <w:t xml:space="preserve"> </w:t>
      </w:r>
      <w:r w:rsidR="00773B18" w:rsidRPr="0099375F">
        <w:rPr>
          <w:rFonts w:ascii="Times New Roman" w:hAnsi="Times New Roman" w:cs="Times New Roman"/>
          <w:sz w:val="24"/>
          <w:szCs w:val="24"/>
        </w:rPr>
        <w:t>fakat veri</w:t>
      </w:r>
      <w:r w:rsidRPr="0099375F">
        <w:rPr>
          <w:rFonts w:ascii="Times New Roman" w:hAnsi="Times New Roman" w:cs="Times New Roman"/>
          <w:sz w:val="24"/>
          <w:szCs w:val="24"/>
        </w:rPr>
        <w:t>mleri</w:t>
      </w:r>
      <w:r w:rsidR="00773B18" w:rsidRPr="0099375F">
        <w:rPr>
          <w:rFonts w:ascii="Times New Roman" w:hAnsi="Times New Roman" w:cs="Times New Roman"/>
          <w:sz w:val="24"/>
          <w:szCs w:val="24"/>
        </w:rPr>
        <w:t xml:space="preserve"> d</w:t>
      </w:r>
      <w:r w:rsidRPr="0099375F">
        <w:rPr>
          <w:rFonts w:ascii="Times New Roman" w:hAnsi="Times New Roman" w:cs="Times New Roman"/>
          <w:sz w:val="24"/>
          <w:szCs w:val="24"/>
        </w:rPr>
        <w:t>ü</w:t>
      </w:r>
      <w:r w:rsidR="00773B18" w:rsidRPr="0099375F">
        <w:rPr>
          <w:rFonts w:ascii="Times New Roman" w:hAnsi="Times New Roman" w:cs="Times New Roman"/>
          <w:sz w:val="24"/>
          <w:szCs w:val="24"/>
        </w:rPr>
        <w:t>şüktür. Daha çok düşük</w:t>
      </w:r>
      <w:r w:rsidRPr="0099375F">
        <w:rPr>
          <w:rFonts w:ascii="Times New Roman" w:hAnsi="Times New Roman" w:cs="Times New Roman"/>
          <w:sz w:val="24"/>
          <w:szCs w:val="24"/>
        </w:rPr>
        <w:t xml:space="preserve"> </w:t>
      </w:r>
      <w:r w:rsidR="00773B18" w:rsidRPr="0099375F">
        <w:rPr>
          <w:rFonts w:ascii="Times New Roman" w:hAnsi="Times New Roman" w:cs="Times New Roman"/>
          <w:sz w:val="24"/>
          <w:szCs w:val="24"/>
        </w:rPr>
        <w:t>güç gereksinimi olan yerlerde tercih edi</w:t>
      </w:r>
      <w:r w:rsidR="00B34BD0" w:rsidRPr="0099375F">
        <w:rPr>
          <w:rFonts w:ascii="Times New Roman" w:hAnsi="Times New Roman" w:cs="Times New Roman"/>
          <w:sz w:val="24"/>
          <w:szCs w:val="24"/>
        </w:rPr>
        <w:t>lmektedirler</w:t>
      </w:r>
      <w:r w:rsidR="00773B18" w:rsidRPr="0099375F">
        <w:rPr>
          <w:rFonts w:ascii="Times New Roman" w:hAnsi="Times New Roman" w:cs="Times New Roman"/>
          <w:sz w:val="24"/>
          <w:szCs w:val="24"/>
        </w:rPr>
        <w:t>.</w:t>
      </w:r>
      <w:r w:rsidRPr="0099375F">
        <w:rPr>
          <w:rFonts w:ascii="Times New Roman" w:hAnsi="Times New Roman" w:cs="Times New Roman"/>
          <w:sz w:val="24"/>
          <w:szCs w:val="24"/>
        </w:rPr>
        <w:t xml:space="preserve"> Başlıca kullanım alanları sulama, tarım ve pompalama sistemleridir. Özellikle, Avrupa'da bazı ülkelerde orman gözetleme kulelerinde elektrik ihtiyacını karşılamak amacıyla kullanımı oldukça yaygın</w:t>
      </w:r>
      <w:r w:rsidR="00B34BD0" w:rsidRPr="0099375F">
        <w:rPr>
          <w:rFonts w:ascii="Times New Roman" w:hAnsi="Times New Roman" w:cs="Times New Roman"/>
          <w:sz w:val="24"/>
          <w:szCs w:val="24"/>
        </w:rPr>
        <w:t>laşmıştır</w:t>
      </w:r>
      <w:r w:rsidRPr="0099375F">
        <w:rPr>
          <w:rFonts w:ascii="Times New Roman" w:hAnsi="Times New Roman" w:cs="Times New Roman"/>
          <w:sz w:val="24"/>
          <w:szCs w:val="24"/>
        </w:rPr>
        <w:t>.</w:t>
      </w:r>
      <w:r w:rsidRPr="0099375F">
        <w:rPr>
          <w:rFonts w:ascii="Times New Roman" w:hAnsi="Times New Roman" w:cs="Times New Roman"/>
          <w:sz w:val="24"/>
          <w:szCs w:val="24"/>
          <w:vertAlign w:val="superscript"/>
        </w:rPr>
        <w:t xml:space="preserve"> [10] </w:t>
      </w:r>
    </w:p>
    <w:p w14:paraId="361F71B6" w14:textId="6BAEB986" w:rsidR="00773B18" w:rsidRPr="0099375F" w:rsidRDefault="0068783B" w:rsidP="00773B18">
      <w:pPr>
        <w:spacing w:line="360" w:lineRule="auto"/>
        <w:jc w:val="center"/>
        <w:rPr>
          <w:rFonts w:ascii="Times New Roman" w:hAnsi="Times New Roman" w:cs="Times New Roman"/>
          <w:sz w:val="24"/>
          <w:szCs w:val="24"/>
        </w:rPr>
      </w:pPr>
      <w:r w:rsidRPr="0099375F">
        <w:rPr>
          <w:rFonts w:ascii="Times New Roman" w:hAnsi="Times New Roman" w:cs="Times New Roman"/>
          <w:sz w:val="24"/>
          <w:szCs w:val="24"/>
        </w:rPr>
        <w:t xml:space="preserve">Şekil </w:t>
      </w:r>
      <w:r w:rsidR="00117963" w:rsidRPr="0099375F">
        <w:rPr>
          <w:rFonts w:ascii="Times New Roman" w:hAnsi="Times New Roman" w:cs="Times New Roman"/>
          <w:sz w:val="24"/>
          <w:szCs w:val="24"/>
        </w:rPr>
        <w:t>2</w:t>
      </w:r>
      <w:r w:rsidRPr="0099375F">
        <w:rPr>
          <w:rFonts w:ascii="Times New Roman" w:hAnsi="Times New Roman" w:cs="Times New Roman"/>
          <w:sz w:val="24"/>
          <w:szCs w:val="24"/>
        </w:rPr>
        <w:t>. Dikey Eksenli Rüzgar Türbinleri</w:t>
      </w:r>
    </w:p>
    <w:p w14:paraId="512883B6" w14:textId="6F78C7E1" w:rsidR="0049216A" w:rsidRPr="0099375F" w:rsidRDefault="0068783B" w:rsidP="0049216A">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3.3 Rüzgar Türbini Bileşenleri</w:t>
      </w:r>
    </w:p>
    <w:p w14:paraId="20C383FF" w14:textId="74F46273"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 Motor Oturma Yeri: Rüzgar türbininin ana parçalarını içer</w:t>
      </w:r>
      <w:r w:rsidR="00B34BD0" w:rsidRPr="0099375F">
        <w:rPr>
          <w:rFonts w:ascii="Times New Roman" w:hAnsi="Times New Roman" w:cs="Times New Roman"/>
          <w:sz w:val="24"/>
          <w:szCs w:val="24"/>
        </w:rPr>
        <w:t>mektedir</w:t>
      </w:r>
      <w:r w:rsidRPr="0099375F">
        <w:rPr>
          <w:rFonts w:ascii="Times New Roman" w:hAnsi="Times New Roman" w:cs="Times New Roman"/>
          <w:sz w:val="24"/>
          <w:szCs w:val="24"/>
        </w:rPr>
        <w:t>: dişli kutusu ve jeneratör. Servis personeli, türbin kulesinden kolayca erişebilir. Solunda rotor, rotor kanatları ve göbek bulu</w:t>
      </w:r>
      <w:r w:rsidR="00B34BD0" w:rsidRPr="0099375F">
        <w:rPr>
          <w:rFonts w:ascii="Times New Roman" w:hAnsi="Times New Roman" w:cs="Times New Roman"/>
          <w:sz w:val="24"/>
          <w:szCs w:val="24"/>
        </w:rPr>
        <w:t>nmaktadır</w:t>
      </w:r>
      <w:r w:rsidRPr="0099375F">
        <w:rPr>
          <w:rFonts w:ascii="Times New Roman" w:hAnsi="Times New Roman" w:cs="Times New Roman"/>
          <w:sz w:val="24"/>
          <w:szCs w:val="24"/>
        </w:rPr>
        <w:t>.</w:t>
      </w:r>
    </w:p>
    <w:p w14:paraId="273036E8" w14:textId="659A2BD5"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2. Kanatlar: Rüzgarı yakalar ve gücünü rotor göbeğine aktar</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 600 kW'lık bir rüzgar türbininde her bir rotor kanadı 20m (66ft) uzunluğundadır ve uçak kanadını anımsat</w:t>
      </w:r>
      <w:r w:rsidR="00B34BD0" w:rsidRPr="0099375F">
        <w:rPr>
          <w:rFonts w:ascii="Times New Roman" w:hAnsi="Times New Roman" w:cs="Times New Roman"/>
          <w:sz w:val="24"/>
          <w:szCs w:val="24"/>
        </w:rPr>
        <w:t>maktadır.</w:t>
      </w:r>
    </w:p>
    <w:p w14:paraId="6BCB6C95" w14:textId="1A180979"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3. Motor Göbeği: Rüzgar türbininin düşük hız mili ile bağlantılıdır.</w:t>
      </w:r>
    </w:p>
    <w:p w14:paraId="183A3CE4" w14:textId="0C9D1A0B"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4.Düşük Hız Mili: Rotor göbeğini dişli kutusuna bağla</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 Modern bir rüzgar türbininin rotoru 19-30 devir/dakika arasında nispeten yavaş dön</w:t>
      </w:r>
      <w:r w:rsidR="00B34BD0" w:rsidRPr="0099375F">
        <w:rPr>
          <w:rFonts w:ascii="Times New Roman" w:hAnsi="Times New Roman" w:cs="Times New Roman"/>
          <w:sz w:val="24"/>
          <w:szCs w:val="24"/>
        </w:rPr>
        <w:t>mektedir</w:t>
      </w:r>
      <w:r w:rsidRPr="0099375F">
        <w:rPr>
          <w:rFonts w:ascii="Times New Roman" w:hAnsi="Times New Roman" w:cs="Times New Roman"/>
          <w:sz w:val="24"/>
          <w:szCs w:val="24"/>
        </w:rPr>
        <w:t>. Mil, aerodinamik frenleri harekete geçiren hidrolik sistemleri bağla</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7AD87959" w14:textId="560F6FE3"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5. Dişli Kutusu: Sol tarafında düşük hız mili bulunur ve yaklaşık olarak 50 kat daha hızlı dönen yüksek hız mili sağ tarafında yer al</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 Bu kutu, hızı artırarak jeneratörün çalışmasını sağlar.</w:t>
      </w:r>
    </w:p>
    <w:p w14:paraId="1CD6FF2A" w14:textId="1258695E"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lastRenderedPageBreak/>
        <w:t>6. Yüksek Hız Mili: Yaklaşık 1.500 devir/dakika ile döner ve elektrik jeneratörünü çalıştır</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 Acil bir mekanik disk freni ile donatılmıştır. Aerodinamik frenler arızalandığında veya türbin çalışırken mekanik fren devreye gir</w:t>
      </w:r>
      <w:r w:rsidR="00B34BD0" w:rsidRPr="0099375F">
        <w:rPr>
          <w:rFonts w:ascii="Times New Roman" w:hAnsi="Times New Roman" w:cs="Times New Roman"/>
          <w:sz w:val="24"/>
          <w:szCs w:val="24"/>
        </w:rPr>
        <w:t>mektedir</w:t>
      </w:r>
      <w:r w:rsidRPr="0099375F">
        <w:rPr>
          <w:rFonts w:ascii="Times New Roman" w:hAnsi="Times New Roman" w:cs="Times New Roman"/>
          <w:sz w:val="24"/>
          <w:szCs w:val="24"/>
        </w:rPr>
        <w:t>.</w:t>
      </w:r>
    </w:p>
    <w:p w14:paraId="6392326E" w14:textId="557B340F"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7. Alternatör: Genellikle bir rüzgar türbininde indüksiyon veya asenkron jeneratör olarak kullanıl</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3F4EF1A8" w14:textId="3493BB28"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8. Elektronik Kontrol Ünitesi: Rüzgar türbininin durumunu takip eden ve kontrol eden bilgisayar destekli bir kontrol ünitesidir. Herhangi bir sorun durumunda türbin otomatik olarak durdurulur ve operatöre bildirim gönderil</w:t>
      </w:r>
      <w:r w:rsidR="00B34BD0" w:rsidRPr="0099375F">
        <w:rPr>
          <w:rFonts w:ascii="Times New Roman" w:hAnsi="Times New Roman" w:cs="Times New Roman"/>
          <w:sz w:val="24"/>
          <w:szCs w:val="24"/>
        </w:rPr>
        <w:t>mektedir</w:t>
      </w:r>
      <w:r w:rsidRPr="0099375F">
        <w:rPr>
          <w:rFonts w:ascii="Times New Roman" w:hAnsi="Times New Roman" w:cs="Times New Roman"/>
          <w:sz w:val="24"/>
          <w:szCs w:val="24"/>
        </w:rPr>
        <w:t>.</w:t>
      </w:r>
    </w:p>
    <w:p w14:paraId="665DBF9E" w14:textId="404CAA8E"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9. Hidrolik Sistem: Türbinin aerodinamik frenlerini ayarlamak için kullanıl</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7B1CAB28" w14:textId="6BAE38DB"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10. Soğutma Sistemi: Elektrik jeneratörünü ve dişli kutusunu soğut</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 Bazı türbinler su-soğutmalı jeneratörlere sahip ol</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286B2ABD" w14:textId="2263A84E"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11. Kule: Rüzgar türbininin kulesi, tüm parçaları taşı</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 Genellikle yüksek olması avantajlıdır çünkü rüzgar hızı yükselecektir. Tüp veya kafes biçiminde ol</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44B7A233" w14:textId="46ED4F09"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12. Sapma Mekanizması: Rüzgar yönünü belirlemek için kullanılır ve türbini rüzgar yönüne doğru çevirmek için elektrik motorları kullanı</w:t>
      </w:r>
      <w:r w:rsidR="00B34BD0" w:rsidRPr="0099375F">
        <w:rPr>
          <w:rFonts w:ascii="Times New Roman" w:hAnsi="Times New Roman" w:cs="Times New Roman"/>
          <w:sz w:val="24"/>
          <w:szCs w:val="24"/>
        </w:rPr>
        <w:t>lmaktadır</w:t>
      </w:r>
      <w:r w:rsidRPr="0099375F">
        <w:rPr>
          <w:rFonts w:ascii="Times New Roman" w:hAnsi="Times New Roman" w:cs="Times New Roman"/>
          <w:sz w:val="24"/>
          <w:szCs w:val="24"/>
        </w:rPr>
        <w:t>.</w:t>
      </w:r>
    </w:p>
    <w:p w14:paraId="6DB6989E" w14:textId="710EF69D" w:rsidR="0068783B" w:rsidRPr="0099375F" w:rsidRDefault="0049216A" w:rsidP="0049216A">
      <w:pPr>
        <w:spacing w:line="360" w:lineRule="auto"/>
        <w:jc w:val="both"/>
        <w:rPr>
          <w:rFonts w:ascii="Times New Roman" w:hAnsi="Times New Roman" w:cs="Times New Roman"/>
          <w:sz w:val="24"/>
          <w:szCs w:val="24"/>
          <w:vertAlign w:val="superscript"/>
        </w:rPr>
      </w:pPr>
      <w:r w:rsidRPr="0099375F">
        <w:rPr>
          <w:rFonts w:ascii="Times New Roman" w:hAnsi="Times New Roman" w:cs="Times New Roman"/>
          <w:sz w:val="24"/>
          <w:szCs w:val="24"/>
        </w:rPr>
        <w:t>13. Anemometre ve Rüzgar Yön Belirteci: Rüzgar hızını ve yönünü ölçmek için kullanıl</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 Türbinin çalışması için gereken rüzgar hızı belirlenir ve aşılması durumunda türbin otomatik olarak durdurul</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w:t>
      </w:r>
      <w:r w:rsidRPr="0099375F">
        <w:rPr>
          <w:rFonts w:ascii="Times New Roman" w:hAnsi="Times New Roman" w:cs="Times New Roman"/>
          <w:sz w:val="24"/>
          <w:szCs w:val="24"/>
          <w:vertAlign w:val="superscript"/>
        </w:rPr>
        <w:t>[11]</w:t>
      </w:r>
    </w:p>
    <w:p w14:paraId="1D99D1A9" w14:textId="77777777" w:rsidR="0049216A" w:rsidRPr="0099375F" w:rsidRDefault="0049216A" w:rsidP="0049216A">
      <w:pPr>
        <w:spacing w:line="360" w:lineRule="auto"/>
        <w:jc w:val="both"/>
        <w:rPr>
          <w:rFonts w:ascii="Times New Roman" w:hAnsi="Times New Roman" w:cs="Times New Roman"/>
          <w:sz w:val="24"/>
          <w:szCs w:val="24"/>
        </w:rPr>
      </w:pPr>
    </w:p>
    <w:p w14:paraId="310D0FF8" w14:textId="3B327E81"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b/>
          <w:bCs/>
          <w:sz w:val="24"/>
          <w:szCs w:val="24"/>
        </w:rPr>
        <w:t xml:space="preserve">3.4 Simülasyon Modeli </w:t>
      </w:r>
    </w:p>
    <w:p w14:paraId="5D2A732F" w14:textId="7513EFBF"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Çalışmamızda rüzgâr türbini M</w:t>
      </w:r>
      <w:r w:rsidR="00527167">
        <w:rPr>
          <w:rFonts w:ascii="Times New Roman" w:hAnsi="Times New Roman" w:cs="Times New Roman"/>
          <w:sz w:val="24"/>
          <w:szCs w:val="24"/>
        </w:rPr>
        <w:t>GN</w:t>
      </w:r>
      <w:r w:rsidRPr="0099375F">
        <w:rPr>
          <w:rFonts w:ascii="Times New Roman" w:hAnsi="Times New Roman" w:cs="Times New Roman"/>
          <w:sz w:val="24"/>
          <w:szCs w:val="24"/>
        </w:rPr>
        <w:t>'nin (maksimum güç noktası) keşfi</w:t>
      </w:r>
      <w:r w:rsidR="00B34BD0" w:rsidRPr="0099375F">
        <w:rPr>
          <w:rFonts w:ascii="Times New Roman" w:hAnsi="Times New Roman" w:cs="Times New Roman"/>
          <w:sz w:val="24"/>
          <w:szCs w:val="24"/>
        </w:rPr>
        <w:t xml:space="preserve"> üzerinde de durulmuştur</w:t>
      </w:r>
      <w:r w:rsidRPr="0099375F">
        <w:rPr>
          <w:rFonts w:ascii="Times New Roman" w:hAnsi="Times New Roman" w:cs="Times New Roman"/>
          <w:sz w:val="24"/>
          <w:szCs w:val="24"/>
        </w:rPr>
        <w:t>. Rüzgâr enerjisi çevre dostu ve tükenmez bir kaynaktır. Bu nedenle, rüzgâr enerjisi sistemleri gelecekteki talepleri karşılamak için gelecek vaat eden alternatif enerji kaynaklarından biri ol</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 Rüzgâr türbinleri, rüzgârın kinetik enerjisini mekanik enerjiye dönüştür</w:t>
      </w:r>
      <w:r w:rsidR="00B34BD0" w:rsidRPr="0099375F">
        <w:rPr>
          <w:rFonts w:ascii="Times New Roman" w:hAnsi="Times New Roman" w:cs="Times New Roman"/>
          <w:sz w:val="24"/>
          <w:szCs w:val="24"/>
        </w:rPr>
        <w:t>mektedir</w:t>
      </w:r>
      <w:r w:rsidRPr="0099375F">
        <w:rPr>
          <w:rFonts w:ascii="Times New Roman" w:hAnsi="Times New Roman" w:cs="Times New Roman"/>
          <w:sz w:val="24"/>
          <w:szCs w:val="24"/>
        </w:rPr>
        <w:t xml:space="preserve">. Dönüştürülen bu mekanik enerjinin büyüklüğü hava yoğunluğuna ve rüzgâr hızına bağlıdır. Türbin tarafından üretilen rüzgâr kuvveti (Pm) aşağıdaki denklemle verilir: Rüzgâr türbinlerinin matematiksel modellemesi aşağıdaki gibidir: </w:t>
      </w:r>
    </w:p>
    <w:p w14:paraId="4091C6F6" w14:textId="4647ACE9" w:rsidR="0049216A" w:rsidRPr="0099375F" w:rsidRDefault="0049216A" w:rsidP="0049216A">
      <w:pPr>
        <w:spacing w:line="360" w:lineRule="auto"/>
        <w:jc w:val="both"/>
        <w:rPr>
          <w:rFonts w:ascii="Times New Roman" w:hAnsi="Times New Roman" w:cs="Times New Roman"/>
          <w:sz w:val="24"/>
          <w:szCs w:val="24"/>
        </w:rPr>
      </w:pPr>
      <w:r w:rsidRPr="0099375F">
        <w:rPr>
          <w:rFonts w:ascii="Cambria Math" w:hAnsi="Cambria Math" w:cs="Cambria Math"/>
          <w:sz w:val="24"/>
          <w:szCs w:val="24"/>
        </w:rPr>
        <w:t>𝑃𝑚</w:t>
      </w:r>
      <w:r w:rsidRPr="0099375F">
        <w:rPr>
          <w:rFonts w:ascii="Times New Roman" w:hAnsi="Times New Roman" w:cs="Times New Roman"/>
          <w:sz w:val="24"/>
          <w:szCs w:val="24"/>
        </w:rPr>
        <w:t>=12</w:t>
      </w:r>
      <w:r w:rsidR="00B34BD0" w:rsidRPr="0099375F">
        <w:rPr>
          <w:rFonts w:ascii="Times New Roman" w:hAnsi="Times New Roman" w:cs="Times New Roman"/>
          <w:sz w:val="24"/>
          <w:szCs w:val="24"/>
        </w:rPr>
        <w:t xml:space="preserve"> </w:t>
      </w:r>
      <w:r w:rsidR="00B34BD0" w:rsidRPr="0099375F">
        <w:rPr>
          <w:rFonts w:ascii="Cambria Math" w:hAnsi="Cambria Math" w:cs="Cambria Math"/>
          <w:sz w:val="24"/>
          <w:szCs w:val="24"/>
        </w:rPr>
        <w:t>𝐶𝑝</w:t>
      </w:r>
      <w:r w:rsidR="00B34BD0" w:rsidRPr="0099375F">
        <w:rPr>
          <w:rFonts w:ascii="Times New Roman" w:hAnsi="Times New Roman" w:cs="Times New Roman"/>
          <w:sz w:val="24"/>
          <w:szCs w:val="24"/>
        </w:rPr>
        <w:t xml:space="preserve"> (</w:t>
      </w:r>
      <w:r w:rsidR="001E5F14" w:rsidRPr="0099375F">
        <w:rPr>
          <w:rFonts w:ascii="Cambria Math" w:hAnsi="Cambria Math" w:cs="Cambria Math"/>
          <w:sz w:val="24"/>
          <w:szCs w:val="24"/>
        </w:rPr>
        <w:t>𝜆</w:t>
      </w:r>
      <w:r w:rsidR="001E5F14" w:rsidRPr="0099375F">
        <w:rPr>
          <w:rFonts w:ascii="Times New Roman" w:hAnsi="Times New Roman" w:cs="Times New Roman"/>
          <w:sz w:val="24"/>
          <w:szCs w:val="24"/>
        </w:rPr>
        <w:t>,</w:t>
      </w:r>
      <w:r w:rsidR="001E5F14" w:rsidRPr="0099375F">
        <w:rPr>
          <w:rFonts w:ascii="Cambria Math" w:hAnsi="Cambria Math" w:cs="Cambria Math"/>
          <w:sz w:val="24"/>
          <w:szCs w:val="24"/>
        </w:rPr>
        <w:t xml:space="preserve"> </w:t>
      </w:r>
      <w:r w:rsidR="00A43431" w:rsidRPr="0099375F">
        <w:rPr>
          <w:rFonts w:ascii="Cambria Math" w:hAnsi="Cambria Math" w:cs="Cambria Math"/>
          <w:sz w:val="24"/>
          <w:szCs w:val="24"/>
        </w:rPr>
        <w:t>𝛽</w:t>
      </w:r>
      <w:r w:rsidR="00A43431" w:rsidRPr="0099375F">
        <w:rPr>
          <w:rFonts w:ascii="Times New Roman" w:hAnsi="Times New Roman" w:cs="Times New Roman"/>
          <w:sz w:val="24"/>
          <w:szCs w:val="24"/>
        </w:rPr>
        <w:t>)</w:t>
      </w:r>
      <w:r w:rsidR="00A43431" w:rsidRPr="0099375F">
        <w:rPr>
          <w:rFonts w:ascii="Cambria Math" w:hAnsi="Cambria Math" w:cs="Cambria Math"/>
          <w:sz w:val="24"/>
          <w:szCs w:val="24"/>
        </w:rPr>
        <w:t xml:space="preserve"> 𝑝𝐴𝑤</w:t>
      </w:r>
      <w:r w:rsidRPr="0099375F">
        <w:rPr>
          <w:rFonts w:ascii="Times New Roman" w:hAnsi="Times New Roman" w:cs="Times New Roman"/>
          <w:sz w:val="24"/>
          <w:szCs w:val="24"/>
        </w:rPr>
        <w:t xml:space="preserve">3 </w:t>
      </w:r>
      <w:r w:rsidR="00C30CEA" w:rsidRPr="0099375F">
        <w:rPr>
          <w:rFonts w:ascii="Times New Roman" w:hAnsi="Times New Roman" w:cs="Times New Roman"/>
          <w:sz w:val="24"/>
          <w:szCs w:val="24"/>
        </w:rPr>
        <w:t xml:space="preserve">                                                                                                                  </w:t>
      </w:r>
      <w:r w:rsidRPr="0099375F">
        <w:rPr>
          <w:rFonts w:ascii="Times New Roman" w:hAnsi="Times New Roman" w:cs="Times New Roman"/>
          <w:sz w:val="24"/>
          <w:szCs w:val="24"/>
        </w:rPr>
        <w:t xml:space="preserve">(4) </w:t>
      </w:r>
    </w:p>
    <w:p w14:paraId="338AB2FE" w14:textId="77777777"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Pm= Türbinin mekanik çıkış gücü </w:t>
      </w:r>
    </w:p>
    <w:p w14:paraId="6B019C21" w14:textId="77777777"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lastRenderedPageBreak/>
        <w:t xml:space="preserve">A= Türbinin kanatlarının alanı (m³) </w:t>
      </w:r>
    </w:p>
    <w:p w14:paraId="37CF805F" w14:textId="77777777"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β = Bıçak hatve açısı (derece) </w:t>
      </w:r>
    </w:p>
    <w:p w14:paraId="2E7C8305" w14:textId="77777777"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w = Rüzgâr hızı (m/sn) </w:t>
      </w:r>
    </w:p>
    <w:p w14:paraId="79BB2DBB" w14:textId="77777777"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λ = Rotor kanadı uç hızının rüzgâr hızına uç hızı oranı </w:t>
      </w:r>
    </w:p>
    <w:p w14:paraId="1CD653C0" w14:textId="77777777"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Cp = Türbin performans katsayısı </w:t>
      </w:r>
    </w:p>
    <w:p w14:paraId="6557A71E" w14:textId="77777777"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ρ= Hava Yoğunluğu (kg/m³) </w:t>
      </w:r>
    </w:p>
    <w:p w14:paraId="41F7094A" w14:textId="42D908B2"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Cp katsayısı, mekanik enerjiye dönüştürülen rüzgâr türbininin kinetik enerjisinin bir fonksiyonudur. Uç hız oranı (λ) ile ilişkilidir. İkinci denklem ise aşağıdaki gibidir:</w:t>
      </w:r>
    </w:p>
    <w:p w14:paraId="6BE6F02D" w14:textId="67BEC8D2" w:rsidR="0049216A" w:rsidRPr="0099375F" w:rsidRDefault="00C30CEA" w:rsidP="0049216A">
      <w:pPr>
        <w:spacing w:line="360" w:lineRule="auto"/>
        <w:jc w:val="both"/>
        <w:rPr>
          <w:rFonts w:ascii="Times New Roman" w:hAnsi="Times New Roman" w:cs="Times New Roman"/>
          <w:sz w:val="24"/>
          <w:szCs w:val="24"/>
        </w:rPr>
      </w:pPr>
      <m:oMath>
        <m:r>
          <w:rPr>
            <w:rFonts w:ascii="Cambria Math" w:hAnsi="Cambria Math" w:cs="Cambria Math"/>
            <w:sz w:val="24"/>
            <w:szCs w:val="24"/>
          </w:rPr>
          <m:t>Cp</m:t>
        </m:r>
        <m:r>
          <w:rPr>
            <w:rFonts w:ascii="Cambria Math" w:hAnsi="Cambria Math" w:cs="Times New Roman"/>
            <w:sz w:val="24"/>
            <w:szCs w:val="24"/>
          </w:rPr>
          <m:t xml:space="preserve"> (</m:t>
        </m:r>
        <m:r>
          <w:rPr>
            <w:rFonts w:ascii="Cambria Math" w:hAnsi="Cambria Math" w:cs="Cambria Math"/>
            <w:sz w:val="24"/>
            <w:szCs w:val="24"/>
          </w:rPr>
          <m:t>λ</m:t>
        </m:r>
        <m:r>
          <w:rPr>
            <w:rFonts w:ascii="Cambria Math" w:hAnsi="Cambria Math" w:cs="Times New Roman"/>
            <w:sz w:val="24"/>
            <w:szCs w:val="24"/>
          </w:rPr>
          <m:t>,</m:t>
        </m:r>
        <m:r>
          <w:rPr>
            <w:rFonts w:ascii="Cambria Math" w:hAnsi="Cambria Math" w:cs="Cambria Math"/>
            <w:sz w:val="24"/>
            <w:szCs w:val="24"/>
          </w:rPr>
          <m:t xml:space="preserve"> β</m:t>
        </m:r>
        <m:r>
          <w:rPr>
            <w:rFonts w:ascii="Cambria Math" w:hAnsi="Cambria Math" w:cs="Times New Roman"/>
            <w:sz w:val="24"/>
            <w:szCs w:val="24"/>
          </w:rPr>
          <m:t>) =</m:t>
        </m:r>
        <m:r>
          <w:rPr>
            <w:rFonts w:ascii="Cambria Math" w:hAnsi="Cambria Math" w:cs="Cambria Math"/>
            <w:sz w:val="24"/>
            <w:szCs w:val="24"/>
          </w:rPr>
          <m:t>c</m:t>
        </m:r>
        <m:r>
          <w:rPr>
            <w:rFonts w:ascii="Cambria Math" w:hAnsi="Cambria Math" w:cs="Times New Roman"/>
            <w:sz w:val="24"/>
            <w:szCs w:val="24"/>
          </w:rPr>
          <m:t>1(</m:t>
        </m:r>
        <m:r>
          <w:rPr>
            <w:rFonts w:ascii="Cambria Math" w:hAnsi="Cambria Math" w:cs="Cambria Math"/>
            <w:sz w:val="24"/>
            <w:szCs w:val="24"/>
          </w:rPr>
          <m:t>c</m:t>
        </m:r>
        <m:r>
          <w:rPr>
            <w:rFonts w:ascii="Cambria Math" w:hAnsi="Cambria Math" w:cs="Times New Roman"/>
            <w:sz w:val="24"/>
            <w:szCs w:val="24"/>
          </w:rPr>
          <m:t>2</m:t>
        </m:r>
        <m:r>
          <w:rPr>
            <w:rFonts w:ascii="Cambria Math" w:hAnsi="Cambria Math" w:cs="Cambria Math"/>
            <w:sz w:val="24"/>
            <w:szCs w:val="24"/>
          </w:rPr>
          <m:t>λi</m:t>
        </m:r>
        <m:r>
          <w:rPr>
            <w:rFonts w:ascii="Cambria Math" w:hAnsi="Cambria Math" w:cs="Times New Roman"/>
            <w:sz w:val="24"/>
            <w:szCs w:val="24"/>
          </w:rPr>
          <m:t>-</m:t>
        </m:r>
        <m:r>
          <w:rPr>
            <w:rFonts w:ascii="Cambria Math" w:hAnsi="Cambria Math" w:cs="Cambria Math"/>
            <w:sz w:val="24"/>
            <w:szCs w:val="24"/>
          </w:rPr>
          <m:t>c</m:t>
        </m:r>
        <m:r>
          <w:rPr>
            <w:rFonts w:ascii="Cambria Math" w:hAnsi="Cambria Math" w:cs="Times New Roman"/>
            <w:sz w:val="24"/>
            <w:szCs w:val="24"/>
          </w:rPr>
          <m:t>3</m:t>
        </m:r>
        <m:r>
          <w:rPr>
            <w:rFonts w:ascii="Cambria Math" w:hAnsi="Cambria Math" w:cs="Cambria Math"/>
            <w:sz w:val="24"/>
            <w:szCs w:val="24"/>
          </w:rPr>
          <m:t>β</m:t>
        </m:r>
        <m:r>
          <w:rPr>
            <w:rFonts w:ascii="Cambria Math" w:hAnsi="Cambria Math" w:cs="Times New Roman"/>
            <w:sz w:val="24"/>
            <w:szCs w:val="24"/>
          </w:rPr>
          <m:t>-</m:t>
        </m:r>
        <m:r>
          <w:rPr>
            <w:rFonts w:ascii="Cambria Math" w:hAnsi="Cambria Math" w:cs="Cambria Math"/>
            <w:sz w:val="24"/>
            <w:szCs w:val="24"/>
          </w:rPr>
          <m:t>c</m:t>
        </m:r>
        <m:r>
          <w:rPr>
            <w:rFonts w:ascii="Cambria Math" w:hAnsi="Cambria Math" w:cs="Times New Roman"/>
            <w:sz w:val="24"/>
            <w:szCs w:val="24"/>
          </w:rPr>
          <m:t>4.</m:t>
        </m:r>
        <m:r>
          <w:rPr>
            <w:rFonts w:ascii="Cambria Math" w:hAnsi="Cambria Math" w:cs="Cambria Math"/>
            <w:sz w:val="24"/>
            <w:szCs w:val="24"/>
          </w:rPr>
          <m:t>βx</m:t>
        </m:r>
        <m:r>
          <w:rPr>
            <w:rFonts w:ascii="Cambria Math" w:hAnsi="Cambria Math" w:cs="Times New Roman"/>
            <w:sz w:val="24"/>
            <w:szCs w:val="24"/>
          </w:rPr>
          <m:t xml:space="preserve">- </m:t>
        </m:r>
        <m:r>
          <w:rPr>
            <w:rFonts w:ascii="Cambria Math" w:hAnsi="Cambria Math" w:cs="Cambria Math"/>
            <w:sz w:val="24"/>
            <w:szCs w:val="24"/>
          </w:rPr>
          <m:t>c</m:t>
        </m:r>
        <m:r>
          <w:rPr>
            <w:rFonts w:ascii="Cambria Math" w:hAnsi="Cambria Math" w:cs="Times New Roman"/>
            <w:sz w:val="24"/>
            <w:szCs w:val="24"/>
          </w:rPr>
          <m:t>5)exp (-</m:t>
        </m:r>
        <m:r>
          <w:rPr>
            <w:rFonts w:ascii="Cambria Math" w:hAnsi="Cambria Math" w:cs="Cambria Math"/>
            <w:sz w:val="24"/>
            <w:szCs w:val="24"/>
          </w:rPr>
          <m:t>c</m:t>
        </m:r>
        <m:r>
          <w:rPr>
            <w:rFonts w:ascii="Cambria Math" w:hAnsi="Cambria Math" w:cs="Times New Roman"/>
            <w:sz w:val="24"/>
            <w:szCs w:val="24"/>
          </w:rPr>
          <m:t>6</m:t>
        </m:r>
        <m:r>
          <w:rPr>
            <w:rFonts w:ascii="Cambria Math" w:hAnsi="Cambria Math" w:cs="Cambria Math"/>
            <w:sz w:val="24"/>
            <w:szCs w:val="24"/>
          </w:rPr>
          <m:t>λi</m:t>
        </m:r>
        <m:r>
          <w:rPr>
            <w:rFonts w:ascii="Cambria Math" w:hAnsi="Cambria Math" w:cs="Times New Roman"/>
            <w:sz w:val="24"/>
            <w:szCs w:val="24"/>
          </w:rPr>
          <m:t xml:space="preserve">)                                                                                                </m:t>
        </m:r>
      </m:oMath>
      <w:r w:rsidRPr="0099375F">
        <w:rPr>
          <w:rFonts w:ascii="Times New Roman" w:hAnsi="Times New Roman" w:cs="Times New Roman"/>
          <w:sz w:val="24"/>
          <w:szCs w:val="24"/>
        </w:rPr>
        <w:t xml:space="preserve">                                    </w:t>
      </w:r>
      <w:r w:rsidR="0049216A" w:rsidRPr="0099375F">
        <w:rPr>
          <w:rFonts w:ascii="Times New Roman" w:hAnsi="Times New Roman" w:cs="Times New Roman"/>
          <w:sz w:val="24"/>
          <w:szCs w:val="24"/>
        </w:rPr>
        <w:t xml:space="preserve">(5) </w:t>
      </w:r>
    </w:p>
    <w:p w14:paraId="7E7D2466" w14:textId="0DBC3D42" w:rsidR="0049216A" w:rsidRPr="0099375F" w:rsidRDefault="004A609C" w:rsidP="0049216A">
      <w:pPr>
        <w:spacing w:line="360" w:lineRule="auto"/>
        <w:jc w:val="both"/>
        <w:rPr>
          <w:rFonts w:ascii="Times New Roman" w:hAnsi="Times New Roman" w:cs="Times New Roman"/>
          <w:sz w:val="24"/>
          <w:szCs w:val="24"/>
        </w:rPr>
      </w:pPr>
      <w:r w:rsidRPr="0099375F">
        <w:rPr>
          <w:rFonts w:ascii="Times New Roman" w:hAnsi="Times New Roman" w:cs="Times New Roman"/>
          <w:noProof/>
          <w:sz w:val="24"/>
          <w:szCs w:val="24"/>
        </w:rPr>
        <w:drawing>
          <wp:anchor distT="0" distB="0" distL="114300" distR="114300" simplePos="0" relativeHeight="251657214" behindDoc="0" locked="0" layoutInCell="1" allowOverlap="1" wp14:anchorId="01261019" wp14:editId="27BBBB85">
            <wp:simplePos x="0" y="0"/>
            <wp:positionH relativeFrom="margin">
              <wp:align>right</wp:align>
            </wp:positionH>
            <wp:positionV relativeFrom="paragraph">
              <wp:posOffset>2908382</wp:posOffset>
            </wp:positionV>
            <wp:extent cx="5760720" cy="2226310"/>
            <wp:effectExtent l="0" t="0" r="0" b="2540"/>
            <wp:wrapTopAndBottom/>
            <wp:docPr id="176954828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2263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75F">
        <w:rPr>
          <w:rFonts w:ascii="Times New Roman" w:hAnsi="Times New Roman" w:cs="Times New Roman"/>
          <w:noProof/>
          <w:sz w:val="24"/>
          <w:szCs w:val="24"/>
        </w:rPr>
        <w:drawing>
          <wp:anchor distT="0" distB="0" distL="114300" distR="114300" simplePos="0" relativeHeight="251658239" behindDoc="0" locked="0" layoutInCell="1" allowOverlap="1" wp14:anchorId="19098643" wp14:editId="1B09027F">
            <wp:simplePos x="0" y="0"/>
            <wp:positionH relativeFrom="margin">
              <wp:align>right</wp:align>
            </wp:positionH>
            <wp:positionV relativeFrom="paragraph">
              <wp:posOffset>1270166</wp:posOffset>
            </wp:positionV>
            <wp:extent cx="5760720" cy="1748790"/>
            <wp:effectExtent l="0" t="0" r="0" b="3810"/>
            <wp:wrapTopAndBottom/>
            <wp:docPr id="147051181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748790"/>
                    </a:xfrm>
                    <a:prstGeom prst="rect">
                      <a:avLst/>
                    </a:prstGeom>
                    <a:noFill/>
                    <a:ln>
                      <a:noFill/>
                    </a:ln>
                  </pic:spPr>
                </pic:pic>
              </a:graphicData>
            </a:graphic>
            <wp14:sizeRelH relativeFrom="page">
              <wp14:pctWidth>0</wp14:pctWidth>
            </wp14:sizeRelH>
            <wp14:sizeRelV relativeFrom="page">
              <wp14:pctHeight>0</wp14:pctHeight>
            </wp14:sizeRelV>
          </wp:anchor>
        </w:drawing>
      </w:r>
      <w:r w:rsidR="0049216A" w:rsidRPr="0099375F">
        <w:rPr>
          <w:rFonts w:ascii="Times New Roman" w:hAnsi="Times New Roman" w:cs="Times New Roman"/>
          <w:sz w:val="24"/>
          <w:szCs w:val="24"/>
        </w:rPr>
        <w:t>Verilen denklemde “C” sabit katsayılarımız olarak değerlendirilmektedir. Üçüncü denklem ise aşağıdaki gibidir:</w:t>
      </w:r>
    </w:p>
    <w:p w14:paraId="60D831AB" w14:textId="5300C0B9" w:rsidR="0049216A" w:rsidRPr="0099375F" w:rsidRDefault="0049216A" w:rsidP="0049216A">
      <w:pPr>
        <w:spacing w:line="360" w:lineRule="auto"/>
        <w:jc w:val="both"/>
        <w:rPr>
          <w:rFonts w:ascii="Times New Roman" w:hAnsi="Times New Roman" w:cs="Times New Roman"/>
          <w:sz w:val="24"/>
          <w:szCs w:val="24"/>
        </w:rPr>
      </w:pPr>
      <m:oMath>
        <m:r>
          <w:rPr>
            <w:rFonts w:ascii="Cambria Math" w:hAnsi="Cambria Math" w:cs="Times New Roman"/>
            <w:sz w:val="24"/>
            <w:szCs w:val="24"/>
          </w:rPr>
          <m:t>1/</m:t>
        </m:r>
        <m:r>
          <w:rPr>
            <w:rFonts w:ascii="Cambria Math" w:hAnsi="Cambria Math" w:cs="Cambria Math"/>
            <w:sz w:val="24"/>
            <w:szCs w:val="24"/>
          </w:rPr>
          <m:t>λi</m:t>
        </m:r>
        <m:r>
          <w:rPr>
            <w:rFonts w:ascii="Cambria Math" w:hAnsi="Cambria Math" w:cs="Times New Roman"/>
            <w:sz w:val="24"/>
            <w:szCs w:val="24"/>
          </w:rPr>
          <m:t>=1/(</m:t>
        </m:r>
        <m:r>
          <w:rPr>
            <w:rFonts w:ascii="Cambria Math" w:hAnsi="Cambria Math" w:cs="Cambria Math"/>
            <w:sz w:val="24"/>
            <w:szCs w:val="24"/>
          </w:rPr>
          <m:t>λ</m:t>
        </m:r>
        <m:r>
          <w:rPr>
            <w:rFonts w:ascii="Cambria Math" w:hAnsi="Cambria Math" w:cs="Times New Roman"/>
            <w:sz w:val="24"/>
            <w:szCs w:val="24"/>
          </w:rPr>
          <m:t>+0.08</m:t>
        </m:r>
        <m:r>
          <w:rPr>
            <w:rFonts w:ascii="Cambria Math" w:hAnsi="Cambria Math" w:cs="Cambria Math"/>
            <w:sz w:val="24"/>
            <w:szCs w:val="24"/>
          </w:rPr>
          <m:t>β)</m:t>
        </m:r>
        <m:r>
          <w:rPr>
            <w:rFonts w:ascii="Cambria Math" w:hAnsi="Cambria Math" w:cs="Times New Roman"/>
            <w:sz w:val="24"/>
            <w:szCs w:val="24"/>
          </w:rPr>
          <m:t>-)0.0351+</m:t>
        </m:r>
        <m:r>
          <w:rPr>
            <w:rFonts w:ascii="Cambria Math" w:hAnsi="Cambria Math" w:cs="Cambria Math"/>
            <w:sz w:val="24"/>
            <w:szCs w:val="24"/>
          </w:rPr>
          <m:t>β</m:t>
        </m:r>
        <m:r>
          <w:rPr>
            <w:rFonts w:ascii="Cambria Math" w:hAnsi="Cambria Math" w:cs="Times New Roman"/>
            <w:sz w:val="24"/>
            <w:szCs w:val="24"/>
          </w:rPr>
          <m:t xml:space="preserve">3) </m:t>
        </m:r>
      </m:oMath>
      <w:r w:rsidR="00D44612" w:rsidRPr="0099375F">
        <w:rPr>
          <w:rFonts w:ascii="Times New Roman" w:eastAsiaTheme="minorEastAsia" w:hAnsi="Times New Roman" w:cs="Times New Roman"/>
          <w:sz w:val="24"/>
          <w:szCs w:val="24"/>
        </w:rPr>
        <w:t xml:space="preserve">                                                                                 (6)</w:t>
      </w:r>
    </w:p>
    <w:p w14:paraId="04255AD4" w14:textId="3D198FA5" w:rsidR="0049216A" w:rsidRPr="0099375F" w:rsidRDefault="0049216A" w:rsidP="0049216A">
      <w:pPr>
        <w:spacing w:line="360" w:lineRule="auto"/>
        <w:jc w:val="both"/>
        <w:rPr>
          <w:rFonts w:ascii="Times New Roman" w:eastAsiaTheme="minorEastAsia" w:hAnsi="Times New Roman" w:cs="Times New Roman"/>
          <w:sz w:val="24"/>
          <w:szCs w:val="24"/>
        </w:rPr>
      </w:pPr>
      <m:oMath>
        <m:r>
          <w:rPr>
            <w:rFonts w:ascii="Cambria Math" w:hAnsi="Cambria Math" w:cs="Cambria Math"/>
            <w:sz w:val="24"/>
            <w:szCs w:val="24"/>
          </w:rPr>
          <m:t>λ</m:t>
        </m:r>
        <m:r>
          <w:rPr>
            <w:rFonts w:ascii="Cambria Math" w:hAnsi="Cambria Math" w:cs="Times New Roman"/>
            <w:sz w:val="24"/>
            <w:szCs w:val="24"/>
          </w:rPr>
          <m:t>=</m:t>
        </m:r>
        <m:r>
          <w:rPr>
            <w:rFonts w:ascii="Cambria Math" w:hAnsi="Cambria Math" w:cs="Cambria Math"/>
            <w:sz w:val="24"/>
            <w:szCs w:val="24"/>
          </w:rPr>
          <m:t>ωr</m:t>
        </m:r>
        <m:r>
          <w:rPr>
            <w:rFonts w:ascii="Cambria Math" w:hAnsi="Cambria Math" w:cs="Times New Roman"/>
            <w:sz w:val="24"/>
            <w:szCs w:val="24"/>
          </w:rPr>
          <m:t>.</m:t>
        </m:r>
        <m:r>
          <w:rPr>
            <w:rFonts w:ascii="Cambria Math" w:hAnsi="Cambria Math" w:cs="Cambria Math"/>
            <w:sz w:val="24"/>
            <w:szCs w:val="24"/>
          </w:rPr>
          <m:t>R/Vw</m:t>
        </m:r>
      </m:oMath>
      <w:r w:rsidR="00D44612" w:rsidRPr="0099375F">
        <w:rPr>
          <w:rFonts w:ascii="Times New Roman" w:eastAsiaTheme="minorEastAsia" w:hAnsi="Times New Roman" w:cs="Times New Roman"/>
          <w:sz w:val="24"/>
          <w:szCs w:val="24"/>
        </w:rPr>
        <w:t xml:space="preserve"> </w:t>
      </w:r>
    </w:p>
    <w:p w14:paraId="266207DD" w14:textId="710E8DDD" w:rsidR="00C30CEA" w:rsidRPr="0099375F" w:rsidRDefault="004A609C" w:rsidP="004A609C">
      <w:pPr>
        <w:spacing w:line="360" w:lineRule="auto"/>
        <w:jc w:val="center"/>
        <w:rPr>
          <w:rFonts w:ascii="Times New Roman" w:hAnsi="Times New Roman" w:cs="Times New Roman"/>
          <w:sz w:val="24"/>
          <w:szCs w:val="24"/>
        </w:rPr>
      </w:pPr>
      <w:r w:rsidRPr="0099375F">
        <w:rPr>
          <w:rFonts w:ascii="Times New Roman" w:hAnsi="Times New Roman" w:cs="Times New Roman"/>
          <w:sz w:val="24"/>
          <w:szCs w:val="24"/>
        </w:rPr>
        <w:t xml:space="preserve">Şekil </w:t>
      </w:r>
      <w:r w:rsidR="00117963" w:rsidRPr="0099375F">
        <w:rPr>
          <w:rFonts w:ascii="Times New Roman" w:hAnsi="Times New Roman" w:cs="Times New Roman"/>
          <w:sz w:val="24"/>
          <w:szCs w:val="24"/>
        </w:rPr>
        <w:t>3</w:t>
      </w:r>
      <w:r w:rsidRPr="0099375F">
        <w:rPr>
          <w:rFonts w:ascii="Times New Roman" w:hAnsi="Times New Roman" w:cs="Times New Roman"/>
          <w:sz w:val="24"/>
          <w:szCs w:val="24"/>
        </w:rPr>
        <w:t xml:space="preserve">. Rüzgar Türbini Matematiksel </w:t>
      </w:r>
      <w:r w:rsidR="00B34BD0" w:rsidRPr="0099375F">
        <w:rPr>
          <w:rFonts w:ascii="Times New Roman" w:hAnsi="Times New Roman" w:cs="Times New Roman"/>
          <w:sz w:val="24"/>
          <w:szCs w:val="24"/>
        </w:rPr>
        <w:t>Modelleme</w:t>
      </w:r>
      <w:r w:rsidR="00B34BD0" w:rsidRPr="0099375F">
        <w:rPr>
          <w:rFonts w:ascii="Times New Roman" w:hAnsi="Times New Roman" w:cs="Times New Roman"/>
          <w:sz w:val="24"/>
          <w:szCs w:val="24"/>
          <w:vertAlign w:val="superscript"/>
        </w:rPr>
        <w:t xml:space="preserve"> [</w:t>
      </w:r>
      <w:r w:rsidRPr="0099375F">
        <w:rPr>
          <w:rFonts w:ascii="Times New Roman" w:hAnsi="Times New Roman" w:cs="Times New Roman"/>
          <w:sz w:val="24"/>
          <w:szCs w:val="24"/>
          <w:vertAlign w:val="superscript"/>
        </w:rPr>
        <w:t>11]</w:t>
      </w:r>
    </w:p>
    <w:p w14:paraId="4B939D6F" w14:textId="3E773DB8" w:rsidR="004A609C" w:rsidRPr="0099375F" w:rsidRDefault="004A609C" w:rsidP="004A609C">
      <w:pPr>
        <w:spacing w:line="360" w:lineRule="auto"/>
        <w:jc w:val="center"/>
        <w:rPr>
          <w:rFonts w:ascii="Times New Roman" w:hAnsi="Times New Roman" w:cs="Times New Roman"/>
          <w:sz w:val="24"/>
          <w:szCs w:val="24"/>
        </w:rPr>
      </w:pPr>
      <w:r w:rsidRPr="0099375F">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7F4E1200" wp14:editId="36972D04">
            <wp:simplePos x="0" y="0"/>
            <wp:positionH relativeFrom="column">
              <wp:posOffset>3125470</wp:posOffset>
            </wp:positionH>
            <wp:positionV relativeFrom="paragraph">
              <wp:posOffset>0</wp:posOffset>
            </wp:positionV>
            <wp:extent cx="3085200" cy="2880000"/>
            <wp:effectExtent l="0" t="0" r="1270" b="0"/>
            <wp:wrapTopAndBottom/>
            <wp:docPr id="793138369"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5200" cy="28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75F">
        <w:rPr>
          <w:rFonts w:ascii="Times New Roman" w:hAnsi="Times New Roman" w:cs="Times New Roman"/>
          <w:noProof/>
          <w:sz w:val="24"/>
          <w:szCs w:val="24"/>
        </w:rPr>
        <w:drawing>
          <wp:anchor distT="0" distB="0" distL="114300" distR="114300" simplePos="0" relativeHeight="251667456" behindDoc="0" locked="0" layoutInCell="1" allowOverlap="1" wp14:anchorId="7351AA92" wp14:editId="60A6D223">
            <wp:simplePos x="0" y="0"/>
            <wp:positionH relativeFrom="margin">
              <wp:align>left</wp:align>
            </wp:positionH>
            <wp:positionV relativeFrom="paragraph">
              <wp:posOffset>0</wp:posOffset>
            </wp:positionV>
            <wp:extent cx="3135600" cy="2880000"/>
            <wp:effectExtent l="0" t="0" r="8255" b="0"/>
            <wp:wrapTopAndBottom/>
            <wp:docPr id="141605037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5600" cy="28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75F">
        <w:rPr>
          <w:rFonts w:ascii="Times New Roman" w:hAnsi="Times New Roman" w:cs="Times New Roman"/>
          <w:sz w:val="24"/>
          <w:szCs w:val="24"/>
        </w:rPr>
        <w:t xml:space="preserve"> Şekil </w:t>
      </w:r>
      <w:r w:rsidR="00117963" w:rsidRPr="0099375F">
        <w:rPr>
          <w:rFonts w:ascii="Times New Roman" w:hAnsi="Times New Roman" w:cs="Times New Roman"/>
          <w:sz w:val="24"/>
          <w:szCs w:val="24"/>
        </w:rPr>
        <w:t>4</w:t>
      </w:r>
      <w:r w:rsidRPr="0099375F">
        <w:rPr>
          <w:rFonts w:ascii="Times New Roman" w:hAnsi="Times New Roman" w:cs="Times New Roman"/>
          <w:sz w:val="24"/>
          <w:szCs w:val="24"/>
        </w:rPr>
        <w:t xml:space="preserve">. Rüzgar Güç ve Rüzgar Hız Zaman </w:t>
      </w:r>
      <w:r w:rsidR="00AB6AD3" w:rsidRPr="0099375F">
        <w:rPr>
          <w:rFonts w:ascii="Times New Roman" w:hAnsi="Times New Roman" w:cs="Times New Roman"/>
          <w:sz w:val="24"/>
          <w:szCs w:val="24"/>
        </w:rPr>
        <w:t>Grafiği</w:t>
      </w:r>
      <w:r w:rsidR="00AB6AD3" w:rsidRPr="0099375F">
        <w:rPr>
          <w:rFonts w:ascii="Times New Roman" w:hAnsi="Times New Roman" w:cs="Times New Roman"/>
          <w:sz w:val="24"/>
          <w:szCs w:val="24"/>
          <w:vertAlign w:val="superscript"/>
        </w:rPr>
        <w:t xml:space="preserve"> [</w:t>
      </w:r>
      <w:r w:rsidR="00FD50E7" w:rsidRPr="0099375F">
        <w:rPr>
          <w:rFonts w:ascii="Times New Roman" w:hAnsi="Times New Roman" w:cs="Times New Roman"/>
          <w:sz w:val="24"/>
          <w:szCs w:val="24"/>
          <w:vertAlign w:val="superscript"/>
        </w:rPr>
        <w:t>11]</w:t>
      </w:r>
    </w:p>
    <w:p w14:paraId="5EC04CE9" w14:textId="67668BFD" w:rsidR="004A609C" w:rsidRPr="0099375F" w:rsidRDefault="004A609C" w:rsidP="000048A3">
      <w:pPr>
        <w:spacing w:line="360" w:lineRule="auto"/>
        <w:jc w:val="both"/>
        <w:rPr>
          <w:rFonts w:ascii="Times New Roman" w:hAnsi="Times New Roman" w:cs="Times New Roman"/>
          <w:b/>
          <w:bCs/>
          <w:sz w:val="24"/>
          <w:szCs w:val="24"/>
        </w:rPr>
      </w:pPr>
      <w:r w:rsidRPr="0099375F">
        <w:rPr>
          <w:rFonts w:ascii="Times New Roman" w:hAnsi="Times New Roman" w:cs="Times New Roman"/>
          <w:sz w:val="24"/>
          <w:szCs w:val="24"/>
        </w:rPr>
        <w:t xml:space="preserve"> </w:t>
      </w:r>
      <w:r w:rsidR="007827ED" w:rsidRPr="0099375F">
        <w:rPr>
          <w:rFonts w:ascii="Times New Roman" w:hAnsi="Times New Roman" w:cs="Times New Roman"/>
          <w:b/>
          <w:bCs/>
          <w:sz w:val="24"/>
          <w:szCs w:val="24"/>
        </w:rPr>
        <w:t>4. RÜZGAR ENERJİ SİSTEMLERİNDEN KAYNAKLANAN GÜRÜLTÜ</w:t>
      </w:r>
    </w:p>
    <w:p w14:paraId="59B3FC26" w14:textId="1A673DBC"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Gürültü, fiziksel bir tanıma göre, aralarında uyum olmayan birçok frekanstan oluşan sese verilen addır. Başka bir ifadeyle, gürültü tek bir nota ile taklit edilemeyen bir sestir. Gürültü, yapı akustiğinde istenmeyen bir ses olarak da tanımlanır. Ses, bir kaynaktaki titreşimlerle oluşur (örneğin, hoparlör membranı gibi) ve yayılmak için bir ortama (hava, su gibi) ihtiyaç duy</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 Bu ortamdaki titreşimler, kulaklarımızda ses olarak algılan</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 Sesin birimi desibeldir ve bir sesin gürültü olarak algılanması için o sesin desibel miktarına bağlı</w:t>
      </w:r>
      <w:r w:rsidR="00584417" w:rsidRPr="0099375F">
        <w:rPr>
          <w:rFonts w:ascii="Times New Roman" w:hAnsi="Times New Roman" w:cs="Times New Roman"/>
          <w:sz w:val="24"/>
          <w:szCs w:val="24"/>
        </w:rPr>
        <w:t xml:space="preserve"> olmaktadır</w:t>
      </w:r>
      <w:r w:rsidRPr="0099375F">
        <w:rPr>
          <w:rFonts w:ascii="Times New Roman" w:hAnsi="Times New Roman" w:cs="Times New Roman"/>
          <w:sz w:val="24"/>
          <w:szCs w:val="24"/>
        </w:rPr>
        <w:t xml:space="preserve">. Gürültü seviyesindeki sesin insanın fizyolojik ve psikolojik özelliklerine etkisi </w:t>
      </w:r>
      <w:r w:rsidR="00584417" w:rsidRPr="0099375F">
        <w:rPr>
          <w:rFonts w:ascii="Times New Roman" w:hAnsi="Times New Roman" w:cs="Times New Roman"/>
          <w:sz w:val="24"/>
          <w:szCs w:val="24"/>
        </w:rPr>
        <w:t>bulunmaktadır</w:t>
      </w:r>
      <w:r w:rsidRPr="0099375F">
        <w:rPr>
          <w:rFonts w:ascii="Times New Roman" w:hAnsi="Times New Roman" w:cs="Times New Roman"/>
          <w:sz w:val="24"/>
          <w:szCs w:val="24"/>
        </w:rPr>
        <w:t>. Rüzgar türbinlerindeki gürültü, temelde mekanik bileşenlerden kaynaklan</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 Mekanik gürültü, parçaların birbirlerine temas etmesi ve diğer mekanik hareketler nedeniyle ortaya çık</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 Mekanik gürültünün ortaya çıkardığı ana bileşenler şunlardır:</w:t>
      </w:r>
    </w:p>
    <w:p w14:paraId="44456987" w14:textId="77777777"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Dişli kutusu</w:t>
      </w:r>
    </w:p>
    <w:p w14:paraId="1F69A51A" w14:textId="684543C2"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Jeneratör</w:t>
      </w:r>
    </w:p>
    <w:p w14:paraId="32EF9769" w14:textId="77777777"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Sapma sürücüleri</w:t>
      </w:r>
    </w:p>
    <w:p w14:paraId="2C905D21" w14:textId="77777777"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Soğutucu fanlar</w:t>
      </w:r>
    </w:p>
    <w:p w14:paraId="2226C976" w14:textId="3951877E"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Yardımcı ekipmanlar (örneğin hidrolikler)</w:t>
      </w:r>
    </w:p>
    <w:p w14:paraId="678FA7EA" w14:textId="4CC8E896"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Açığa çıkan gürültü, mekanik ve elektriksel parçaların dönme hareketi ile ilişkilidir. Bu nedenle, geniş bir alanda yayılan bir bileşen olmasına rağmen, genellikle belirli bir karakteristik </w:t>
      </w:r>
      <w:r w:rsidRPr="0099375F">
        <w:rPr>
          <w:rFonts w:ascii="Times New Roman" w:hAnsi="Times New Roman" w:cs="Times New Roman"/>
          <w:sz w:val="24"/>
          <w:szCs w:val="24"/>
        </w:rPr>
        <w:lastRenderedPageBreak/>
        <w:t>özelliğe sahiptir. Örneğin, millerden, jeneratörün dönme frekansından ve dişli kutusunun yüzey frekansından kaynaklanan tonlar, rahatsız edici seviyede gürültü oluştur</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119F28B6" w14:textId="22DDDFF6"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noProof/>
          <w:sz w:val="24"/>
          <w:szCs w:val="24"/>
        </w:rPr>
        <w:drawing>
          <wp:anchor distT="0" distB="0" distL="114300" distR="114300" simplePos="0" relativeHeight="251671552" behindDoc="0" locked="0" layoutInCell="1" allowOverlap="1" wp14:anchorId="7B6CAF3C" wp14:editId="1F0100D0">
            <wp:simplePos x="0" y="0"/>
            <wp:positionH relativeFrom="margin">
              <wp:align>right</wp:align>
            </wp:positionH>
            <wp:positionV relativeFrom="paragraph">
              <wp:posOffset>1861682</wp:posOffset>
            </wp:positionV>
            <wp:extent cx="5759450" cy="2886075"/>
            <wp:effectExtent l="0" t="0" r="0" b="9525"/>
            <wp:wrapTopAndBottom/>
            <wp:docPr id="7015349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6341" cy="2894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75F">
        <w:rPr>
          <w:rFonts w:ascii="Times New Roman" w:hAnsi="Times New Roman" w:cs="Times New Roman"/>
          <w:sz w:val="24"/>
          <w:szCs w:val="24"/>
        </w:rPr>
        <w:t>Gürültünün iletim yolu hava-kaynaklı (airborne) veya yapısal-kaynaklı (structural-borne) olabilir. Hava kaynaklı gürültüde, gürültü doğrudan bileşen yüzeyinden veya içinden havaya doğru yayıl</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 Yapısal kaynaklı gürültüde ise, hava içinde yayılmadan önce yapısal bileşenler boyunca ileti</w:t>
      </w:r>
      <w:r w:rsidR="00584417" w:rsidRPr="0099375F">
        <w:rPr>
          <w:rFonts w:ascii="Times New Roman" w:hAnsi="Times New Roman" w:cs="Times New Roman"/>
          <w:sz w:val="24"/>
          <w:szCs w:val="24"/>
        </w:rPr>
        <w:t>lmektedir</w:t>
      </w:r>
      <w:r w:rsidRPr="0099375F">
        <w:rPr>
          <w:rFonts w:ascii="Times New Roman" w:hAnsi="Times New Roman" w:cs="Times New Roman"/>
          <w:sz w:val="24"/>
          <w:szCs w:val="24"/>
        </w:rPr>
        <w:t>. 2MW'lık bir rüzgar türbininin arkadan rüzgarı alma pozisyonunda (115m) belirlenen her bir bileşen için ses güç seviyeleri ve iletim yolu tipleri, şekil</w:t>
      </w:r>
      <w:r w:rsidR="00117963" w:rsidRPr="0099375F">
        <w:rPr>
          <w:rFonts w:ascii="Times New Roman" w:hAnsi="Times New Roman" w:cs="Times New Roman"/>
          <w:sz w:val="24"/>
          <w:szCs w:val="24"/>
        </w:rPr>
        <w:t xml:space="preserve"> 5’te</w:t>
      </w:r>
      <w:r w:rsidRPr="0099375F">
        <w:rPr>
          <w:rFonts w:ascii="Times New Roman" w:hAnsi="Times New Roman" w:cs="Times New Roman"/>
          <w:sz w:val="24"/>
          <w:szCs w:val="24"/>
        </w:rPr>
        <w:t xml:space="preserve"> görülmektedir. Mekanik gürültünün ana kaynağı dişli kutusudur ve gürültü, nacelle yüzeyleri ve makine muhafazasından yayı</w:t>
      </w:r>
      <w:r w:rsidR="00584417" w:rsidRPr="0099375F">
        <w:rPr>
          <w:rFonts w:ascii="Times New Roman" w:hAnsi="Times New Roman" w:cs="Times New Roman"/>
          <w:sz w:val="24"/>
          <w:szCs w:val="24"/>
        </w:rPr>
        <w:t>lmaktadır</w:t>
      </w:r>
      <w:r w:rsidRPr="0099375F">
        <w:rPr>
          <w:rFonts w:ascii="Times New Roman" w:hAnsi="Times New Roman" w:cs="Times New Roman"/>
          <w:sz w:val="24"/>
          <w:szCs w:val="24"/>
        </w:rPr>
        <w:t>.</w:t>
      </w:r>
      <w:r w:rsidRPr="0099375F">
        <w:rPr>
          <w:rFonts w:ascii="Times New Roman" w:hAnsi="Times New Roman" w:cs="Times New Roman"/>
          <w:sz w:val="24"/>
          <w:szCs w:val="24"/>
          <w:vertAlign w:val="superscript"/>
        </w:rPr>
        <w:t>[11]</w:t>
      </w:r>
    </w:p>
    <w:p w14:paraId="23F69533" w14:textId="3FAE3AA8" w:rsidR="007827ED" w:rsidRPr="0099375F" w:rsidRDefault="007827ED" w:rsidP="007827ED">
      <w:pPr>
        <w:spacing w:line="360" w:lineRule="auto"/>
        <w:jc w:val="center"/>
        <w:rPr>
          <w:rFonts w:ascii="Times New Roman" w:hAnsi="Times New Roman" w:cs="Times New Roman"/>
          <w:sz w:val="24"/>
          <w:szCs w:val="24"/>
        </w:rPr>
      </w:pPr>
      <w:r w:rsidRPr="0099375F">
        <w:rPr>
          <w:rFonts w:ascii="Times New Roman" w:hAnsi="Times New Roman" w:cs="Times New Roman"/>
          <w:sz w:val="24"/>
          <w:szCs w:val="24"/>
        </w:rPr>
        <w:t xml:space="preserve">Şekil </w:t>
      </w:r>
      <w:r w:rsidR="00117963" w:rsidRPr="0099375F">
        <w:rPr>
          <w:rFonts w:ascii="Times New Roman" w:hAnsi="Times New Roman" w:cs="Times New Roman"/>
          <w:sz w:val="24"/>
          <w:szCs w:val="24"/>
        </w:rPr>
        <w:t>5</w:t>
      </w:r>
      <w:r w:rsidRPr="0099375F">
        <w:rPr>
          <w:rFonts w:ascii="Times New Roman" w:hAnsi="Times New Roman" w:cs="Times New Roman"/>
          <w:sz w:val="24"/>
          <w:szCs w:val="24"/>
        </w:rPr>
        <w:t xml:space="preserve">. Rüzgar </w:t>
      </w:r>
      <w:r w:rsidR="00527167">
        <w:rPr>
          <w:rFonts w:ascii="Times New Roman" w:hAnsi="Times New Roman" w:cs="Times New Roman"/>
          <w:sz w:val="24"/>
          <w:szCs w:val="24"/>
        </w:rPr>
        <w:t>T</w:t>
      </w:r>
      <w:r w:rsidRPr="0099375F">
        <w:rPr>
          <w:rFonts w:ascii="Times New Roman" w:hAnsi="Times New Roman" w:cs="Times New Roman"/>
          <w:sz w:val="24"/>
          <w:szCs w:val="24"/>
        </w:rPr>
        <w:t xml:space="preserve">ürbin </w:t>
      </w:r>
      <w:r w:rsidR="00527167">
        <w:rPr>
          <w:rFonts w:ascii="Times New Roman" w:hAnsi="Times New Roman" w:cs="Times New Roman"/>
          <w:sz w:val="24"/>
          <w:szCs w:val="24"/>
        </w:rPr>
        <w:t>B</w:t>
      </w:r>
      <w:r w:rsidRPr="0099375F">
        <w:rPr>
          <w:rFonts w:ascii="Times New Roman" w:hAnsi="Times New Roman" w:cs="Times New Roman"/>
          <w:sz w:val="24"/>
          <w:szCs w:val="24"/>
        </w:rPr>
        <w:t xml:space="preserve">ileşenlerinin </w:t>
      </w:r>
      <w:r w:rsidR="00527167">
        <w:rPr>
          <w:rFonts w:ascii="Times New Roman" w:hAnsi="Times New Roman" w:cs="Times New Roman"/>
          <w:sz w:val="24"/>
          <w:szCs w:val="24"/>
        </w:rPr>
        <w:t>G</w:t>
      </w:r>
      <w:r w:rsidRPr="0099375F">
        <w:rPr>
          <w:rFonts w:ascii="Times New Roman" w:hAnsi="Times New Roman" w:cs="Times New Roman"/>
          <w:sz w:val="24"/>
          <w:szCs w:val="24"/>
        </w:rPr>
        <w:t xml:space="preserve">ürültü </w:t>
      </w:r>
      <w:r w:rsidR="00527167">
        <w:rPr>
          <w:rFonts w:ascii="Times New Roman" w:hAnsi="Times New Roman" w:cs="Times New Roman"/>
          <w:sz w:val="24"/>
          <w:szCs w:val="24"/>
        </w:rPr>
        <w:t>S</w:t>
      </w:r>
      <w:r w:rsidRPr="0099375F">
        <w:rPr>
          <w:rFonts w:ascii="Times New Roman" w:hAnsi="Times New Roman" w:cs="Times New Roman"/>
          <w:sz w:val="24"/>
          <w:szCs w:val="24"/>
        </w:rPr>
        <w:t>eviyeleri</w:t>
      </w:r>
    </w:p>
    <w:p w14:paraId="122417A9" w14:textId="77777777"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Aerodinamik gürültü çeşitleri aşağıda belirtilmektedir.</w:t>
      </w:r>
    </w:p>
    <w:p w14:paraId="09BCD203" w14:textId="672BB0A2"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Düşük frekans gürültüsü,</w:t>
      </w:r>
    </w:p>
    <w:p w14:paraId="2BD17669" w14:textId="77777777"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İç akış türbülans gürültüsü,</w:t>
      </w:r>
    </w:p>
    <w:p w14:paraId="72252EE4" w14:textId="1DB87243"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Kanat profil gürültüsü.</w:t>
      </w:r>
    </w:p>
    <w:p w14:paraId="3B6D40F5" w14:textId="5AD295F6" w:rsidR="007827ED" w:rsidRPr="0099375F" w:rsidRDefault="00117963"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Düşük frekans gürültüsü: Bu tür gürültü, kule veya rüzgar kaymasından kaynaklanan değişen rüzgar hızları tarafından oluşturul</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 xml:space="preserve">. Bu etki özellikle rüzgarı arkadan alan türbinlerde belirgindir, ancak rüzgarı önden alan türbinlerde de önemlidir. Bir sesin frekans yapısını gösteren grafiğe gürültü (veya ses) spektrumu denir. Bu grafikte genellikle x ekseni (yatay eksende) </w:t>
      </w:r>
      <w:r w:rsidR="00584417" w:rsidRPr="0099375F">
        <w:rPr>
          <w:rFonts w:ascii="Times New Roman" w:hAnsi="Times New Roman" w:cs="Times New Roman"/>
          <w:sz w:val="24"/>
          <w:szCs w:val="24"/>
        </w:rPr>
        <w:t xml:space="preserve">Hz </w:t>
      </w:r>
      <w:r w:rsidRPr="0099375F">
        <w:rPr>
          <w:rFonts w:ascii="Times New Roman" w:hAnsi="Times New Roman" w:cs="Times New Roman"/>
          <w:sz w:val="24"/>
          <w:szCs w:val="24"/>
        </w:rPr>
        <w:t>cinsinden frekansları ve y ekseni (dikey eksende) dB cinsinden ses basınç düzeyini göster</w:t>
      </w:r>
      <w:r w:rsidR="00584417" w:rsidRPr="0099375F">
        <w:rPr>
          <w:rFonts w:ascii="Times New Roman" w:hAnsi="Times New Roman" w:cs="Times New Roman"/>
          <w:sz w:val="24"/>
          <w:szCs w:val="24"/>
        </w:rPr>
        <w:t>mektedir</w:t>
      </w:r>
      <w:r w:rsidRPr="0099375F">
        <w:rPr>
          <w:rFonts w:ascii="Times New Roman" w:hAnsi="Times New Roman" w:cs="Times New Roman"/>
          <w:sz w:val="24"/>
          <w:szCs w:val="24"/>
        </w:rPr>
        <w:t xml:space="preserve">. Müzik seslerinin spektrumu, x eksenine dik doğrularla temsil edilirken, gürültü </w:t>
      </w:r>
      <w:r w:rsidRPr="0099375F">
        <w:rPr>
          <w:rFonts w:ascii="Times New Roman" w:hAnsi="Times New Roman" w:cs="Times New Roman"/>
          <w:sz w:val="24"/>
          <w:szCs w:val="24"/>
        </w:rPr>
        <w:lastRenderedPageBreak/>
        <w:t>spektrumları sürekli eğrilerle temsil edil</w:t>
      </w:r>
      <w:r w:rsidR="00584417" w:rsidRPr="0099375F">
        <w:rPr>
          <w:rFonts w:ascii="Times New Roman" w:hAnsi="Times New Roman" w:cs="Times New Roman"/>
          <w:sz w:val="24"/>
          <w:szCs w:val="24"/>
        </w:rPr>
        <w:t>mektedir</w:t>
      </w:r>
      <w:r w:rsidRPr="0099375F">
        <w:rPr>
          <w:rFonts w:ascii="Times New Roman" w:hAnsi="Times New Roman" w:cs="Times New Roman"/>
          <w:sz w:val="24"/>
          <w:szCs w:val="24"/>
        </w:rPr>
        <w:t>. Bir gürültünün spektrumuna bakıldığında, güçlü frekans bölgelerinin veya gürültüye karışmış müzik seslerinin, yani bazı baskın frekansların olup olmadığı anlaşıl</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 Zaman içinde değişen gürültülerin spektrumu da değişeceğinden, bu tür gürültüler, zaman boyutunu da içeren üç eksenli grafiklerle gösteril</w:t>
      </w:r>
      <w:r w:rsidR="00584417" w:rsidRPr="0099375F">
        <w:rPr>
          <w:rFonts w:ascii="Times New Roman" w:hAnsi="Times New Roman" w:cs="Times New Roman"/>
          <w:sz w:val="24"/>
          <w:szCs w:val="24"/>
        </w:rPr>
        <w:t>mektedir</w:t>
      </w:r>
      <w:r w:rsidRPr="0099375F">
        <w:rPr>
          <w:rFonts w:ascii="Times New Roman" w:hAnsi="Times New Roman" w:cs="Times New Roman"/>
          <w:sz w:val="24"/>
          <w:szCs w:val="24"/>
        </w:rPr>
        <w:t>. Gürültü spektrumu, kanat geçiş frekansı ve onun harmonikleri tarafından şekillendiril</w:t>
      </w:r>
      <w:r w:rsidR="00584417" w:rsidRPr="0099375F">
        <w:rPr>
          <w:rFonts w:ascii="Times New Roman" w:hAnsi="Times New Roman" w:cs="Times New Roman"/>
          <w:sz w:val="24"/>
          <w:szCs w:val="24"/>
        </w:rPr>
        <w:t>mektedir</w:t>
      </w:r>
      <w:r w:rsidRPr="0099375F">
        <w:rPr>
          <w:rFonts w:ascii="Times New Roman" w:hAnsi="Times New Roman" w:cs="Times New Roman"/>
          <w:sz w:val="24"/>
          <w:szCs w:val="24"/>
        </w:rPr>
        <w:t xml:space="preserve">. Bu spektrum, Tablo-2'de </w:t>
      </w:r>
      <w:r w:rsidRPr="0099375F">
        <w:rPr>
          <w:rFonts w:ascii="Times New Roman" w:hAnsi="Times New Roman" w:cs="Times New Roman"/>
          <w:noProof/>
          <w:sz w:val="24"/>
          <w:szCs w:val="24"/>
        </w:rPr>
        <w:drawing>
          <wp:anchor distT="0" distB="0" distL="114300" distR="114300" simplePos="0" relativeHeight="251673600" behindDoc="0" locked="0" layoutInCell="1" allowOverlap="1" wp14:anchorId="6B16DF16" wp14:editId="0849DF73">
            <wp:simplePos x="0" y="0"/>
            <wp:positionH relativeFrom="margin">
              <wp:align>center</wp:align>
            </wp:positionH>
            <wp:positionV relativeFrom="paragraph">
              <wp:posOffset>1614694</wp:posOffset>
            </wp:positionV>
            <wp:extent cx="4562475" cy="2877820"/>
            <wp:effectExtent l="0" t="0" r="0" b="0"/>
            <wp:wrapTopAndBottom/>
            <wp:docPr id="583196059" name="Resim 1" descr="metin, makbuz,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96059" name="Resim 1" descr="metin, makbuz, sayı, numara, yazı tipi içeren bir resim&#10;&#10;Açıklama otomatik olarak oluşturuldu"/>
                    <pic:cNvPicPr/>
                  </pic:nvPicPr>
                  <pic:blipFill>
                    <a:blip r:embed="rId16"/>
                    <a:stretch>
                      <a:fillRect/>
                    </a:stretch>
                  </pic:blipFill>
                  <pic:spPr>
                    <a:xfrm>
                      <a:off x="0" y="0"/>
                      <a:ext cx="4573017" cy="2885022"/>
                    </a:xfrm>
                    <a:prstGeom prst="rect">
                      <a:avLst/>
                    </a:prstGeom>
                  </pic:spPr>
                </pic:pic>
              </a:graphicData>
            </a:graphic>
            <wp14:sizeRelV relativeFrom="margin">
              <wp14:pctHeight>0</wp14:pctHeight>
            </wp14:sizeRelV>
          </wp:anchor>
        </w:drawing>
      </w:r>
      <w:r w:rsidRPr="0099375F">
        <w:rPr>
          <w:rFonts w:ascii="Times New Roman" w:hAnsi="Times New Roman" w:cs="Times New Roman"/>
          <w:sz w:val="24"/>
          <w:szCs w:val="24"/>
        </w:rPr>
        <w:t>görülmektedir.</w:t>
      </w:r>
    </w:p>
    <w:p w14:paraId="1F69CB90" w14:textId="5617EC62" w:rsidR="00117963" w:rsidRPr="0099375F" w:rsidRDefault="000600EB" w:rsidP="00117963">
      <w:pPr>
        <w:spacing w:line="360" w:lineRule="auto"/>
        <w:jc w:val="center"/>
        <w:rPr>
          <w:rFonts w:ascii="Times New Roman" w:hAnsi="Times New Roman" w:cs="Times New Roman"/>
          <w:sz w:val="24"/>
          <w:szCs w:val="24"/>
          <w:vertAlign w:val="superscript"/>
        </w:rPr>
      </w:pPr>
      <w:r w:rsidRPr="0099375F">
        <w:rPr>
          <w:rFonts w:ascii="Times New Roman" w:hAnsi="Times New Roman" w:cs="Times New Roman"/>
          <w:sz w:val="24"/>
          <w:szCs w:val="24"/>
        </w:rPr>
        <w:t>Tablo</w:t>
      </w:r>
      <w:r w:rsidR="00117963" w:rsidRPr="0099375F">
        <w:rPr>
          <w:rFonts w:ascii="Times New Roman" w:hAnsi="Times New Roman" w:cs="Times New Roman"/>
          <w:sz w:val="24"/>
          <w:szCs w:val="24"/>
        </w:rPr>
        <w:t xml:space="preserve"> </w:t>
      </w:r>
      <w:r w:rsidR="00584417" w:rsidRPr="0099375F">
        <w:rPr>
          <w:rFonts w:ascii="Times New Roman" w:hAnsi="Times New Roman" w:cs="Times New Roman"/>
          <w:sz w:val="24"/>
          <w:szCs w:val="24"/>
        </w:rPr>
        <w:t>2</w:t>
      </w:r>
      <w:r w:rsidR="00117963" w:rsidRPr="0099375F">
        <w:rPr>
          <w:rFonts w:ascii="Times New Roman" w:hAnsi="Times New Roman" w:cs="Times New Roman"/>
          <w:sz w:val="24"/>
          <w:szCs w:val="24"/>
        </w:rPr>
        <w:t xml:space="preserve">. Kanat Geçiş Frekansı Harmonikleri ve Gürültü </w:t>
      </w:r>
      <w:r w:rsidR="000F7B46" w:rsidRPr="0099375F">
        <w:rPr>
          <w:rFonts w:ascii="Times New Roman" w:hAnsi="Times New Roman" w:cs="Times New Roman"/>
          <w:sz w:val="24"/>
          <w:szCs w:val="24"/>
        </w:rPr>
        <w:t>Spektrumu</w:t>
      </w:r>
      <w:r w:rsidR="000F7B46" w:rsidRPr="0099375F">
        <w:rPr>
          <w:rFonts w:ascii="Times New Roman" w:hAnsi="Times New Roman" w:cs="Times New Roman"/>
          <w:sz w:val="24"/>
          <w:szCs w:val="24"/>
          <w:vertAlign w:val="superscript"/>
        </w:rPr>
        <w:t xml:space="preserve"> [11]</w:t>
      </w:r>
    </w:p>
    <w:p w14:paraId="7E61D27A" w14:textId="79262E9E" w:rsidR="00117963" w:rsidRPr="0099375F" w:rsidRDefault="00117963" w:rsidP="00117963">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İç Akış Türbülans gürültüsü: Atmosferik türbülansın neden olduğu </w:t>
      </w:r>
      <w:r w:rsidR="000600EB" w:rsidRPr="0099375F">
        <w:rPr>
          <w:rFonts w:ascii="Times New Roman" w:hAnsi="Times New Roman" w:cs="Times New Roman"/>
          <w:sz w:val="24"/>
          <w:szCs w:val="24"/>
        </w:rPr>
        <w:t>girdaplarla</w:t>
      </w:r>
      <w:r w:rsidRPr="0099375F">
        <w:rPr>
          <w:rFonts w:ascii="Times New Roman" w:hAnsi="Times New Roman" w:cs="Times New Roman"/>
          <w:sz w:val="24"/>
          <w:szCs w:val="24"/>
        </w:rPr>
        <w:t xml:space="preserve"> kanatlar etkileşirken, iç akış türbülansı geniş bir frekans aralığında gürültü oluştur</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 İç akış türbülansı, gözlemci tarafından hışırtı gürültüsü olarak algılanan 1000 Hz'e kadar frekanslar üret</w:t>
      </w:r>
      <w:r w:rsidR="00584417" w:rsidRPr="0099375F">
        <w:rPr>
          <w:rFonts w:ascii="Times New Roman" w:hAnsi="Times New Roman" w:cs="Times New Roman"/>
          <w:sz w:val="24"/>
          <w:szCs w:val="24"/>
        </w:rPr>
        <w:t>mektedir</w:t>
      </w:r>
      <w:r w:rsidRPr="0099375F">
        <w:rPr>
          <w:rFonts w:ascii="Times New Roman" w:hAnsi="Times New Roman" w:cs="Times New Roman"/>
          <w:sz w:val="24"/>
          <w:szCs w:val="24"/>
        </w:rPr>
        <w:t>. Kanat hızı, kanat profili ve türbülans yoğunluğunun iç akış türbülansını etkilediği düşünül</w:t>
      </w:r>
      <w:r w:rsidR="00584417" w:rsidRPr="0099375F">
        <w:rPr>
          <w:rFonts w:ascii="Times New Roman" w:hAnsi="Times New Roman" w:cs="Times New Roman"/>
          <w:sz w:val="24"/>
          <w:szCs w:val="24"/>
        </w:rPr>
        <w:t>mektedir</w:t>
      </w:r>
      <w:r w:rsidRPr="0099375F">
        <w:rPr>
          <w:rFonts w:ascii="Times New Roman" w:hAnsi="Times New Roman" w:cs="Times New Roman"/>
          <w:sz w:val="24"/>
          <w:szCs w:val="24"/>
        </w:rPr>
        <w:t>.</w:t>
      </w:r>
    </w:p>
    <w:p w14:paraId="7AB3C2AE" w14:textId="77777777" w:rsidR="00117963" w:rsidRPr="0099375F" w:rsidRDefault="00117963" w:rsidP="00117963">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Kanat profil gürültüsü: Bu gürültü, kararlı ve türbülanssız akışta kanadın kendisi tarafından üretilir. Kanat yüzeyindeki kusurlar tonal bileşenler üretebilirken, bu gürültü genellikle geniş bir frekans aralığına sahiptir. Bu gürültünün tipleri şunlardır:</w:t>
      </w:r>
    </w:p>
    <w:p w14:paraId="2183B2E7" w14:textId="163C4FCB" w:rsidR="00117963" w:rsidRPr="0099375F" w:rsidRDefault="00117963" w:rsidP="00117963">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i. Firar kenarında oluşan gürültü: Rüzgarın kanadı terk ettiği kenara firar kenarı denir. Firar kenarında oluşan bu gürültü geniş bant hışırtı sesi şeklinde algılanır ve türbülanslı sınır tabakasının kanat firar kenarı ile etkileşiminden kaynaklan</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 Firar kenarı gürültüsü, rüzgar türbini üzerinde etkin olan çok yüksek frekanslı gürültülerin ana kaynağıdır.</w:t>
      </w:r>
    </w:p>
    <w:p w14:paraId="75A2F7EB" w14:textId="420A517E" w:rsidR="00117963" w:rsidRPr="0099375F" w:rsidRDefault="00117963" w:rsidP="00117963">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ii. Durma Etkisi: Kanat durması, geniş bant ses yayılımını arttıran kanat profili civarında, kararsız bir akışa neden ol</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061323C3" w14:textId="5E618CE7" w:rsidR="00117963" w:rsidRPr="0099375F" w:rsidRDefault="00117963" w:rsidP="00117963">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lastRenderedPageBreak/>
        <w:t xml:space="preserve"> iii. Keskin olmayan firar kenarı gürültüsü: Keskin olmayan firar kenarı, girdap dağılımı ve tonal gürültüyü artırıcı bir etkiye sahiptir. Bu durumu firar kenarını keskinleştirmek suretiyle ortadan kaldırıl</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40D24BBC" w14:textId="48676E57" w:rsidR="00117963" w:rsidRPr="0099375F" w:rsidRDefault="00117963" w:rsidP="00117963">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iv. Yüzey Kusur</w:t>
      </w:r>
      <w:r w:rsidR="00584417" w:rsidRPr="0099375F">
        <w:rPr>
          <w:rFonts w:ascii="Times New Roman" w:hAnsi="Times New Roman" w:cs="Times New Roman"/>
          <w:sz w:val="24"/>
          <w:szCs w:val="24"/>
        </w:rPr>
        <w:t>l</w:t>
      </w:r>
      <w:r w:rsidRPr="0099375F">
        <w:rPr>
          <w:rFonts w:ascii="Times New Roman" w:hAnsi="Times New Roman" w:cs="Times New Roman"/>
          <w:sz w:val="24"/>
          <w:szCs w:val="24"/>
        </w:rPr>
        <w:t>arı: Dikim sırasında ya da yıldırım çarpması nedeniyle ortaya çıkan hasarların neden olduğu yüzey kusurları tonal gürültünün ana kaynağı olabil</w:t>
      </w:r>
      <w:r w:rsidR="00A43431" w:rsidRPr="0099375F">
        <w:rPr>
          <w:rFonts w:ascii="Times New Roman" w:hAnsi="Times New Roman" w:cs="Times New Roman"/>
          <w:sz w:val="24"/>
          <w:szCs w:val="24"/>
        </w:rPr>
        <w:t>mektedir</w:t>
      </w:r>
      <w:r w:rsidRPr="0099375F">
        <w:rPr>
          <w:rFonts w:ascii="Times New Roman" w:hAnsi="Times New Roman" w:cs="Times New Roman"/>
          <w:sz w:val="24"/>
          <w:szCs w:val="24"/>
        </w:rPr>
        <w:t>.</w:t>
      </w:r>
    </w:p>
    <w:p w14:paraId="1EE8F984" w14:textId="38D400A7" w:rsidR="00117963" w:rsidRPr="0099375F" w:rsidRDefault="00117963" w:rsidP="00117963">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Aerodinamik gürültüyü azaltmak için en yaygın yaklaşım, rotorun dönme hızını düşürmektir. Ancak bu, enerji kayıplarına neden olabil</w:t>
      </w:r>
      <w:r w:rsidR="00A43431" w:rsidRPr="0099375F">
        <w:rPr>
          <w:rFonts w:ascii="Times New Roman" w:hAnsi="Times New Roman" w:cs="Times New Roman"/>
          <w:sz w:val="24"/>
          <w:szCs w:val="24"/>
        </w:rPr>
        <w:t>mektedir</w:t>
      </w:r>
      <w:r w:rsidRPr="0099375F">
        <w:rPr>
          <w:rFonts w:ascii="Times New Roman" w:hAnsi="Times New Roman" w:cs="Times New Roman"/>
          <w:sz w:val="24"/>
          <w:szCs w:val="24"/>
        </w:rPr>
        <w:t>. Rüzgar hızının düşük olduğu durumlarda gürültüyü azaltma yeteneği, değişken hızlı veya çift hızlı rüzgar türbinlerinin önemli bir özelliğidir.</w:t>
      </w:r>
      <w:r w:rsidRPr="0099375F">
        <w:rPr>
          <w:rFonts w:ascii="Times New Roman" w:hAnsi="Times New Roman" w:cs="Times New Roman"/>
          <w:sz w:val="24"/>
          <w:szCs w:val="24"/>
          <w:vertAlign w:val="superscript"/>
        </w:rPr>
        <w:t>[12]</w:t>
      </w:r>
      <w:r w:rsidR="000F7B46" w:rsidRPr="0099375F">
        <w:rPr>
          <w:rFonts w:ascii="Times New Roman" w:hAnsi="Times New Roman" w:cs="Times New Roman"/>
          <w:sz w:val="24"/>
          <w:szCs w:val="24"/>
          <w:vertAlign w:val="superscript"/>
        </w:rPr>
        <w:t xml:space="preserve"> </w:t>
      </w:r>
    </w:p>
    <w:p w14:paraId="31C3049C" w14:textId="32D8FEAB" w:rsidR="000F7B46" w:rsidRPr="0099375F" w:rsidRDefault="000F7B46" w:rsidP="00117963">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4.1 Rüzgar Türbinlerinde Gürültü Tahmini</w:t>
      </w:r>
    </w:p>
    <w:p w14:paraId="50157164" w14:textId="000385FD" w:rsidR="000F7B46" w:rsidRPr="0099375F" w:rsidRDefault="000F7B46" w:rsidP="00117963">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Rüzgar türbinlerinin normal çalışma şartlarında ortaya çıkan gürültünün tahmini, çevresel gürültü değerlendirmesinin önemli bir kısmını </w:t>
      </w:r>
      <w:r w:rsidR="00A43431" w:rsidRPr="0099375F">
        <w:rPr>
          <w:rFonts w:ascii="Times New Roman" w:hAnsi="Times New Roman" w:cs="Times New Roman"/>
          <w:sz w:val="24"/>
          <w:szCs w:val="24"/>
        </w:rPr>
        <w:t>oluşturmaktadır</w:t>
      </w:r>
      <w:r w:rsidRPr="0099375F">
        <w:rPr>
          <w:rFonts w:ascii="Times New Roman" w:hAnsi="Times New Roman" w:cs="Times New Roman"/>
          <w:sz w:val="24"/>
          <w:szCs w:val="24"/>
        </w:rPr>
        <w:t>. Gürültü tahmini, basit rüzgar türbinlerinde ve modern rüzgar türbinlerinde olmak üzere iki kategoride incelenmektedir.</w:t>
      </w:r>
    </w:p>
    <w:p w14:paraId="2AD13734" w14:textId="7CCDE3A4" w:rsidR="000F7B46" w:rsidRPr="0099375F" w:rsidRDefault="000F7B46" w:rsidP="00117963">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4.1.1 Basit Rüzgar Türbinlerinde Gürültü Tahmini</w:t>
      </w:r>
    </w:p>
    <w:p w14:paraId="02F9891C" w14:textId="77777777" w:rsidR="000F7B46" w:rsidRPr="0099375F" w:rsidRDefault="000F7B46" w:rsidP="000F7B46">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Araştırmacılar, tek bir rüzgar türbini gürültüsünün tahmini için analitik modeller ve bilgisayar kodları geliştirmişlerdir. Genel olarak, bu modeller üç sınıfa ayrılabilir:</w:t>
      </w:r>
    </w:p>
    <w:p w14:paraId="37BD6679" w14:textId="4D388128" w:rsidR="000F7B46" w:rsidRPr="0099375F" w:rsidRDefault="000F7B46" w:rsidP="000F7B46">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Sınıf 1: Bu model sınıfı, temel rüzgar türbini parametrelerinin (rotor çapı, güç ve rüzgar hızı) bir fonksiyonu olarak genel ses güç seviyesine yönelik basit tahminler sun</w:t>
      </w:r>
      <w:r w:rsidR="00A43431"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4066EC25" w14:textId="16F79634" w:rsidR="000F7B46" w:rsidRPr="0099375F" w:rsidRDefault="000F7B46" w:rsidP="000F7B46">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Sınıf 2: Bu sınıf, daha önce tanımlanmış olan gürültü mekanizmalarının üç türünü ele alır ve son teknoloji türbinlerinde kullanıla</w:t>
      </w:r>
      <w:r w:rsidR="00A43431" w:rsidRPr="0099375F">
        <w:rPr>
          <w:rFonts w:ascii="Times New Roman" w:hAnsi="Times New Roman" w:cs="Times New Roman"/>
          <w:sz w:val="24"/>
          <w:szCs w:val="24"/>
        </w:rPr>
        <w:t>bilmektedir</w:t>
      </w:r>
      <w:r w:rsidRPr="0099375F">
        <w:rPr>
          <w:rFonts w:ascii="Times New Roman" w:hAnsi="Times New Roman" w:cs="Times New Roman"/>
          <w:sz w:val="24"/>
          <w:szCs w:val="24"/>
        </w:rPr>
        <w:t>.</w:t>
      </w:r>
    </w:p>
    <w:p w14:paraId="4B8DA750" w14:textId="24677CC1" w:rsidR="000F7B46" w:rsidRPr="0099375F" w:rsidRDefault="000F7B46" w:rsidP="000F7B46">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Sınıf 3: Bu modeller, gürültü üreten mekanizmaları tanımlayan iyileştirilmiş modelleri ele alır ve iyileştirilmiş modelleri rotor geometrisi ve aerodinamik ile ilişkilendir</w:t>
      </w:r>
      <w:r w:rsidR="00A43431" w:rsidRPr="0099375F">
        <w:rPr>
          <w:rFonts w:ascii="Times New Roman" w:hAnsi="Times New Roman" w:cs="Times New Roman"/>
          <w:sz w:val="24"/>
          <w:szCs w:val="24"/>
        </w:rPr>
        <w:t>mektedir</w:t>
      </w:r>
      <w:r w:rsidRPr="0099375F">
        <w:rPr>
          <w:rFonts w:ascii="Times New Roman" w:hAnsi="Times New Roman" w:cs="Times New Roman"/>
          <w:sz w:val="24"/>
          <w:szCs w:val="24"/>
        </w:rPr>
        <w:t>.</w:t>
      </w:r>
    </w:p>
    <w:p w14:paraId="1CCEDD8A" w14:textId="6E1DAE81" w:rsidR="00D44612" w:rsidRPr="0099375F" w:rsidRDefault="000F7B46" w:rsidP="00D4461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Sınıf 2 ve Sınıf 3 gürültü tahmin modelleri için tipik girdiler Tablo </w:t>
      </w:r>
      <w:r w:rsidR="00A43431" w:rsidRPr="0099375F">
        <w:rPr>
          <w:rFonts w:ascii="Times New Roman" w:hAnsi="Times New Roman" w:cs="Times New Roman"/>
          <w:sz w:val="24"/>
          <w:szCs w:val="24"/>
        </w:rPr>
        <w:t>3</w:t>
      </w:r>
      <w:r w:rsidRPr="0099375F">
        <w:rPr>
          <w:rFonts w:ascii="Times New Roman" w:hAnsi="Times New Roman" w:cs="Times New Roman"/>
          <w:sz w:val="24"/>
          <w:szCs w:val="24"/>
        </w:rPr>
        <w:t>'te belirtilmiştir. Sınıf 1 modelleri için ses güç seviyesini tahmin etmek için deneysel olarak elde edilmiş denklemler kullanıl</w:t>
      </w:r>
      <w:r w:rsidR="00A43431" w:rsidRPr="0099375F">
        <w:rPr>
          <w:rFonts w:ascii="Times New Roman" w:hAnsi="Times New Roman" w:cs="Times New Roman"/>
          <w:sz w:val="24"/>
          <w:szCs w:val="24"/>
        </w:rPr>
        <w:t>maktadır</w:t>
      </w:r>
      <w:r w:rsidRPr="0099375F">
        <w:rPr>
          <w:rFonts w:ascii="Times New Roman" w:hAnsi="Times New Roman" w:cs="Times New Roman"/>
          <w:sz w:val="24"/>
          <w:szCs w:val="24"/>
        </w:rPr>
        <w:t>. Ses güç seviyesinin tahmin edilmesinde kullanılan üç adet Sınıf 1 modeli örneği denklemlerde özetlenmiştir.</w:t>
      </w:r>
      <w:r w:rsidR="00D44612" w:rsidRPr="0099375F">
        <w:rPr>
          <w:rFonts w:ascii="Times New Roman" w:hAnsi="Times New Roman" w:cs="Times New Roman"/>
          <w:sz w:val="24"/>
          <w:szCs w:val="24"/>
          <w:vertAlign w:val="superscript"/>
        </w:rPr>
        <w:t>[13</w:t>
      </w:r>
      <w:r w:rsidR="0080572B" w:rsidRPr="0099375F">
        <w:rPr>
          <w:rFonts w:ascii="Times New Roman" w:hAnsi="Times New Roman" w:cs="Times New Roman"/>
          <w:sz w:val="24"/>
          <w:szCs w:val="24"/>
          <w:vertAlign w:val="superscript"/>
        </w:rPr>
        <w:t xml:space="preserve">] </w:t>
      </w:r>
      <w:r w:rsidR="0080572B" w:rsidRPr="0099375F">
        <w:rPr>
          <w:rFonts w:ascii="Times New Roman" w:hAnsi="Times New Roman" w:cs="Times New Roman"/>
          <w:sz w:val="24"/>
          <w:szCs w:val="24"/>
        </w:rPr>
        <w:t>Bu</w:t>
      </w:r>
      <w:r w:rsidR="00D44612" w:rsidRPr="0099375F">
        <w:rPr>
          <w:rFonts w:ascii="Times New Roman" w:hAnsi="Times New Roman" w:cs="Times New Roman"/>
          <w:sz w:val="24"/>
          <w:szCs w:val="24"/>
        </w:rPr>
        <w:t xml:space="preserve"> denklemler bir </w:t>
      </w:r>
      <w:r w:rsidR="0080572B" w:rsidRPr="0099375F">
        <w:rPr>
          <w:rFonts w:ascii="Times New Roman" w:hAnsi="Times New Roman" w:cs="Times New Roman"/>
          <w:sz w:val="24"/>
          <w:szCs w:val="24"/>
        </w:rPr>
        <w:t>rüzgâr</w:t>
      </w:r>
      <w:r w:rsidR="00D44612" w:rsidRPr="0099375F">
        <w:rPr>
          <w:rFonts w:ascii="Times New Roman" w:hAnsi="Times New Roman" w:cs="Times New Roman"/>
          <w:sz w:val="24"/>
          <w:szCs w:val="24"/>
        </w:rPr>
        <w:t xml:space="preserve"> türbininin gürültü seviyesini tahmin etmek için kullanılan en basit yöntemleri temsil e</w:t>
      </w:r>
      <w:r w:rsidR="00A43431" w:rsidRPr="0099375F">
        <w:rPr>
          <w:rFonts w:ascii="Times New Roman" w:hAnsi="Times New Roman" w:cs="Times New Roman"/>
          <w:sz w:val="24"/>
          <w:szCs w:val="24"/>
        </w:rPr>
        <w:t>tmektedir</w:t>
      </w:r>
      <w:r w:rsidR="00D44612" w:rsidRPr="0099375F">
        <w:rPr>
          <w:rFonts w:ascii="Times New Roman" w:hAnsi="Times New Roman" w:cs="Times New Roman"/>
          <w:sz w:val="24"/>
          <w:szCs w:val="24"/>
        </w:rPr>
        <w:t>. İlk iki denklem, gürültü seviyesini tahmin etmek için basit yöntemlerdir. Son denklem ise aerodinamik gürültünün uç hızının beşinci kuvvetine bağlı olduğunu gösteren pratik bir kuraldır.</w:t>
      </w:r>
    </w:p>
    <w:p w14:paraId="34CE204A" w14:textId="08A3824B" w:rsidR="00D44612" w:rsidRPr="0099375F" w:rsidRDefault="00D44612" w:rsidP="00D4461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lastRenderedPageBreak/>
        <w:t>L</w:t>
      </w:r>
      <w:r w:rsidRPr="0099375F">
        <w:rPr>
          <w:rFonts w:ascii="Times New Roman" w:hAnsi="Times New Roman" w:cs="Times New Roman"/>
          <w:sz w:val="24"/>
          <w:szCs w:val="24"/>
          <w:vertAlign w:val="subscript"/>
        </w:rPr>
        <w:t>wa</w:t>
      </w:r>
      <w:r w:rsidRPr="0099375F">
        <w:rPr>
          <w:rFonts w:ascii="Times New Roman" w:hAnsi="Times New Roman" w:cs="Times New Roman"/>
          <w:sz w:val="24"/>
          <w:szCs w:val="24"/>
        </w:rPr>
        <w:t xml:space="preserve"> = </w:t>
      </w:r>
      <m:oMath>
        <m:r>
          <w:rPr>
            <w:rFonts w:ascii="Cambria Math" w:hAnsi="Cambria Math" w:cs="Times New Roman"/>
            <w:sz w:val="24"/>
            <w:szCs w:val="24"/>
          </w:rPr>
          <m:t>10(1og</m:t>
        </m:r>
        <m:r>
          <w:rPr>
            <w:rFonts w:ascii="Cambria Math" w:hAnsi="Cambria Math" w:cs="Times New Roman"/>
            <w:sz w:val="24"/>
            <w:szCs w:val="24"/>
            <w:vertAlign w:val="subscript"/>
          </w:rPr>
          <m:t>10</m:t>
        </m:r>
        <m:r>
          <w:rPr>
            <w:rFonts w:ascii="Cambria Math" w:hAnsi="Cambria Math" w:cs="Times New Roman"/>
            <w:sz w:val="24"/>
            <w:szCs w:val="24"/>
          </w:rPr>
          <m:t xml:space="preserve"> P</m:t>
        </m:r>
        <m:r>
          <w:rPr>
            <w:rFonts w:ascii="Cambria Math" w:hAnsi="Cambria Math" w:cs="Times New Roman"/>
            <w:sz w:val="24"/>
            <w:szCs w:val="24"/>
            <w:vertAlign w:val="subscript"/>
          </w:rPr>
          <m:t>wt</m:t>
        </m:r>
        <m:r>
          <w:rPr>
            <w:rFonts w:ascii="Cambria Math" w:hAnsi="Cambria Math" w:cs="Times New Roman"/>
            <w:sz w:val="24"/>
            <w:szCs w:val="24"/>
          </w:rPr>
          <m:t>) + 50</m:t>
        </m:r>
      </m:oMath>
      <w:r w:rsidR="00904FD6" w:rsidRPr="0099375F">
        <w:rPr>
          <w:rFonts w:ascii="Times New Roman" w:hAnsi="Times New Roman" w:cs="Times New Roman"/>
          <w:sz w:val="24"/>
          <w:szCs w:val="24"/>
        </w:rPr>
        <w:t xml:space="preserve">                                                                                                       </w:t>
      </w:r>
      <w:r w:rsidRPr="0099375F">
        <w:rPr>
          <w:rFonts w:ascii="Times New Roman" w:hAnsi="Times New Roman" w:cs="Times New Roman"/>
          <w:sz w:val="24"/>
          <w:szCs w:val="24"/>
        </w:rPr>
        <w:t>(</w:t>
      </w:r>
      <w:r w:rsidR="00904FD6" w:rsidRPr="0099375F">
        <w:rPr>
          <w:rFonts w:ascii="Times New Roman" w:hAnsi="Times New Roman" w:cs="Times New Roman"/>
          <w:sz w:val="24"/>
          <w:szCs w:val="24"/>
        </w:rPr>
        <w:t>7</w:t>
      </w:r>
      <w:r w:rsidRPr="0099375F">
        <w:rPr>
          <w:rFonts w:ascii="Times New Roman" w:hAnsi="Times New Roman" w:cs="Times New Roman"/>
          <w:sz w:val="24"/>
          <w:szCs w:val="24"/>
        </w:rPr>
        <w:t>)</w:t>
      </w:r>
    </w:p>
    <w:p w14:paraId="570CAEB9" w14:textId="72787F8D" w:rsidR="00D44612" w:rsidRPr="0099375F" w:rsidRDefault="00D44612" w:rsidP="00D4461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L</w:t>
      </w:r>
      <w:r w:rsidRPr="0099375F">
        <w:rPr>
          <w:rFonts w:ascii="Times New Roman" w:hAnsi="Times New Roman" w:cs="Times New Roman"/>
          <w:sz w:val="24"/>
          <w:szCs w:val="24"/>
          <w:vertAlign w:val="subscript"/>
        </w:rPr>
        <w:t>wa</w:t>
      </w:r>
      <w:r w:rsidRPr="0099375F">
        <w:rPr>
          <w:rFonts w:ascii="Times New Roman" w:hAnsi="Times New Roman" w:cs="Times New Roman"/>
          <w:sz w:val="24"/>
          <w:szCs w:val="24"/>
        </w:rPr>
        <w:t xml:space="preserve"> = </w:t>
      </w:r>
      <m:oMath>
        <m:r>
          <w:rPr>
            <w:rFonts w:ascii="Cambria Math" w:hAnsi="Cambria Math" w:cs="Times New Roman"/>
            <w:sz w:val="24"/>
            <w:szCs w:val="24"/>
          </w:rPr>
          <m:t>22(log</m:t>
        </m:r>
        <m:r>
          <w:rPr>
            <w:rFonts w:ascii="Cambria Math" w:hAnsi="Cambria Math" w:cs="Times New Roman"/>
            <w:sz w:val="24"/>
            <w:szCs w:val="24"/>
            <w:vertAlign w:val="subscript"/>
          </w:rPr>
          <m:t>10</m:t>
        </m:r>
        <m:r>
          <w:rPr>
            <w:rFonts w:ascii="Cambria Math" w:hAnsi="Cambria Math" w:cs="Times New Roman"/>
            <w:sz w:val="24"/>
            <w:szCs w:val="24"/>
          </w:rPr>
          <m:t xml:space="preserve"> D) + 7</m:t>
        </m:r>
      </m:oMath>
      <w:r w:rsidR="00904FD6" w:rsidRPr="0099375F">
        <w:rPr>
          <w:rFonts w:ascii="Times New Roman" w:hAnsi="Times New Roman" w:cs="Times New Roman"/>
          <w:sz w:val="24"/>
          <w:szCs w:val="24"/>
        </w:rPr>
        <w:t xml:space="preserve">                                                                                                           </w:t>
      </w:r>
      <w:r w:rsidRPr="0099375F">
        <w:rPr>
          <w:rFonts w:ascii="Times New Roman" w:hAnsi="Times New Roman" w:cs="Times New Roman"/>
          <w:sz w:val="24"/>
          <w:szCs w:val="24"/>
        </w:rPr>
        <w:t>(</w:t>
      </w:r>
      <w:r w:rsidR="00904FD6" w:rsidRPr="0099375F">
        <w:rPr>
          <w:rFonts w:ascii="Times New Roman" w:hAnsi="Times New Roman" w:cs="Times New Roman"/>
          <w:sz w:val="24"/>
          <w:szCs w:val="24"/>
        </w:rPr>
        <w:t>8</w:t>
      </w:r>
      <w:r w:rsidRPr="0099375F">
        <w:rPr>
          <w:rFonts w:ascii="Times New Roman" w:hAnsi="Times New Roman" w:cs="Times New Roman"/>
          <w:sz w:val="24"/>
          <w:szCs w:val="24"/>
        </w:rPr>
        <w:t>)</w:t>
      </w:r>
    </w:p>
    <w:p w14:paraId="1C97CC0C" w14:textId="2CA80ED8" w:rsidR="00D44612" w:rsidRPr="0099375F" w:rsidRDefault="00D44612" w:rsidP="00D4461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L</w:t>
      </w:r>
      <w:r w:rsidRPr="0099375F">
        <w:rPr>
          <w:rFonts w:ascii="Times New Roman" w:hAnsi="Times New Roman" w:cs="Times New Roman"/>
          <w:sz w:val="24"/>
          <w:szCs w:val="24"/>
          <w:vertAlign w:val="subscript"/>
        </w:rPr>
        <w:t>wa</w:t>
      </w:r>
      <w:r w:rsidRPr="0099375F">
        <w:rPr>
          <w:rFonts w:ascii="Times New Roman" w:hAnsi="Times New Roman" w:cs="Times New Roman"/>
          <w:sz w:val="24"/>
          <w:szCs w:val="24"/>
        </w:rPr>
        <w:t xml:space="preserve"> = </w:t>
      </w:r>
      <m:oMath>
        <m:r>
          <w:rPr>
            <w:rFonts w:ascii="Cambria Math" w:hAnsi="Cambria Math" w:cs="Times New Roman"/>
            <w:sz w:val="24"/>
            <w:szCs w:val="24"/>
          </w:rPr>
          <m:t>10(log</m:t>
        </m:r>
        <m:r>
          <w:rPr>
            <w:rFonts w:ascii="Cambria Math" w:hAnsi="Cambria Math" w:cs="Times New Roman"/>
            <w:sz w:val="24"/>
            <w:szCs w:val="24"/>
            <w:vertAlign w:val="subscript"/>
          </w:rPr>
          <m:t>10</m:t>
        </m:r>
        <m:r>
          <w:rPr>
            <w:rFonts w:ascii="Cambria Math" w:hAnsi="Cambria Math" w:cs="Times New Roman"/>
            <w:sz w:val="24"/>
            <w:szCs w:val="24"/>
          </w:rPr>
          <m:t xml:space="preserve"> </m:t>
        </m:r>
        <m:r>
          <w:rPr>
            <w:rFonts w:ascii="Cambria Math" w:eastAsia="Times New Roman" w:hAnsi="Cambria Math" w:cs="Times New Roman"/>
            <w:sz w:val="24"/>
            <w:szCs w:val="24"/>
          </w:rPr>
          <m:t>V</m:t>
        </m:r>
        <m:r>
          <w:rPr>
            <w:rFonts w:ascii="Cambria Math" w:eastAsia="Times New Roman" w:hAnsi="Cambria Math" w:cs="Times New Roman"/>
            <w:sz w:val="24"/>
            <w:szCs w:val="24"/>
            <w:vertAlign w:val="subscript"/>
          </w:rPr>
          <m:t>tip</m:t>
        </m:r>
        <m:r>
          <w:rPr>
            <w:rFonts w:ascii="Cambria Math" w:eastAsia="Times New Roman" w:hAnsi="Cambria Math" w:cs="Times New Roman"/>
            <w:sz w:val="24"/>
            <w:szCs w:val="24"/>
            <w:vertAlign w:val="superscript"/>
          </w:rPr>
          <m:t>5</m:t>
        </m:r>
        <m:r>
          <w:rPr>
            <w:rFonts w:ascii="Cambria Math" w:hAnsi="Cambria Math" w:cs="Times New Roman"/>
            <w:sz w:val="24"/>
            <w:szCs w:val="24"/>
          </w:rPr>
          <m:t>) + 10(log</m:t>
        </m:r>
        <m:r>
          <w:rPr>
            <w:rFonts w:ascii="Cambria Math" w:hAnsi="Cambria Math" w:cs="Times New Roman"/>
            <w:sz w:val="24"/>
            <w:szCs w:val="24"/>
            <w:vertAlign w:val="subscript"/>
          </w:rPr>
          <m:t>10</m:t>
        </m:r>
        <m:r>
          <w:rPr>
            <w:rFonts w:ascii="Cambria Math" w:hAnsi="Cambria Math" w:cs="Times New Roman"/>
            <w:sz w:val="24"/>
            <w:szCs w:val="24"/>
          </w:rPr>
          <m:t xml:space="preserve"> D) – 4</m:t>
        </m:r>
      </m:oMath>
      <w:r w:rsidR="00904FD6" w:rsidRPr="0099375F">
        <w:rPr>
          <w:rFonts w:ascii="Times New Roman" w:hAnsi="Times New Roman" w:cs="Times New Roman"/>
          <w:sz w:val="24"/>
          <w:szCs w:val="24"/>
        </w:rPr>
        <w:t xml:space="preserve">                                                                          </w:t>
      </w:r>
      <w:r w:rsidRPr="0099375F">
        <w:rPr>
          <w:rFonts w:ascii="Times New Roman" w:hAnsi="Times New Roman" w:cs="Times New Roman"/>
          <w:sz w:val="24"/>
          <w:szCs w:val="24"/>
        </w:rPr>
        <w:t>(</w:t>
      </w:r>
      <w:r w:rsidR="00904FD6" w:rsidRPr="0099375F">
        <w:rPr>
          <w:rFonts w:ascii="Times New Roman" w:hAnsi="Times New Roman" w:cs="Times New Roman"/>
          <w:sz w:val="24"/>
          <w:szCs w:val="24"/>
        </w:rPr>
        <w:t>9</w:t>
      </w:r>
      <w:r w:rsidRPr="0099375F">
        <w:rPr>
          <w:rFonts w:ascii="Times New Roman" w:hAnsi="Times New Roman" w:cs="Times New Roman"/>
          <w:sz w:val="24"/>
          <w:szCs w:val="24"/>
        </w:rPr>
        <w:t>)</w:t>
      </w:r>
    </w:p>
    <w:p w14:paraId="067B9DDD" w14:textId="77777777" w:rsidR="00D44612" w:rsidRPr="0099375F" w:rsidRDefault="00D44612" w:rsidP="00D4461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Burada;</w:t>
      </w:r>
    </w:p>
    <w:p w14:paraId="4F63CEEC" w14:textId="01A29EA9" w:rsidR="00D44612" w:rsidRPr="0099375F" w:rsidRDefault="00D44612" w:rsidP="00D4461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L</w:t>
      </w:r>
      <w:r w:rsidRPr="0099375F">
        <w:rPr>
          <w:rFonts w:ascii="Times New Roman" w:hAnsi="Times New Roman" w:cs="Times New Roman"/>
          <w:sz w:val="24"/>
          <w:szCs w:val="24"/>
          <w:vertAlign w:val="subscript"/>
        </w:rPr>
        <w:t>wa</w:t>
      </w:r>
      <w:r w:rsidRPr="0099375F">
        <w:rPr>
          <w:rFonts w:ascii="Times New Roman" w:hAnsi="Times New Roman" w:cs="Times New Roman"/>
          <w:sz w:val="24"/>
          <w:szCs w:val="24"/>
        </w:rPr>
        <w:t>:</w:t>
      </w:r>
      <w:r w:rsidR="00200528" w:rsidRPr="0099375F">
        <w:rPr>
          <w:rFonts w:ascii="Times New Roman" w:hAnsi="Times New Roman" w:cs="Times New Roman"/>
          <w:sz w:val="24"/>
          <w:szCs w:val="24"/>
        </w:rPr>
        <w:t xml:space="preserve"> </w:t>
      </w:r>
      <w:r w:rsidRPr="0099375F">
        <w:rPr>
          <w:rFonts w:ascii="Times New Roman" w:hAnsi="Times New Roman" w:cs="Times New Roman"/>
          <w:sz w:val="24"/>
          <w:szCs w:val="24"/>
        </w:rPr>
        <w:t>Yaygın bağıl ses güç seviye değeri,</w:t>
      </w:r>
    </w:p>
    <w:p w14:paraId="430610F2" w14:textId="3EDBAEFB" w:rsidR="00D44612" w:rsidRPr="0099375F" w:rsidRDefault="00D44612" w:rsidP="00D44612">
      <w:pPr>
        <w:spacing w:line="360" w:lineRule="auto"/>
        <w:jc w:val="both"/>
        <w:rPr>
          <w:rFonts w:ascii="Times New Roman" w:hAnsi="Times New Roman" w:cs="Times New Roman"/>
          <w:sz w:val="24"/>
          <w:szCs w:val="24"/>
        </w:rPr>
      </w:pPr>
      <w:r w:rsidRPr="0099375F">
        <w:rPr>
          <w:rFonts w:ascii="Times New Roman" w:eastAsia="Times New Roman" w:hAnsi="Times New Roman" w:cs="Times New Roman"/>
          <w:sz w:val="24"/>
          <w:szCs w:val="24"/>
        </w:rPr>
        <w:t>V</w:t>
      </w:r>
      <w:r w:rsidRPr="0099375F">
        <w:rPr>
          <w:rFonts w:ascii="Times New Roman" w:eastAsia="Times New Roman" w:hAnsi="Times New Roman" w:cs="Times New Roman"/>
          <w:sz w:val="24"/>
          <w:szCs w:val="24"/>
          <w:vertAlign w:val="subscript"/>
        </w:rPr>
        <w:t>tip</w:t>
      </w:r>
      <w:r w:rsidRPr="0099375F">
        <w:rPr>
          <w:rFonts w:ascii="Times New Roman" w:hAnsi="Times New Roman" w:cs="Times New Roman"/>
          <w:sz w:val="24"/>
          <w:szCs w:val="24"/>
        </w:rPr>
        <w:t>: Rotor kanat uç hızı(m/s),</w:t>
      </w:r>
    </w:p>
    <w:p w14:paraId="5AC4EC41" w14:textId="413B6C4A" w:rsidR="00D44612" w:rsidRPr="0099375F" w:rsidRDefault="00D44612" w:rsidP="00D4461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D: Rotor çapı (m),</w:t>
      </w:r>
    </w:p>
    <w:p w14:paraId="6DFB6F74" w14:textId="5658F722" w:rsidR="00904FD6" w:rsidRPr="0099375F" w:rsidRDefault="00A43431" w:rsidP="00904FD6">
      <w:pPr>
        <w:spacing w:line="360" w:lineRule="auto"/>
        <w:jc w:val="both"/>
        <w:rPr>
          <w:rFonts w:ascii="Times New Roman" w:hAnsi="Times New Roman" w:cs="Times New Roman"/>
          <w:sz w:val="24"/>
          <w:szCs w:val="24"/>
        </w:rPr>
      </w:pPr>
      <w:r w:rsidRPr="0099375F">
        <w:rPr>
          <w:rFonts w:ascii="Times New Roman" w:hAnsi="Times New Roman" w:cs="Times New Roman"/>
          <w:noProof/>
          <w:sz w:val="24"/>
          <w:szCs w:val="24"/>
          <w:u w:val="single"/>
        </w:rPr>
        <w:drawing>
          <wp:anchor distT="0" distB="0" distL="114300" distR="114300" simplePos="0" relativeHeight="251675648" behindDoc="0" locked="0" layoutInCell="1" allowOverlap="1" wp14:anchorId="275ED1A8" wp14:editId="762A9FBE">
            <wp:simplePos x="0" y="0"/>
            <wp:positionH relativeFrom="margin">
              <wp:align>center</wp:align>
            </wp:positionH>
            <wp:positionV relativeFrom="paragraph">
              <wp:posOffset>400050</wp:posOffset>
            </wp:positionV>
            <wp:extent cx="4762500" cy="2962275"/>
            <wp:effectExtent l="0" t="0" r="0" b="9525"/>
            <wp:wrapTopAndBottom/>
            <wp:docPr id="13162408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40808" name=""/>
                    <pic:cNvPicPr/>
                  </pic:nvPicPr>
                  <pic:blipFill>
                    <a:blip r:embed="rId17"/>
                    <a:stretch>
                      <a:fillRect/>
                    </a:stretch>
                  </pic:blipFill>
                  <pic:spPr>
                    <a:xfrm>
                      <a:off x="0" y="0"/>
                      <a:ext cx="4762500" cy="2962275"/>
                    </a:xfrm>
                    <a:prstGeom prst="rect">
                      <a:avLst/>
                    </a:prstGeom>
                  </pic:spPr>
                </pic:pic>
              </a:graphicData>
            </a:graphic>
            <wp14:sizeRelH relativeFrom="margin">
              <wp14:pctWidth>0</wp14:pctWidth>
            </wp14:sizeRelH>
            <wp14:sizeRelV relativeFrom="margin">
              <wp14:pctHeight>0</wp14:pctHeight>
            </wp14:sizeRelV>
          </wp:anchor>
        </w:drawing>
      </w:r>
      <w:r w:rsidR="00D44612" w:rsidRPr="0099375F">
        <w:rPr>
          <w:rFonts w:ascii="Times New Roman" w:hAnsi="Times New Roman" w:cs="Times New Roman"/>
          <w:sz w:val="24"/>
          <w:szCs w:val="24"/>
        </w:rPr>
        <w:t>P</w:t>
      </w:r>
      <w:r w:rsidR="00D44612" w:rsidRPr="0099375F">
        <w:rPr>
          <w:rFonts w:ascii="Times New Roman" w:hAnsi="Times New Roman" w:cs="Times New Roman"/>
          <w:sz w:val="24"/>
          <w:szCs w:val="24"/>
          <w:vertAlign w:val="subscript"/>
        </w:rPr>
        <w:t>wt</w:t>
      </w:r>
      <w:r w:rsidR="00D44612" w:rsidRPr="0099375F">
        <w:rPr>
          <w:rFonts w:ascii="Times New Roman" w:hAnsi="Times New Roman" w:cs="Times New Roman"/>
          <w:sz w:val="24"/>
          <w:szCs w:val="24"/>
        </w:rPr>
        <w:t>: Rüzgar türbininin nomina1 gücü (W)</w:t>
      </w:r>
    </w:p>
    <w:p w14:paraId="7C829C23" w14:textId="0C61D0EC" w:rsidR="00904FD6" w:rsidRPr="0099375F" w:rsidRDefault="00904FD6" w:rsidP="00904FD6">
      <w:pPr>
        <w:spacing w:line="360" w:lineRule="auto"/>
        <w:jc w:val="center"/>
        <w:rPr>
          <w:rFonts w:ascii="Times New Roman" w:hAnsi="Times New Roman" w:cs="Times New Roman"/>
          <w:sz w:val="24"/>
          <w:szCs w:val="24"/>
          <w:vertAlign w:val="superscript"/>
        </w:rPr>
      </w:pPr>
      <w:r w:rsidRPr="0099375F">
        <w:rPr>
          <w:rFonts w:ascii="Times New Roman" w:hAnsi="Times New Roman" w:cs="Times New Roman"/>
          <w:sz w:val="24"/>
          <w:szCs w:val="24"/>
        </w:rPr>
        <w:t xml:space="preserve">Tablo </w:t>
      </w:r>
      <w:r w:rsidR="00584417" w:rsidRPr="0099375F">
        <w:rPr>
          <w:rFonts w:ascii="Times New Roman" w:hAnsi="Times New Roman" w:cs="Times New Roman"/>
          <w:sz w:val="24"/>
          <w:szCs w:val="24"/>
        </w:rPr>
        <w:t>3</w:t>
      </w:r>
      <w:r w:rsidRPr="0099375F">
        <w:rPr>
          <w:rFonts w:ascii="Times New Roman" w:hAnsi="Times New Roman" w:cs="Times New Roman"/>
          <w:sz w:val="24"/>
          <w:szCs w:val="24"/>
        </w:rPr>
        <w:t>. Sınıf 2 Sınıf 3 Gürültü Tahmin Modelleri İçin Tipik Girdiler</w:t>
      </w:r>
      <w:r w:rsidRPr="0099375F">
        <w:rPr>
          <w:rFonts w:ascii="Times New Roman" w:hAnsi="Times New Roman" w:cs="Times New Roman"/>
          <w:sz w:val="24"/>
          <w:szCs w:val="24"/>
          <w:vertAlign w:val="superscript"/>
        </w:rPr>
        <w:t xml:space="preserve"> [11]</w:t>
      </w:r>
    </w:p>
    <w:p w14:paraId="264000BF" w14:textId="57054766" w:rsidR="00904FD6" w:rsidRPr="0099375F" w:rsidRDefault="00904FD6" w:rsidP="00904FD6">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4.1.2 Modern Rüzgar Türbinlerinde Gürültü Tahmini</w:t>
      </w:r>
    </w:p>
    <w:p w14:paraId="406E7FEF" w14:textId="77777777" w:rsidR="000600EB" w:rsidRPr="0099375F" w:rsidRDefault="000600EB" w:rsidP="000600EB">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Bu denklem, iki önemli çıkarıma olanak tanır:</w:t>
      </w:r>
    </w:p>
    <w:p w14:paraId="7AD385AC" w14:textId="77777777" w:rsidR="000600EB" w:rsidRPr="0099375F" w:rsidRDefault="000600EB" w:rsidP="000600EB">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Eşdeğer ses basınç seviyelerinin toplamı gürültü seviyesini 3 dB kadar artırır.</w:t>
      </w:r>
    </w:p>
    <w:p w14:paraId="45DF2E40" w14:textId="10464E04" w:rsidR="000600EB" w:rsidRPr="0099375F" w:rsidRDefault="000600EB" w:rsidP="000600EB">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|L1- L2| değerinin mutlak değeri 15 dB'den büyükse, daha düşük seviyelerin toplamının ihmal edilebilir etkisi </w:t>
      </w:r>
      <w:r w:rsidR="00A43431" w:rsidRPr="0099375F">
        <w:rPr>
          <w:rFonts w:ascii="Times New Roman" w:hAnsi="Times New Roman" w:cs="Times New Roman"/>
          <w:sz w:val="24"/>
          <w:szCs w:val="24"/>
        </w:rPr>
        <w:t>bulunmaktadır</w:t>
      </w:r>
      <w:r w:rsidRPr="0099375F">
        <w:rPr>
          <w:rFonts w:ascii="Times New Roman" w:hAnsi="Times New Roman" w:cs="Times New Roman"/>
          <w:sz w:val="24"/>
          <w:szCs w:val="24"/>
        </w:rPr>
        <w:t>.</w:t>
      </w:r>
    </w:p>
    <w:p w14:paraId="534558E3" w14:textId="73D6955A" w:rsidR="00904FD6" w:rsidRPr="0099375F" w:rsidRDefault="000600EB" w:rsidP="000600EB">
      <w:pPr>
        <w:spacing w:line="360" w:lineRule="auto"/>
        <w:jc w:val="both"/>
        <w:rPr>
          <w:rFonts w:ascii="Times New Roman" w:hAnsi="Times New Roman" w:cs="Times New Roman"/>
          <w:sz w:val="24"/>
          <w:szCs w:val="24"/>
          <w:vertAlign w:val="superscript"/>
        </w:rPr>
      </w:pPr>
      <w:r w:rsidRPr="0099375F">
        <w:rPr>
          <w:rFonts w:ascii="Times New Roman" w:hAnsi="Times New Roman" w:cs="Times New Roman"/>
          <w:sz w:val="24"/>
          <w:szCs w:val="24"/>
        </w:rPr>
        <w:t xml:space="preserve">Bu bağıntı N sayıda gürültü kaynağı için genel bir hale </w:t>
      </w:r>
      <w:r w:rsidR="00200528" w:rsidRPr="0099375F">
        <w:rPr>
          <w:rFonts w:ascii="Times New Roman" w:hAnsi="Times New Roman" w:cs="Times New Roman"/>
          <w:sz w:val="24"/>
          <w:szCs w:val="24"/>
        </w:rPr>
        <w:t>sokulabilmektedir</w:t>
      </w:r>
      <w:r w:rsidRPr="0099375F">
        <w:rPr>
          <w:rFonts w:ascii="Times New Roman" w:hAnsi="Times New Roman" w:cs="Times New Roman"/>
          <w:sz w:val="24"/>
          <w:szCs w:val="24"/>
        </w:rPr>
        <w:t>.</w:t>
      </w:r>
      <w:r w:rsidRPr="0099375F">
        <w:rPr>
          <w:rFonts w:ascii="Times New Roman" w:hAnsi="Times New Roman" w:cs="Times New Roman"/>
          <w:sz w:val="24"/>
          <w:szCs w:val="24"/>
          <w:vertAlign w:val="superscript"/>
        </w:rPr>
        <w:t>[14]</w:t>
      </w:r>
    </w:p>
    <w:p w14:paraId="353392F3" w14:textId="77777777" w:rsidR="00A43431" w:rsidRPr="0099375F" w:rsidRDefault="000600EB" w:rsidP="000600EB">
      <w:pPr>
        <w:spacing w:line="360" w:lineRule="auto"/>
        <w:jc w:val="both"/>
        <w:rPr>
          <w:rFonts w:ascii="Times New Roman" w:eastAsiaTheme="minorEastAsia" w:hAnsi="Times New Roman" w:cs="Times New Roman"/>
          <w:sz w:val="24"/>
          <w:szCs w:val="24"/>
        </w:rPr>
      </w:pPr>
      <w:r w:rsidRPr="0099375F">
        <w:rPr>
          <w:rFonts w:ascii="Times New Roman" w:hAnsi="Times New Roman" w:cs="Times New Roman"/>
          <w:sz w:val="24"/>
          <w:szCs w:val="24"/>
        </w:rPr>
        <w:t>L</w:t>
      </w:r>
      <w:r w:rsidRPr="0099375F">
        <w:rPr>
          <w:rFonts w:ascii="Times New Roman" w:hAnsi="Times New Roman" w:cs="Times New Roman"/>
          <w:sz w:val="24"/>
          <w:szCs w:val="24"/>
          <w:vertAlign w:val="subscript"/>
        </w:rPr>
        <w:t xml:space="preserve">toplam </w:t>
      </w:r>
      <w:r w:rsidRPr="0099375F">
        <w:rPr>
          <w:rFonts w:ascii="Times New Roman" w:hAnsi="Times New Roman" w:cs="Times New Roman"/>
          <w:sz w:val="24"/>
          <w:szCs w:val="24"/>
        </w:rPr>
        <w:t>= 10log</w:t>
      </w:r>
      <w:r w:rsidRPr="0099375F">
        <w:rPr>
          <w:rFonts w:ascii="Times New Roman" w:hAnsi="Times New Roman" w:cs="Times New Roman"/>
          <w:sz w:val="24"/>
          <w:szCs w:val="24"/>
          <w:vertAlign w:val="subscript"/>
        </w:rPr>
        <w:t>10</w:t>
      </w:r>
      <w:r w:rsidRPr="0099375F">
        <w:rPr>
          <w:rFonts w:ascii="Times New Roman" w:eastAsiaTheme="minorEastAsia" w:hAnsi="Times New Roman" w:cs="Times New Roman"/>
          <w:sz w:val="24"/>
          <w:szCs w:val="24"/>
          <w:vertAlign w:val="subscript"/>
        </w:rPr>
        <w:t xml:space="preserve"> </w:t>
      </w:r>
      <m:oMath>
        <m:nary>
          <m:naryPr>
            <m:chr m:val="∑"/>
            <m:grow m:val="1"/>
            <m:ctrlPr>
              <w:rPr>
                <w:rFonts w:ascii="Cambria Math" w:hAnsi="Cambria Math" w:cs="Times New Roman"/>
                <w:sz w:val="24"/>
                <w:szCs w:val="24"/>
                <w:vertAlign w:val="subscript"/>
              </w:rPr>
            </m:ctrlPr>
          </m:naryPr>
          <m:sub>
            <m:r>
              <w:rPr>
                <w:rFonts w:ascii="Cambria Math" w:eastAsia="Cambria Math" w:hAnsi="Cambria Math" w:cs="Cambria Math"/>
                <w:sz w:val="24"/>
                <w:szCs w:val="24"/>
                <w:vertAlign w:val="subscript"/>
              </w:rPr>
              <m:t>i=1</m:t>
            </m:r>
          </m:sub>
          <m:sup>
            <m:r>
              <w:rPr>
                <w:rFonts w:ascii="Cambria Math" w:eastAsia="Cambria Math" w:hAnsi="Cambria Math" w:cs="Cambria Math"/>
                <w:sz w:val="24"/>
                <w:szCs w:val="24"/>
                <w:vertAlign w:val="subscript"/>
              </w:rPr>
              <m:t>N</m:t>
            </m:r>
          </m:sup>
          <m:e>
            <m:r>
              <w:rPr>
                <w:rFonts w:ascii="Cambria Math" w:hAnsi="Cambria Math" w:cs="Times New Roman"/>
                <w:sz w:val="24"/>
                <w:szCs w:val="24"/>
                <w:vertAlign w:val="subscript"/>
              </w:rPr>
              <m:t>10</m:t>
            </m:r>
          </m:e>
        </m:nary>
      </m:oMath>
      <w:r w:rsidRPr="0099375F">
        <w:rPr>
          <w:rFonts w:ascii="Times New Roman" w:eastAsiaTheme="minorEastAsia" w:hAnsi="Times New Roman" w:cs="Times New Roman"/>
          <w:sz w:val="24"/>
          <w:szCs w:val="24"/>
          <w:vertAlign w:val="superscript"/>
        </w:rPr>
        <w:t>Li/10</w:t>
      </w:r>
      <w:r w:rsidRPr="0099375F">
        <w:rPr>
          <w:rFonts w:ascii="Times New Roman" w:eastAsiaTheme="minorEastAsia" w:hAnsi="Times New Roman" w:cs="Times New Roman"/>
          <w:sz w:val="24"/>
          <w:szCs w:val="24"/>
        </w:rPr>
        <w:t xml:space="preserve">                                                                                                          </w:t>
      </w:r>
      <w:r w:rsidR="00A43431" w:rsidRPr="0099375F">
        <w:rPr>
          <w:rFonts w:ascii="Times New Roman" w:eastAsiaTheme="minorEastAsia" w:hAnsi="Times New Roman" w:cs="Times New Roman"/>
          <w:sz w:val="24"/>
          <w:szCs w:val="24"/>
        </w:rPr>
        <w:t>(</w:t>
      </w:r>
      <w:r w:rsidRPr="0099375F">
        <w:rPr>
          <w:rFonts w:ascii="Times New Roman" w:eastAsiaTheme="minorEastAsia" w:hAnsi="Times New Roman" w:cs="Times New Roman"/>
          <w:sz w:val="24"/>
          <w:szCs w:val="24"/>
        </w:rPr>
        <w:t>10</w:t>
      </w:r>
      <w:r w:rsidR="00A43431" w:rsidRPr="0099375F">
        <w:rPr>
          <w:rFonts w:ascii="Times New Roman" w:eastAsiaTheme="minorEastAsia" w:hAnsi="Times New Roman" w:cs="Times New Roman"/>
          <w:sz w:val="24"/>
          <w:szCs w:val="24"/>
        </w:rPr>
        <w:t>)</w:t>
      </w:r>
    </w:p>
    <w:p w14:paraId="14011CFB" w14:textId="57F03524" w:rsidR="000600EB" w:rsidRPr="0099375F" w:rsidRDefault="000600EB" w:rsidP="000600EB">
      <w:pPr>
        <w:spacing w:line="360" w:lineRule="auto"/>
        <w:jc w:val="both"/>
        <w:rPr>
          <w:rFonts w:ascii="Times New Roman" w:eastAsiaTheme="minorEastAsia" w:hAnsi="Times New Roman" w:cs="Times New Roman"/>
          <w:sz w:val="24"/>
          <w:szCs w:val="24"/>
        </w:rPr>
      </w:pPr>
      <w:r w:rsidRPr="0099375F">
        <w:rPr>
          <w:rFonts w:ascii="Times New Roman" w:eastAsiaTheme="minorEastAsia" w:hAnsi="Times New Roman" w:cs="Times New Roman"/>
          <w:b/>
          <w:bCs/>
          <w:sz w:val="24"/>
          <w:szCs w:val="24"/>
        </w:rPr>
        <w:lastRenderedPageBreak/>
        <w:t xml:space="preserve">4.2 Rüzgar Türbinlerinden Gürültü Yayılımı </w:t>
      </w:r>
    </w:p>
    <w:p w14:paraId="2372DB66" w14:textId="39CB2100" w:rsidR="004A4289"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Belli bir güç seviyesindeki kaynaktan belli bir mesafede ses basınç seviyesini tahmin etmek için kişi, ses dalgalarının nasıl yayıldığını düşünmelidir. Tek bir rüzgar türbini için kişi, ses basınç seviyesini küresel yayılım varsayımına göre hesaplayabil</w:t>
      </w:r>
      <w:r w:rsidR="00A43431" w:rsidRPr="0099375F">
        <w:rPr>
          <w:rFonts w:ascii="Times New Roman" w:hAnsi="Times New Roman" w:cs="Times New Roman"/>
          <w:sz w:val="24"/>
          <w:szCs w:val="24"/>
        </w:rPr>
        <w:t>mektedir</w:t>
      </w:r>
      <w:r w:rsidRPr="0099375F">
        <w:rPr>
          <w:rFonts w:ascii="Times New Roman" w:hAnsi="Times New Roman" w:cs="Times New Roman"/>
          <w:sz w:val="24"/>
          <w:szCs w:val="24"/>
        </w:rPr>
        <w:t>. Küresel yayılımda ses basınç seviyesi, mesafenin karesi başına 6 dB kadar azal</w:t>
      </w:r>
      <w:r w:rsidR="00A43431" w:rsidRPr="0099375F">
        <w:rPr>
          <w:rFonts w:ascii="Times New Roman" w:hAnsi="Times New Roman" w:cs="Times New Roman"/>
          <w:sz w:val="24"/>
          <w:szCs w:val="24"/>
        </w:rPr>
        <w:t>maktadır</w:t>
      </w:r>
      <w:r w:rsidRPr="0099375F">
        <w:rPr>
          <w:rFonts w:ascii="Times New Roman" w:hAnsi="Times New Roman" w:cs="Times New Roman"/>
          <w:sz w:val="24"/>
          <w:szCs w:val="24"/>
        </w:rPr>
        <w:t>. Eğer kaynak tamamen düz ve yansıtıcı bir yüzey üzerinde ise, bu durumda yan küresel yayılım düşünülmelidir. Yan küresel yayılım, mesafenin karesi başına 3 dB'lik azalıma neden ol</w:t>
      </w:r>
      <w:r w:rsidR="00A43431" w:rsidRPr="0099375F">
        <w:rPr>
          <w:rFonts w:ascii="Times New Roman" w:hAnsi="Times New Roman" w:cs="Times New Roman"/>
          <w:sz w:val="24"/>
          <w:szCs w:val="24"/>
        </w:rPr>
        <w:t>maktadır</w:t>
      </w:r>
      <w:r w:rsidRPr="0099375F">
        <w:rPr>
          <w:rFonts w:ascii="Times New Roman" w:hAnsi="Times New Roman" w:cs="Times New Roman"/>
          <w:sz w:val="24"/>
          <w:szCs w:val="24"/>
        </w:rPr>
        <w:t>. Ayrıca atmosferik çekim ve zemin etkisi de göz önünde bulundurulmalıdır. Rüzgar türbini gürültüsü bazı özel durumları ortaya koy</w:t>
      </w:r>
      <w:r w:rsidR="00200528" w:rsidRPr="0099375F">
        <w:rPr>
          <w:rFonts w:ascii="Times New Roman" w:hAnsi="Times New Roman" w:cs="Times New Roman"/>
          <w:sz w:val="24"/>
          <w:szCs w:val="24"/>
        </w:rPr>
        <w:t>maktadır</w:t>
      </w:r>
      <w:r w:rsidRPr="0099375F">
        <w:rPr>
          <w:rFonts w:ascii="Times New Roman" w:hAnsi="Times New Roman" w:cs="Times New Roman"/>
          <w:sz w:val="24"/>
          <w:szCs w:val="24"/>
        </w:rPr>
        <w:t>. İlki, kaynağın yüksekliğinin genellikle standart gürültü kaynağından daha yüksek olmasıdır. Bu durum gürültü perdelemesini daha az önemli hale getir</w:t>
      </w:r>
      <w:r w:rsidR="00200528" w:rsidRPr="0099375F">
        <w:rPr>
          <w:rFonts w:ascii="Times New Roman" w:hAnsi="Times New Roman" w:cs="Times New Roman"/>
          <w:sz w:val="24"/>
          <w:szCs w:val="24"/>
        </w:rPr>
        <w:t>mektedir</w:t>
      </w:r>
      <w:r w:rsidRPr="0099375F">
        <w:rPr>
          <w:rFonts w:ascii="Times New Roman" w:hAnsi="Times New Roman" w:cs="Times New Roman"/>
          <w:sz w:val="24"/>
          <w:szCs w:val="24"/>
        </w:rPr>
        <w:t>. Ayrıca üretilen gürültü üzerinde rüzgar hızının güçlü bir etkisi vardır. Hakim olan rüzgar yönleri, rüzgar türbinlerinde rüzgarı önden veya arkadan alma pozisyonları arasındaki ses basınç seviyelerinde önemli farklara neden olabi</w:t>
      </w:r>
      <w:r w:rsidR="00200528" w:rsidRPr="0099375F">
        <w:rPr>
          <w:rFonts w:ascii="Times New Roman" w:hAnsi="Times New Roman" w:cs="Times New Roman"/>
          <w:sz w:val="24"/>
          <w:szCs w:val="24"/>
        </w:rPr>
        <w:t>lmektedir</w:t>
      </w:r>
      <w:r w:rsidRPr="0099375F">
        <w:rPr>
          <w:rFonts w:ascii="Times New Roman" w:hAnsi="Times New Roman" w:cs="Times New Roman"/>
          <w:sz w:val="24"/>
          <w:szCs w:val="24"/>
        </w:rPr>
        <w:t>. Tam bir gürültü yayılım modeli aşağıdaki faktörleri kapsamalıdır:</w:t>
      </w:r>
    </w:p>
    <w:p w14:paraId="244852C9" w14:textId="77777777" w:rsidR="004A4289"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Kaynak karakteristikleri (Yön, yükseklik vs.)</w:t>
      </w:r>
    </w:p>
    <w:p w14:paraId="059C9C33" w14:textId="77777777" w:rsidR="004A4289"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Kaynağın gözlemciye olan uzaklığı</w:t>
      </w:r>
    </w:p>
    <w:p w14:paraId="64210653" w14:textId="77777777" w:rsidR="004A4289"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Hava çekimi</w:t>
      </w:r>
    </w:p>
    <w:p w14:paraId="61FC8806" w14:textId="77777777" w:rsidR="004A4289"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Zemin etkisi (yerde ses yansıması, zemin özellikleri vb.)</w:t>
      </w:r>
    </w:p>
    <w:p w14:paraId="2FFB4145" w14:textId="77777777" w:rsidR="004A4289"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Karmaşık bir alanda yayılım</w:t>
      </w:r>
    </w:p>
    <w:p w14:paraId="5503CDE8" w14:textId="77777777" w:rsidR="004A4289"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Hava etkileri (Yükseklikle rüzgar hızı veya sıcaklığının değişmesi)</w:t>
      </w:r>
    </w:p>
    <w:p w14:paraId="354FBE3D" w14:textId="0CED8009" w:rsidR="000600EB"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Yansıtıcı bir yüzey üzerinde yarı küresel yayılıma dayanan ve hava çekimini de içeren basit bir model aşağıdaki denklemde görülmektedir.</w:t>
      </w:r>
    </w:p>
    <w:p w14:paraId="6A01E604" w14:textId="7C10A8B5" w:rsidR="004A4289"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L</w:t>
      </w:r>
      <w:r w:rsidRPr="0099375F">
        <w:rPr>
          <w:rFonts w:ascii="Times New Roman" w:hAnsi="Times New Roman" w:cs="Times New Roman"/>
          <w:sz w:val="24"/>
          <w:szCs w:val="24"/>
          <w:vertAlign w:val="subscript"/>
        </w:rPr>
        <w:t>p</w:t>
      </w:r>
      <w:r w:rsidRPr="0099375F">
        <w:rPr>
          <w:rFonts w:ascii="Times New Roman" w:hAnsi="Times New Roman" w:cs="Times New Roman"/>
          <w:sz w:val="24"/>
          <w:szCs w:val="24"/>
        </w:rPr>
        <w:t xml:space="preserve"> =L</w:t>
      </w:r>
      <w:r w:rsidRPr="0099375F">
        <w:rPr>
          <w:rFonts w:ascii="Times New Roman" w:hAnsi="Times New Roman" w:cs="Times New Roman"/>
          <w:sz w:val="24"/>
          <w:szCs w:val="24"/>
          <w:vertAlign w:val="subscript"/>
        </w:rPr>
        <w:t>w</w:t>
      </w:r>
      <w:r w:rsidRPr="0099375F">
        <w:rPr>
          <w:rFonts w:ascii="Times New Roman" w:hAnsi="Times New Roman" w:cs="Times New Roman"/>
          <w:sz w:val="24"/>
          <w:szCs w:val="24"/>
        </w:rPr>
        <w:t>-10log</w:t>
      </w:r>
      <w:r w:rsidRPr="0099375F">
        <w:rPr>
          <w:rFonts w:ascii="Times New Roman" w:hAnsi="Times New Roman" w:cs="Times New Roman"/>
          <w:sz w:val="24"/>
          <w:szCs w:val="24"/>
          <w:vertAlign w:val="subscript"/>
        </w:rPr>
        <w:t>10</w:t>
      </w:r>
      <w:r w:rsidRPr="0099375F">
        <w:rPr>
          <w:rFonts w:ascii="Times New Roman" w:hAnsi="Times New Roman" w:cs="Times New Roman"/>
          <w:sz w:val="24"/>
          <w:szCs w:val="24"/>
        </w:rPr>
        <w:t>(2</w:t>
      </w:r>
      <m:oMath>
        <m:r>
          <w:rPr>
            <w:rFonts w:ascii="Cambria Math" w:hAnsi="Cambria Math" w:cs="Times New Roman"/>
            <w:sz w:val="24"/>
            <w:szCs w:val="24"/>
          </w:rPr>
          <m:t>πR</m:t>
        </m:r>
      </m:oMath>
      <w:r w:rsidRPr="0099375F">
        <w:rPr>
          <w:rFonts w:ascii="Times New Roman" w:eastAsiaTheme="minorEastAsia" w:hAnsi="Times New Roman" w:cs="Times New Roman"/>
          <w:sz w:val="24"/>
          <w:szCs w:val="24"/>
          <w:vertAlign w:val="superscript"/>
        </w:rPr>
        <w:t>2</w:t>
      </w:r>
      <w:r w:rsidRPr="0099375F">
        <w:rPr>
          <w:rFonts w:ascii="Times New Roman" w:hAnsi="Times New Roman" w:cs="Times New Roman"/>
          <w:sz w:val="24"/>
          <w:szCs w:val="24"/>
        </w:rPr>
        <w:t>)-αR                                                                                                            (11)</w:t>
      </w:r>
    </w:p>
    <w:p w14:paraId="4C20140D" w14:textId="2B469A03" w:rsidR="004A4289"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L</w:t>
      </w:r>
      <w:r w:rsidRPr="0099375F">
        <w:rPr>
          <w:rFonts w:ascii="Times New Roman" w:hAnsi="Times New Roman" w:cs="Times New Roman"/>
          <w:sz w:val="24"/>
          <w:szCs w:val="24"/>
          <w:vertAlign w:val="subscript"/>
        </w:rPr>
        <w:t>p</w:t>
      </w:r>
      <w:r w:rsidRPr="0099375F">
        <w:rPr>
          <w:rFonts w:ascii="Times New Roman" w:hAnsi="Times New Roman" w:cs="Times New Roman"/>
          <w:sz w:val="24"/>
          <w:szCs w:val="24"/>
        </w:rPr>
        <w:t>: Ses basınç Seviyesi (dB)</w:t>
      </w:r>
    </w:p>
    <w:p w14:paraId="05AE240C" w14:textId="718BF94D" w:rsidR="004A4289"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R: Gürültü kaynağına olan uzaklık (m)</w:t>
      </w:r>
    </w:p>
    <w:p w14:paraId="04A9945D" w14:textId="0A2C9356" w:rsidR="004A4289"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L</w:t>
      </w:r>
      <w:r w:rsidRPr="0099375F">
        <w:rPr>
          <w:rFonts w:ascii="Times New Roman" w:hAnsi="Times New Roman" w:cs="Times New Roman"/>
          <w:sz w:val="24"/>
          <w:szCs w:val="24"/>
          <w:vertAlign w:val="subscript"/>
        </w:rPr>
        <w:t>w</w:t>
      </w:r>
      <w:r w:rsidRPr="0099375F">
        <w:rPr>
          <w:rFonts w:ascii="Times New Roman" w:hAnsi="Times New Roman" w:cs="Times New Roman"/>
          <w:sz w:val="24"/>
          <w:szCs w:val="24"/>
        </w:rPr>
        <w:t>: Güç seviyesi (dB)</w:t>
      </w:r>
    </w:p>
    <w:p w14:paraId="03CCE6FE" w14:textId="77777777" w:rsidR="00200528"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α: Frekansa bağlı ses emme katsayısı</w:t>
      </w:r>
    </w:p>
    <w:p w14:paraId="7B1BAC81" w14:textId="7265F5E1" w:rsidR="004A4289"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lastRenderedPageBreak/>
        <w:t>Bu denklem, hem geniş bant ses güç seviyeleri hem de tahmini geniş bant ses emme katsayıları α = 0,005 \) dB (A)m</w:t>
      </w:r>
      <w:r w:rsidRPr="0099375F">
        <w:rPr>
          <w:rFonts w:ascii="Times New Roman" w:hAnsi="Times New Roman" w:cs="Times New Roman"/>
          <w:sz w:val="24"/>
          <w:szCs w:val="24"/>
          <w:vertAlign w:val="superscript"/>
        </w:rPr>
        <w:t>-1</w:t>
      </w:r>
      <w:r w:rsidRPr="0099375F">
        <w:rPr>
          <w:rFonts w:ascii="Times New Roman" w:hAnsi="Times New Roman" w:cs="Times New Roman"/>
          <w:sz w:val="24"/>
          <w:szCs w:val="24"/>
        </w:rPr>
        <w:t xml:space="preserve"> ile kullanılabil</w:t>
      </w:r>
      <w:r w:rsidR="009B5051" w:rsidRPr="0099375F">
        <w:rPr>
          <w:rFonts w:ascii="Times New Roman" w:hAnsi="Times New Roman" w:cs="Times New Roman"/>
          <w:sz w:val="24"/>
          <w:szCs w:val="24"/>
        </w:rPr>
        <w:t>mektedir</w:t>
      </w:r>
      <w:r w:rsidRPr="0099375F">
        <w:rPr>
          <w:rFonts w:ascii="Times New Roman" w:hAnsi="Times New Roman" w:cs="Times New Roman"/>
          <w:sz w:val="24"/>
          <w:szCs w:val="24"/>
        </w:rPr>
        <w:t>.</w:t>
      </w:r>
    </w:p>
    <w:p w14:paraId="6401003A" w14:textId="0E9E9D76" w:rsidR="004A4289" w:rsidRPr="0099375F" w:rsidRDefault="00113BF8" w:rsidP="004A4289">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4.3 Rüzgar Türbinleri İçin Gürültü Azaltma Yöntemleri</w:t>
      </w:r>
    </w:p>
    <w:p w14:paraId="51558513" w14:textId="77777777"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Rüzgar türbinlerinde mekanik gürültüyü azaltmanın birkaç yolu vardır:</w:t>
      </w:r>
    </w:p>
    <w:p w14:paraId="7E6BA405" w14:textId="56B52CC7"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 Dişli çark dişlerinin özel bir şekilde yapılması: Dişli çarkların özel bir şekilde tasarlanması ve üretilmesi, temas halindeki gürültüyü azaltabilir.</w:t>
      </w:r>
    </w:p>
    <w:p w14:paraId="0FB11ABD" w14:textId="4997CE5C"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2. Düşük hız soğutma fanlarının kullanılması: Daha sessiz fanlar kullanarak soğutma işlemi gerçekleştirilebilir, bu da mekanik gürültüyü azaltabilir.</w:t>
      </w:r>
    </w:p>
    <w:p w14:paraId="0ACBC07C" w14:textId="12768A37"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3. Bileşenlerin motor oturma yeri içine monte edilmesi: Bileşenlerin motorun içine monte edilmesi, dışarıya yayılan gürültü miktarını azaltabilir.</w:t>
      </w:r>
    </w:p>
    <w:p w14:paraId="415AC92E" w14:textId="1C4D18D7"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4. Motor oturma yerine ses yalıtımı ve susturucuların eklenmesi: Motorun oturma yerine ses yalıtımı ve susturucuların eklenmesi, dışarı yayılan gürültü miktarını azaltabilir.</w:t>
      </w:r>
    </w:p>
    <w:p w14:paraId="2B689E54" w14:textId="708C31CD"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5. Büyük bileşenler için titreşim yalıtıcılar ve özel yapıda vidaların kullanılması: Büyük bileşenlerin titreşimlerini absorbe eden ve sabitleyen titreşim yalıtıcılar ve özel vidalar kullanılabilir.</w:t>
      </w:r>
    </w:p>
    <w:p w14:paraId="6D88B551" w14:textId="3011A907"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6. Türbinin tekrar tasarlanması: Mekanik gürültüyü azaltmak için türbinin yeniden tasarlanması gerekebilir.</w:t>
      </w:r>
    </w:p>
    <w:p w14:paraId="2D3936A1" w14:textId="22793F66"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Örneğin, bir alanda düşük frekanslı gürültü bir sorunsa, bu tip türbinlerin kurulumunu yasaklamak gibi idari adımlar atılabilir. Tasarımcılar genellikle aerodinamik gürültüyü daha fazla azaltmaya odaklanırlar, bu da özellikle değiştirilmiş kanat yapıları gibi teknolojik yenilikleri içerebilir.</w:t>
      </w:r>
    </w:p>
    <w:p w14:paraId="3CE5F628" w14:textId="5022EFC1"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Aerodinamik gürültü, rüzgar türbinlerinde önemli bir sorun olabilir. Bu gürültü türünü üreten üç ana mekanizma şunlardır:</w:t>
      </w:r>
    </w:p>
    <w:p w14:paraId="002233B0" w14:textId="41E89BE1"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 Firar kenarı gürültüsü: Rüzgar türbinlerinin kanatlarının uçlarından kaynaklanan gürültüdür. Bu, kanatların hızlıca havayı bıraktığı noktalarda oluşur ve genellikle yüksek frekanslı bir ses olarak algılan</w:t>
      </w:r>
      <w:r w:rsidR="009B5051"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7D89C518" w14:textId="100DB31D"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2. Hücum kenarı gürültüsü: Kanatların ön kenarlarındaki gürültüdür. Bu, kanatların havaya giriş yaptığı yerlerde oluşur ve genellikle daha düşük frekanslı bir ses üret</w:t>
      </w:r>
      <w:r w:rsidR="009B5051" w:rsidRPr="0099375F">
        <w:rPr>
          <w:rFonts w:ascii="Times New Roman" w:hAnsi="Times New Roman" w:cs="Times New Roman"/>
          <w:sz w:val="24"/>
          <w:szCs w:val="24"/>
        </w:rPr>
        <w:t>mektedir</w:t>
      </w:r>
      <w:r w:rsidRPr="0099375F">
        <w:rPr>
          <w:rFonts w:ascii="Times New Roman" w:hAnsi="Times New Roman" w:cs="Times New Roman"/>
          <w:sz w:val="24"/>
          <w:szCs w:val="24"/>
        </w:rPr>
        <w:t>.</w:t>
      </w:r>
    </w:p>
    <w:p w14:paraId="275BCBF7" w14:textId="0CE0719E"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lastRenderedPageBreak/>
        <w:t>3. İç akış türbülans gürültüsü: Kanat yüzeylerindeki veya kanat aralarındaki türbülanslar nedeniyle oluşan gürültüdür. Bu gürültü, hava akışındaki dalgalanmaların neden olduğu seslerden kaynaklan</w:t>
      </w:r>
      <w:r w:rsidR="009B5051"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068E2004" w14:textId="24AD9A2C"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Modern rüzgar türbinlerinde gürültüyü azaltmak için birkaç strateji kullanıl</w:t>
      </w:r>
      <w:r w:rsidR="009B5051" w:rsidRPr="0099375F">
        <w:rPr>
          <w:rFonts w:ascii="Times New Roman" w:hAnsi="Times New Roman" w:cs="Times New Roman"/>
          <w:sz w:val="24"/>
          <w:szCs w:val="24"/>
        </w:rPr>
        <w:t>maktadır</w:t>
      </w:r>
      <w:r w:rsidRPr="0099375F">
        <w:rPr>
          <w:rFonts w:ascii="Times New Roman" w:hAnsi="Times New Roman" w:cs="Times New Roman"/>
          <w:sz w:val="24"/>
          <w:szCs w:val="24"/>
        </w:rPr>
        <w:t>. Bunlar arasında düşük uç hız oranları, daha az hücum kanat açıları, rüzgarın önden alındığı tasarımlar ve en son teknoloji olan değiştirilmiş kanat firar kenarı yapıları bulunmaktadır. Bu stratejiler, aerodinamik gürültüyü azaltmaya ve rüzgar türbinlerinin çevresel etkisini minimize etmeye yardımcı ol</w:t>
      </w:r>
      <w:r w:rsidR="009B5051"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6E4396E5" w14:textId="77777777" w:rsidR="009B5051" w:rsidRPr="0099375F" w:rsidRDefault="009B5051" w:rsidP="009B5051">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4.3.1 Stokastik Analiz Kullanılarak Ayarlanmış Sıvı Kolon Damperi ile Rüzgar Türbinlerinin Titreşiminin Azaltılması</w:t>
      </w:r>
    </w:p>
    <w:p w14:paraId="68572602" w14:textId="7AAB240A" w:rsidR="009B5051" w:rsidRPr="0099375F" w:rsidRDefault="009B5051" w:rsidP="009B5051">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Enerji absorbe eden sistemler arasında, Ayarlanabilir Sıvı Kolon Sönümleyicileri (TLCD), görece düşük maliyeti ve iyi verimliliği nedeniyle iyi bir seçenek haline gelmiştir. TLCD, sıvı kolonun hareketine dayanarak çalışmaktadır. Sütun, özellikle bu makalede, U şeklinde olabilmektedir. TLCD, yaylar veya ek eklemeler gibi ekstra mekanizma gerektirmez; ayrıca tasarım ihtiyaçlarına göre geometrisi değişebilir, bu da onları çok yönlü cihazlar haline getirmektedir. Sistemin görünür basitliğine rağmen, sönümleme sıvısının genliğine bağlıdır ve dolayısıyla TLCD dinamiği doğrusal olmayan matematiksel karmaşıklıklara yol açmaktadır.</w:t>
      </w:r>
    </w:p>
    <w:p w14:paraId="7336713A" w14:textId="5976FC4B" w:rsidR="009C3816" w:rsidRPr="0099375F" w:rsidRDefault="009C3816" w:rsidP="009C3816">
      <w:pPr>
        <w:spacing w:line="360" w:lineRule="auto"/>
        <w:jc w:val="both"/>
        <w:rPr>
          <w:rFonts w:ascii="Times New Roman" w:hAnsi="Times New Roman" w:cs="Times New Roman"/>
          <w:b/>
          <w:bCs/>
          <w:sz w:val="24"/>
          <w:szCs w:val="24"/>
        </w:rPr>
      </w:pPr>
      <w:bookmarkStart w:id="0" w:name="_Hlk165846706"/>
      <w:r w:rsidRPr="0099375F">
        <w:rPr>
          <w:rFonts w:ascii="Times New Roman" w:hAnsi="Times New Roman" w:cs="Times New Roman"/>
          <w:b/>
          <w:bCs/>
          <w:sz w:val="24"/>
          <w:szCs w:val="24"/>
        </w:rPr>
        <w:t>4.3.</w:t>
      </w:r>
      <w:r w:rsidR="00355691" w:rsidRPr="0099375F">
        <w:rPr>
          <w:rFonts w:ascii="Times New Roman" w:hAnsi="Times New Roman" w:cs="Times New Roman"/>
          <w:b/>
          <w:bCs/>
          <w:sz w:val="24"/>
          <w:szCs w:val="24"/>
        </w:rPr>
        <w:t>2</w:t>
      </w:r>
      <w:bookmarkEnd w:id="0"/>
      <w:r w:rsidRPr="0099375F">
        <w:rPr>
          <w:rFonts w:ascii="Times New Roman" w:hAnsi="Times New Roman" w:cs="Times New Roman"/>
          <w:b/>
          <w:bCs/>
          <w:sz w:val="24"/>
          <w:szCs w:val="24"/>
        </w:rPr>
        <w:t xml:space="preserve"> TLCD ve Yapı Modellemesi</w:t>
      </w:r>
    </w:p>
    <w:p w14:paraId="7F44A391" w14:textId="238E07E9" w:rsidR="009C3816" w:rsidRPr="0099375F" w:rsidRDefault="009C3816" w:rsidP="009C3816">
      <w:pPr>
        <w:spacing w:line="360" w:lineRule="auto"/>
        <w:jc w:val="both"/>
        <w:rPr>
          <w:rFonts w:ascii="Times New Roman" w:hAnsi="Times New Roman" w:cs="Times New Roman"/>
          <w:sz w:val="24"/>
          <w:szCs w:val="24"/>
          <w:vertAlign w:val="superscript"/>
        </w:rPr>
      </w:pPr>
      <w:r w:rsidRPr="0099375F">
        <w:rPr>
          <w:rFonts w:ascii="Times New Roman" w:hAnsi="Times New Roman" w:cs="Times New Roman"/>
          <w:sz w:val="24"/>
          <w:szCs w:val="24"/>
        </w:rPr>
        <w:t>Şekil 6'de gösterildiği gibi</w:t>
      </w:r>
      <w:r w:rsidR="00355691" w:rsidRPr="0099375F">
        <w:rPr>
          <w:rFonts w:ascii="Times New Roman" w:hAnsi="Times New Roman" w:cs="Times New Roman"/>
          <w:sz w:val="24"/>
          <w:szCs w:val="24"/>
        </w:rPr>
        <w:t>;</w:t>
      </w:r>
      <w:r w:rsidRPr="0099375F">
        <w:rPr>
          <w:rFonts w:ascii="Times New Roman" w:hAnsi="Times New Roman" w:cs="Times New Roman"/>
          <w:sz w:val="24"/>
          <w:szCs w:val="24"/>
        </w:rPr>
        <w:t xml:space="preserve"> </w:t>
      </w:r>
      <w:r w:rsidR="00355691" w:rsidRPr="0099375F">
        <w:rPr>
          <w:rFonts w:ascii="Times New Roman" w:hAnsi="Times New Roman" w:cs="Times New Roman"/>
          <w:sz w:val="24"/>
          <w:szCs w:val="24"/>
        </w:rPr>
        <w:t>y</w:t>
      </w:r>
      <w:r w:rsidRPr="0099375F">
        <w:rPr>
          <w:rFonts w:ascii="Times New Roman" w:hAnsi="Times New Roman" w:cs="Times New Roman"/>
          <w:sz w:val="24"/>
          <w:szCs w:val="24"/>
        </w:rPr>
        <w:t>apı, destek ihmal edilebilir kütleye ve sabit kesite sahip olduğu için idealize edilebilmektedir. Bu nedenle, yapıyı tek serbestlik dereceli bir kesme-çerçeve sistemi olarak ele almak mümkündür. Bu yaklaşım, eşdeğer sönümleme hesaplamalarında da kullanılabilmektedir</w:t>
      </w:r>
      <w:r w:rsidR="00644FDC" w:rsidRPr="0099375F">
        <w:rPr>
          <w:rFonts w:ascii="Times New Roman" w:hAnsi="Times New Roman" w:cs="Times New Roman"/>
          <w:sz w:val="24"/>
          <w:szCs w:val="24"/>
        </w:rPr>
        <w:t>.</w:t>
      </w:r>
      <w:r w:rsidR="00644FDC" w:rsidRPr="0099375F">
        <w:rPr>
          <w:rFonts w:ascii="Times New Roman" w:hAnsi="Times New Roman" w:cs="Times New Roman"/>
          <w:sz w:val="24"/>
          <w:szCs w:val="24"/>
          <w:vertAlign w:val="superscript"/>
        </w:rPr>
        <w:t>[1</w:t>
      </w:r>
      <w:r w:rsidR="0099375F" w:rsidRPr="0099375F">
        <w:rPr>
          <w:rFonts w:ascii="Times New Roman" w:hAnsi="Times New Roman" w:cs="Times New Roman"/>
          <w:sz w:val="24"/>
          <w:szCs w:val="24"/>
          <w:vertAlign w:val="superscript"/>
        </w:rPr>
        <w:t>5</w:t>
      </w:r>
      <w:r w:rsidR="00644FDC" w:rsidRPr="0099375F">
        <w:rPr>
          <w:rFonts w:ascii="Times New Roman" w:hAnsi="Times New Roman" w:cs="Times New Roman"/>
          <w:sz w:val="24"/>
          <w:szCs w:val="24"/>
          <w:vertAlign w:val="superscript"/>
        </w:rPr>
        <w:t>]</w:t>
      </w:r>
    </w:p>
    <w:p w14:paraId="681B3E76" w14:textId="083E8576" w:rsidR="009C3816" w:rsidRPr="0099375F" w:rsidRDefault="009C3816" w:rsidP="009C3816">
      <w:pPr>
        <w:spacing w:line="360" w:lineRule="auto"/>
        <w:jc w:val="both"/>
        <w:rPr>
          <w:rFonts w:ascii="Times New Roman" w:hAnsi="Times New Roman" w:cs="Times New Roman"/>
          <w:sz w:val="24"/>
          <w:szCs w:val="24"/>
        </w:rPr>
      </w:pPr>
      <w:r w:rsidRPr="0099375F">
        <w:rPr>
          <w:rFonts w:ascii="Times New Roman" w:hAnsi="Times New Roman" w:cs="Times New Roman"/>
          <w:noProof/>
          <w:sz w:val="24"/>
          <w:szCs w:val="24"/>
        </w:rPr>
        <w:drawing>
          <wp:anchor distT="0" distB="0" distL="114300" distR="114300" simplePos="0" relativeHeight="251680768" behindDoc="1" locked="0" layoutInCell="1" allowOverlap="0" wp14:anchorId="3F20EB47" wp14:editId="02F7759C">
            <wp:simplePos x="0" y="0"/>
            <wp:positionH relativeFrom="margin">
              <wp:align>left</wp:align>
            </wp:positionH>
            <wp:positionV relativeFrom="paragraph">
              <wp:posOffset>274320</wp:posOffset>
            </wp:positionV>
            <wp:extent cx="3686175" cy="445770"/>
            <wp:effectExtent l="0" t="0" r="9525" b="0"/>
            <wp:wrapNone/>
            <wp:docPr id="101529979" name="Resim 1" descr="(1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9979" name="Resim 1" descr="(11)">
                      <a:extLst>
                        <a:ext uri="{C183D7F6-B498-43B3-948B-1728B52AA6E4}">
                          <adec:decorative xmlns:adec="http://schemas.microsoft.com/office/drawing/2017/decorative" val="0"/>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3686175" cy="445770"/>
                    </a:xfrm>
                    <a:prstGeom prst="rect">
                      <a:avLst/>
                    </a:prstGeom>
                  </pic:spPr>
                </pic:pic>
              </a:graphicData>
            </a:graphic>
            <wp14:sizeRelH relativeFrom="margin">
              <wp14:pctWidth>0</wp14:pctWidth>
            </wp14:sizeRelH>
            <wp14:sizeRelV relativeFrom="margin">
              <wp14:pctHeight>0</wp14:pctHeight>
            </wp14:sizeRelV>
          </wp:anchor>
        </w:drawing>
      </w:r>
      <w:r w:rsidRPr="0099375F">
        <w:rPr>
          <w:rFonts w:ascii="Times New Roman" w:hAnsi="Times New Roman" w:cs="Times New Roman"/>
          <w:sz w:val="24"/>
          <w:szCs w:val="24"/>
        </w:rPr>
        <w:t>UID 'nin hareketini tanımlayan denklem şu şekilde verilmiştir:</w:t>
      </w:r>
    </w:p>
    <w:p w14:paraId="1D7E66EF" w14:textId="45A72662" w:rsidR="009C3816" w:rsidRPr="0099375F" w:rsidRDefault="00644FDC" w:rsidP="009C3816">
      <w:pPr>
        <w:spacing w:line="360" w:lineRule="auto"/>
        <w:jc w:val="both"/>
        <w:rPr>
          <w:rFonts w:ascii="Times New Roman" w:hAnsi="Times New Roman" w:cs="Times New Roman"/>
          <w:sz w:val="24"/>
          <w:szCs w:val="24"/>
        </w:rPr>
      </w:pPr>
      <w:r w:rsidRPr="0099375F">
        <w:rPr>
          <w:rFonts w:ascii="Times New Roman" w:hAnsi="Times New Roman" w:cs="Times New Roman"/>
          <w:b/>
          <w:bCs/>
          <w:noProof/>
          <w:sz w:val="24"/>
          <w:szCs w:val="24"/>
        </w:rPr>
        <w:drawing>
          <wp:anchor distT="0" distB="0" distL="114300" distR="114300" simplePos="0" relativeHeight="251682816" behindDoc="0" locked="0" layoutInCell="1" allowOverlap="1" wp14:anchorId="33826F23" wp14:editId="38785079">
            <wp:simplePos x="0" y="0"/>
            <wp:positionH relativeFrom="margin">
              <wp:align>center</wp:align>
            </wp:positionH>
            <wp:positionV relativeFrom="paragraph">
              <wp:posOffset>297815</wp:posOffset>
            </wp:positionV>
            <wp:extent cx="5619115" cy="1228725"/>
            <wp:effectExtent l="0" t="0" r="635" b="9525"/>
            <wp:wrapTopAndBottom/>
            <wp:docPr id="609859102" name="Resim 1" descr="diyagram, çizgi, teknik çizi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59102" name="Resim 1" descr="diyagram, çizgi, teknik çizim, tasarım içeren bir resim&#10;&#10;Açıklama otomatik olarak oluşturuldu"/>
                    <pic:cNvPicPr/>
                  </pic:nvPicPr>
                  <pic:blipFill>
                    <a:blip r:embed="rId19"/>
                    <a:stretch>
                      <a:fillRect/>
                    </a:stretch>
                  </pic:blipFill>
                  <pic:spPr>
                    <a:xfrm>
                      <a:off x="0" y="0"/>
                      <a:ext cx="5619115" cy="1228725"/>
                    </a:xfrm>
                    <a:prstGeom prst="rect">
                      <a:avLst/>
                    </a:prstGeom>
                  </pic:spPr>
                </pic:pic>
              </a:graphicData>
            </a:graphic>
            <wp14:sizeRelV relativeFrom="margin">
              <wp14:pctHeight>0</wp14:pctHeight>
            </wp14:sizeRelV>
          </wp:anchor>
        </w:drawing>
      </w:r>
      <w:r w:rsidR="009C3816" w:rsidRPr="0099375F">
        <w:rPr>
          <w:rFonts w:ascii="Times New Roman" w:hAnsi="Times New Roman" w:cs="Times New Roman"/>
          <w:sz w:val="24"/>
          <w:szCs w:val="24"/>
        </w:rPr>
        <w:t xml:space="preserve">                                                                                                                                                (12)</w:t>
      </w:r>
    </w:p>
    <w:p w14:paraId="2102D60C" w14:textId="0D02208D" w:rsidR="009B5051" w:rsidRPr="0099375F" w:rsidRDefault="00644FDC" w:rsidP="00644FDC">
      <w:pPr>
        <w:spacing w:line="360" w:lineRule="auto"/>
        <w:jc w:val="center"/>
        <w:rPr>
          <w:rFonts w:ascii="Times New Roman" w:hAnsi="Times New Roman" w:cs="Times New Roman"/>
          <w:sz w:val="24"/>
          <w:szCs w:val="24"/>
          <w:vertAlign w:val="superscript"/>
        </w:rPr>
      </w:pPr>
      <w:r w:rsidRPr="0099375F">
        <w:rPr>
          <w:rFonts w:ascii="Times New Roman" w:hAnsi="Times New Roman" w:cs="Times New Roman"/>
          <w:sz w:val="24"/>
          <w:szCs w:val="24"/>
        </w:rPr>
        <w:t xml:space="preserve">Şekil 6. Sistemin </w:t>
      </w:r>
      <w:r w:rsidR="00527167">
        <w:rPr>
          <w:rFonts w:ascii="Times New Roman" w:hAnsi="Times New Roman" w:cs="Times New Roman"/>
          <w:sz w:val="24"/>
          <w:szCs w:val="24"/>
        </w:rPr>
        <w:t>M</w:t>
      </w:r>
      <w:r w:rsidRPr="0099375F">
        <w:rPr>
          <w:rFonts w:ascii="Times New Roman" w:hAnsi="Times New Roman" w:cs="Times New Roman"/>
          <w:sz w:val="24"/>
          <w:szCs w:val="24"/>
        </w:rPr>
        <w:t xml:space="preserve">odel </w:t>
      </w:r>
      <w:r w:rsidR="00527167">
        <w:rPr>
          <w:rFonts w:ascii="Times New Roman" w:hAnsi="Times New Roman" w:cs="Times New Roman"/>
          <w:sz w:val="24"/>
          <w:szCs w:val="24"/>
        </w:rPr>
        <w:t>Ş</w:t>
      </w:r>
      <w:r w:rsidR="00FB5CE6" w:rsidRPr="0099375F">
        <w:rPr>
          <w:rFonts w:ascii="Times New Roman" w:hAnsi="Times New Roman" w:cs="Times New Roman"/>
          <w:sz w:val="24"/>
          <w:szCs w:val="24"/>
        </w:rPr>
        <w:t>ematiği</w:t>
      </w:r>
      <w:r w:rsidR="00FB5CE6" w:rsidRPr="0099375F">
        <w:rPr>
          <w:rFonts w:ascii="Times New Roman" w:hAnsi="Times New Roman" w:cs="Times New Roman"/>
          <w:sz w:val="24"/>
          <w:szCs w:val="24"/>
          <w:vertAlign w:val="superscript"/>
        </w:rPr>
        <w:t xml:space="preserve"> [</w:t>
      </w:r>
      <w:r w:rsidRPr="0099375F">
        <w:rPr>
          <w:rFonts w:ascii="Times New Roman" w:hAnsi="Times New Roman" w:cs="Times New Roman"/>
          <w:sz w:val="24"/>
          <w:szCs w:val="24"/>
          <w:vertAlign w:val="superscript"/>
        </w:rPr>
        <w:t>1</w:t>
      </w:r>
      <w:r w:rsidR="0099375F" w:rsidRPr="0099375F">
        <w:rPr>
          <w:rFonts w:ascii="Times New Roman" w:hAnsi="Times New Roman" w:cs="Times New Roman"/>
          <w:sz w:val="24"/>
          <w:szCs w:val="24"/>
          <w:vertAlign w:val="superscript"/>
        </w:rPr>
        <w:t>5</w:t>
      </w:r>
      <w:r w:rsidRPr="0099375F">
        <w:rPr>
          <w:rFonts w:ascii="Times New Roman" w:hAnsi="Times New Roman" w:cs="Times New Roman"/>
          <w:sz w:val="24"/>
          <w:szCs w:val="24"/>
          <w:vertAlign w:val="superscript"/>
        </w:rPr>
        <w:t>]</w:t>
      </w:r>
    </w:p>
    <w:p w14:paraId="05EECD51" w14:textId="377DE9A2" w:rsidR="00644FDC" w:rsidRPr="0099375F" w:rsidRDefault="00FB5CE6" w:rsidP="00113BF8">
      <w:pPr>
        <w:spacing w:line="360" w:lineRule="auto"/>
        <w:jc w:val="both"/>
        <w:rPr>
          <w:rFonts w:ascii="Times New Roman" w:hAnsi="Times New Roman" w:cs="Times New Roman"/>
          <w:sz w:val="24"/>
          <w:szCs w:val="24"/>
        </w:rPr>
      </w:pPr>
      <w:r w:rsidRPr="0099375F">
        <w:rPr>
          <w:rFonts w:ascii="Times New Roman" w:hAnsi="Times New Roman" w:cs="Times New Roman"/>
          <w:b/>
          <w:bCs/>
          <w:noProof/>
          <w:sz w:val="24"/>
          <w:szCs w:val="24"/>
        </w:rPr>
        <w:lastRenderedPageBreak/>
        <w:drawing>
          <wp:anchor distT="0" distB="0" distL="114300" distR="114300" simplePos="0" relativeHeight="251684864" behindDoc="0" locked="0" layoutInCell="1" allowOverlap="1" wp14:anchorId="134436AB" wp14:editId="771502A2">
            <wp:simplePos x="0" y="0"/>
            <wp:positionH relativeFrom="margin">
              <wp:align>left</wp:align>
            </wp:positionH>
            <wp:positionV relativeFrom="paragraph">
              <wp:posOffset>0</wp:posOffset>
            </wp:positionV>
            <wp:extent cx="4315427" cy="333422"/>
            <wp:effectExtent l="0" t="0" r="0" b="9525"/>
            <wp:wrapThrough wrapText="bothSides">
              <wp:wrapPolygon edited="0">
                <wp:start x="0" y="0"/>
                <wp:lineTo x="0" y="20983"/>
                <wp:lineTo x="21457" y="20983"/>
                <wp:lineTo x="21457" y="0"/>
                <wp:lineTo x="0" y="0"/>
              </wp:wrapPolygon>
            </wp:wrapThrough>
            <wp:docPr id="2999297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29742" name=""/>
                    <pic:cNvPicPr/>
                  </pic:nvPicPr>
                  <pic:blipFill>
                    <a:blip r:embed="rId20"/>
                    <a:stretch>
                      <a:fillRect/>
                    </a:stretch>
                  </pic:blipFill>
                  <pic:spPr>
                    <a:xfrm>
                      <a:off x="0" y="0"/>
                      <a:ext cx="4315427" cy="333422"/>
                    </a:xfrm>
                    <a:prstGeom prst="rect">
                      <a:avLst/>
                    </a:prstGeom>
                  </pic:spPr>
                </pic:pic>
              </a:graphicData>
            </a:graphic>
          </wp:anchor>
        </w:drawing>
      </w:r>
      <w:r w:rsidRPr="0099375F">
        <w:rPr>
          <w:rFonts w:ascii="Times New Roman" w:hAnsi="Times New Roman" w:cs="Times New Roman"/>
          <w:b/>
          <w:bCs/>
          <w:sz w:val="24"/>
          <w:szCs w:val="24"/>
        </w:rPr>
        <w:t xml:space="preserve">                             </w:t>
      </w:r>
      <w:r w:rsidRPr="0099375F">
        <w:rPr>
          <w:rFonts w:ascii="Times New Roman" w:hAnsi="Times New Roman" w:cs="Times New Roman"/>
          <w:sz w:val="24"/>
          <w:szCs w:val="24"/>
        </w:rPr>
        <w:t>(13)</w:t>
      </w:r>
    </w:p>
    <w:p w14:paraId="395489A0" w14:textId="5D2020BA" w:rsidR="00FB5CE6" w:rsidRPr="00FB5CE6" w:rsidRDefault="00FB5CE6" w:rsidP="000233AA">
      <w:pPr>
        <w:spacing w:line="360" w:lineRule="auto"/>
        <w:jc w:val="both"/>
        <w:rPr>
          <w:rFonts w:ascii="Times New Roman" w:hAnsi="Times New Roman" w:cs="Times New Roman"/>
          <w:sz w:val="24"/>
          <w:szCs w:val="24"/>
        </w:rPr>
      </w:pPr>
      <w:r w:rsidRPr="00FB5CE6">
        <w:rPr>
          <w:rFonts w:ascii="Times New Roman" w:hAnsi="Times New Roman" w:cs="Times New Roman"/>
          <w:sz w:val="24"/>
          <w:szCs w:val="24"/>
        </w:rPr>
        <w:t>Burada m</w:t>
      </w:r>
      <w:r w:rsidRPr="0099375F">
        <w:rPr>
          <w:rFonts w:ascii="Times New Roman" w:hAnsi="Times New Roman" w:cs="Times New Roman"/>
          <w:sz w:val="24"/>
          <w:szCs w:val="24"/>
          <w:vertAlign w:val="subscript"/>
        </w:rPr>
        <w:t>e</w:t>
      </w:r>
      <w:r w:rsidRPr="00FB5CE6">
        <w:rPr>
          <w:rFonts w:ascii="Times New Roman" w:hAnsi="Times New Roman" w:cs="Times New Roman"/>
          <w:sz w:val="24"/>
          <w:szCs w:val="24"/>
        </w:rPr>
        <w:t xml:space="preserve"> parametresi yapı kütlesi, k</w:t>
      </w:r>
      <w:r w:rsidRPr="0099375F">
        <w:rPr>
          <w:rFonts w:ascii="Times New Roman" w:hAnsi="Times New Roman" w:cs="Times New Roman"/>
          <w:sz w:val="24"/>
          <w:szCs w:val="24"/>
          <w:vertAlign w:val="subscript"/>
        </w:rPr>
        <w:t>e</w:t>
      </w:r>
      <w:r w:rsidRPr="00FB5CE6">
        <w:rPr>
          <w:rFonts w:ascii="Times New Roman" w:hAnsi="Times New Roman" w:cs="Times New Roman"/>
          <w:sz w:val="24"/>
          <w:szCs w:val="24"/>
        </w:rPr>
        <w:t xml:space="preserve"> yapı sertliği, c</w:t>
      </w:r>
      <w:r w:rsidR="000233AA" w:rsidRPr="0099375F">
        <w:rPr>
          <w:rFonts w:ascii="Times New Roman" w:hAnsi="Times New Roman" w:cs="Times New Roman"/>
          <w:sz w:val="24"/>
          <w:szCs w:val="24"/>
          <w:vertAlign w:val="subscript"/>
        </w:rPr>
        <w:t>e</w:t>
      </w:r>
      <w:r w:rsidRPr="00FB5CE6">
        <w:rPr>
          <w:rFonts w:ascii="Times New Roman" w:hAnsi="Times New Roman" w:cs="Times New Roman"/>
          <w:sz w:val="24"/>
          <w:szCs w:val="24"/>
        </w:rPr>
        <w:t xml:space="preserve"> yapı sönümü ve F(t) dış kuvvettir.</w:t>
      </w:r>
    </w:p>
    <w:p w14:paraId="7B309357" w14:textId="14E6DEDB" w:rsidR="00FB5CE6" w:rsidRPr="0099375F" w:rsidRDefault="00FB5CE6" w:rsidP="000233AA">
      <w:pPr>
        <w:spacing w:line="360" w:lineRule="auto"/>
        <w:jc w:val="both"/>
        <w:rPr>
          <w:rFonts w:ascii="Times New Roman" w:hAnsi="Times New Roman" w:cs="Times New Roman"/>
          <w:sz w:val="24"/>
          <w:szCs w:val="24"/>
        </w:rPr>
      </w:pPr>
      <w:r w:rsidRPr="00FB5CE6">
        <w:rPr>
          <w:rFonts w:ascii="Times New Roman" w:hAnsi="Times New Roman" w:cs="Times New Roman"/>
          <w:sz w:val="24"/>
          <w:szCs w:val="24"/>
        </w:rPr>
        <w:t>Böylece, (</w:t>
      </w:r>
      <w:r w:rsidR="000233AA" w:rsidRPr="0099375F">
        <w:rPr>
          <w:rFonts w:ascii="Times New Roman" w:hAnsi="Times New Roman" w:cs="Times New Roman"/>
          <w:sz w:val="24"/>
          <w:szCs w:val="24"/>
        </w:rPr>
        <w:t>12</w:t>
      </w:r>
      <w:r w:rsidRPr="00FB5CE6">
        <w:rPr>
          <w:rFonts w:ascii="Times New Roman" w:hAnsi="Times New Roman" w:cs="Times New Roman"/>
          <w:sz w:val="24"/>
          <w:szCs w:val="24"/>
        </w:rPr>
        <w:t>) ve (</w:t>
      </w:r>
      <w:r w:rsidR="000233AA" w:rsidRPr="0099375F">
        <w:rPr>
          <w:rFonts w:ascii="Times New Roman" w:hAnsi="Times New Roman" w:cs="Times New Roman"/>
          <w:sz w:val="24"/>
          <w:szCs w:val="24"/>
        </w:rPr>
        <w:t>13</w:t>
      </w:r>
      <w:r w:rsidRPr="00FB5CE6">
        <w:rPr>
          <w:rFonts w:ascii="Times New Roman" w:hAnsi="Times New Roman" w:cs="Times New Roman"/>
          <w:sz w:val="24"/>
          <w:szCs w:val="24"/>
        </w:rPr>
        <w:t>) birleştirilir. Matris formundaki hareket denklemi şu şekilde yazılabilir</w:t>
      </w:r>
      <w:r w:rsidR="000233AA" w:rsidRPr="0099375F">
        <w:rPr>
          <w:rFonts w:ascii="Times New Roman" w:hAnsi="Times New Roman" w:cs="Times New Roman"/>
          <w:sz w:val="24"/>
          <w:szCs w:val="24"/>
        </w:rPr>
        <w:t>.</w:t>
      </w:r>
    </w:p>
    <w:p w14:paraId="21FB3374" w14:textId="7662CF64" w:rsidR="000233AA" w:rsidRPr="00FB5CE6" w:rsidRDefault="000233AA" w:rsidP="000233AA">
      <w:pPr>
        <w:spacing w:line="360" w:lineRule="auto"/>
        <w:jc w:val="both"/>
        <w:rPr>
          <w:rFonts w:ascii="Times New Roman" w:hAnsi="Times New Roman" w:cs="Times New Roman"/>
          <w:sz w:val="24"/>
          <w:szCs w:val="24"/>
        </w:rPr>
      </w:pPr>
      <w:r w:rsidRPr="0099375F">
        <w:rPr>
          <w:rFonts w:ascii="Times New Roman" w:hAnsi="Times New Roman" w:cs="Times New Roman"/>
          <w:noProof/>
          <w:sz w:val="24"/>
          <w:szCs w:val="24"/>
        </w:rPr>
        <w:drawing>
          <wp:anchor distT="0" distB="0" distL="114300" distR="114300" simplePos="0" relativeHeight="251694080" behindDoc="0" locked="0" layoutInCell="1" allowOverlap="1" wp14:anchorId="47BB2172" wp14:editId="7BB71015">
            <wp:simplePos x="0" y="0"/>
            <wp:positionH relativeFrom="margin">
              <wp:align>left</wp:align>
            </wp:positionH>
            <wp:positionV relativeFrom="paragraph">
              <wp:posOffset>254635</wp:posOffset>
            </wp:positionV>
            <wp:extent cx="4944110" cy="457200"/>
            <wp:effectExtent l="0" t="0" r="8890" b="0"/>
            <wp:wrapThrough wrapText="bothSides">
              <wp:wrapPolygon edited="0">
                <wp:start x="0" y="0"/>
                <wp:lineTo x="0" y="20700"/>
                <wp:lineTo x="21556" y="20700"/>
                <wp:lineTo x="21556" y="0"/>
                <wp:lineTo x="0" y="0"/>
              </wp:wrapPolygon>
            </wp:wrapThrough>
            <wp:docPr id="15052718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71854" name=""/>
                    <pic:cNvPicPr/>
                  </pic:nvPicPr>
                  <pic:blipFill>
                    <a:blip r:embed="rId21"/>
                    <a:stretch>
                      <a:fillRect/>
                    </a:stretch>
                  </pic:blipFill>
                  <pic:spPr>
                    <a:xfrm>
                      <a:off x="0" y="0"/>
                      <a:ext cx="4944110" cy="457200"/>
                    </a:xfrm>
                    <a:prstGeom prst="rect">
                      <a:avLst/>
                    </a:prstGeom>
                  </pic:spPr>
                </pic:pic>
              </a:graphicData>
            </a:graphic>
          </wp:anchor>
        </w:drawing>
      </w:r>
    </w:p>
    <w:p w14:paraId="7DFF9750" w14:textId="2E23087A" w:rsidR="00644FDC" w:rsidRPr="0099375F" w:rsidRDefault="000233AA"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(14)                                                                          </w:t>
      </w:r>
    </w:p>
    <w:p w14:paraId="522B8565" w14:textId="77777777" w:rsidR="000233AA" w:rsidRPr="0099375F" w:rsidRDefault="000233AA" w:rsidP="000233AA">
      <w:pPr>
        <w:spacing w:line="360" w:lineRule="auto"/>
        <w:jc w:val="both"/>
        <w:rPr>
          <w:rFonts w:ascii="Times New Roman" w:hAnsi="Times New Roman" w:cs="Times New Roman"/>
          <w:sz w:val="24"/>
          <w:szCs w:val="24"/>
        </w:rPr>
      </w:pPr>
    </w:p>
    <w:p w14:paraId="754EFA30" w14:textId="38974E70" w:rsidR="000233AA" w:rsidRPr="0099375F" w:rsidRDefault="000233AA" w:rsidP="000233A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Burada a b/l boyutsuz uzunluk oranıdır. (14)'te sunulan koşul, kolondaki sıvının su dökmemesini ve sonuç olarak sönümleme karakteristiğini değiştirmemesini sağlamak için gereklidir. Denklem (3), kütle matrisi boyutsuz formda aşağıdaki şekilde verilerek de yazılabilir.</w:t>
      </w:r>
    </w:p>
    <w:p w14:paraId="6EC81E24" w14:textId="78004482" w:rsidR="00644FDC" w:rsidRPr="0099375F" w:rsidRDefault="000233AA" w:rsidP="00113BF8">
      <w:pPr>
        <w:spacing w:line="360" w:lineRule="auto"/>
        <w:jc w:val="both"/>
        <w:rPr>
          <w:rFonts w:ascii="Times New Roman" w:hAnsi="Times New Roman" w:cs="Times New Roman"/>
          <w:sz w:val="24"/>
          <w:szCs w:val="24"/>
        </w:rPr>
      </w:pPr>
      <w:r w:rsidRPr="0099375F">
        <w:rPr>
          <w:rFonts w:ascii="Times New Roman" w:hAnsi="Times New Roman" w:cs="Times New Roman"/>
          <w:noProof/>
          <w:sz w:val="24"/>
          <w:szCs w:val="24"/>
        </w:rPr>
        <w:drawing>
          <wp:anchor distT="0" distB="0" distL="114300" distR="114300" simplePos="0" relativeHeight="251692032" behindDoc="0" locked="0" layoutInCell="1" allowOverlap="1" wp14:anchorId="141CDDAF" wp14:editId="131D962C">
            <wp:simplePos x="0" y="0"/>
            <wp:positionH relativeFrom="margin">
              <wp:align>left</wp:align>
            </wp:positionH>
            <wp:positionV relativeFrom="paragraph">
              <wp:posOffset>85090</wp:posOffset>
            </wp:positionV>
            <wp:extent cx="4514850" cy="657225"/>
            <wp:effectExtent l="0" t="0" r="0" b="9525"/>
            <wp:wrapThrough wrapText="bothSides">
              <wp:wrapPolygon edited="0">
                <wp:start x="0" y="0"/>
                <wp:lineTo x="0" y="21287"/>
                <wp:lineTo x="21509" y="21287"/>
                <wp:lineTo x="21509" y="0"/>
                <wp:lineTo x="0" y="0"/>
              </wp:wrapPolygon>
            </wp:wrapThrough>
            <wp:docPr id="953048117" name="Resim 1" descr="metin, yazı tipi, beyaz,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48117" name="Resim 1" descr="metin, yazı tipi, beyaz, tipografi içeren bir resim&#10;&#10;Açıklama otomatik olarak oluşturuldu"/>
                    <pic:cNvPicPr/>
                  </pic:nvPicPr>
                  <pic:blipFill>
                    <a:blip r:embed="rId22"/>
                    <a:stretch>
                      <a:fillRect/>
                    </a:stretch>
                  </pic:blipFill>
                  <pic:spPr>
                    <a:xfrm>
                      <a:off x="0" y="0"/>
                      <a:ext cx="4514850" cy="657225"/>
                    </a:xfrm>
                    <a:prstGeom prst="rect">
                      <a:avLst/>
                    </a:prstGeom>
                  </pic:spPr>
                </pic:pic>
              </a:graphicData>
            </a:graphic>
          </wp:anchor>
        </w:drawing>
      </w:r>
    </w:p>
    <w:p w14:paraId="45FE8701" w14:textId="0F847B04" w:rsidR="00644FDC" w:rsidRPr="0099375F" w:rsidRDefault="000233AA"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(15)</w:t>
      </w:r>
    </w:p>
    <w:p w14:paraId="7647A4ED" w14:textId="03B3EEC2" w:rsidR="00644FDC" w:rsidRPr="0099375F" w:rsidRDefault="000233AA" w:rsidP="00113BF8">
      <w:pPr>
        <w:spacing w:line="360" w:lineRule="auto"/>
        <w:jc w:val="both"/>
        <w:rPr>
          <w:rFonts w:ascii="Times New Roman" w:hAnsi="Times New Roman" w:cs="Times New Roman"/>
          <w:b/>
          <w:bCs/>
          <w:sz w:val="24"/>
          <w:szCs w:val="24"/>
        </w:rPr>
      </w:pPr>
      <w:r w:rsidRPr="0099375F">
        <w:rPr>
          <w:rFonts w:ascii="Times New Roman" w:hAnsi="Times New Roman" w:cs="Times New Roman"/>
          <w:noProof/>
          <w:sz w:val="24"/>
          <w:szCs w:val="24"/>
        </w:rPr>
        <w:drawing>
          <wp:anchor distT="0" distB="0" distL="114300" distR="114300" simplePos="0" relativeHeight="251689984" behindDoc="1" locked="0" layoutInCell="1" allowOverlap="1" wp14:anchorId="71E10150" wp14:editId="66B7C5CD">
            <wp:simplePos x="0" y="0"/>
            <wp:positionH relativeFrom="margin">
              <wp:align>left</wp:align>
            </wp:positionH>
            <wp:positionV relativeFrom="paragraph">
              <wp:posOffset>193040</wp:posOffset>
            </wp:positionV>
            <wp:extent cx="5731510" cy="360680"/>
            <wp:effectExtent l="0" t="0" r="2540" b="1270"/>
            <wp:wrapTight wrapText="bothSides">
              <wp:wrapPolygon edited="0">
                <wp:start x="0" y="0"/>
                <wp:lineTo x="0" y="20535"/>
                <wp:lineTo x="21538" y="20535"/>
                <wp:lineTo x="21538" y="0"/>
                <wp:lineTo x="0" y="0"/>
              </wp:wrapPolygon>
            </wp:wrapTight>
            <wp:docPr id="4168177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17711" name=""/>
                    <pic:cNvPicPr/>
                  </pic:nvPicPr>
                  <pic:blipFill>
                    <a:blip r:embed="rId23"/>
                    <a:stretch>
                      <a:fillRect/>
                    </a:stretch>
                  </pic:blipFill>
                  <pic:spPr>
                    <a:xfrm>
                      <a:off x="0" y="0"/>
                      <a:ext cx="5731510" cy="360680"/>
                    </a:xfrm>
                    <a:prstGeom prst="rect">
                      <a:avLst/>
                    </a:prstGeom>
                  </pic:spPr>
                </pic:pic>
              </a:graphicData>
            </a:graphic>
            <wp14:sizeRelV relativeFrom="margin">
              <wp14:pctHeight>0</wp14:pctHeight>
            </wp14:sizeRelV>
          </wp:anchor>
        </w:drawing>
      </w:r>
    </w:p>
    <w:p w14:paraId="4EBAE719" w14:textId="098EB8BC" w:rsidR="00644FDC" w:rsidRPr="0099375F" w:rsidRDefault="00DE3F8D" w:rsidP="00113BF8">
      <w:pPr>
        <w:spacing w:line="360" w:lineRule="auto"/>
        <w:jc w:val="both"/>
        <w:rPr>
          <w:rFonts w:ascii="Times New Roman" w:hAnsi="Times New Roman" w:cs="Times New Roman"/>
          <w:b/>
          <w:bCs/>
          <w:sz w:val="24"/>
          <w:szCs w:val="24"/>
        </w:rPr>
      </w:pPr>
      <w:r w:rsidRPr="0099375F">
        <w:rPr>
          <w:rFonts w:ascii="Times New Roman" w:hAnsi="Times New Roman" w:cs="Times New Roman"/>
          <w:b/>
          <w:bCs/>
          <w:noProof/>
          <w:sz w:val="24"/>
          <w:szCs w:val="24"/>
        </w:rPr>
        <w:drawing>
          <wp:anchor distT="0" distB="0" distL="114300" distR="114300" simplePos="0" relativeHeight="251696128" behindDoc="0" locked="0" layoutInCell="1" allowOverlap="1" wp14:anchorId="28AFDAB9" wp14:editId="2F4A17A1">
            <wp:simplePos x="0" y="0"/>
            <wp:positionH relativeFrom="margin">
              <wp:align>left</wp:align>
            </wp:positionH>
            <wp:positionV relativeFrom="paragraph">
              <wp:posOffset>443865</wp:posOffset>
            </wp:positionV>
            <wp:extent cx="2771775" cy="695325"/>
            <wp:effectExtent l="0" t="0" r="9525" b="9525"/>
            <wp:wrapThrough wrapText="bothSides">
              <wp:wrapPolygon edited="0">
                <wp:start x="0" y="0"/>
                <wp:lineTo x="0" y="21304"/>
                <wp:lineTo x="21526" y="21304"/>
                <wp:lineTo x="21526" y="0"/>
                <wp:lineTo x="0" y="0"/>
              </wp:wrapPolygon>
            </wp:wrapThrough>
            <wp:docPr id="495013369" name="Resim 1" descr="yazı tipi, beyaz, tipograf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13369" name="Resim 1" descr="yazı tipi, beyaz, tipografi, tasarım içeren bir resim&#10;&#10;Açıklama otomatik olarak oluşturuldu"/>
                    <pic:cNvPicPr/>
                  </pic:nvPicPr>
                  <pic:blipFill>
                    <a:blip r:embed="rId24"/>
                    <a:stretch>
                      <a:fillRect/>
                    </a:stretch>
                  </pic:blipFill>
                  <pic:spPr>
                    <a:xfrm>
                      <a:off x="0" y="0"/>
                      <a:ext cx="2772163" cy="695422"/>
                    </a:xfrm>
                    <a:prstGeom prst="rect">
                      <a:avLst/>
                    </a:prstGeom>
                  </pic:spPr>
                </pic:pic>
              </a:graphicData>
            </a:graphic>
            <wp14:sizeRelH relativeFrom="margin">
              <wp14:pctWidth>0</wp14:pctWidth>
            </wp14:sizeRelH>
          </wp:anchor>
        </w:drawing>
      </w:r>
    </w:p>
    <w:p w14:paraId="105640C7" w14:textId="6614199A" w:rsidR="00644FDC" w:rsidRPr="0099375F" w:rsidRDefault="00DE3F8D" w:rsidP="00113BF8">
      <w:pPr>
        <w:spacing w:line="360" w:lineRule="auto"/>
        <w:jc w:val="both"/>
        <w:rPr>
          <w:rFonts w:ascii="Times New Roman" w:hAnsi="Times New Roman" w:cs="Times New Roman"/>
          <w:sz w:val="24"/>
          <w:szCs w:val="24"/>
        </w:rPr>
      </w:pPr>
      <w:r w:rsidRPr="0099375F">
        <w:rPr>
          <w:rFonts w:ascii="Times New Roman" w:hAnsi="Times New Roman" w:cs="Times New Roman"/>
          <w:b/>
          <w:bCs/>
          <w:sz w:val="24"/>
          <w:szCs w:val="24"/>
        </w:rPr>
        <w:t xml:space="preserve">                                                                    </w:t>
      </w:r>
      <w:r w:rsidRPr="0099375F">
        <w:rPr>
          <w:rFonts w:ascii="Times New Roman" w:hAnsi="Times New Roman" w:cs="Times New Roman"/>
          <w:sz w:val="24"/>
          <w:szCs w:val="24"/>
        </w:rPr>
        <w:t>(16)</w:t>
      </w:r>
    </w:p>
    <w:p w14:paraId="7026E4BD" w14:textId="77777777" w:rsidR="00DE3F8D" w:rsidRPr="0099375F" w:rsidRDefault="00DE3F8D" w:rsidP="00113BF8">
      <w:pPr>
        <w:spacing w:line="360" w:lineRule="auto"/>
        <w:jc w:val="both"/>
        <w:rPr>
          <w:rFonts w:ascii="Times New Roman" w:hAnsi="Times New Roman" w:cs="Times New Roman"/>
          <w:sz w:val="24"/>
          <w:szCs w:val="24"/>
        </w:rPr>
      </w:pPr>
    </w:p>
    <w:p w14:paraId="7C7EBAED" w14:textId="16CD0A06" w:rsidR="00DE3F8D" w:rsidRPr="0099375F" w:rsidRDefault="00DE3F8D" w:rsidP="00DE3F8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Rüzgar türbinlerinde yer değiştirmeyi azaltmak için harici damperler cazip bir alternatif oluşturmaktadırlar. Bu damperler, yapı üzerinde belirli noktalarda dağıtıcı kuvvetler üretmektedir. Pasif, aktif ve yarı aktif damperler olmak üzere üç ana kategoriye ayrılmaktadırlar. Pasif damperler, örneğin ayarlı kütle damperi (TMD), genellikle belirli bir frekansa ayarlanır ve yapıyı korumak için tek seferde ayarlanmaktadır. Aktif ayarlı kütle damperleri (ATMD) ise farklı kütle ve aktüatör türlerini içerir, bu da hassas frekans ve damper ayarını sağlamaktadır. Ancak, enerji tüketimi bu yöntemde önemli bir endişe kaynağıdır. Yarı aktif damperler, STMD</w:t>
      </w:r>
      <w:r w:rsidR="00527167">
        <w:rPr>
          <w:rFonts w:ascii="Times New Roman" w:hAnsi="Times New Roman" w:cs="Times New Roman"/>
          <w:sz w:val="24"/>
          <w:szCs w:val="24"/>
        </w:rPr>
        <w:t xml:space="preserve"> </w:t>
      </w:r>
      <w:r w:rsidRPr="0099375F">
        <w:rPr>
          <w:rFonts w:ascii="Times New Roman" w:hAnsi="Times New Roman" w:cs="Times New Roman"/>
          <w:sz w:val="24"/>
          <w:szCs w:val="24"/>
        </w:rPr>
        <w:t>olarak da bilinir. Bu sistemlerde, damperin frekansı yapıdaki baskın frekansa göre ayarlan</w:t>
      </w:r>
      <w:r w:rsidR="00355691" w:rsidRPr="0099375F">
        <w:rPr>
          <w:rFonts w:ascii="Times New Roman" w:hAnsi="Times New Roman" w:cs="Times New Roman"/>
          <w:sz w:val="24"/>
          <w:szCs w:val="24"/>
        </w:rPr>
        <w:t>maktadır</w:t>
      </w:r>
      <w:r w:rsidRPr="0099375F">
        <w:rPr>
          <w:rFonts w:ascii="Times New Roman" w:hAnsi="Times New Roman" w:cs="Times New Roman"/>
          <w:sz w:val="24"/>
          <w:szCs w:val="24"/>
        </w:rPr>
        <w:t>. Kontrol edilebilir sürtünme damperleri, enerji kontrolü için kullanılır veya STMD</w:t>
      </w:r>
      <w:r w:rsidR="00527167">
        <w:rPr>
          <w:rFonts w:ascii="Times New Roman" w:hAnsi="Times New Roman" w:cs="Times New Roman"/>
          <w:sz w:val="24"/>
          <w:szCs w:val="24"/>
        </w:rPr>
        <w:t xml:space="preserve"> </w:t>
      </w:r>
      <w:r w:rsidRPr="0099375F">
        <w:rPr>
          <w:rFonts w:ascii="Times New Roman" w:hAnsi="Times New Roman" w:cs="Times New Roman"/>
          <w:sz w:val="24"/>
          <w:szCs w:val="24"/>
        </w:rPr>
        <w:t>verimliliğini artırmak için göreceli hareketlerini ayar</w:t>
      </w:r>
      <w:r w:rsidR="00355691" w:rsidRPr="0099375F">
        <w:rPr>
          <w:rFonts w:ascii="Times New Roman" w:hAnsi="Times New Roman" w:cs="Times New Roman"/>
          <w:sz w:val="24"/>
          <w:szCs w:val="24"/>
        </w:rPr>
        <w:t>lama yapmaktadırlar.</w:t>
      </w:r>
      <w:r w:rsidRPr="0099375F">
        <w:rPr>
          <w:rFonts w:ascii="Times New Roman" w:hAnsi="Times New Roman" w:cs="Times New Roman"/>
          <w:sz w:val="24"/>
          <w:szCs w:val="24"/>
        </w:rPr>
        <w:t xml:space="preserve"> Yarı aktif damperler, enerjiyi aktarmazlar ancak istenmeyen titreşimleri </w:t>
      </w:r>
      <w:r w:rsidRPr="0099375F">
        <w:rPr>
          <w:rFonts w:ascii="Times New Roman" w:hAnsi="Times New Roman" w:cs="Times New Roman"/>
          <w:sz w:val="24"/>
          <w:szCs w:val="24"/>
        </w:rPr>
        <w:lastRenderedPageBreak/>
        <w:t>azaltmak için sönümleme sağlarlar, ancak aktif kontrol sistemlerine kıyasla daha düşük performansa sahiptirler.</w:t>
      </w:r>
    </w:p>
    <w:p w14:paraId="0E92D5C4" w14:textId="5D71000A" w:rsidR="00355691" w:rsidRPr="0099375F" w:rsidRDefault="00355691" w:rsidP="00355691">
      <w:pPr>
        <w:spacing w:line="360" w:lineRule="auto"/>
        <w:jc w:val="both"/>
        <w:rPr>
          <w:rFonts w:ascii="Times New Roman" w:hAnsi="Times New Roman" w:cs="Times New Roman"/>
          <w:b/>
          <w:bCs/>
          <w:sz w:val="24"/>
          <w:szCs w:val="24"/>
        </w:rPr>
      </w:pPr>
      <w:bookmarkStart w:id="1" w:name="_Hlk165852397"/>
      <w:r w:rsidRPr="0099375F">
        <w:rPr>
          <w:rFonts w:ascii="Times New Roman" w:hAnsi="Times New Roman" w:cs="Times New Roman"/>
          <w:b/>
          <w:bCs/>
          <w:sz w:val="24"/>
          <w:szCs w:val="24"/>
        </w:rPr>
        <w:t>4.3.2.1 Ayarlanabilir Kütle Sönümleyicileri (TMD)</w:t>
      </w:r>
    </w:p>
    <w:bookmarkEnd w:id="1"/>
    <w:p w14:paraId="685C25BF" w14:textId="6F6ECD61" w:rsidR="00355691" w:rsidRPr="0099375F" w:rsidRDefault="00355691" w:rsidP="00355691">
      <w:pPr>
        <w:spacing w:line="360" w:lineRule="auto"/>
        <w:jc w:val="both"/>
        <w:rPr>
          <w:rFonts w:ascii="Times New Roman" w:hAnsi="Times New Roman" w:cs="Times New Roman"/>
          <w:sz w:val="24"/>
          <w:szCs w:val="24"/>
        </w:rPr>
      </w:pPr>
      <w:r w:rsidRPr="0099375F">
        <w:rPr>
          <w:noProof/>
        </w:rPr>
        <w:drawing>
          <wp:anchor distT="0" distB="0" distL="114300" distR="114300" simplePos="0" relativeHeight="251698176" behindDoc="0" locked="0" layoutInCell="1" allowOverlap="1" wp14:anchorId="0151D2BD" wp14:editId="08CA0358">
            <wp:simplePos x="0" y="0"/>
            <wp:positionH relativeFrom="margin">
              <wp:align>left</wp:align>
            </wp:positionH>
            <wp:positionV relativeFrom="paragraph">
              <wp:posOffset>1659255</wp:posOffset>
            </wp:positionV>
            <wp:extent cx="5731510" cy="2059305"/>
            <wp:effectExtent l="0" t="0" r="2540" b="0"/>
            <wp:wrapThrough wrapText="bothSides">
              <wp:wrapPolygon edited="0">
                <wp:start x="0" y="0"/>
                <wp:lineTo x="0" y="21380"/>
                <wp:lineTo x="21538" y="21380"/>
                <wp:lineTo x="21538" y="0"/>
                <wp:lineTo x="0" y="0"/>
              </wp:wrapPolygon>
            </wp:wrapThrough>
            <wp:docPr id="1885963762" name="Resim 1" descr="metin, diyagram, ekran görüntüsü,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63762" name="Resim 1" descr="metin, diyagram, ekran görüntüsü, plan içeren bir resim&#10;&#10;Açıklama otomatik olarak oluşturuldu"/>
                    <pic:cNvPicPr/>
                  </pic:nvPicPr>
                  <pic:blipFill rotWithShape="1">
                    <a:blip r:embed="rId25"/>
                    <a:srcRect b="14271"/>
                    <a:stretch/>
                  </pic:blipFill>
                  <pic:spPr bwMode="auto">
                    <a:xfrm>
                      <a:off x="0" y="0"/>
                      <a:ext cx="5731510" cy="20593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9375F">
        <w:rPr>
          <w:rFonts w:ascii="Times New Roman" w:hAnsi="Times New Roman" w:cs="Times New Roman"/>
          <w:sz w:val="24"/>
          <w:szCs w:val="24"/>
        </w:rPr>
        <w:t>Birincil yapının karşıtı düğüm konumunda titreşen bir kütle-yay sistemidir (Den Hertzog 1934). Bu sistemdeki iş prensibi, kütlenin belirli bir yapısal frekansta (genellikle birincil yapının yaklaşık %2'si) titreşmesiyle damperin titreşimi bastırmasıdır. Basitliği ve etkinliği nedeniyle, özellikle hedef tepki frekansı için, diğer damper türlerinden daha fazla dikkat çekmektedir. SDOF sistemi ve bu sistemin bir rüzgar türbinindeki konumu Şekil 7'de gösterildiği gibi idealize edilebilmektedir.</w:t>
      </w:r>
    </w:p>
    <w:p w14:paraId="0F4BCADF" w14:textId="073D30EC" w:rsidR="00355691" w:rsidRPr="00355691" w:rsidRDefault="00355691" w:rsidP="00355691">
      <w:pPr>
        <w:spacing w:line="360" w:lineRule="auto"/>
        <w:jc w:val="both"/>
        <w:rPr>
          <w:rFonts w:ascii="Times New Roman" w:hAnsi="Times New Roman" w:cs="Times New Roman"/>
          <w:sz w:val="24"/>
          <w:szCs w:val="24"/>
          <w:vertAlign w:val="superscript"/>
        </w:rPr>
      </w:pPr>
      <w:r w:rsidRPr="0099375F">
        <w:rPr>
          <w:rFonts w:ascii="Times New Roman" w:hAnsi="Times New Roman" w:cs="Times New Roman"/>
          <w:noProof/>
          <w:sz w:val="24"/>
          <w:szCs w:val="24"/>
        </w:rPr>
        <w:drawing>
          <wp:anchor distT="0" distB="0" distL="114300" distR="114300" simplePos="0" relativeHeight="251700224" behindDoc="0" locked="0" layoutInCell="1" allowOverlap="1" wp14:anchorId="122F8D5D" wp14:editId="78CDC5D5">
            <wp:simplePos x="0" y="0"/>
            <wp:positionH relativeFrom="margin">
              <wp:posOffset>52705</wp:posOffset>
            </wp:positionH>
            <wp:positionV relativeFrom="paragraph">
              <wp:posOffset>2563495</wp:posOffset>
            </wp:positionV>
            <wp:extent cx="2419350" cy="762000"/>
            <wp:effectExtent l="0" t="0" r="0" b="0"/>
            <wp:wrapThrough wrapText="bothSides">
              <wp:wrapPolygon edited="0">
                <wp:start x="0" y="0"/>
                <wp:lineTo x="0" y="21060"/>
                <wp:lineTo x="21430" y="21060"/>
                <wp:lineTo x="21430" y="0"/>
                <wp:lineTo x="0" y="0"/>
              </wp:wrapPolygon>
            </wp:wrapThrough>
            <wp:docPr id="1378213838" name="Resim 1" descr="metin, yazı tipi, beyaz,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13838" name="Resim 1" descr="metin, yazı tipi, beyaz, el yazısı içeren bir resim&#10;&#10;Açıklama otomatik olarak oluşturuldu"/>
                    <pic:cNvPicPr/>
                  </pic:nvPicPr>
                  <pic:blipFill>
                    <a:blip r:embed="rId26"/>
                    <a:stretch>
                      <a:fillRect/>
                    </a:stretch>
                  </pic:blipFill>
                  <pic:spPr>
                    <a:xfrm>
                      <a:off x="0" y="0"/>
                      <a:ext cx="2419350" cy="762000"/>
                    </a:xfrm>
                    <a:prstGeom prst="rect">
                      <a:avLst/>
                    </a:prstGeom>
                  </pic:spPr>
                </pic:pic>
              </a:graphicData>
            </a:graphic>
            <wp14:sizeRelH relativeFrom="margin">
              <wp14:pctWidth>0</wp14:pctWidth>
            </wp14:sizeRelH>
          </wp:anchor>
        </w:drawing>
      </w:r>
      <w:r w:rsidRPr="00355691">
        <w:rPr>
          <w:rFonts w:ascii="Times New Roman" w:hAnsi="Times New Roman" w:cs="Times New Roman"/>
          <w:sz w:val="24"/>
          <w:szCs w:val="24"/>
        </w:rPr>
        <w:t xml:space="preserve">Şekil </w:t>
      </w:r>
      <w:r w:rsidRPr="0099375F">
        <w:rPr>
          <w:rFonts w:ascii="Times New Roman" w:hAnsi="Times New Roman" w:cs="Times New Roman"/>
          <w:sz w:val="24"/>
          <w:szCs w:val="24"/>
        </w:rPr>
        <w:t>7.</w:t>
      </w:r>
      <w:r w:rsidRPr="00355691">
        <w:rPr>
          <w:rFonts w:ascii="Times New Roman" w:hAnsi="Times New Roman" w:cs="Times New Roman"/>
          <w:sz w:val="24"/>
          <w:szCs w:val="24"/>
        </w:rPr>
        <w:t xml:space="preserve"> TMD SDOF </w:t>
      </w:r>
      <w:r w:rsidR="00527167">
        <w:rPr>
          <w:rFonts w:ascii="Times New Roman" w:hAnsi="Times New Roman" w:cs="Times New Roman"/>
          <w:sz w:val="24"/>
          <w:szCs w:val="24"/>
        </w:rPr>
        <w:t>S</w:t>
      </w:r>
      <w:r w:rsidRPr="00355691">
        <w:rPr>
          <w:rFonts w:ascii="Times New Roman" w:hAnsi="Times New Roman" w:cs="Times New Roman"/>
          <w:sz w:val="24"/>
          <w:szCs w:val="24"/>
        </w:rPr>
        <w:t xml:space="preserve">isteminin </w:t>
      </w:r>
      <w:r w:rsidR="00527167">
        <w:rPr>
          <w:rFonts w:ascii="Times New Roman" w:hAnsi="Times New Roman" w:cs="Times New Roman"/>
          <w:sz w:val="24"/>
          <w:szCs w:val="24"/>
        </w:rPr>
        <w:t>B</w:t>
      </w:r>
      <w:r w:rsidRPr="00355691">
        <w:rPr>
          <w:rFonts w:ascii="Times New Roman" w:hAnsi="Times New Roman" w:cs="Times New Roman"/>
          <w:sz w:val="24"/>
          <w:szCs w:val="24"/>
        </w:rPr>
        <w:t xml:space="preserve">asitleştirilmiş </w:t>
      </w:r>
      <w:r w:rsidR="00527167">
        <w:rPr>
          <w:rFonts w:ascii="Times New Roman" w:hAnsi="Times New Roman" w:cs="Times New Roman"/>
          <w:sz w:val="24"/>
          <w:szCs w:val="24"/>
        </w:rPr>
        <w:t>B</w:t>
      </w:r>
      <w:r w:rsidRPr="00355691">
        <w:rPr>
          <w:rFonts w:ascii="Times New Roman" w:hAnsi="Times New Roman" w:cs="Times New Roman"/>
          <w:sz w:val="24"/>
          <w:szCs w:val="24"/>
        </w:rPr>
        <w:t xml:space="preserve">ir </w:t>
      </w:r>
      <w:r w:rsidR="00527167">
        <w:rPr>
          <w:rFonts w:ascii="Times New Roman" w:hAnsi="Times New Roman" w:cs="Times New Roman"/>
          <w:sz w:val="24"/>
          <w:szCs w:val="24"/>
        </w:rPr>
        <w:t>M</w:t>
      </w:r>
      <w:r w:rsidRPr="00355691">
        <w:rPr>
          <w:rFonts w:ascii="Times New Roman" w:hAnsi="Times New Roman" w:cs="Times New Roman"/>
          <w:sz w:val="24"/>
          <w:szCs w:val="24"/>
        </w:rPr>
        <w:t xml:space="preserve">odeli ve </w:t>
      </w:r>
      <w:r w:rsidR="00527167">
        <w:rPr>
          <w:rFonts w:ascii="Times New Roman" w:hAnsi="Times New Roman" w:cs="Times New Roman"/>
          <w:sz w:val="24"/>
          <w:szCs w:val="24"/>
        </w:rPr>
        <w:t>E</w:t>
      </w:r>
      <w:r w:rsidRPr="00355691">
        <w:rPr>
          <w:rFonts w:ascii="Times New Roman" w:hAnsi="Times New Roman" w:cs="Times New Roman"/>
          <w:sz w:val="24"/>
          <w:szCs w:val="24"/>
        </w:rPr>
        <w:t xml:space="preserve">şdeğer </w:t>
      </w:r>
      <w:r w:rsidR="00527167">
        <w:rPr>
          <w:rFonts w:ascii="Times New Roman" w:hAnsi="Times New Roman" w:cs="Times New Roman"/>
          <w:sz w:val="24"/>
          <w:szCs w:val="24"/>
        </w:rPr>
        <w:t>M</w:t>
      </w:r>
      <w:r w:rsidRPr="00355691">
        <w:rPr>
          <w:rFonts w:ascii="Times New Roman" w:hAnsi="Times New Roman" w:cs="Times New Roman"/>
          <w:sz w:val="24"/>
          <w:szCs w:val="24"/>
        </w:rPr>
        <w:t xml:space="preserve">odeli ve </w:t>
      </w:r>
      <w:r w:rsidR="00527167">
        <w:rPr>
          <w:rFonts w:ascii="Times New Roman" w:hAnsi="Times New Roman" w:cs="Times New Roman"/>
          <w:sz w:val="24"/>
          <w:szCs w:val="24"/>
        </w:rPr>
        <w:t>Ş</w:t>
      </w:r>
      <w:r w:rsidRPr="00355691">
        <w:rPr>
          <w:rFonts w:ascii="Times New Roman" w:hAnsi="Times New Roman" w:cs="Times New Roman"/>
          <w:sz w:val="24"/>
          <w:szCs w:val="24"/>
        </w:rPr>
        <w:t>eması</w:t>
      </w:r>
      <w:r w:rsidRPr="0099375F">
        <w:rPr>
          <w:rFonts w:ascii="Times New Roman" w:hAnsi="Times New Roman" w:cs="Times New Roman"/>
          <w:sz w:val="24"/>
          <w:szCs w:val="24"/>
        </w:rPr>
        <w:t>.</w:t>
      </w:r>
      <w:r w:rsidR="0099375F" w:rsidRPr="0099375F">
        <w:rPr>
          <w:rFonts w:ascii="Times New Roman" w:hAnsi="Times New Roman" w:cs="Times New Roman"/>
          <w:sz w:val="24"/>
          <w:szCs w:val="24"/>
          <w:vertAlign w:val="superscript"/>
        </w:rPr>
        <w:t>[15]</w:t>
      </w:r>
    </w:p>
    <w:p w14:paraId="7D3CD742" w14:textId="6EEBF9D0" w:rsidR="00355691" w:rsidRPr="0099375F" w:rsidRDefault="00355691" w:rsidP="00355691">
      <w:pPr>
        <w:spacing w:line="360" w:lineRule="auto"/>
        <w:jc w:val="both"/>
        <w:rPr>
          <w:rFonts w:ascii="Times New Roman" w:hAnsi="Times New Roman" w:cs="Times New Roman"/>
          <w:sz w:val="24"/>
          <w:szCs w:val="24"/>
        </w:rPr>
      </w:pPr>
      <w:r w:rsidRPr="0099375F">
        <w:rPr>
          <w:rFonts w:ascii="Times New Roman" w:hAnsi="Times New Roman" w:cs="Times New Roman"/>
          <w:b/>
          <w:bCs/>
          <w:noProof/>
          <w:sz w:val="24"/>
          <w:szCs w:val="24"/>
        </w:rPr>
        <w:drawing>
          <wp:anchor distT="0" distB="0" distL="114300" distR="114300" simplePos="0" relativeHeight="251702272" behindDoc="0" locked="0" layoutInCell="1" allowOverlap="1" wp14:anchorId="2B89B8BF" wp14:editId="44211DA4">
            <wp:simplePos x="0" y="0"/>
            <wp:positionH relativeFrom="column">
              <wp:posOffset>2453005</wp:posOffset>
            </wp:positionH>
            <wp:positionV relativeFrom="paragraph">
              <wp:posOffset>163195</wp:posOffset>
            </wp:positionV>
            <wp:extent cx="2038350" cy="723900"/>
            <wp:effectExtent l="0" t="0" r="0" b="0"/>
            <wp:wrapThrough wrapText="bothSides">
              <wp:wrapPolygon edited="0">
                <wp:start x="0" y="0"/>
                <wp:lineTo x="0" y="21032"/>
                <wp:lineTo x="21398" y="21032"/>
                <wp:lineTo x="21398" y="0"/>
                <wp:lineTo x="0" y="0"/>
              </wp:wrapPolygon>
            </wp:wrapThrough>
            <wp:docPr id="1061843092" name="Resim 1" descr="metin, yazı tipi, beyaz, hat sanatı, kali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43092" name="Resim 1" descr="metin, yazı tipi, beyaz, hat sanatı, kaligrafi içeren bir resim&#10;&#10;Açıklama otomatik olarak oluşturuldu"/>
                    <pic:cNvPicPr/>
                  </pic:nvPicPr>
                  <pic:blipFill>
                    <a:blip r:embed="rId27"/>
                    <a:stretch>
                      <a:fillRect/>
                    </a:stretch>
                  </pic:blipFill>
                  <pic:spPr>
                    <a:xfrm>
                      <a:off x="0" y="0"/>
                      <a:ext cx="2038350" cy="723900"/>
                    </a:xfrm>
                    <a:prstGeom prst="rect">
                      <a:avLst/>
                    </a:prstGeom>
                  </pic:spPr>
                </pic:pic>
              </a:graphicData>
            </a:graphic>
          </wp:anchor>
        </w:drawing>
      </w:r>
    </w:p>
    <w:p w14:paraId="08C63A17" w14:textId="4BFCE9EA" w:rsidR="00644FDC" w:rsidRPr="0099375F" w:rsidRDefault="00355691"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(17)                                                                                                                                        </w:t>
      </w:r>
    </w:p>
    <w:p w14:paraId="56E9C477" w14:textId="25AE15E8" w:rsidR="00644FDC" w:rsidRPr="0099375F" w:rsidRDefault="00644FDC" w:rsidP="00113BF8">
      <w:pPr>
        <w:spacing w:line="360" w:lineRule="auto"/>
        <w:jc w:val="both"/>
        <w:rPr>
          <w:rFonts w:ascii="Times New Roman" w:hAnsi="Times New Roman" w:cs="Times New Roman"/>
          <w:b/>
          <w:bCs/>
          <w:sz w:val="24"/>
          <w:szCs w:val="24"/>
        </w:rPr>
      </w:pPr>
    </w:p>
    <w:p w14:paraId="0986578F" w14:textId="41E1C344" w:rsidR="00044CE2" w:rsidRPr="0099375F" w:rsidRDefault="00355691" w:rsidP="00044CE2">
      <w:pPr>
        <w:spacing w:line="360" w:lineRule="auto"/>
        <w:rPr>
          <w:rFonts w:ascii="Times New Roman" w:hAnsi="Times New Roman" w:cs="Times New Roman"/>
          <w:sz w:val="24"/>
          <w:szCs w:val="24"/>
        </w:rPr>
      </w:pPr>
      <w:r w:rsidRPr="0099375F">
        <w:rPr>
          <w:rFonts w:ascii="Times New Roman" w:hAnsi="Times New Roman" w:cs="Times New Roman"/>
          <w:sz w:val="24"/>
          <w:szCs w:val="24"/>
        </w:rPr>
        <w:t xml:space="preserve">Burada M ve m ana yapının ve damperin kütleleridir, </w:t>
      </w:r>
      <w:r w:rsidR="00044CE2" w:rsidRPr="0099375F">
        <w:rPr>
          <w:rFonts w:ascii="Times New Roman" w:hAnsi="Times New Roman" w:cs="Times New Roman"/>
          <w:sz w:val="24"/>
          <w:szCs w:val="24"/>
        </w:rPr>
        <w:t xml:space="preserve">K rijitlik, ξ sönüm oranı, </w:t>
      </w:r>
      <w:r w:rsidR="00044CE2" w:rsidRPr="0099375F">
        <w:rPr>
          <w:rFonts w:ascii="Times New Roman" w:hAnsi="Times New Roman" w:cs="Times New Roman"/>
          <w:i/>
          <w:iCs/>
          <w:sz w:val="24"/>
          <w:szCs w:val="24"/>
        </w:rPr>
        <w:t>U</w:t>
      </w:r>
      <w:r w:rsidR="00044CE2" w:rsidRPr="0099375F">
        <w:rPr>
          <w:rFonts w:ascii="Times New Roman" w:hAnsi="Times New Roman" w:cs="Times New Roman"/>
          <w:sz w:val="24"/>
          <w:szCs w:val="24"/>
        </w:rPr>
        <w:t xml:space="preserve"> ise birincil yapının yer değiştirmesi, </w:t>
      </w:r>
      <w:r w:rsidR="00044CE2" w:rsidRPr="0099375F">
        <w:rPr>
          <w:rFonts w:ascii="Times New Roman" w:hAnsi="Times New Roman" w:cs="Times New Roman"/>
          <w:i/>
          <w:iCs/>
          <w:sz w:val="24"/>
          <w:szCs w:val="24"/>
        </w:rPr>
        <w:t>u</w:t>
      </w:r>
      <w:r w:rsidR="00044CE2" w:rsidRPr="0099375F">
        <w:rPr>
          <w:rFonts w:ascii="Times New Roman" w:hAnsi="Times New Roman" w:cs="Times New Roman"/>
          <w:sz w:val="24"/>
          <w:szCs w:val="24"/>
        </w:rPr>
        <w:t xml:space="preserve"> İş TMD kütlesinin yer değiştirmesidir</w:t>
      </w:r>
      <w:r w:rsidR="00044CE2" w:rsidRPr="0099375F">
        <w:rPr>
          <w:sz w:val="24"/>
          <w:szCs w:val="24"/>
        </w:rPr>
        <w:t xml:space="preserve">. </w:t>
      </w:r>
      <w:r w:rsidR="00044CE2" w:rsidRPr="0099375F">
        <w:rPr>
          <w:rFonts w:ascii="Times New Roman" w:hAnsi="Times New Roman" w:cs="Times New Roman"/>
          <w:sz w:val="24"/>
          <w:szCs w:val="24"/>
        </w:rPr>
        <w:t>TMD</w:t>
      </w:r>
      <w:r w:rsidR="00527167">
        <w:rPr>
          <w:rFonts w:ascii="Times New Roman" w:hAnsi="Times New Roman" w:cs="Times New Roman"/>
          <w:sz w:val="24"/>
          <w:szCs w:val="24"/>
        </w:rPr>
        <w:t xml:space="preserve"> </w:t>
      </w:r>
      <w:r w:rsidR="00044CE2" w:rsidRPr="0099375F">
        <w:rPr>
          <w:rFonts w:ascii="Times New Roman" w:hAnsi="Times New Roman" w:cs="Times New Roman"/>
          <w:sz w:val="24"/>
          <w:szCs w:val="24"/>
        </w:rPr>
        <w:t>için ortak tasarım parametreleri kütle, sertlik ve sönümleme oranıdır.</w:t>
      </w:r>
    </w:p>
    <w:p w14:paraId="5641F5FE" w14:textId="012B3650" w:rsidR="00044CE2" w:rsidRPr="0099375F" w:rsidRDefault="00044CE2" w:rsidP="00044CE2">
      <w:bookmarkStart w:id="2" w:name="_Hlk165852405"/>
      <w:r w:rsidRPr="0099375F">
        <w:rPr>
          <w:rFonts w:ascii="Times New Roman" w:hAnsi="Times New Roman" w:cs="Times New Roman"/>
          <w:b/>
          <w:bCs/>
          <w:sz w:val="24"/>
          <w:szCs w:val="24"/>
        </w:rPr>
        <w:t>4.3.2.2 Ayarlanmış Sloshing Damperleri (TSD)</w:t>
      </w:r>
    </w:p>
    <w:bookmarkEnd w:id="2"/>
    <w:p w14:paraId="1428A74C" w14:textId="0BD84A3C" w:rsidR="00644FDC" w:rsidRPr="0099375F" w:rsidRDefault="00044CE2" w:rsidP="00044CE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Ayarlanabilir sıvı damperler, yüksek binaların rüzgar kaynaklı titreşim sorunlarını azaltmak için önerilen bir tür pasif enerji emici cihazdır (Şekil 8). Ayarlanabilir sıvı damperler, sıvının salınım hareketini kontrol ederek titreşimi kontrol etmektedirler. Bu sistemlerin dinamik denklemleri, titreşim denklemi ve yapısal denklemler birleştirilerek şu şekilde yazılabilir (Chang ve Qu, 1998).</w:t>
      </w:r>
    </w:p>
    <w:p w14:paraId="78FFFA2D" w14:textId="283FA3D8" w:rsidR="00644FDC" w:rsidRPr="0099375F" w:rsidRDefault="00044CE2" w:rsidP="00113BF8">
      <w:pPr>
        <w:spacing w:line="360" w:lineRule="auto"/>
        <w:jc w:val="both"/>
        <w:rPr>
          <w:rFonts w:ascii="Times New Roman" w:hAnsi="Times New Roman" w:cs="Times New Roman"/>
          <w:b/>
          <w:bCs/>
          <w:sz w:val="24"/>
          <w:szCs w:val="24"/>
        </w:rPr>
      </w:pPr>
      <w:r w:rsidRPr="0099375F">
        <w:rPr>
          <w:rFonts w:ascii="Times New Roman" w:hAnsi="Times New Roman" w:cs="Times New Roman"/>
          <w:b/>
          <w:bCs/>
          <w:noProof/>
          <w:sz w:val="24"/>
          <w:szCs w:val="24"/>
        </w:rPr>
        <w:lastRenderedPageBreak/>
        <w:drawing>
          <wp:anchor distT="0" distB="0" distL="114300" distR="114300" simplePos="0" relativeHeight="251704320" behindDoc="0" locked="0" layoutInCell="1" allowOverlap="1" wp14:anchorId="1EEED8A4" wp14:editId="5B4AE590">
            <wp:simplePos x="0" y="0"/>
            <wp:positionH relativeFrom="margin">
              <wp:align>left</wp:align>
            </wp:positionH>
            <wp:positionV relativeFrom="paragraph">
              <wp:posOffset>0</wp:posOffset>
            </wp:positionV>
            <wp:extent cx="4286848" cy="1286054"/>
            <wp:effectExtent l="0" t="0" r="0" b="9525"/>
            <wp:wrapThrough wrapText="bothSides">
              <wp:wrapPolygon edited="0">
                <wp:start x="0" y="0"/>
                <wp:lineTo x="0" y="21440"/>
                <wp:lineTo x="21504" y="21440"/>
                <wp:lineTo x="21504" y="0"/>
                <wp:lineTo x="0" y="0"/>
              </wp:wrapPolygon>
            </wp:wrapThrough>
            <wp:docPr id="101810393" name="Resim 1" descr="metin, yazı tipi, beyaz,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0393" name="Resim 1" descr="metin, yazı tipi, beyaz, el yazısı içeren bir resim&#10;&#10;Açıklama otomatik olarak oluşturuldu"/>
                    <pic:cNvPicPr/>
                  </pic:nvPicPr>
                  <pic:blipFill>
                    <a:blip r:embed="rId28"/>
                    <a:stretch>
                      <a:fillRect/>
                    </a:stretch>
                  </pic:blipFill>
                  <pic:spPr>
                    <a:xfrm>
                      <a:off x="0" y="0"/>
                      <a:ext cx="4286848" cy="1286054"/>
                    </a:xfrm>
                    <a:prstGeom prst="rect">
                      <a:avLst/>
                    </a:prstGeom>
                  </pic:spPr>
                </pic:pic>
              </a:graphicData>
            </a:graphic>
          </wp:anchor>
        </w:drawing>
      </w:r>
    </w:p>
    <w:p w14:paraId="5F2F6413" w14:textId="69916110" w:rsidR="00644FDC" w:rsidRPr="0099375F" w:rsidRDefault="00044CE2"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(18)</w:t>
      </w:r>
    </w:p>
    <w:p w14:paraId="1D2C6C57" w14:textId="77777777" w:rsidR="00644FDC" w:rsidRPr="0099375F" w:rsidRDefault="00644FDC" w:rsidP="00113BF8">
      <w:pPr>
        <w:spacing w:line="360" w:lineRule="auto"/>
        <w:jc w:val="both"/>
        <w:rPr>
          <w:rFonts w:ascii="Times New Roman" w:hAnsi="Times New Roman" w:cs="Times New Roman"/>
          <w:b/>
          <w:bCs/>
          <w:sz w:val="24"/>
          <w:szCs w:val="24"/>
        </w:rPr>
      </w:pPr>
    </w:p>
    <w:p w14:paraId="0DE642DD" w14:textId="77777777" w:rsidR="00644FDC" w:rsidRPr="0099375F" w:rsidRDefault="00644FDC" w:rsidP="00113BF8">
      <w:pPr>
        <w:spacing w:line="360" w:lineRule="auto"/>
        <w:jc w:val="both"/>
        <w:rPr>
          <w:rFonts w:ascii="Times New Roman" w:hAnsi="Times New Roman" w:cs="Times New Roman"/>
          <w:b/>
          <w:bCs/>
          <w:sz w:val="24"/>
          <w:szCs w:val="24"/>
        </w:rPr>
      </w:pPr>
    </w:p>
    <w:p w14:paraId="6F305FCF" w14:textId="040BBBE8" w:rsidR="00644FDC" w:rsidRPr="0099375F" w:rsidRDefault="00044CE2" w:rsidP="00044CE2">
      <w:pPr>
        <w:spacing w:line="360" w:lineRule="auto"/>
        <w:jc w:val="both"/>
        <w:rPr>
          <w:rFonts w:ascii="Times New Roman" w:hAnsi="Times New Roman" w:cs="Times New Roman"/>
          <w:sz w:val="24"/>
          <w:szCs w:val="24"/>
        </w:rPr>
      </w:pPr>
      <w:r w:rsidRPr="0099375F">
        <w:rPr>
          <w:rFonts w:ascii="Times New Roman" w:hAnsi="Times New Roman" w:cs="Times New Roman"/>
          <w:noProof/>
          <w:sz w:val="24"/>
          <w:szCs w:val="24"/>
        </w:rPr>
        <w:drawing>
          <wp:anchor distT="0" distB="0" distL="114300" distR="114300" simplePos="0" relativeHeight="251706368" behindDoc="0" locked="0" layoutInCell="1" allowOverlap="1" wp14:anchorId="197459FD" wp14:editId="69032290">
            <wp:simplePos x="0" y="0"/>
            <wp:positionH relativeFrom="margin">
              <wp:align>left</wp:align>
            </wp:positionH>
            <wp:positionV relativeFrom="paragraph">
              <wp:posOffset>1104900</wp:posOffset>
            </wp:positionV>
            <wp:extent cx="2056765" cy="476250"/>
            <wp:effectExtent l="0" t="0" r="635" b="0"/>
            <wp:wrapThrough wrapText="bothSides">
              <wp:wrapPolygon edited="0">
                <wp:start x="0" y="0"/>
                <wp:lineTo x="0" y="20736"/>
                <wp:lineTo x="21407" y="20736"/>
                <wp:lineTo x="21407" y="0"/>
                <wp:lineTo x="0" y="0"/>
              </wp:wrapPolygon>
            </wp:wrapThrough>
            <wp:docPr id="1421979127" name="Resim 1" descr="yazı tipi, beyaz, meti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79127" name="Resim 1" descr="yazı tipi, beyaz, metin, diyagram içeren bir resim&#10;&#10;Açıklama otomatik olarak oluşturuldu"/>
                    <pic:cNvPicPr/>
                  </pic:nvPicPr>
                  <pic:blipFill>
                    <a:blip r:embed="rId29"/>
                    <a:stretch>
                      <a:fillRect/>
                    </a:stretch>
                  </pic:blipFill>
                  <pic:spPr>
                    <a:xfrm>
                      <a:off x="0" y="0"/>
                      <a:ext cx="2062766" cy="477492"/>
                    </a:xfrm>
                    <a:prstGeom prst="rect">
                      <a:avLst/>
                    </a:prstGeom>
                  </pic:spPr>
                </pic:pic>
              </a:graphicData>
            </a:graphic>
            <wp14:sizeRelV relativeFrom="margin">
              <wp14:pctHeight>0</wp14:pctHeight>
            </wp14:sizeRelV>
          </wp:anchor>
        </w:drawing>
      </w:r>
      <w:r w:rsidRPr="0099375F">
        <w:rPr>
          <w:rFonts w:ascii="Times New Roman" w:hAnsi="Times New Roman" w:cs="Times New Roman"/>
          <w:sz w:val="24"/>
          <w:szCs w:val="24"/>
        </w:rPr>
        <w:t>μ₁ ve μ₃, toplam kütlenin birinci modal kütleye kütle oranı ile aynıdır, yani βρLhT/M (burada su tankı genişliği); μ₂ ise toplam sıvı kütlesinin birinci modal kütleye kütle oranıdır, yani ρLh/M. Sistemin ilk modal kütlesi üzerinden β, 8L tanh(πh/L)π³h değerine sahiptir. Sızan sıvının temel frekansı, sığ dalga teorisine dayalı olarak hesaplanmaktadır.</w:t>
      </w:r>
    </w:p>
    <w:p w14:paraId="21A81480" w14:textId="77777777" w:rsidR="00BE279D" w:rsidRPr="0099375F" w:rsidRDefault="00044CE2" w:rsidP="00BE279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(19)</w:t>
      </w:r>
    </w:p>
    <w:p w14:paraId="20D1BA87" w14:textId="77777777" w:rsidR="00BE279D" w:rsidRPr="0099375F" w:rsidRDefault="00BE279D" w:rsidP="00BE279D">
      <w:pPr>
        <w:spacing w:line="360" w:lineRule="auto"/>
        <w:jc w:val="both"/>
        <w:rPr>
          <w:rFonts w:ascii="Times New Roman" w:hAnsi="Times New Roman" w:cs="Times New Roman"/>
          <w:sz w:val="24"/>
          <w:szCs w:val="24"/>
        </w:rPr>
      </w:pPr>
    </w:p>
    <w:p w14:paraId="4A04BAA2" w14:textId="48272560" w:rsidR="00644FDC" w:rsidRPr="0099375F" w:rsidRDefault="00BE279D" w:rsidP="00BE279D">
      <w:pPr>
        <w:spacing w:line="360" w:lineRule="auto"/>
        <w:jc w:val="both"/>
        <w:rPr>
          <w:rFonts w:ascii="Times New Roman" w:hAnsi="Times New Roman" w:cs="Times New Roman"/>
          <w:sz w:val="24"/>
          <w:szCs w:val="24"/>
        </w:rPr>
      </w:pPr>
      <w:r w:rsidRPr="0099375F">
        <w:rPr>
          <w:noProof/>
        </w:rPr>
        <w:drawing>
          <wp:anchor distT="0" distB="0" distL="114300" distR="114300" simplePos="0" relativeHeight="251708416" behindDoc="0" locked="0" layoutInCell="1" allowOverlap="1" wp14:anchorId="24430095" wp14:editId="27669EEB">
            <wp:simplePos x="0" y="0"/>
            <wp:positionH relativeFrom="margin">
              <wp:posOffset>1376680</wp:posOffset>
            </wp:positionH>
            <wp:positionV relativeFrom="paragraph">
              <wp:posOffset>1027430</wp:posOffset>
            </wp:positionV>
            <wp:extent cx="3086100" cy="1400175"/>
            <wp:effectExtent l="0" t="0" r="0" b="9525"/>
            <wp:wrapThrough wrapText="bothSides">
              <wp:wrapPolygon edited="0">
                <wp:start x="0" y="0"/>
                <wp:lineTo x="0" y="21453"/>
                <wp:lineTo x="21467" y="21453"/>
                <wp:lineTo x="21467" y="0"/>
                <wp:lineTo x="0" y="0"/>
              </wp:wrapPolygon>
            </wp:wrapThrough>
            <wp:docPr id="554465405" name="Resim 1" descr="diyagram, çizgi, pla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65405" name="Resim 1" descr="diyagram, çizgi, plan, ekran görüntüsü içeren bir resim&#10;&#10;Açıklama otomatik olarak oluşturuldu"/>
                    <pic:cNvPicPr/>
                  </pic:nvPicPr>
                  <pic:blipFill>
                    <a:blip r:embed="rId30"/>
                    <a:stretch>
                      <a:fillRect/>
                    </a:stretch>
                  </pic:blipFill>
                  <pic:spPr>
                    <a:xfrm>
                      <a:off x="0" y="0"/>
                      <a:ext cx="3086100" cy="1400175"/>
                    </a:xfrm>
                    <a:prstGeom prst="rect">
                      <a:avLst/>
                    </a:prstGeom>
                  </pic:spPr>
                </pic:pic>
              </a:graphicData>
            </a:graphic>
            <wp14:sizeRelV relativeFrom="margin">
              <wp14:pctHeight>0</wp14:pctHeight>
            </wp14:sizeRelV>
          </wp:anchor>
        </w:drawing>
      </w:r>
      <w:r w:rsidRPr="0099375F">
        <w:rPr>
          <w:rFonts w:ascii="Times New Roman" w:hAnsi="Times New Roman" w:cs="Times New Roman"/>
          <w:sz w:val="24"/>
          <w:szCs w:val="24"/>
        </w:rPr>
        <w:t>Damperinin basitleştirilmiş modeli şu şekildedir: U, birincil yapının yatay yer değiştirmesini temsil eder; u, sloshing hareketinin yüksekliğidir; M, C ve K ise sırasıyla birincil yapının birinci mod kütlesini, sönümleme katsayısını ve sertlik katsayısını ifade eder; P ise birincil yapıya etki eden uyarma kuvvetidir.</w:t>
      </w:r>
    </w:p>
    <w:p w14:paraId="1EC289C1" w14:textId="59834D37" w:rsidR="00BE279D" w:rsidRPr="0099375F" w:rsidRDefault="00BE279D" w:rsidP="00BE279D">
      <w:pPr>
        <w:spacing w:line="360" w:lineRule="auto"/>
        <w:jc w:val="both"/>
        <w:rPr>
          <w:rFonts w:ascii="Times New Roman" w:hAnsi="Times New Roman" w:cs="Times New Roman"/>
          <w:sz w:val="24"/>
          <w:szCs w:val="24"/>
        </w:rPr>
      </w:pPr>
    </w:p>
    <w:p w14:paraId="5E26828B" w14:textId="77777777" w:rsidR="00644FDC" w:rsidRPr="0099375F" w:rsidRDefault="00644FDC" w:rsidP="00113BF8">
      <w:pPr>
        <w:spacing w:line="360" w:lineRule="auto"/>
        <w:jc w:val="both"/>
        <w:rPr>
          <w:rFonts w:ascii="Times New Roman" w:hAnsi="Times New Roman" w:cs="Times New Roman"/>
          <w:b/>
          <w:bCs/>
          <w:sz w:val="24"/>
          <w:szCs w:val="24"/>
        </w:rPr>
      </w:pPr>
    </w:p>
    <w:p w14:paraId="53762254" w14:textId="77777777" w:rsidR="00644FDC" w:rsidRPr="0099375F" w:rsidRDefault="00644FDC" w:rsidP="00113BF8">
      <w:pPr>
        <w:spacing w:line="360" w:lineRule="auto"/>
        <w:jc w:val="both"/>
        <w:rPr>
          <w:rFonts w:ascii="Times New Roman" w:hAnsi="Times New Roman" w:cs="Times New Roman"/>
          <w:b/>
          <w:bCs/>
          <w:sz w:val="24"/>
          <w:szCs w:val="24"/>
        </w:rPr>
      </w:pPr>
    </w:p>
    <w:p w14:paraId="30F8D36C" w14:textId="77777777" w:rsidR="00BE279D" w:rsidRPr="0099375F" w:rsidRDefault="00BE279D" w:rsidP="00BE279D">
      <w:pPr>
        <w:spacing w:line="360" w:lineRule="auto"/>
        <w:jc w:val="center"/>
        <w:rPr>
          <w:rFonts w:ascii="Times New Roman" w:hAnsi="Times New Roman" w:cs="Times New Roman"/>
          <w:b/>
          <w:bCs/>
          <w:sz w:val="24"/>
          <w:szCs w:val="24"/>
        </w:rPr>
      </w:pPr>
    </w:p>
    <w:p w14:paraId="257114D5" w14:textId="0639B817" w:rsidR="00644FDC" w:rsidRPr="0099375F" w:rsidRDefault="00BE279D" w:rsidP="00BE279D">
      <w:pPr>
        <w:spacing w:line="360" w:lineRule="auto"/>
        <w:jc w:val="center"/>
        <w:rPr>
          <w:rFonts w:ascii="Times New Roman" w:hAnsi="Times New Roman" w:cs="Times New Roman"/>
          <w:sz w:val="24"/>
          <w:szCs w:val="24"/>
          <w:vertAlign w:val="superscript"/>
        </w:rPr>
      </w:pPr>
      <w:r w:rsidRPr="0099375F">
        <w:rPr>
          <w:rFonts w:ascii="Times New Roman" w:hAnsi="Times New Roman" w:cs="Times New Roman"/>
          <w:sz w:val="24"/>
          <w:szCs w:val="24"/>
        </w:rPr>
        <w:t xml:space="preserve">Şekil 8. Ayarlanmış </w:t>
      </w:r>
      <w:r w:rsidR="00527167">
        <w:rPr>
          <w:rFonts w:ascii="Times New Roman" w:hAnsi="Times New Roman" w:cs="Times New Roman"/>
          <w:sz w:val="24"/>
          <w:szCs w:val="24"/>
        </w:rPr>
        <w:t>B</w:t>
      </w:r>
      <w:r w:rsidRPr="0099375F">
        <w:rPr>
          <w:rFonts w:ascii="Times New Roman" w:hAnsi="Times New Roman" w:cs="Times New Roman"/>
          <w:sz w:val="24"/>
          <w:szCs w:val="24"/>
        </w:rPr>
        <w:t xml:space="preserve">ir </w:t>
      </w:r>
      <w:r w:rsidR="00527167">
        <w:rPr>
          <w:rFonts w:ascii="Times New Roman" w:hAnsi="Times New Roman" w:cs="Times New Roman"/>
          <w:sz w:val="24"/>
          <w:szCs w:val="24"/>
        </w:rPr>
        <w:t>S</w:t>
      </w:r>
      <w:r w:rsidRPr="0099375F">
        <w:rPr>
          <w:rFonts w:ascii="Times New Roman" w:hAnsi="Times New Roman" w:cs="Times New Roman"/>
          <w:sz w:val="24"/>
          <w:szCs w:val="24"/>
        </w:rPr>
        <w:t>loshing.</w:t>
      </w:r>
      <w:r w:rsidR="0099375F" w:rsidRPr="0099375F">
        <w:rPr>
          <w:rFonts w:ascii="Times New Roman" w:hAnsi="Times New Roman" w:cs="Times New Roman"/>
          <w:sz w:val="24"/>
          <w:szCs w:val="24"/>
        </w:rPr>
        <w:t xml:space="preserve"> </w:t>
      </w:r>
      <w:r w:rsidR="0099375F" w:rsidRPr="0099375F">
        <w:rPr>
          <w:rFonts w:ascii="Times New Roman" w:hAnsi="Times New Roman" w:cs="Times New Roman"/>
          <w:sz w:val="24"/>
          <w:szCs w:val="24"/>
          <w:vertAlign w:val="superscript"/>
        </w:rPr>
        <w:t>[15]</w:t>
      </w:r>
    </w:p>
    <w:p w14:paraId="57BDC47F" w14:textId="77777777" w:rsidR="00BE279D" w:rsidRPr="00BE279D" w:rsidRDefault="00BE279D" w:rsidP="00BE279D">
      <w:pPr>
        <w:spacing w:line="360" w:lineRule="auto"/>
        <w:jc w:val="both"/>
        <w:rPr>
          <w:rFonts w:ascii="Times New Roman" w:hAnsi="Times New Roman" w:cs="Times New Roman"/>
          <w:sz w:val="24"/>
          <w:szCs w:val="24"/>
        </w:rPr>
      </w:pPr>
    </w:p>
    <w:p w14:paraId="2628135B" w14:textId="469D26A5" w:rsidR="00BE279D" w:rsidRPr="00BE279D" w:rsidRDefault="00BE279D" w:rsidP="00BE279D">
      <w:pPr>
        <w:spacing w:line="360" w:lineRule="auto"/>
        <w:jc w:val="both"/>
        <w:rPr>
          <w:rFonts w:ascii="Times New Roman" w:hAnsi="Times New Roman" w:cs="Times New Roman"/>
          <w:b/>
          <w:bCs/>
          <w:sz w:val="24"/>
          <w:szCs w:val="24"/>
        </w:rPr>
      </w:pPr>
      <w:bookmarkStart w:id="3" w:name="_Hlk165852415"/>
      <w:r w:rsidRPr="0099375F">
        <w:rPr>
          <w:rFonts w:ascii="Times New Roman" w:hAnsi="Times New Roman" w:cs="Times New Roman"/>
          <w:b/>
          <w:bCs/>
          <w:sz w:val="24"/>
          <w:szCs w:val="24"/>
        </w:rPr>
        <w:t>4.3.2.3</w:t>
      </w:r>
      <w:r w:rsidRPr="00BE279D">
        <w:rPr>
          <w:rFonts w:ascii="Times New Roman" w:hAnsi="Times New Roman" w:cs="Times New Roman"/>
          <w:b/>
          <w:bCs/>
          <w:sz w:val="24"/>
          <w:szCs w:val="24"/>
        </w:rPr>
        <w:t xml:space="preserve"> Ayarlanmış </w:t>
      </w:r>
      <w:r w:rsidRPr="0099375F">
        <w:rPr>
          <w:rFonts w:ascii="Times New Roman" w:hAnsi="Times New Roman" w:cs="Times New Roman"/>
          <w:b/>
          <w:bCs/>
          <w:sz w:val="24"/>
          <w:szCs w:val="24"/>
        </w:rPr>
        <w:t>S</w:t>
      </w:r>
      <w:r w:rsidRPr="00BE279D">
        <w:rPr>
          <w:rFonts w:ascii="Times New Roman" w:hAnsi="Times New Roman" w:cs="Times New Roman"/>
          <w:b/>
          <w:bCs/>
          <w:sz w:val="24"/>
          <w:szCs w:val="24"/>
        </w:rPr>
        <w:t xml:space="preserve">ıvı </w:t>
      </w:r>
      <w:r w:rsidRPr="0099375F">
        <w:rPr>
          <w:rFonts w:ascii="Times New Roman" w:hAnsi="Times New Roman" w:cs="Times New Roman"/>
          <w:b/>
          <w:bCs/>
          <w:sz w:val="24"/>
          <w:szCs w:val="24"/>
        </w:rPr>
        <w:t>K</w:t>
      </w:r>
      <w:r w:rsidRPr="00BE279D">
        <w:rPr>
          <w:rFonts w:ascii="Times New Roman" w:hAnsi="Times New Roman" w:cs="Times New Roman"/>
          <w:b/>
          <w:bCs/>
          <w:sz w:val="24"/>
          <w:szCs w:val="24"/>
        </w:rPr>
        <w:t xml:space="preserve">olon </w:t>
      </w:r>
      <w:r w:rsidRPr="0099375F">
        <w:rPr>
          <w:rFonts w:ascii="Times New Roman" w:hAnsi="Times New Roman" w:cs="Times New Roman"/>
          <w:b/>
          <w:bCs/>
          <w:sz w:val="24"/>
          <w:szCs w:val="24"/>
        </w:rPr>
        <w:t>D</w:t>
      </w:r>
      <w:r w:rsidRPr="00BE279D">
        <w:rPr>
          <w:rFonts w:ascii="Times New Roman" w:hAnsi="Times New Roman" w:cs="Times New Roman"/>
          <w:b/>
          <w:bCs/>
          <w:sz w:val="24"/>
          <w:szCs w:val="24"/>
        </w:rPr>
        <w:t>amperleri (TLCD)</w:t>
      </w:r>
    </w:p>
    <w:bookmarkEnd w:id="3"/>
    <w:p w14:paraId="7A0CA566" w14:textId="1CD150C9" w:rsidR="00BE279D" w:rsidRPr="0099375F" w:rsidRDefault="00BE279D" w:rsidP="00BE279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TSD' sıvının katılımı, serbest yüzeye yakın sıvı sloshing hareketi ile sınırlı olduğundan, ayarlı sıvı kolon damperleri (TLCD) önerilmiştir. Tam ölçekli bir binanın rüzgar tepkilerini azaltmak için ayarlı bir sıvı kütle sönümleyicisinin tasarımı ve testi yapılmıştır. TLCD, sıvının hareketiyle birincil yapının hareketini emen pasif bir kontrol cihazıdır. TLCD, tek biçimli dikdörtgen veya dairesel kesitli U şeklinde tüplerdir. Yapının titreşimini yerçekimsel etkiyle bastırarak TLCD, yapıdan TLCD sıvısına aktarılan titreşim enerjisini emmektedir. Sıvı ve kabın viskoz etkileşimi titreşim enerjisini dağıtmaktadır. Verimliliği artırmak için, sıvının TLCD kabının içindeki </w:t>
      </w:r>
      <w:r w:rsidRPr="0099375F">
        <w:rPr>
          <w:rFonts w:ascii="Times New Roman" w:hAnsi="Times New Roman" w:cs="Times New Roman"/>
          <w:sz w:val="24"/>
          <w:szCs w:val="24"/>
        </w:rPr>
        <w:lastRenderedPageBreak/>
        <w:t>deliklerden</w:t>
      </w:r>
      <w:r w:rsidRPr="0099375F">
        <w:rPr>
          <w:rFonts w:ascii="Times New Roman" w:hAnsi="Times New Roman" w:cs="Times New Roman"/>
          <w:b/>
          <w:bCs/>
          <w:sz w:val="24"/>
          <w:szCs w:val="24"/>
        </w:rPr>
        <w:t xml:space="preserve"> </w:t>
      </w:r>
      <w:r w:rsidRPr="0099375F">
        <w:rPr>
          <w:rFonts w:ascii="Times New Roman" w:hAnsi="Times New Roman" w:cs="Times New Roman"/>
          <w:sz w:val="24"/>
          <w:szCs w:val="24"/>
        </w:rPr>
        <w:t>geçmesi gerekir, bu da daha fazla enerji dağılımına neden</w:t>
      </w:r>
      <w:r w:rsidRPr="0099375F">
        <w:rPr>
          <w:rFonts w:ascii="Times New Roman" w:hAnsi="Times New Roman" w:cs="Times New Roman"/>
          <w:b/>
          <w:bCs/>
          <w:sz w:val="24"/>
          <w:szCs w:val="24"/>
        </w:rPr>
        <w:t xml:space="preserve"> </w:t>
      </w:r>
      <w:r w:rsidRPr="0099375F">
        <w:rPr>
          <w:rFonts w:ascii="Times New Roman" w:hAnsi="Times New Roman" w:cs="Times New Roman"/>
          <w:sz w:val="24"/>
          <w:szCs w:val="24"/>
        </w:rPr>
        <w:t>olmaktadır.</w:t>
      </w:r>
      <w:r w:rsidRPr="0099375F">
        <w:rPr>
          <w:rFonts w:ascii="Times New Roman" w:hAnsi="Times New Roman" w:cs="Times New Roman"/>
          <w:b/>
          <w:bCs/>
          <w:sz w:val="24"/>
          <w:szCs w:val="24"/>
        </w:rPr>
        <w:t xml:space="preserve"> </w:t>
      </w:r>
      <w:r w:rsidRPr="0099375F">
        <w:rPr>
          <w:rFonts w:ascii="Times New Roman" w:hAnsi="Times New Roman" w:cs="Times New Roman"/>
          <w:sz w:val="24"/>
          <w:szCs w:val="24"/>
        </w:rPr>
        <w:t xml:space="preserve">Nispeten daha az bakım gereksinimi ve sıvının acil durumlar için kullanılabilir </w:t>
      </w:r>
      <w:r w:rsidRPr="0099375F">
        <w:rPr>
          <w:rFonts w:ascii="Times New Roman" w:hAnsi="Times New Roman" w:cs="Times New Roman"/>
          <w:b/>
          <w:bCs/>
          <w:noProof/>
          <w:sz w:val="24"/>
          <w:szCs w:val="24"/>
        </w:rPr>
        <w:drawing>
          <wp:anchor distT="0" distB="0" distL="114300" distR="114300" simplePos="0" relativeHeight="251710464" behindDoc="0" locked="0" layoutInCell="1" allowOverlap="1" wp14:anchorId="4E17D0D0" wp14:editId="58A44EA0">
            <wp:simplePos x="0" y="0"/>
            <wp:positionH relativeFrom="margin">
              <wp:align>left</wp:align>
            </wp:positionH>
            <wp:positionV relativeFrom="paragraph">
              <wp:posOffset>870585</wp:posOffset>
            </wp:positionV>
            <wp:extent cx="1800476" cy="400106"/>
            <wp:effectExtent l="0" t="0" r="0" b="0"/>
            <wp:wrapThrough wrapText="bothSides">
              <wp:wrapPolygon edited="0">
                <wp:start x="0" y="0"/>
                <wp:lineTo x="0" y="20571"/>
                <wp:lineTo x="21257" y="20571"/>
                <wp:lineTo x="21257" y="0"/>
                <wp:lineTo x="0" y="0"/>
              </wp:wrapPolygon>
            </wp:wrapThrough>
            <wp:docPr id="58374660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46602" name=""/>
                    <pic:cNvPicPr/>
                  </pic:nvPicPr>
                  <pic:blipFill>
                    <a:blip r:embed="rId31"/>
                    <a:stretch>
                      <a:fillRect/>
                    </a:stretch>
                  </pic:blipFill>
                  <pic:spPr>
                    <a:xfrm>
                      <a:off x="0" y="0"/>
                      <a:ext cx="1800476" cy="400106"/>
                    </a:xfrm>
                    <a:prstGeom prst="rect">
                      <a:avLst/>
                    </a:prstGeom>
                  </pic:spPr>
                </pic:pic>
              </a:graphicData>
            </a:graphic>
          </wp:anchor>
        </w:drawing>
      </w:r>
      <w:r w:rsidRPr="0099375F">
        <w:rPr>
          <w:rFonts w:ascii="Times New Roman" w:hAnsi="Times New Roman" w:cs="Times New Roman"/>
          <w:sz w:val="24"/>
          <w:szCs w:val="24"/>
        </w:rPr>
        <w:t>olması, sıvı titreşim emicilerin potansiyel avantajlarından bazılarıdır.</w:t>
      </w:r>
    </w:p>
    <w:p w14:paraId="76F7EC9E" w14:textId="389137AC" w:rsidR="00BE279D" w:rsidRPr="0099375F" w:rsidRDefault="00BE279D" w:rsidP="00BE279D">
      <w:pPr>
        <w:spacing w:line="360" w:lineRule="auto"/>
        <w:jc w:val="both"/>
        <w:rPr>
          <w:rFonts w:ascii="Times New Roman" w:hAnsi="Times New Roman" w:cs="Times New Roman"/>
          <w:sz w:val="24"/>
          <w:szCs w:val="24"/>
        </w:rPr>
      </w:pPr>
      <w:r w:rsidRPr="0099375F">
        <w:rPr>
          <w:rFonts w:ascii="Times New Roman" w:hAnsi="Times New Roman" w:cs="Times New Roman"/>
          <w:b/>
          <w:bCs/>
          <w:sz w:val="24"/>
          <w:szCs w:val="24"/>
        </w:rPr>
        <w:t xml:space="preserve">                                                                                               </w:t>
      </w:r>
      <w:r w:rsidRPr="0099375F">
        <w:rPr>
          <w:rFonts w:ascii="Times New Roman" w:hAnsi="Times New Roman" w:cs="Times New Roman"/>
          <w:sz w:val="24"/>
          <w:szCs w:val="24"/>
        </w:rPr>
        <w:t>(20)</w:t>
      </w:r>
    </w:p>
    <w:p w14:paraId="00568123" w14:textId="6D654A2A" w:rsidR="00BE279D" w:rsidRPr="0099375F" w:rsidRDefault="00BE279D" w:rsidP="00113BF8">
      <w:pPr>
        <w:spacing w:line="360" w:lineRule="auto"/>
        <w:jc w:val="both"/>
        <w:rPr>
          <w:rFonts w:ascii="Times New Roman" w:hAnsi="Times New Roman" w:cs="Times New Roman"/>
          <w:b/>
          <w:bCs/>
          <w:sz w:val="24"/>
          <w:szCs w:val="24"/>
        </w:rPr>
      </w:pPr>
      <w:r w:rsidRPr="0099375F">
        <w:rPr>
          <w:noProof/>
          <w:u w:val="single"/>
        </w:rPr>
        <w:drawing>
          <wp:anchor distT="0" distB="0" distL="114300" distR="114300" simplePos="0" relativeHeight="251712512" behindDoc="0" locked="0" layoutInCell="1" allowOverlap="1" wp14:anchorId="6482FF9B" wp14:editId="2EB40D7A">
            <wp:simplePos x="0" y="0"/>
            <wp:positionH relativeFrom="column">
              <wp:posOffset>538480</wp:posOffset>
            </wp:positionH>
            <wp:positionV relativeFrom="paragraph">
              <wp:posOffset>7620</wp:posOffset>
            </wp:positionV>
            <wp:extent cx="3667125" cy="1695450"/>
            <wp:effectExtent l="0" t="0" r="9525" b="0"/>
            <wp:wrapThrough wrapText="bothSides">
              <wp:wrapPolygon edited="0">
                <wp:start x="0" y="0"/>
                <wp:lineTo x="0" y="21357"/>
                <wp:lineTo x="21544" y="21357"/>
                <wp:lineTo x="21544" y="0"/>
                <wp:lineTo x="0" y="0"/>
              </wp:wrapPolygon>
            </wp:wrapThrough>
            <wp:docPr id="1743499063" name="Resim 1" descr="metin, diyagram, ekran görüntüsü,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99063" name="Resim 1" descr="metin, diyagram, ekran görüntüsü, plan içeren bir resim&#10;&#10;Açıklama otomatik olarak oluşturuldu"/>
                    <pic:cNvPicPr/>
                  </pic:nvPicPr>
                  <pic:blipFill rotWithShape="1">
                    <a:blip r:embed="rId32"/>
                    <a:srcRect b="7448"/>
                    <a:stretch/>
                  </pic:blipFill>
                  <pic:spPr bwMode="auto">
                    <a:xfrm>
                      <a:off x="0" y="0"/>
                      <a:ext cx="3667125" cy="169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0C3834" w14:textId="2E130E06" w:rsidR="00BE279D" w:rsidRPr="0099375F" w:rsidRDefault="00BE279D" w:rsidP="00113BF8">
      <w:pPr>
        <w:spacing w:line="360" w:lineRule="auto"/>
        <w:jc w:val="both"/>
        <w:rPr>
          <w:rFonts w:ascii="Times New Roman" w:hAnsi="Times New Roman" w:cs="Times New Roman"/>
          <w:b/>
          <w:bCs/>
          <w:sz w:val="24"/>
          <w:szCs w:val="24"/>
        </w:rPr>
      </w:pPr>
    </w:p>
    <w:p w14:paraId="70A4158B" w14:textId="569D6084" w:rsidR="00BE279D" w:rsidRPr="0099375F" w:rsidRDefault="00BE279D" w:rsidP="00113BF8">
      <w:pPr>
        <w:spacing w:line="360" w:lineRule="auto"/>
        <w:jc w:val="both"/>
        <w:rPr>
          <w:rFonts w:ascii="Times New Roman" w:hAnsi="Times New Roman" w:cs="Times New Roman"/>
          <w:b/>
          <w:bCs/>
          <w:sz w:val="24"/>
          <w:szCs w:val="24"/>
        </w:rPr>
      </w:pPr>
    </w:p>
    <w:p w14:paraId="36D578AD" w14:textId="7AEB98A5" w:rsidR="00BE279D" w:rsidRPr="0099375F" w:rsidRDefault="00BE279D" w:rsidP="00113BF8">
      <w:pPr>
        <w:spacing w:line="360" w:lineRule="auto"/>
        <w:jc w:val="both"/>
        <w:rPr>
          <w:rFonts w:ascii="Times New Roman" w:hAnsi="Times New Roman" w:cs="Times New Roman"/>
          <w:b/>
          <w:bCs/>
          <w:sz w:val="24"/>
          <w:szCs w:val="24"/>
        </w:rPr>
      </w:pPr>
    </w:p>
    <w:p w14:paraId="66591430" w14:textId="3428498F" w:rsidR="00BE279D" w:rsidRPr="0099375F" w:rsidRDefault="00BE279D" w:rsidP="00113BF8">
      <w:pPr>
        <w:spacing w:line="360" w:lineRule="auto"/>
        <w:jc w:val="both"/>
        <w:rPr>
          <w:rFonts w:ascii="Times New Roman" w:hAnsi="Times New Roman" w:cs="Times New Roman"/>
          <w:b/>
          <w:bCs/>
          <w:sz w:val="24"/>
          <w:szCs w:val="24"/>
        </w:rPr>
      </w:pPr>
    </w:p>
    <w:p w14:paraId="7A08860B" w14:textId="4445DEFE" w:rsidR="00BE279D" w:rsidRPr="00BE279D" w:rsidRDefault="00BE279D" w:rsidP="00BE279D">
      <w:pPr>
        <w:spacing w:line="360" w:lineRule="auto"/>
        <w:jc w:val="center"/>
        <w:rPr>
          <w:rFonts w:ascii="Times New Roman" w:hAnsi="Times New Roman" w:cs="Times New Roman"/>
          <w:sz w:val="24"/>
          <w:szCs w:val="24"/>
        </w:rPr>
      </w:pPr>
      <w:r w:rsidRPr="00BE279D">
        <w:rPr>
          <w:rFonts w:ascii="Times New Roman" w:hAnsi="Times New Roman" w:cs="Times New Roman"/>
          <w:sz w:val="24"/>
          <w:szCs w:val="24"/>
        </w:rPr>
        <w:t xml:space="preserve">Şekil </w:t>
      </w:r>
      <w:r w:rsidRPr="0099375F">
        <w:rPr>
          <w:rFonts w:ascii="Times New Roman" w:hAnsi="Times New Roman" w:cs="Times New Roman"/>
          <w:sz w:val="24"/>
          <w:szCs w:val="24"/>
        </w:rPr>
        <w:t>9.</w:t>
      </w:r>
      <w:r w:rsidRPr="00BE279D">
        <w:rPr>
          <w:rFonts w:ascii="Times New Roman" w:hAnsi="Times New Roman" w:cs="Times New Roman"/>
          <w:sz w:val="24"/>
          <w:szCs w:val="24"/>
        </w:rPr>
        <w:t xml:space="preserve"> Ayarlanmış </w:t>
      </w:r>
      <w:r w:rsidR="00527167">
        <w:rPr>
          <w:rFonts w:ascii="Times New Roman" w:hAnsi="Times New Roman" w:cs="Times New Roman"/>
          <w:sz w:val="24"/>
          <w:szCs w:val="24"/>
        </w:rPr>
        <w:t>B</w:t>
      </w:r>
      <w:r w:rsidRPr="00BE279D">
        <w:rPr>
          <w:rFonts w:ascii="Times New Roman" w:hAnsi="Times New Roman" w:cs="Times New Roman"/>
          <w:sz w:val="24"/>
          <w:szCs w:val="24"/>
        </w:rPr>
        <w:t xml:space="preserve">ir </w:t>
      </w:r>
      <w:r w:rsidR="00527167">
        <w:rPr>
          <w:rFonts w:ascii="Times New Roman" w:hAnsi="Times New Roman" w:cs="Times New Roman"/>
          <w:sz w:val="24"/>
          <w:szCs w:val="24"/>
        </w:rPr>
        <w:t>S</w:t>
      </w:r>
      <w:r w:rsidRPr="00BE279D">
        <w:rPr>
          <w:rFonts w:ascii="Times New Roman" w:hAnsi="Times New Roman" w:cs="Times New Roman"/>
          <w:sz w:val="24"/>
          <w:szCs w:val="24"/>
        </w:rPr>
        <w:t xml:space="preserve">ıvı </w:t>
      </w:r>
      <w:r w:rsidR="00527167">
        <w:rPr>
          <w:rFonts w:ascii="Times New Roman" w:hAnsi="Times New Roman" w:cs="Times New Roman"/>
          <w:sz w:val="24"/>
          <w:szCs w:val="24"/>
        </w:rPr>
        <w:t>K</w:t>
      </w:r>
      <w:r w:rsidRPr="00BE279D">
        <w:rPr>
          <w:rFonts w:ascii="Times New Roman" w:hAnsi="Times New Roman" w:cs="Times New Roman"/>
          <w:sz w:val="24"/>
          <w:szCs w:val="24"/>
        </w:rPr>
        <w:t xml:space="preserve">olon </w:t>
      </w:r>
      <w:r w:rsidR="00527167">
        <w:rPr>
          <w:rFonts w:ascii="Times New Roman" w:hAnsi="Times New Roman" w:cs="Times New Roman"/>
          <w:sz w:val="24"/>
          <w:szCs w:val="24"/>
        </w:rPr>
        <w:t>D</w:t>
      </w:r>
      <w:r w:rsidRPr="00BE279D">
        <w:rPr>
          <w:rFonts w:ascii="Times New Roman" w:hAnsi="Times New Roman" w:cs="Times New Roman"/>
          <w:sz w:val="24"/>
          <w:szCs w:val="24"/>
        </w:rPr>
        <w:t xml:space="preserve">amperinin </w:t>
      </w:r>
      <w:r w:rsidR="00527167">
        <w:rPr>
          <w:rFonts w:ascii="Times New Roman" w:hAnsi="Times New Roman" w:cs="Times New Roman"/>
          <w:sz w:val="24"/>
          <w:szCs w:val="24"/>
        </w:rPr>
        <w:t>B</w:t>
      </w:r>
      <w:r w:rsidRPr="00BE279D">
        <w:rPr>
          <w:rFonts w:ascii="Times New Roman" w:hAnsi="Times New Roman" w:cs="Times New Roman"/>
          <w:sz w:val="24"/>
          <w:szCs w:val="24"/>
        </w:rPr>
        <w:t xml:space="preserve">asitleştirilmiş </w:t>
      </w:r>
      <w:r w:rsidR="00527167">
        <w:rPr>
          <w:rFonts w:ascii="Times New Roman" w:hAnsi="Times New Roman" w:cs="Times New Roman"/>
          <w:sz w:val="24"/>
          <w:szCs w:val="24"/>
        </w:rPr>
        <w:t>M</w:t>
      </w:r>
      <w:r w:rsidRPr="00BE279D">
        <w:rPr>
          <w:rFonts w:ascii="Times New Roman" w:hAnsi="Times New Roman" w:cs="Times New Roman"/>
          <w:sz w:val="24"/>
          <w:szCs w:val="24"/>
        </w:rPr>
        <w:t>odeli</w:t>
      </w:r>
      <w:r w:rsidR="0099375F" w:rsidRPr="0099375F">
        <w:rPr>
          <w:rFonts w:ascii="Times New Roman" w:hAnsi="Times New Roman" w:cs="Times New Roman"/>
          <w:sz w:val="24"/>
          <w:szCs w:val="24"/>
        </w:rPr>
        <w:t xml:space="preserve">. </w:t>
      </w:r>
      <w:r w:rsidR="0099375F" w:rsidRPr="0099375F">
        <w:rPr>
          <w:rFonts w:ascii="Times New Roman" w:hAnsi="Times New Roman" w:cs="Times New Roman"/>
          <w:sz w:val="24"/>
          <w:szCs w:val="24"/>
          <w:vertAlign w:val="superscript"/>
        </w:rPr>
        <w:t>[15]</w:t>
      </w:r>
    </w:p>
    <w:p w14:paraId="7AE65839" w14:textId="5A477A26" w:rsidR="00BE279D" w:rsidRPr="0099375F" w:rsidRDefault="00BB54F9" w:rsidP="00BB54F9">
      <w:pPr>
        <w:spacing w:line="360" w:lineRule="auto"/>
        <w:jc w:val="both"/>
        <w:rPr>
          <w:rFonts w:ascii="Times New Roman" w:hAnsi="Times New Roman" w:cs="Times New Roman"/>
          <w:b/>
          <w:bCs/>
          <w:sz w:val="24"/>
          <w:szCs w:val="24"/>
        </w:rPr>
      </w:pPr>
      <w:bookmarkStart w:id="4" w:name="_Hlk165852422"/>
      <w:r w:rsidRPr="0099375F">
        <w:rPr>
          <w:rFonts w:ascii="Times New Roman" w:hAnsi="Times New Roman" w:cs="Times New Roman"/>
          <w:b/>
          <w:bCs/>
          <w:sz w:val="24"/>
          <w:szCs w:val="24"/>
        </w:rPr>
        <w:t xml:space="preserve">4.3.2.4 Akıllı ve </w:t>
      </w:r>
      <w:r w:rsidR="00527167" w:rsidRPr="0099375F">
        <w:rPr>
          <w:rFonts w:ascii="Times New Roman" w:hAnsi="Times New Roman" w:cs="Times New Roman"/>
          <w:b/>
          <w:bCs/>
          <w:sz w:val="24"/>
          <w:szCs w:val="24"/>
        </w:rPr>
        <w:t>Viskozlu</w:t>
      </w:r>
      <w:r w:rsidRPr="0099375F">
        <w:rPr>
          <w:rFonts w:ascii="Times New Roman" w:hAnsi="Times New Roman" w:cs="Times New Roman"/>
          <w:b/>
          <w:bCs/>
          <w:sz w:val="24"/>
          <w:szCs w:val="24"/>
        </w:rPr>
        <w:t xml:space="preserve"> Damperler</w:t>
      </w:r>
    </w:p>
    <w:bookmarkEnd w:id="4"/>
    <w:p w14:paraId="512233E9" w14:textId="56AA34F7" w:rsidR="00BB54F9" w:rsidRPr="0099375F" w:rsidRDefault="00BB54F9" w:rsidP="00BB54F9">
      <w:pPr>
        <w:spacing w:line="360" w:lineRule="auto"/>
        <w:jc w:val="both"/>
        <w:rPr>
          <w:rFonts w:ascii="Times New Roman" w:hAnsi="Times New Roman" w:cs="Times New Roman"/>
          <w:sz w:val="24"/>
          <w:szCs w:val="24"/>
        </w:rPr>
      </w:pPr>
      <w:r w:rsidRPr="0099375F">
        <w:rPr>
          <w:noProof/>
        </w:rPr>
        <w:drawing>
          <wp:anchor distT="0" distB="0" distL="114300" distR="114300" simplePos="0" relativeHeight="251714560" behindDoc="0" locked="0" layoutInCell="1" allowOverlap="1" wp14:anchorId="59A9FF37" wp14:editId="7D306756">
            <wp:simplePos x="0" y="0"/>
            <wp:positionH relativeFrom="margin">
              <wp:align>left</wp:align>
            </wp:positionH>
            <wp:positionV relativeFrom="paragraph">
              <wp:posOffset>3142615</wp:posOffset>
            </wp:positionV>
            <wp:extent cx="5731510" cy="1600200"/>
            <wp:effectExtent l="0" t="0" r="2540" b="0"/>
            <wp:wrapThrough wrapText="bothSides">
              <wp:wrapPolygon edited="0">
                <wp:start x="0" y="0"/>
                <wp:lineTo x="0" y="21343"/>
                <wp:lineTo x="21538" y="21343"/>
                <wp:lineTo x="21538" y="0"/>
                <wp:lineTo x="0" y="0"/>
              </wp:wrapPolygon>
            </wp:wrapThrough>
            <wp:docPr id="912426902" name="Resim 1" descr="rüzgar değirmen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26902" name="Resim 1" descr="rüzgar değirmeni, tasarım içeren bir resim&#10;&#10;Açıklama otomatik olarak oluşturuldu"/>
                    <pic:cNvPicPr/>
                  </pic:nvPicPr>
                  <pic:blipFill rotWithShape="1">
                    <a:blip r:embed="rId33"/>
                    <a:srcRect t="5894"/>
                    <a:stretch/>
                  </pic:blipFill>
                  <pic:spPr bwMode="auto">
                    <a:xfrm>
                      <a:off x="0" y="0"/>
                      <a:ext cx="5731510" cy="1600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9375F">
        <w:rPr>
          <w:rFonts w:ascii="Times New Roman" w:hAnsi="Times New Roman" w:cs="Times New Roman"/>
          <w:sz w:val="24"/>
          <w:szCs w:val="24"/>
        </w:rPr>
        <w:t>Pasif TMD belirli bir titreşim frekansına ayarlandığı için geniş frekans bandındaki titreşimleri tamamen kontrol edemezler. Bu nedenle, farklı tipte Aktif ve yarı aktif damperler geliştirilmiştir. Ancak, bunlar büyük ve ağır sistemlerdir ve aktif sönümleyiciler önemli miktarda güç tüketir, bu da rüzgar türbinlerinde uygun olmayan bir çözüm haline gelmektedir. Alternatif olarak, viskoz ve yarı aktif damperler gibi diğer damper tipleri TMD ve ATMD alternatif olarak kullanılabilmektedir. Akıllı sönümleme teknolojisi, değişken sönümleyiciler kullanan bir yarı aktif kontrol türüdür. Bu sistemler, sıfıra yakın güç tüketimi ve yüksek kontrol kararlılığı gibi avantajlara sahiptir. Bu tür damperler, yüksek binaların kontrolünde dış destek sistemleri ile kullanılabilmektedir. Rüzgar türbinlerindeki titreşimleri azaltmak için VD damperlerinin daha iyi performans göstermesi için bir kaldıraç mekanizması kullanılabilmektedir. Ayrıca, rüzgar türbinlerinin hidrodinamik ve/veya aerodinamik sönümleme geliştirebilmektedir.</w:t>
      </w:r>
    </w:p>
    <w:p w14:paraId="647A4690" w14:textId="52C4EED7" w:rsidR="00BB54F9" w:rsidRPr="0099375F" w:rsidRDefault="00BB54F9" w:rsidP="00BB54F9">
      <w:pPr>
        <w:spacing w:line="360" w:lineRule="auto"/>
        <w:jc w:val="center"/>
        <w:rPr>
          <w:rFonts w:ascii="Times New Roman" w:hAnsi="Times New Roman" w:cs="Times New Roman"/>
          <w:sz w:val="24"/>
          <w:szCs w:val="24"/>
          <w:vertAlign w:val="superscript"/>
        </w:rPr>
      </w:pPr>
      <w:r w:rsidRPr="0099375F">
        <w:rPr>
          <w:rFonts w:ascii="Times New Roman" w:hAnsi="Times New Roman" w:cs="Times New Roman"/>
          <w:sz w:val="24"/>
          <w:szCs w:val="24"/>
        </w:rPr>
        <w:t xml:space="preserve">Şekil 10. Viskoz </w:t>
      </w:r>
      <w:r w:rsidR="00527167">
        <w:rPr>
          <w:rFonts w:ascii="Times New Roman" w:hAnsi="Times New Roman" w:cs="Times New Roman"/>
          <w:sz w:val="24"/>
          <w:szCs w:val="24"/>
        </w:rPr>
        <w:t>D</w:t>
      </w:r>
      <w:r w:rsidRPr="0099375F">
        <w:rPr>
          <w:rFonts w:ascii="Times New Roman" w:hAnsi="Times New Roman" w:cs="Times New Roman"/>
          <w:sz w:val="24"/>
          <w:szCs w:val="24"/>
        </w:rPr>
        <w:t xml:space="preserve">amper (VD) </w:t>
      </w:r>
      <w:r w:rsidR="00527167">
        <w:rPr>
          <w:rFonts w:ascii="Times New Roman" w:hAnsi="Times New Roman" w:cs="Times New Roman"/>
          <w:sz w:val="24"/>
          <w:szCs w:val="24"/>
        </w:rPr>
        <w:t>K</w:t>
      </w:r>
      <w:r w:rsidRPr="0099375F">
        <w:rPr>
          <w:rFonts w:ascii="Times New Roman" w:hAnsi="Times New Roman" w:cs="Times New Roman"/>
          <w:sz w:val="24"/>
          <w:szCs w:val="24"/>
        </w:rPr>
        <w:t xml:space="preserve">urulumunun </w:t>
      </w:r>
      <w:r w:rsidR="00527167">
        <w:rPr>
          <w:rFonts w:ascii="Times New Roman" w:hAnsi="Times New Roman" w:cs="Times New Roman"/>
          <w:sz w:val="24"/>
          <w:szCs w:val="24"/>
        </w:rPr>
        <w:t>Ş</w:t>
      </w:r>
      <w:r w:rsidRPr="0099375F">
        <w:rPr>
          <w:rFonts w:ascii="Times New Roman" w:hAnsi="Times New Roman" w:cs="Times New Roman"/>
          <w:sz w:val="24"/>
          <w:szCs w:val="24"/>
        </w:rPr>
        <w:t xml:space="preserve">ematik </w:t>
      </w:r>
      <w:r w:rsidR="00527167">
        <w:rPr>
          <w:rFonts w:ascii="Times New Roman" w:hAnsi="Times New Roman" w:cs="Times New Roman"/>
          <w:sz w:val="24"/>
          <w:szCs w:val="24"/>
        </w:rPr>
        <w:t>G</w:t>
      </w:r>
      <w:r w:rsidRPr="0099375F">
        <w:rPr>
          <w:rFonts w:ascii="Times New Roman" w:hAnsi="Times New Roman" w:cs="Times New Roman"/>
          <w:sz w:val="24"/>
          <w:szCs w:val="24"/>
        </w:rPr>
        <w:t>österimi.</w:t>
      </w:r>
      <w:r w:rsidR="0099375F" w:rsidRPr="0099375F">
        <w:rPr>
          <w:rFonts w:ascii="Times New Roman" w:hAnsi="Times New Roman" w:cs="Times New Roman"/>
          <w:sz w:val="24"/>
          <w:szCs w:val="24"/>
        </w:rPr>
        <w:t xml:space="preserve"> </w:t>
      </w:r>
      <w:r w:rsidR="0099375F" w:rsidRPr="0099375F">
        <w:rPr>
          <w:rFonts w:ascii="Times New Roman" w:hAnsi="Times New Roman" w:cs="Times New Roman"/>
          <w:sz w:val="24"/>
          <w:szCs w:val="24"/>
          <w:vertAlign w:val="superscript"/>
        </w:rPr>
        <w:t>[15]</w:t>
      </w:r>
    </w:p>
    <w:p w14:paraId="25D41DBF" w14:textId="6C1EDAB9" w:rsidR="00BB54F9" w:rsidRPr="0099375F" w:rsidRDefault="00BB54F9" w:rsidP="00113BF8">
      <w:pPr>
        <w:spacing w:line="360" w:lineRule="auto"/>
        <w:jc w:val="both"/>
        <w:rPr>
          <w:rFonts w:ascii="Times New Roman" w:hAnsi="Times New Roman" w:cs="Times New Roman"/>
          <w:b/>
          <w:bCs/>
          <w:sz w:val="24"/>
          <w:szCs w:val="24"/>
        </w:rPr>
      </w:pPr>
      <w:bookmarkStart w:id="5" w:name="_Hlk165852430"/>
      <w:r w:rsidRPr="0099375F">
        <w:rPr>
          <w:rFonts w:ascii="Times New Roman" w:hAnsi="Times New Roman" w:cs="Times New Roman"/>
          <w:b/>
          <w:bCs/>
          <w:sz w:val="24"/>
          <w:szCs w:val="24"/>
        </w:rPr>
        <w:lastRenderedPageBreak/>
        <w:t>4.3.2.5 Hidrodinamik ve Aerodinamik Sönümleme</w:t>
      </w:r>
    </w:p>
    <w:p w14:paraId="527C2D77" w14:textId="3CD2A2EB" w:rsidR="00BB54F9" w:rsidRPr="0099375F" w:rsidRDefault="00BB54F9" w:rsidP="00BB54F9">
      <w:pPr>
        <w:spacing w:line="360" w:lineRule="auto"/>
        <w:jc w:val="both"/>
        <w:rPr>
          <w:rFonts w:ascii="Times New Roman" w:hAnsi="Times New Roman" w:cs="Times New Roman"/>
          <w:sz w:val="24"/>
          <w:szCs w:val="24"/>
        </w:rPr>
      </w:pPr>
      <w:bookmarkStart w:id="6" w:name="_Hlk165848661"/>
      <w:bookmarkEnd w:id="5"/>
      <w:r w:rsidRPr="0099375F">
        <w:rPr>
          <w:rFonts w:ascii="Times New Roman" w:hAnsi="Times New Roman" w:cs="Times New Roman"/>
          <w:noProof/>
          <w:sz w:val="24"/>
          <w:szCs w:val="24"/>
        </w:rPr>
        <w:drawing>
          <wp:anchor distT="0" distB="0" distL="114300" distR="114300" simplePos="0" relativeHeight="251716608" behindDoc="0" locked="0" layoutInCell="1" allowOverlap="1" wp14:anchorId="3918C478" wp14:editId="5C139F6D">
            <wp:simplePos x="0" y="0"/>
            <wp:positionH relativeFrom="margin">
              <wp:align>left</wp:align>
            </wp:positionH>
            <wp:positionV relativeFrom="paragraph">
              <wp:posOffset>899160</wp:posOffset>
            </wp:positionV>
            <wp:extent cx="3200847" cy="495369"/>
            <wp:effectExtent l="0" t="0" r="0" b="0"/>
            <wp:wrapThrough wrapText="bothSides">
              <wp:wrapPolygon edited="0">
                <wp:start x="0" y="0"/>
                <wp:lineTo x="0" y="20769"/>
                <wp:lineTo x="21471" y="20769"/>
                <wp:lineTo x="21471" y="0"/>
                <wp:lineTo x="0" y="0"/>
              </wp:wrapPolygon>
            </wp:wrapThrough>
            <wp:docPr id="1085424738" name="Resim 1" descr="yazı tipi, tipografi, el yazısı, hat sanatı, kali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24738" name="Resim 1" descr="yazı tipi, tipografi, el yazısı, hat sanatı, kaligrafi içeren bir resim&#10;&#10;Açıklama otomatik olarak oluşturuldu"/>
                    <pic:cNvPicPr/>
                  </pic:nvPicPr>
                  <pic:blipFill>
                    <a:blip r:embed="rId34"/>
                    <a:stretch>
                      <a:fillRect/>
                    </a:stretch>
                  </pic:blipFill>
                  <pic:spPr>
                    <a:xfrm>
                      <a:off x="0" y="0"/>
                      <a:ext cx="3200847" cy="495369"/>
                    </a:xfrm>
                    <a:prstGeom prst="rect">
                      <a:avLst/>
                    </a:prstGeom>
                  </pic:spPr>
                </pic:pic>
              </a:graphicData>
            </a:graphic>
          </wp:anchor>
        </w:drawing>
      </w:r>
      <w:r w:rsidRPr="0099375F">
        <w:rPr>
          <w:rFonts w:ascii="Times New Roman" w:hAnsi="Times New Roman" w:cs="Times New Roman"/>
          <w:sz w:val="24"/>
          <w:szCs w:val="24"/>
        </w:rPr>
        <w:t>Yapının sönümlemesi esas olarak aerodinamik ve hidrodinamik sönümlemeden oluşmaktadır. Yüzen kısım üzerindeki bir birim uzunluk başına hidrodinamik kuvvet rüzgâr türbini için Morison formülü ile tahmin edilebilir</w:t>
      </w:r>
      <w:bookmarkEnd w:id="6"/>
      <w:r w:rsidR="0099375F" w:rsidRPr="0099375F">
        <w:rPr>
          <w:rFonts w:ascii="Times New Roman" w:hAnsi="Times New Roman" w:cs="Times New Roman"/>
          <w:sz w:val="24"/>
          <w:szCs w:val="24"/>
        </w:rPr>
        <w:t>.</w:t>
      </w:r>
    </w:p>
    <w:p w14:paraId="057C5198" w14:textId="008C7547" w:rsidR="00BB54F9" w:rsidRPr="0099375F" w:rsidRDefault="00BB54F9" w:rsidP="00BB54F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(21)</w:t>
      </w:r>
    </w:p>
    <w:p w14:paraId="3576E2EC" w14:textId="3F901D02" w:rsidR="00BB54F9" w:rsidRPr="0099375F" w:rsidRDefault="00BB54F9" w:rsidP="00BB54F9">
      <w:pPr>
        <w:spacing w:line="360" w:lineRule="auto"/>
        <w:jc w:val="both"/>
        <w:rPr>
          <w:rFonts w:ascii="Times New Roman" w:hAnsi="Times New Roman" w:cs="Times New Roman"/>
          <w:sz w:val="24"/>
          <w:szCs w:val="24"/>
        </w:rPr>
      </w:pPr>
    </w:p>
    <w:p w14:paraId="380233D8" w14:textId="651C50B5" w:rsidR="001F1EDD" w:rsidRPr="0099375F" w:rsidRDefault="001F1EDD" w:rsidP="00BB54F9">
      <w:pPr>
        <w:spacing w:line="360" w:lineRule="auto"/>
        <w:jc w:val="both"/>
        <w:rPr>
          <w:rFonts w:ascii="Times New Roman" w:hAnsi="Times New Roman" w:cs="Times New Roman"/>
          <w:sz w:val="24"/>
          <w:szCs w:val="24"/>
        </w:rPr>
      </w:pPr>
      <w:r w:rsidRPr="0099375F">
        <w:rPr>
          <w:rFonts w:ascii="Times New Roman" w:hAnsi="Times New Roman" w:cs="Times New Roman"/>
          <w:noProof/>
          <w:sz w:val="24"/>
          <w:szCs w:val="24"/>
        </w:rPr>
        <w:drawing>
          <wp:anchor distT="0" distB="0" distL="114300" distR="114300" simplePos="0" relativeHeight="251722752" behindDoc="0" locked="0" layoutInCell="1" allowOverlap="1" wp14:anchorId="0A173C8E" wp14:editId="628516E8">
            <wp:simplePos x="0" y="0"/>
            <wp:positionH relativeFrom="column">
              <wp:posOffset>-13970</wp:posOffset>
            </wp:positionH>
            <wp:positionV relativeFrom="paragraph">
              <wp:posOffset>1364615</wp:posOffset>
            </wp:positionV>
            <wp:extent cx="5201285" cy="1590675"/>
            <wp:effectExtent l="0" t="0" r="0" b="9525"/>
            <wp:wrapThrough wrapText="bothSides">
              <wp:wrapPolygon edited="0">
                <wp:start x="0" y="0"/>
                <wp:lineTo x="0" y="21471"/>
                <wp:lineTo x="21518" y="21471"/>
                <wp:lineTo x="21518" y="0"/>
                <wp:lineTo x="0" y="0"/>
              </wp:wrapPolygon>
            </wp:wrapThrough>
            <wp:docPr id="1254541865" name="Resim 1" descr="metin, yazı tipi, makbuz,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41865" name="Resim 1" descr="metin, yazı tipi, makbuz, el yazısı içeren bir resim&#10;&#10;Açıklama otomatik olarak oluşturuldu"/>
                    <pic:cNvPicPr/>
                  </pic:nvPicPr>
                  <pic:blipFill>
                    <a:blip r:embed="rId35"/>
                    <a:stretch>
                      <a:fillRect/>
                    </a:stretch>
                  </pic:blipFill>
                  <pic:spPr>
                    <a:xfrm>
                      <a:off x="0" y="0"/>
                      <a:ext cx="5201285" cy="1590675"/>
                    </a:xfrm>
                    <a:prstGeom prst="rect">
                      <a:avLst/>
                    </a:prstGeom>
                  </pic:spPr>
                </pic:pic>
              </a:graphicData>
            </a:graphic>
            <wp14:sizeRelV relativeFrom="margin">
              <wp14:pctHeight>0</wp14:pctHeight>
            </wp14:sizeRelV>
          </wp:anchor>
        </w:drawing>
      </w:r>
      <w:r w:rsidR="00BB54F9" w:rsidRPr="0099375F">
        <w:rPr>
          <w:rFonts w:ascii="Times New Roman" w:hAnsi="Times New Roman" w:cs="Times New Roman"/>
          <w:sz w:val="24"/>
          <w:szCs w:val="24"/>
        </w:rPr>
        <w:t>Bu denklem, eklenen kütle terimini ve Froude-Krylov atalet kuvvetlerini (ilk terim) içerir ve kuadratik viskoz sürükleme (ikinci terim). Burada, D silindir çapını, Û yatay bağıl ivmeyi ve Ur= Uw- Ub bağıl hızı (Uw su salkımı hızı ve Ub cismin hızı) temsil e</w:t>
      </w:r>
      <w:r w:rsidRPr="0099375F">
        <w:rPr>
          <w:rFonts w:ascii="Times New Roman" w:hAnsi="Times New Roman" w:cs="Times New Roman"/>
          <w:sz w:val="24"/>
          <w:szCs w:val="24"/>
        </w:rPr>
        <w:t>tmektedir</w:t>
      </w:r>
      <w:r w:rsidR="00BB54F9" w:rsidRPr="0099375F">
        <w:rPr>
          <w:rFonts w:ascii="Times New Roman" w:hAnsi="Times New Roman" w:cs="Times New Roman"/>
          <w:sz w:val="24"/>
          <w:szCs w:val="24"/>
        </w:rPr>
        <w:t>. Cm ve Cd ise eklenen kütle ve kuadratik sürükleme katsayılarıdır. Hidrodinamik sönümleme şu şekilde yazılabilir.</w:t>
      </w:r>
    </w:p>
    <w:p w14:paraId="58819C7F" w14:textId="0D6A2125" w:rsidR="001F1EDD" w:rsidRPr="0099375F" w:rsidRDefault="001F1EDD" w:rsidP="00BB54F9">
      <w:pPr>
        <w:spacing w:line="360" w:lineRule="auto"/>
        <w:jc w:val="both"/>
        <w:rPr>
          <w:rFonts w:ascii="Times New Roman" w:hAnsi="Times New Roman" w:cs="Times New Roman"/>
          <w:b/>
          <w:bCs/>
          <w:sz w:val="24"/>
          <w:szCs w:val="24"/>
        </w:rPr>
      </w:pPr>
    </w:p>
    <w:p w14:paraId="2CFCA7A9" w14:textId="320C201F" w:rsidR="001F1EDD" w:rsidRPr="0099375F" w:rsidRDefault="001F1EDD" w:rsidP="001F1EDD">
      <w:pPr>
        <w:spacing w:line="360" w:lineRule="auto"/>
        <w:jc w:val="both"/>
        <w:rPr>
          <w:rFonts w:ascii="Times New Roman" w:hAnsi="Times New Roman" w:cs="Times New Roman"/>
          <w:sz w:val="24"/>
          <w:szCs w:val="24"/>
        </w:rPr>
      </w:pPr>
    </w:p>
    <w:p w14:paraId="14E7AC00" w14:textId="6F438729" w:rsidR="001F1EDD" w:rsidRPr="0099375F" w:rsidRDefault="001F1EDD" w:rsidP="001F1ED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(22)</w:t>
      </w:r>
    </w:p>
    <w:p w14:paraId="17C03D8C" w14:textId="745A8EB7" w:rsidR="001F1EDD" w:rsidRPr="0099375F" w:rsidRDefault="001F1EDD" w:rsidP="001F1EDD">
      <w:pPr>
        <w:spacing w:line="360" w:lineRule="auto"/>
        <w:jc w:val="both"/>
        <w:rPr>
          <w:rFonts w:ascii="Times New Roman" w:hAnsi="Times New Roman" w:cs="Times New Roman"/>
          <w:sz w:val="24"/>
          <w:szCs w:val="24"/>
        </w:rPr>
      </w:pPr>
    </w:p>
    <w:p w14:paraId="327B3CA7" w14:textId="77777777" w:rsidR="0099375F" w:rsidRPr="0099375F" w:rsidRDefault="0099375F" w:rsidP="001F1EDD">
      <w:pPr>
        <w:spacing w:line="360" w:lineRule="auto"/>
        <w:jc w:val="both"/>
        <w:rPr>
          <w:rFonts w:ascii="Times New Roman" w:hAnsi="Times New Roman" w:cs="Times New Roman"/>
          <w:sz w:val="24"/>
          <w:szCs w:val="24"/>
        </w:rPr>
      </w:pPr>
    </w:p>
    <w:p w14:paraId="714A22A9" w14:textId="5906D6E7" w:rsidR="001F1EDD" w:rsidRPr="0099375F" w:rsidRDefault="001F1EDD" w:rsidP="001F1EDD">
      <w:pPr>
        <w:spacing w:line="360" w:lineRule="auto"/>
        <w:jc w:val="both"/>
        <w:rPr>
          <w:rFonts w:ascii="Times New Roman" w:hAnsi="Times New Roman" w:cs="Times New Roman"/>
          <w:sz w:val="24"/>
          <w:szCs w:val="24"/>
        </w:rPr>
      </w:pPr>
      <w:r w:rsidRPr="0099375F">
        <w:rPr>
          <w:rFonts w:ascii="Times New Roman" w:hAnsi="Times New Roman" w:cs="Times New Roman"/>
          <w:b/>
          <w:bCs/>
          <w:noProof/>
          <w:sz w:val="24"/>
          <w:szCs w:val="24"/>
        </w:rPr>
        <w:drawing>
          <wp:anchor distT="0" distB="0" distL="114300" distR="114300" simplePos="0" relativeHeight="251724800" behindDoc="0" locked="0" layoutInCell="1" allowOverlap="1" wp14:anchorId="171A8E2B" wp14:editId="1A915CDA">
            <wp:simplePos x="0" y="0"/>
            <wp:positionH relativeFrom="margin">
              <wp:align>left</wp:align>
            </wp:positionH>
            <wp:positionV relativeFrom="paragraph">
              <wp:posOffset>3475355</wp:posOffset>
            </wp:positionV>
            <wp:extent cx="2552700" cy="457200"/>
            <wp:effectExtent l="0" t="0" r="0" b="0"/>
            <wp:wrapThrough wrapText="bothSides">
              <wp:wrapPolygon edited="0">
                <wp:start x="0" y="0"/>
                <wp:lineTo x="0" y="20700"/>
                <wp:lineTo x="21439" y="20700"/>
                <wp:lineTo x="21439" y="0"/>
                <wp:lineTo x="0" y="0"/>
              </wp:wrapPolygon>
            </wp:wrapThrough>
            <wp:docPr id="2979715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71543" name=""/>
                    <pic:cNvPicPr/>
                  </pic:nvPicPr>
                  <pic:blipFill>
                    <a:blip r:embed="rId36"/>
                    <a:stretch>
                      <a:fillRect/>
                    </a:stretch>
                  </pic:blipFill>
                  <pic:spPr>
                    <a:xfrm>
                      <a:off x="0" y="0"/>
                      <a:ext cx="2552700" cy="457200"/>
                    </a:xfrm>
                    <a:prstGeom prst="rect">
                      <a:avLst/>
                    </a:prstGeom>
                  </pic:spPr>
                </pic:pic>
              </a:graphicData>
            </a:graphic>
          </wp:anchor>
        </w:drawing>
      </w:r>
      <w:r w:rsidRPr="0099375F">
        <w:rPr>
          <w:rFonts w:ascii="Times New Roman" w:hAnsi="Times New Roman" w:cs="Times New Roman"/>
          <w:sz w:val="24"/>
          <w:szCs w:val="24"/>
        </w:rPr>
        <w:t>Bu denklemdeki cisim hızıyla orantılı terim sönümleme kuvvetini temsil eder ve bu nedenle hareket denkleminin sol tarafına eklenebilmektedir. Hem sönümleme kuvveti hem de uyarma kuvvetleri su parçacık hızına, deniz suyu yoğunluğuna, şeridin çapına ve sürükleme katsayısına bağlıdır. Bu nedenle, karesel sürükleme katsayısının artırılmasıyla hem sönümleme hem de tahrik kuvvetleri artmaktadır. Bununla birlikte, Karimirad ve N'loan (2012), pervane tipi yüzer açık deniz rüzgar türbinleri için, sürükleme katsayısının artırılmasıyla, düşük frekanslı rijit gövde hareketinin dalgalanma rezonans tepkisinin azalacağını göstermiştir (Kaimal ve ark. 1972). Ayrıca, Rüzgar türbininin hem kanatları hem de kulesi ince yapılar olarak düşünülmektedir. Bu nedenle, ani hız bileşeni akış hız bileşeninden çok daha düşüktür ve bu nedenle birçok aerodinamik modelde belirli bir noktadaki akışın iki boyutlu olduğu varsayılmaktadır (Hansen 2008). Kanat üzerine etki eden rüzgâr kuvveti aşağıdaki gibi tahmin edilebilir (Kaima</w:t>
      </w:r>
      <w:r w:rsidR="00F45BC6">
        <w:rPr>
          <w:rFonts w:ascii="Times New Roman" w:hAnsi="Times New Roman" w:cs="Times New Roman"/>
          <w:sz w:val="24"/>
          <w:szCs w:val="24"/>
        </w:rPr>
        <w:t>l</w:t>
      </w:r>
      <w:r w:rsidRPr="0099375F">
        <w:rPr>
          <w:rFonts w:ascii="Times New Roman" w:hAnsi="Times New Roman" w:cs="Times New Roman"/>
          <w:sz w:val="24"/>
          <w:szCs w:val="24"/>
        </w:rPr>
        <w:t xml:space="preserve"> vd. 1972)</w:t>
      </w:r>
      <w:r w:rsidR="0099375F" w:rsidRPr="0099375F">
        <w:rPr>
          <w:rFonts w:ascii="Times New Roman" w:hAnsi="Times New Roman" w:cs="Times New Roman"/>
          <w:sz w:val="24"/>
          <w:szCs w:val="24"/>
        </w:rPr>
        <w:t xml:space="preserve"> </w:t>
      </w:r>
      <w:r w:rsidR="0099375F" w:rsidRPr="0099375F">
        <w:rPr>
          <w:rFonts w:ascii="Times New Roman" w:hAnsi="Times New Roman" w:cs="Times New Roman"/>
          <w:sz w:val="24"/>
          <w:szCs w:val="24"/>
          <w:vertAlign w:val="superscript"/>
        </w:rPr>
        <w:t>[16]</w:t>
      </w:r>
    </w:p>
    <w:p w14:paraId="5D1262A0" w14:textId="33FC2048" w:rsidR="001F1EDD" w:rsidRPr="0099375F" w:rsidRDefault="001F1EDD" w:rsidP="00BB54F9">
      <w:pPr>
        <w:spacing w:line="360" w:lineRule="auto"/>
        <w:jc w:val="both"/>
        <w:rPr>
          <w:rFonts w:ascii="Times New Roman" w:hAnsi="Times New Roman" w:cs="Times New Roman"/>
          <w:sz w:val="24"/>
          <w:szCs w:val="24"/>
        </w:rPr>
      </w:pPr>
      <w:r w:rsidRPr="0099375F">
        <w:rPr>
          <w:rFonts w:ascii="Times New Roman" w:hAnsi="Times New Roman" w:cs="Times New Roman"/>
          <w:b/>
          <w:bCs/>
          <w:sz w:val="24"/>
          <w:szCs w:val="24"/>
        </w:rPr>
        <w:t xml:space="preserve">                                                                           </w:t>
      </w:r>
      <w:r w:rsidRPr="0099375F">
        <w:rPr>
          <w:rFonts w:ascii="Times New Roman" w:hAnsi="Times New Roman" w:cs="Times New Roman"/>
          <w:sz w:val="24"/>
          <w:szCs w:val="24"/>
        </w:rPr>
        <w:t>(23)</w:t>
      </w:r>
    </w:p>
    <w:p w14:paraId="4AE1AA30" w14:textId="5F8640FC" w:rsidR="001F1EDD" w:rsidRPr="0099375F" w:rsidRDefault="001F1EDD" w:rsidP="00BB54F9">
      <w:pPr>
        <w:spacing w:line="360" w:lineRule="auto"/>
        <w:jc w:val="both"/>
        <w:rPr>
          <w:rFonts w:ascii="Times New Roman" w:hAnsi="Times New Roman" w:cs="Times New Roman"/>
          <w:b/>
          <w:bCs/>
          <w:sz w:val="24"/>
          <w:szCs w:val="24"/>
        </w:rPr>
      </w:pPr>
      <w:bookmarkStart w:id="7" w:name="_Hlk165852438"/>
      <w:r w:rsidRPr="0099375F">
        <w:rPr>
          <w:rFonts w:ascii="Times New Roman" w:hAnsi="Times New Roman" w:cs="Times New Roman"/>
          <w:b/>
          <w:bCs/>
          <w:sz w:val="24"/>
          <w:szCs w:val="24"/>
        </w:rPr>
        <w:lastRenderedPageBreak/>
        <w:t>4.3.2.6 Patentler</w:t>
      </w:r>
    </w:p>
    <w:bookmarkEnd w:id="7"/>
    <w:p w14:paraId="78D6E9BA" w14:textId="77777777" w:rsidR="001F1EDD" w:rsidRPr="001F1EDD" w:rsidRDefault="001F1EDD" w:rsidP="001F1EDD">
      <w:pPr>
        <w:spacing w:line="360" w:lineRule="auto"/>
        <w:jc w:val="both"/>
        <w:rPr>
          <w:rFonts w:ascii="Times New Roman" w:hAnsi="Times New Roman" w:cs="Times New Roman"/>
          <w:sz w:val="24"/>
          <w:szCs w:val="24"/>
        </w:rPr>
      </w:pPr>
      <w:r w:rsidRPr="001F1EDD">
        <w:rPr>
          <w:rFonts w:ascii="Times New Roman" w:hAnsi="Times New Roman" w:cs="Times New Roman"/>
          <w:sz w:val="24"/>
          <w:szCs w:val="24"/>
        </w:rPr>
        <w:t>Burada ise Dünya üzerinde rüzgar türbinlerinin seslerini azaltmaya yönelik alınmış çeşitli patentler bulunmaktadır.</w:t>
      </w:r>
    </w:p>
    <w:p w14:paraId="5EBCA1E4" w14:textId="6E071949" w:rsidR="001F1EDD" w:rsidRPr="0099375F" w:rsidRDefault="001F1EDD" w:rsidP="00BB54F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 Patent No: US 7,108,485 B2</w:t>
      </w:r>
    </w:p>
    <w:p w14:paraId="6E75E17F" w14:textId="77777777" w:rsidR="00563EA0" w:rsidRPr="0099375F" w:rsidRDefault="00563EA0" w:rsidP="00563E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Rüzgar enerjisi tesisatında, rotor kanadı tarafından üretilen sesi azaltmak için kullanılan araçlar şunlardır:</w:t>
      </w:r>
    </w:p>
    <w:p w14:paraId="1A90A2A8" w14:textId="77777777" w:rsidR="00563EA0" w:rsidRPr="0099375F" w:rsidRDefault="00563EA0" w:rsidP="00563E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a) Kanatlar ve gövde üzerinde üst kaplamayı tutmak için nano çiviler kullanılmıştır. Nano-çiviler, rotor kanadının yüzeyinde doğal olarak oluşan ve ses oluşumundan sorumlu olan girdapların nano-çivilere çarpması ve nano-çivilerin rotor kanadının sert cam elyaf yapısına kıyasla nispeten büyük hareket kabiliyetleri sayesinde girdapların enerjisini absorbe ederek enerjiyi hava girdaplarından uzaklaştırması ve böylece sesin azalması nedeniyle bir "ses amortisörü" işlevine sahiptir. Kaplama, uygulanan bir kat boya veya yapıştırıcı ile sabitlenmiş bir folyo veya tabaka ile oluşturulabilir.</w:t>
      </w:r>
    </w:p>
    <w:p w14:paraId="7FA754C0" w14:textId="07C48E38" w:rsidR="00563EA0" w:rsidRPr="0099375F" w:rsidRDefault="00563EA0" w:rsidP="00563E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b) Gürültü oluşumundaki azalma, rotor kanadının özel bir "köpekbalığı derisi" tarzında yüzeye sahip olmasıyla da sağlanabilir. Bu yüzey bir tabaka veya folyo kaplama eklenerek oluşturulabilir. Bu tür bir folyo veya tabaka, örneğin 3M tarafından 3M 8691 Sürükleme Azaltma Bandı (Riblet Bant) adı altında satılmaktadır. Bu folyo veya tabaka, havacılık endüstrisinin bir siparişi olarak, bu özel "köpekbalığı derisi" yüzeyi sayesinde uçaklarda yakıt tasarrufu sağlamak amacıyla geliştirilmiştir. "Köpekbalığı" yapısının detayları Dittrich W. Bechert'in yayınlarından bilinmektedir ve ayrıca EP fl 846 617, DE-C-36 09 541 veya DE-C-3414 554'te de ayrıntılı olarak açıklanmıştır.</w:t>
      </w:r>
    </w:p>
    <w:p w14:paraId="1F66F56D" w14:textId="4BE21756" w:rsidR="00563EA0" w:rsidRPr="0099375F" w:rsidRDefault="00563EA0" w:rsidP="00563EA0">
      <w:pPr>
        <w:spacing w:line="360" w:lineRule="auto"/>
        <w:jc w:val="both"/>
        <w:rPr>
          <w:rFonts w:ascii="Times New Roman" w:hAnsi="Times New Roman" w:cs="Times New Roman"/>
          <w:sz w:val="24"/>
          <w:szCs w:val="24"/>
        </w:rPr>
      </w:pPr>
      <w:r w:rsidRPr="0099375F">
        <w:rPr>
          <w:noProof/>
        </w:rPr>
        <w:drawing>
          <wp:inline distT="0" distB="0" distL="0" distR="0" wp14:anchorId="3BA615AF" wp14:editId="3CDD1DBA">
            <wp:extent cx="5657850" cy="2025650"/>
            <wp:effectExtent l="0" t="0" r="0" b="0"/>
            <wp:docPr id="1017370449" name="Resim 1" descr="çizim, taslak, çizgi sanatı, kırpıntı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70449" name="Resim 1" descr="çizim, taslak, çizgi sanatı, kırpıntı çizim içeren bir resim&#10;&#10;Açıklama otomatik olarak oluşturuldu"/>
                    <pic:cNvPicPr/>
                  </pic:nvPicPr>
                  <pic:blipFill>
                    <a:blip r:embed="rId37">
                      <a:extLst>
                        <a:ext uri="{28A0092B-C50C-407E-A947-70E740481C1C}">
                          <a14:useLocalDpi xmlns:a14="http://schemas.microsoft.com/office/drawing/2010/main" val="0"/>
                        </a:ext>
                      </a:extLst>
                    </a:blip>
                    <a:stretch>
                      <a:fillRect/>
                    </a:stretch>
                  </pic:blipFill>
                  <pic:spPr>
                    <a:xfrm>
                      <a:off x="0" y="0"/>
                      <a:ext cx="5657850" cy="2025650"/>
                    </a:xfrm>
                    <a:prstGeom prst="rect">
                      <a:avLst/>
                    </a:prstGeom>
                  </pic:spPr>
                </pic:pic>
              </a:graphicData>
            </a:graphic>
          </wp:inline>
        </w:drawing>
      </w:r>
    </w:p>
    <w:p w14:paraId="71921DFE" w14:textId="212B3565" w:rsidR="00563EA0" w:rsidRPr="0099375F" w:rsidRDefault="00563EA0" w:rsidP="00563EA0">
      <w:pPr>
        <w:spacing w:line="360" w:lineRule="auto"/>
        <w:jc w:val="center"/>
        <w:rPr>
          <w:rFonts w:ascii="Times New Roman" w:hAnsi="Times New Roman" w:cs="Times New Roman"/>
          <w:sz w:val="24"/>
          <w:szCs w:val="24"/>
        </w:rPr>
      </w:pPr>
      <w:r w:rsidRPr="0099375F">
        <w:rPr>
          <w:rFonts w:ascii="Times New Roman" w:hAnsi="Times New Roman" w:cs="Times New Roman"/>
          <w:sz w:val="24"/>
          <w:szCs w:val="24"/>
        </w:rPr>
        <w:t xml:space="preserve">Şekil 11. Patent </w:t>
      </w:r>
      <w:r w:rsidR="00527167">
        <w:rPr>
          <w:rFonts w:ascii="Times New Roman" w:hAnsi="Times New Roman" w:cs="Times New Roman"/>
          <w:sz w:val="24"/>
          <w:szCs w:val="24"/>
        </w:rPr>
        <w:t>G</w:t>
      </w:r>
      <w:r w:rsidRPr="0099375F">
        <w:rPr>
          <w:rFonts w:ascii="Times New Roman" w:hAnsi="Times New Roman" w:cs="Times New Roman"/>
          <w:sz w:val="24"/>
          <w:szCs w:val="24"/>
        </w:rPr>
        <w:t>österimi.</w:t>
      </w:r>
    </w:p>
    <w:p w14:paraId="3BE654D5" w14:textId="77777777" w:rsidR="00563EA0" w:rsidRPr="0099375F" w:rsidRDefault="00563EA0" w:rsidP="00BB54F9">
      <w:pPr>
        <w:spacing w:line="360" w:lineRule="auto"/>
        <w:jc w:val="both"/>
        <w:rPr>
          <w:rFonts w:ascii="Times New Roman" w:hAnsi="Times New Roman" w:cs="Times New Roman"/>
          <w:b/>
          <w:bCs/>
          <w:sz w:val="24"/>
          <w:szCs w:val="24"/>
        </w:rPr>
      </w:pPr>
    </w:p>
    <w:p w14:paraId="7869A250" w14:textId="30D1DCA8" w:rsidR="00563EA0" w:rsidRPr="0099375F" w:rsidRDefault="00563EA0" w:rsidP="00BB54F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lastRenderedPageBreak/>
        <w:t>2) Patent No: US 8.430,638 B2</w:t>
      </w:r>
    </w:p>
    <w:p w14:paraId="5025A8B7" w14:textId="56B73767" w:rsidR="00563EA0" w:rsidRPr="0099375F" w:rsidRDefault="00563EA0" w:rsidP="00563EA0">
      <w:pPr>
        <w:spacing w:line="360" w:lineRule="auto"/>
        <w:jc w:val="both"/>
        <w:rPr>
          <w:rFonts w:ascii="Times New Roman" w:hAnsi="Times New Roman" w:cs="Times New Roman"/>
          <w:sz w:val="24"/>
          <w:szCs w:val="24"/>
        </w:rPr>
      </w:pPr>
      <w:r w:rsidRPr="0099375F">
        <w:rPr>
          <w:noProof/>
        </w:rPr>
        <w:drawing>
          <wp:anchor distT="0" distB="0" distL="114300" distR="114300" simplePos="0" relativeHeight="251728896" behindDoc="0" locked="0" layoutInCell="1" allowOverlap="1" wp14:anchorId="39AD5157" wp14:editId="2CCC9D14">
            <wp:simplePos x="0" y="0"/>
            <wp:positionH relativeFrom="column">
              <wp:posOffset>3105150</wp:posOffset>
            </wp:positionH>
            <wp:positionV relativeFrom="paragraph">
              <wp:posOffset>6010275</wp:posOffset>
            </wp:positionV>
            <wp:extent cx="3265170" cy="2045970"/>
            <wp:effectExtent l="0" t="0" r="0" b="0"/>
            <wp:wrapThrough wrapText="bothSides">
              <wp:wrapPolygon edited="0">
                <wp:start x="0" y="0"/>
                <wp:lineTo x="0" y="21318"/>
                <wp:lineTo x="21424" y="21318"/>
                <wp:lineTo x="21424" y="0"/>
                <wp:lineTo x="0" y="0"/>
              </wp:wrapPolygon>
            </wp:wrapThrough>
            <wp:docPr id="1231831484" name="Resim 1" descr="taslak, çizim,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31484" name="Resim 1" descr="taslak, çizim, diyagram içeren bir resim&#10;&#10;Açıklama otomatik olarak oluşturuldu"/>
                    <pic:cNvPicPr/>
                  </pic:nvPicPr>
                  <pic:blipFill>
                    <a:blip r:embed="rId38"/>
                    <a:stretch>
                      <a:fillRect/>
                    </a:stretch>
                  </pic:blipFill>
                  <pic:spPr>
                    <a:xfrm>
                      <a:off x="0" y="0"/>
                      <a:ext cx="3265170" cy="2045970"/>
                    </a:xfrm>
                    <a:prstGeom prst="rect">
                      <a:avLst/>
                    </a:prstGeom>
                  </pic:spPr>
                </pic:pic>
              </a:graphicData>
            </a:graphic>
            <wp14:sizeRelH relativeFrom="margin">
              <wp14:pctWidth>0</wp14:pctWidth>
            </wp14:sizeRelH>
            <wp14:sizeRelV relativeFrom="margin">
              <wp14:pctHeight>0</wp14:pctHeight>
            </wp14:sizeRelV>
          </wp:anchor>
        </w:drawing>
      </w:r>
      <w:r w:rsidRPr="0099375F">
        <w:rPr>
          <w:noProof/>
        </w:rPr>
        <w:drawing>
          <wp:anchor distT="0" distB="0" distL="114300" distR="114300" simplePos="0" relativeHeight="251726848" behindDoc="0" locked="0" layoutInCell="1" allowOverlap="1" wp14:anchorId="36651A8C" wp14:editId="2C9B8EE5">
            <wp:simplePos x="0" y="0"/>
            <wp:positionH relativeFrom="margin">
              <wp:align>left</wp:align>
            </wp:positionH>
            <wp:positionV relativeFrom="paragraph">
              <wp:posOffset>5904230</wp:posOffset>
            </wp:positionV>
            <wp:extent cx="2693670" cy="2133600"/>
            <wp:effectExtent l="0" t="0" r="0" b="0"/>
            <wp:wrapThrough wrapText="bothSides">
              <wp:wrapPolygon edited="0">
                <wp:start x="0" y="0"/>
                <wp:lineTo x="0" y="21407"/>
                <wp:lineTo x="21386" y="21407"/>
                <wp:lineTo x="21386" y="0"/>
                <wp:lineTo x="0" y="0"/>
              </wp:wrapPolygon>
            </wp:wrapThrough>
            <wp:docPr id="1452496887" name="Resim 1" descr="taslak, diyagram,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96887" name="Resim 1" descr="taslak, diyagram, çizim içeren bir resim&#10;&#10;Açıklama otomatik olarak oluşturuldu"/>
                    <pic:cNvPicPr/>
                  </pic:nvPicPr>
                  <pic:blipFill>
                    <a:blip r:embed="rId39"/>
                    <a:stretch>
                      <a:fillRect/>
                    </a:stretch>
                  </pic:blipFill>
                  <pic:spPr>
                    <a:xfrm>
                      <a:off x="0" y="0"/>
                      <a:ext cx="2693670" cy="2133600"/>
                    </a:xfrm>
                    <a:prstGeom prst="rect">
                      <a:avLst/>
                    </a:prstGeom>
                  </pic:spPr>
                </pic:pic>
              </a:graphicData>
            </a:graphic>
            <wp14:sizeRelH relativeFrom="margin">
              <wp14:pctWidth>0</wp14:pctWidth>
            </wp14:sizeRelH>
            <wp14:sizeRelV relativeFrom="margin">
              <wp14:pctHeight>0</wp14:pctHeight>
            </wp14:sizeRelV>
          </wp:anchor>
        </w:drawing>
      </w:r>
      <w:r w:rsidRPr="0099375F">
        <w:rPr>
          <w:rFonts w:ascii="Times New Roman" w:hAnsi="Times New Roman" w:cs="Times New Roman"/>
          <w:sz w:val="24"/>
          <w:szCs w:val="24"/>
        </w:rPr>
        <w:t>Rüzgar türbininin rotor kanadı için gürültü azaltıcı bir rotor kanat tertibatı tanımlanmıştır. Rotor kanat tertibatı, dış yüzeylere sahip bir rotor kanadı içerir; basınç tarafı, bir emme tarafı, bir ön kenar ve bir arka kenarın her biri, bir uç ve bir kök arasında uzanır. Rotor kanadı ayrıca bir açıklık ve bir akor tanımlamıştır. Ayrıca, rotor kanat tertibatı, rotor kanadı üzerinde yapılandırılmış bir gürültü azaltıcı içermektedir. Gürültü azaltıcı, her birinin aşağıdaki özelliklere sahip çok sayıda çubuk içerir: birinci uç ile ikinci uç arasında uzanan gövde. Bu gövde, çok sayıda çubuğun her birinin gövdesine temas eder ve uzanan çok sayıda çubuğun, komşu bir çubuğun gövdesine paraleldir. Gürültü azaltıcı, çubuklar komşu bir çubuğun gövdesine paralelken sabit bir konumda bulunur. Düzenlemelerde, şekil 2 ila 6 ve 8'de gösterildiği gibi, gürültü azaltıcı 110, rotor kanadının basınç tarafına 22 gibi yapılandırılabilmektedir. Alternatif uygulamalarda gürültü azaltıcı 110, örneğin emme tarafına 24 monte edilmiş şekilde yapılandırılabilmektedir. Ayrıca, 112 numaralı çok sayıda çubuğun her biri, uygun bir malzemeden oluşturulabilir ve 112 numaralı çubuk için uygun bir sertlik sağlayan uygun bir genişliğe veya çapa sahip olmaktadır. Çubukların 112 düzenlemesi, malzemeleri ve boyutlarıyla birlikte, bir rotor kanadı tertibatından akan rüzgar için daha yumuşak sınır koşulu geçişlerine izin verebilir, böylece bir rüzgar türbininin çalışması sırasında rotor kanadı tertibatıyla ilişkili gürültüyü avantajlı bir şekilde azaltabilmektedir. Alternatif uygulamalarda, 114 numaralı gövdenin kesit şekli ve boyutu birinci uçtan ikinci uca doğru veya ikinci uçtan birinci uca doğru daralabilmektedir. Çok sayıda çubuk 112'nin her biri, gürültü azaltıcı 110 ve rotor kanadı tertibatı 100'e, örneğin bir rotor kanadının 16 ilgili gürültü azaltıcı 110'undan geçen rüzgar için sınır koşulu geçişlerini iyileştirerek, gelişmiş gürültü azaltma nitelikleri sağlayan uygun bir boyuta sahip olabilmektedir.</w:t>
      </w:r>
    </w:p>
    <w:p w14:paraId="73AE4F24" w14:textId="12A2970E" w:rsidR="0099375F" w:rsidRPr="0099375F" w:rsidRDefault="00563EA0" w:rsidP="0099375F">
      <w:pPr>
        <w:spacing w:line="360" w:lineRule="auto"/>
        <w:jc w:val="center"/>
        <w:rPr>
          <w:rFonts w:ascii="Times New Roman" w:hAnsi="Times New Roman" w:cs="Times New Roman"/>
          <w:sz w:val="24"/>
          <w:szCs w:val="24"/>
        </w:rPr>
      </w:pPr>
      <w:r w:rsidRPr="0099375F">
        <w:rPr>
          <w:rFonts w:ascii="Times New Roman" w:hAnsi="Times New Roman" w:cs="Times New Roman"/>
          <w:sz w:val="24"/>
          <w:szCs w:val="24"/>
        </w:rPr>
        <w:t xml:space="preserve">Şekil 12. Patent </w:t>
      </w:r>
      <w:r w:rsidR="00527167">
        <w:rPr>
          <w:rFonts w:ascii="Times New Roman" w:hAnsi="Times New Roman" w:cs="Times New Roman"/>
          <w:sz w:val="24"/>
          <w:szCs w:val="24"/>
        </w:rPr>
        <w:t>G</w:t>
      </w:r>
      <w:r w:rsidRPr="0099375F">
        <w:rPr>
          <w:rFonts w:ascii="Times New Roman" w:hAnsi="Times New Roman" w:cs="Times New Roman"/>
          <w:sz w:val="24"/>
          <w:szCs w:val="24"/>
        </w:rPr>
        <w:t>österimi.</w:t>
      </w:r>
    </w:p>
    <w:p w14:paraId="41900E62" w14:textId="43D23E56" w:rsidR="009B7F8D" w:rsidRPr="0099375F" w:rsidRDefault="009B7F8D" w:rsidP="0099375F">
      <w:pPr>
        <w:spacing w:line="360" w:lineRule="auto"/>
        <w:jc w:val="both"/>
        <w:rPr>
          <w:rFonts w:ascii="Times New Roman" w:hAnsi="Times New Roman" w:cs="Times New Roman"/>
          <w:sz w:val="24"/>
          <w:szCs w:val="24"/>
        </w:rPr>
      </w:pPr>
      <w:bookmarkStart w:id="8" w:name="_Hlk165852447"/>
      <w:r w:rsidRPr="0099375F">
        <w:rPr>
          <w:rFonts w:ascii="Times New Roman" w:hAnsi="Times New Roman" w:cs="Times New Roman"/>
          <w:b/>
          <w:bCs/>
          <w:sz w:val="24"/>
          <w:szCs w:val="24"/>
        </w:rPr>
        <w:lastRenderedPageBreak/>
        <w:t>4.4 Gürültünün İnsan Üzerindeki Etkileri</w:t>
      </w:r>
    </w:p>
    <w:bookmarkEnd w:id="8"/>
    <w:p w14:paraId="571BCCB1" w14:textId="734390E9" w:rsidR="009B7F8D" w:rsidRPr="0099375F" w:rsidRDefault="009B7F8D" w:rsidP="009B7F8D">
      <w:pPr>
        <w:spacing w:line="360" w:lineRule="auto"/>
        <w:jc w:val="both"/>
      </w:pPr>
      <w:r w:rsidRPr="0099375F">
        <w:rPr>
          <w:rFonts w:ascii="Times New Roman" w:hAnsi="Times New Roman" w:cs="Times New Roman"/>
          <w:sz w:val="24"/>
          <w:szCs w:val="24"/>
        </w:rPr>
        <w:t>Gürültü kirliliği, Dünya Sağlık Örgütü tarafından insan sağlığını etkileyen önemli çevresel faktörlerden biri olarak tanımlanmıştır. Gürültünün sadece işitme sistemi üzerinde değil, aynı zamanda psikolojik ve fizyolojik etkileri olduğu da bilinmektedir. Yapılan bilimsel çalışmalar, gürültünün insan sağlığı üzerinde çeşitli fizyolojik etkileri olduğunu ve bu etkilerin kronik patolojik sonuçlara yol açabileceğini göstermektedir. Gürültünün insan sağlığı üzerindeki etkileri işitsel, fizyolojik, psikolojik ve performans açısından ayrı ayrı incelenmelidir. Gürültünün olumsuz etkileri arasında iletişimi engelleme, konsantrasyonu bozma, uyku düzenini etkileme ve genel sıkıntılar yaratma gibi durumlar bulunmaktadır. Ayrıca, gürültü geçici veya kalıcı işitme bozukluklarına neden olabilir. Geçici bozukluklar, belirli bir süre maruz kalındığında ortaya çıkar ve genellikle maruz kalınan süre ve gürültü seviyesine bağlı olarak değişirken, kalıcı bozukluklar işitme kaybına kadar varabilir. Türkiye'deki gürültü seviyeleri ve oluşturduğu olumsuz etkiler, Almanya Çevre İdaresi'nin yaptığı çalışmalarda da ortaya konmuştur. Bu veriler, gürültünün çevresel ve insan sağlığı üzerindeki etkilerinin ciddiyetini vurgulamaktadır.</w:t>
      </w:r>
      <w:r w:rsidRPr="0099375F">
        <w:rPr>
          <w:rFonts w:ascii="Times New Roman" w:hAnsi="Times New Roman" w:cs="Times New Roman"/>
          <w:sz w:val="24"/>
          <w:szCs w:val="24"/>
          <w:vertAlign w:val="superscript"/>
        </w:rPr>
        <w:t>[1</w:t>
      </w:r>
      <w:r w:rsidR="0099375F" w:rsidRPr="0099375F">
        <w:rPr>
          <w:rFonts w:ascii="Times New Roman" w:hAnsi="Times New Roman" w:cs="Times New Roman"/>
          <w:sz w:val="24"/>
          <w:szCs w:val="24"/>
          <w:vertAlign w:val="superscript"/>
        </w:rPr>
        <w:t>7</w:t>
      </w:r>
      <w:r w:rsidRPr="0099375F">
        <w:rPr>
          <w:rFonts w:ascii="Times New Roman" w:hAnsi="Times New Roman" w:cs="Times New Roman"/>
          <w:sz w:val="24"/>
          <w:szCs w:val="24"/>
          <w:vertAlign w:val="superscript"/>
        </w:rPr>
        <w:t>]</w:t>
      </w:r>
      <w:r w:rsidRPr="0099375F">
        <w:t xml:space="preserve"> </w:t>
      </w:r>
    </w:p>
    <w:p w14:paraId="4D486721" w14:textId="11F16032" w:rsidR="0099375F" w:rsidRPr="0099375F" w:rsidRDefault="0099375F" w:rsidP="009B7F8D">
      <w:pPr>
        <w:spacing w:line="360" w:lineRule="auto"/>
        <w:jc w:val="both"/>
      </w:pPr>
      <w:r w:rsidRPr="0099375F">
        <w:rPr>
          <w:rFonts w:ascii="Times New Roman" w:hAnsi="Times New Roman" w:cs="Times New Roman"/>
          <w:noProof/>
          <w:sz w:val="24"/>
          <w:szCs w:val="24"/>
        </w:rPr>
        <w:drawing>
          <wp:anchor distT="0" distB="0" distL="114300" distR="114300" simplePos="0" relativeHeight="251730944" behindDoc="0" locked="0" layoutInCell="1" allowOverlap="1" wp14:anchorId="08F8B20E" wp14:editId="74042BF0">
            <wp:simplePos x="0" y="0"/>
            <wp:positionH relativeFrom="margin">
              <wp:align>right</wp:align>
            </wp:positionH>
            <wp:positionV relativeFrom="paragraph">
              <wp:posOffset>395605</wp:posOffset>
            </wp:positionV>
            <wp:extent cx="5760720" cy="2720340"/>
            <wp:effectExtent l="0" t="0" r="0" b="3810"/>
            <wp:wrapTopAndBottom/>
            <wp:docPr id="1151389860" name="Resim 1" descr="metin, sayı, numara, makbuz,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89860" name="Resim 1" descr="metin, sayı, numara, makbuz, yazı tipi içeren bir resim&#10;&#10;Açıklama otomatik olarak oluşturuldu"/>
                    <pic:cNvPicPr/>
                  </pic:nvPicPr>
                  <pic:blipFill>
                    <a:blip r:embed="rId40"/>
                    <a:stretch>
                      <a:fillRect/>
                    </a:stretch>
                  </pic:blipFill>
                  <pic:spPr>
                    <a:xfrm>
                      <a:off x="0" y="0"/>
                      <a:ext cx="5760720" cy="2720340"/>
                    </a:xfrm>
                    <a:prstGeom prst="rect">
                      <a:avLst/>
                    </a:prstGeom>
                  </pic:spPr>
                </pic:pic>
              </a:graphicData>
            </a:graphic>
          </wp:anchor>
        </w:drawing>
      </w:r>
    </w:p>
    <w:p w14:paraId="73BD76B2" w14:textId="0327338D" w:rsidR="0099375F" w:rsidRPr="0099375F" w:rsidRDefault="0099375F" w:rsidP="009B7F8D">
      <w:pPr>
        <w:spacing w:line="360" w:lineRule="auto"/>
        <w:jc w:val="both"/>
        <w:rPr>
          <w:rFonts w:ascii="Times New Roman" w:hAnsi="Times New Roman" w:cs="Times New Roman"/>
          <w:sz w:val="24"/>
          <w:szCs w:val="24"/>
        </w:rPr>
      </w:pPr>
    </w:p>
    <w:p w14:paraId="60741825" w14:textId="77777777" w:rsidR="00644FDC" w:rsidRPr="0099375F" w:rsidRDefault="009B7F8D" w:rsidP="009B7F8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Tablo </w:t>
      </w:r>
      <w:r w:rsidR="00584417" w:rsidRPr="0099375F">
        <w:rPr>
          <w:rFonts w:ascii="Times New Roman" w:hAnsi="Times New Roman" w:cs="Times New Roman"/>
          <w:sz w:val="24"/>
          <w:szCs w:val="24"/>
        </w:rPr>
        <w:t>4</w:t>
      </w:r>
      <w:r w:rsidRPr="0099375F">
        <w:rPr>
          <w:rFonts w:ascii="Times New Roman" w:hAnsi="Times New Roman" w:cs="Times New Roman"/>
          <w:sz w:val="24"/>
          <w:szCs w:val="24"/>
        </w:rPr>
        <w:t xml:space="preserve">. Oluşturduğu Olumsuz Etkilere Bağlı Olarak Gürültü Düzeyleri ve Almanya Çevre İdaresi Tarafından Yapılan Gürültü Düzeylerine Göre Etkileri </w:t>
      </w:r>
    </w:p>
    <w:p w14:paraId="212151D6" w14:textId="77777777" w:rsidR="0099375F" w:rsidRPr="0099375F" w:rsidRDefault="0099375F" w:rsidP="009B7F8D">
      <w:pPr>
        <w:spacing w:line="360" w:lineRule="auto"/>
        <w:jc w:val="both"/>
        <w:rPr>
          <w:rFonts w:ascii="Times New Roman" w:hAnsi="Times New Roman" w:cs="Times New Roman"/>
          <w:b/>
          <w:bCs/>
          <w:sz w:val="24"/>
          <w:szCs w:val="24"/>
        </w:rPr>
      </w:pPr>
    </w:p>
    <w:p w14:paraId="01662290" w14:textId="77777777" w:rsidR="0099375F" w:rsidRPr="0099375F" w:rsidRDefault="0099375F" w:rsidP="009B7F8D">
      <w:pPr>
        <w:spacing w:line="360" w:lineRule="auto"/>
        <w:jc w:val="both"/>
        <w:rPr>
          <w:rFonts w:ascii="Times New Roman" w:hAnsi="Times New Roman" w:cs="Times New Roman"/>
          <w:b/>
          <w:bCs/>
          <w:sz w:val="24"/>
          <w:szCs w:val="24"/>
        </w:rPr>
      </w:pPr>
    </w:p>
    <w:p w14:paraId="52EC00B1" w14:textId="5F169BDC" w:rsidR="009B7F8D" w:rsidRPr="0099375F" w:rsidRDefault="009B7F8D" w:rsidP="009B7F8D">
      <w:pPr>
        <w:spacing w:line="360" w:lineRule="auto"/>
        <w:jc w:val="both"/>
        <w:rPr>
          <w:rFonts w:ascii="Times New Roman" w:hAnsi="Times New Roman" w:cs="Times New Roman"/>
          <w:sz w:val="24"/>
          <w:szCs w:val="24"/>
        </w:rPr>
      </w:pPr>
      <w:bookmarkStart w:id="9" w:name="_Hlk165852454"/>
      <w:r w:rsidRPr="0099375F">
        <w:rPr>
          <w:rFonts w:ascii="Times New Roman" w:hAnsi="Times New Roman" w:cs="Times New Roman"/>
          <w:b/>
          <w:bCs/>
          <w:sz w:val="24"/>
          <w:szCs w:val="24"/>
        </w:rPr>
        <w:lastRenderedPageBreak/>
        <w:t>4.5 Rüzgar Gürültü Standartları</w:t>
      </w:r>
    </w:p>
    <w:bookmarkEnd w:id="9"/>
    <w:p w14:paraId="41C7EA36" w14:textId="6C5F6181" w:rsidR="00B4791B" w:rsidRPr="0099375F" w:rsidRDefault="00B4791B" w:rsidP="00B4791B">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Uygun bir gürültü değerlendirme çalışması, aşağıdaki üç önemli bilgiyi içermelidir:</w:t>
      </w:r>
    </w:p>
    <w:p w14:paraId="04BD3AC7" w14:textId="0B0B2741" w:rsidR="00B4791B" w:rsidRPr="0099375F" w:rsidRDefault="00B4791B" w:rsidP="00B4791B">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 Mevcut ortama ilişkin geçmiş gürültü seviyeleri için bir araştırma: Bu, bölgede daha önce yapılmış gürültü ölçümlerinin ve kayıtlarının incelenmesini içerir. Geçmiş gürültü seviyelerinin belirlenmesi, mevcut durumu değerlendirmek ve karşılaştırmak için önemlidir.</w:t>
      </w:r>
    </w:p>
    <w:p w14:paraId="79BF8941" w14:textId="2354FA90" w:rsidR="00B4791B" w:rsidRPr="0099375F" w:rsidRDefault="00B4791B" w:rsidP="00B4791B">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2. Bölgede ve bölge civarında </w:t>
      </w:r>
      <w:r w:rsidR="00644FDC" w:rsidRPr="0099375F">
        <w:rPr>
          <w:rFonts w:ascii="Times New Roman" w:hAnsi="Times New Roman" w:cs="Times New Roman"/>
          <w:sz w:val="24"/>
          <w:szCs w:val="24"/>
        </w:rPr>
        <w:t>türbin (</w:t>
      </w:r>
      <w:r w:rsidRPr="0099375F">
        <w:rPr>
          <w:rFonts w:ascii="Times New Roman" w:hAnsi="Times New Roman" w:cs="Times New Roman"/>
          <w:sz w:val="24"/>
          <w:szCs w:val="24"/>
        </w:rPr>
        <w:t>ler)in oluşturduğu gürültü seviyesinin ölçümü: Bu adım, rüzgar türbinlerinin çevredeki gürültü düzeylerine olan etkisini belirlemek için gerçek zamanlı ölçümleri içerir. Bu ölçümler, farklı zaman dilimlerinde ve farklı hava koşullarında yapılmalıdır.</w:t>
      </w:r>
    </w:p>
    <w:p w14:paraId="250C15E7" w14:textId="77777777" w:rsidR="00B4791B" w:rsidRPr="0099375F" w:rsidRDefault="00B4791B" w:rsidP="00B4791B">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3. Türbin gürültü seviyeleri kabul edilebilirlik değerlendirmesi: Bu, ölçülen gürültü seviyelerinin ulusal veya uluslararası standartlara uygun olup olmadığının değerlendirilmesini içerir. Kabul edilebilirlik değerlendirmesi, belirlenen standartlara göre ölçülen gürültü seviyelerinin uygunluğunu kontrol eder. </w:t>
      </w:r>
    </w:p>
    <w:p w14:paraId="2E1B9AC4" w14:textId="7A68E452" w:rsidR="00B4791B" w:rsidRPr="0099375F" w:rsidRDefault="00B4791B" w:rsidP="00B4791B">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Günümüzde, uluslararası gürültü standartları özellikle bu üç bilgiyi içeren yönetmeliklerin eksikliği vardır. Ancak birçok ülkede, gürültü yönetmelikleri insanların maruz kaldığı gürültü için belirlenen üst limitleri tanımlar. Bu limitler, ülkeye ve zaman dilimine göre değişiklik gösterebilir. Örneğin, Avrupa'da sabit gürültü limitleri standarttır, ancak Amerika Birleşik Devletleri'nde federal bir gürültü yönetmeliği olmamasına rağmen, EPA tarafından gürültü yönergesi yayınlanmıştır. Ayrıca, birçok eyalet kendi gürültü yönetmeliklerine sahiptir ve birçok yerel hükümet gürültü yasaları çıkarmaktadır.</w:t>
      </w:r>
    </w:p>
    <w:p w14:paraId="057B716C" w14:textId="77777777" w:rsidR="00B4791B" w:rsidRPr="0099375F" w:rsidRDefault="00B4791B" w:rsidP="00B4791B">
      <w:pPr>
        <w:spacing w:line="360" w:lineRule="auto"/>
        <w:jc w:val="both"/>
        <w:rPr>
          <w:rFonts w:ascii="Times New Roman" w:hAnsi="Times New Roman" w:cs="Times New Roman"/>
          <w:b/>
          <w:bCs/>
          <w:sz w:val="24"/>
          <w:szCs w:val="24"/>
        </w:rPr>
      </w:pPr>
    </w:p>
    <w:p w14:paraId="7AFB8846" w14:textId="77777777" w:rsidR="00B4791B" w:rsidRPr="0099375F" w:rsidRDefault="00B4791B" w:rsidP="00B4791B">
      <w:pPr>
        <w:spacing w:line="360" w:lineRule="auto"/>
        <w:jc w:val="both"/>
        <w:rPr>
          <w:rFonts w:ascii="Times New Roman" w:hAnsi="Times New Roman" w:cs="Times New Roman"/>
          <w:b/>
          <w:bCs/>
          <w:sz w:val="24"/>
          <w:szCs w:val="24"/>
        </w:rPr>
      </w:pPr>
    </w:p>
    <w:p w14:paraId="272A6BBE" w14:textId="77777777" w:rsidR="00B4791B" w:rsidRPr="0099375F" w:rsidRDefault="00B4791B" w:rsidP="00B4791B">
      <w:pPr>
        <w:spacing w:line="360" w:lineRule="auto"/>
        <w:jc w:val="both"/>
        <w:rPr>
          <w:rFonts w:ascii="Times New Roman" w:hAnsi="Times New Roman" w:cs="Times New Roman"/>
          <w:b/>
          <w:bCs/>
          <w:sz w:val="24"/>
          <w:szCs w:val="24"/>
        </w:rPr>
      </w:pPr>
    </w:p>
    <w:p w14:paraId="7EF4FC1F" w14:textId="77777777" w:rsidR="00B4791B" w:rsidRPr="0099375F" w:rsidRDefault="00B4791B" w:rsidP="00B4791B">
      <w:pPr>
        <w:spacing w:line="360" w:lineRule="auto"/>
        <w:jc w:val="both"/>
        <w:rPr>
          <w:rFonts w:ascii="Times New Roman" w:hAnsi="Times New Roman" w:cs="Times New Roman"/>
          <w:b/>
          <w:bCs/>
          <w:sz w:val="24"/>
          <w:szCs w:val="24"/>
        </w:rPr>
      </w:pPr>
    </w:p>
    <w:p w14:paraId="1EB65C0D" w14:textId="77777777" w:rsidR="00B4791B" w:rsidRPr="0099375F" w:rsidRDefault="00B4791B" w:rsidP="00B4791B">
      <w:pPr>
        <w:spacing w:line="360" w:lineRule="auto"/>
        <w:jc w:val="both"/>
        <w:rPr>
          <w:rFonts w:ascii="Times New Roman" w:hAnsi="Times New Roman" w:cs="Times New Roman"/>
          <w:b/>
          <w:bCs/>
          <w:sz w:val="24"/>
          <w:szCs w:val="24"/>
        </w:rPr>
      </w:pPr>
    </w:p>
    <w:p w14:paraId="74938D86" w14:textId="77777777" w:rsidR="00644FDC" w:rsidRPr="0099375F" w:rsidRDefault="00644FDC" w:rsidP="00B4791B">
      <w:pPr>
        <w:spacing w:line="360" w:lineRule="auto"/>
        <w:jc w:val="both"/>
        <w:rPr>
          <w:rFonts w:ascii="Times New Roman" w:hAnsi="Times New Roman" w:cs="Times New Roman"/>
          <w:b/>
          <w:bCs/>
          <w:sz w:val="24"/>
          <w:szCs w:val="24"/>
        </w:rPr>
      </w:pPr>
    </w:p>
    <w:p w14:paraId="6C4B2A5B" w14:textId="77777777" w:rsidR="0099375F" w:rsidRPr="0099375F" w:rsidRDefault="0099375F" w:rsidP="00B4791B">
      <w:pPr>
        <w:spacing w:line="360" w:lineRule="auto"/>
        <w:jc w:val="both"/>
        <w:rPr>
          <w:rFonts w:ascii="Times New Roman" w:hAnsi="Times New Roman" w:cs="Times New Roman"/>
          <w:b/>
          <w:bCs/>
          <w:sz w:val="24"/>
          <w:szCs w:val="24"/>
        </w:rPr>
      </w:pPr>
    </w:p>
    <w:p w14:paraId="3E8F800B" w14:textId="77777777" w:rsidR="0099375F" w:rsidRPr="0099375F" w:rsidRDefault="0099375F" w:rsidP="00B4791B">
      <w:pPr>
        <w:spacing w:line="360" w:lineRule="auto"/>
        <w:jc w:val="both"/>
        <w:rPr>
          <w:rFonts w:ascii="Times New Roman" w:hAnsi="Times New Roman" w:cs="Times New Roman"/>
          <w:b/>
          <w:bCs/>
          <w:sz w:val="24"/>
          <w:szCs w:val="24"/>
        </w:rPr>
      </w:pPr>
    </w:p>
    <w:p w14:paraId="7773138C" w14:textId="1AA4C7BE" w:rsidR="00B4791B" w:rsidRPr="0099375F" w:rsidRDefault="00B4791B" w:rsidP="00B4791B">
      <w:pPr>
        <w:spacing w:line="360" w:lineRule="auto"/>
        <w:jc w:val="both"/>
        <w:rPr>
          <w:rFonts w:ascii="Times New Roman" w:hAnsi="Times New Roman" w:cs="Times New Roman"/>
          <w:b/>
          <w:bCs/>
          <w:sz w:val="24"/>
          <w:szCs w:val="24"/>
        </w:rPr>
      </w:pPr>
      <w:bookmarkStart w:id="10" w:name="_Hlk165852462"/>
      <w:r w:rsidRPr="0099375F">
        <w:rPr>
          <w:rFonts w:ascii="Times New Roman" w:hAnsi="Times New Roman" w:cs="Times New Roman"/>
          <w:b/>
          <w:bCs/>
          <w:sz w:val="24"/>
          <w:szCs w:val="24"/>
        </w:rPr>
        <w:lastRenderedPageBreak/>
        <w:t>5. SONUÇLAR</w:t>
      </w:r>
    </w:p>
    <w:bookmarkEnd w:id="10"/>
    <w:p w14:paraId="0B5411E7" w14:textId="2F4CD2FC" w:rsidR="00B4791B" w:rsidRPr="0099375F" w:rsidRDefault="00B4791B" w:rsidP="00B4791B">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Rüzgar enerji sistemlerinde gürültü oluşum seviyeleri standart değildir. Ancak, modern rüzgar türbinlerinde titreşimden kaçınma ve mekanik gürültüyü azaltma konusunda yapılan mühendislik çalışmaları sayesinde, mekanik gürültü düşük seviyelere çekilmiştir. Nacelle içindeki bileşenler, özellikle dişli kutusu ve sapma mekanizması gibi, en az gürültüye neden olacak şekilde tasarlanmaktadır. Aerodinamik gürültü ise genellikle motor kanatlarının "şışt" sesi şeklinde ortaya çıkar, özellikle kanatların en ucundan ve arkasından gelir. Son on yılda, aerodinamik gürültü önemli ölçüde azaltılmıştır, çünkü motor kanatları daha iyi tasarlanmıştır ve dönme hızı arttıkça aerodinamik gürültü miktarı da artmaktadır. Türkiye'nin Avrupa Birliği'ne katılımıyla ilgili süreçte, gürültü standartları konusunda gerekli yasal düzenlemeler yapılmaktadır. Bu yasal düzenlemeler yürürlüğe girdiğinde, Türkiye'deki rüzgar türbini üreticileri gürültüyü standartlara uygun seviyelere çekmek zorunda kalacaklardır.</w:t>
      </w:r>
    </w:p>
    <w:p w14:paraId="75C5D2CB" w14:textId="77777777" w:rsidR="00527167" w:rsidRDefault="00527167" w:rsidP="00B4791B">
      <w:pPr>
        <w:spacing w:line="360" w:lineRule="auto"/>
        <w:jc w:val="both"/>
        <w:rPr>
          <w:rFonts w:ascii="Times New Roman" w:hAnsi="Times New Roman" w:cs="Times New Roman"/>
          <w:b/>
          <w:bCs/>
          <w:sz w:val="24"/>
          <w:szCs w:val="24"/>
        </w:rPr>
      </w:pPr>
      <w:bookmarkStart w:id="11" w:name="_Hlk165852468"/>
    </w:p>
    <w:p w14:paraId="1B49B594" w14:textId="77777777" w:rsidR="00527167" w:rsidRDefault="00527167" w:rsidP="00B4791B">
      <w:pPr>
        <w:spacing w:line="360" w:lineRule="auto"/>
        <w:jc w:val="both"/>
        <w:rPr>
          <w:rFonts w:ascii="Times New Roman" w:hAnsi="Times New Roman" w:cs="Times New Roman"/>
          <w:b/>
          <w:bCs/>
          <w:sz w:val="24"/>
          <w:szCs w:val="24"/>
        </w:rPr>
      </w:pPr>
    </w:p>
    <w:p w14:paraId="0A932910" w14:textId="77777777" w:rsidR="00527167" w:rsidRDefault="00527167" w:rsidP="00B4791B">
      <w:pPr>
        <w:spacing w:line="360" w:lineRule="auto"/>
        <w:jc w:val="both"/>
        <w:rPr>
          <w:rFonts w:ascii="Times New Roman" w:hAnsi="Times New Roman" w:cs="Times New Roman"/>
          <w:b/>
          <w:bCs/>
          <w:sz w:val="24"/>
          <w:szCs w:val="24"/>
        </w:rPr>
      </w:pPr>
    </w:p>
    <w:p w14:paraId="39FA0D73" w14:textId="77777777" w:rsidR="00527167" w:rsidRDefault="00527167" w:rsidP="00B4791B">
      <w:pPr>
        <w:spacing w:line="360" w:lineRule="auto"/>
        <w:jc w:val="both"/>
        <w:rPr>
          <w:rFonts w:ascii="Times New Roman" w:hAnsi="Times New Roman" w:cs="Times New Roman"/>
          <w:b/>
          <w:bCs/>
          <w:sz w:val="24"/>
          <w:szCs w:val="24"/>
        </w:rPr>
      </w:pPr>
    </w:p>
    <w:p w14:paraId="7A7A283B" w14:textId="4A9B1178" w:rsidR="00B4791B" w:rsidRPr="0099375F" w:rsidRDefault="00B4791B" w:rsidP="00B4791B">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6. KAYNAKÇA</w:t>
      </w:r>
    </w:p>
    <w:bookmarkEnd w:id="11"/>
    <w:p w14:paraId="3A440E33" w14:textId="023358C5"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 Ültanır, M.Ö., "21. Yüzyıla Girerken Türkiye'nin Enerji Stratejisinin Değerlendirilmesi", TÜSİAD Yayınları, Yayın No: TÜSİAD-T/98-12/239, İstanbul, (1998).</w:t>
      </w:r>
    </w:p>
    <w:p w14:paraId="11939E20" w14:textId="0956D6D6"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2. Karadeli, Ş., "Rüzgar Enerjisi", Temiz Enerji Vakfı Kitapçık Serisi, s.6-12, No: ll, Ankara, (1999).</w:t>
      </w:r>
    </w:p>
    <w:p w14:paraId="03C7BE84" w14:textId="6F35204B"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3. Demirci, B., Yıldırım, E., "Elektrik Enerjisi Üretiminde Özel Sektörün Yeri", Türkiye 4. Enerji Kongresi, İzmir, s.255-265, (1986).</w:t>
      </w:r>
    </w:p>
    <w:p w14:paraId="78DBCF6A" w14:textId="257DFEB8"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4. Erdallı, Y., Türe, İ.E, Türksoy, F. "Rüzgar Enerji Sistemleri", Termodinamik Dergisi, Sayı30, s.49-52, (1995).</w:t>
      </w:r>
    </w:p>
    <w:p w14:paraId="0FF0E44E" w14:textId="7478A144"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5. Avşar, H., Çetinkaya K., Gökkaya H. "Afyon Yöresi Rüzgar Potansiyeli ve Elektrik Enerjisi Üretimi İçin Savonius Tasarımı", Yenilenebilir Enerji Kaynakları Sempozyumu ve Sergisi Kitabı, Kayseri, (2001).</w:t>
      </w:r>
    </w:p>
    <w:p w14:paraId="36C5C416" w14:textId="17705ED3"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lastRenderedPageBreak/>
        <w:t>6. Anonim, Elektrik İşleri Genel Müdürlüğü, "Türkiye Rüzgar Enerjisi Doğal Potansiyeli", Yayın No:85-l, Ankara, (1984).</w:t>
      </w:r>
    </w:p>
    <w:p w14:paraId="2D21595F" w14:textId="73E06713"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7. Özdamar, A., "Dünya ve Türkiye'de Rüzgar Enerjisinden Yararlanılması Üzerine Bir Araştırma" Pamukkale Üniversitesi Mühendislik Bilimleri Dergisi, 6.Cilt, 2.-3. Sayı, s.l33-145, (2000).</w:t>
      </w:r>
    </w:p>
    <w:p w14:paraId="736E4FA0" w14:textId="0D53BA9A"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8. "Dünya Ekonomi-Politika Gazetesi", (13.07.1999).</w:t>
      </w:r>
    </w:p>
    <w:p w14:paraId="69F19D37" w14:textId="2B61D37B"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9. Ünal, R., Akçay, M. T., Özgünel, S. (2024). Rüzgâr Enerjisi Verimliliğinin Artırılması ve Simülasyonunda Etkisinin İncelenmesi. Haliç Üniversite, Mühendislik Fakültesi, İstanbul, 16. Cilt, 1. Sayı, s.1-14</w:t>
      </w:r>
    </w:p>
    <w:p w14:paraId="3E73E2CC" w14:textId="599B4643"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10. Dursun B. "Dikey Eksenli Bir Darrieus Rüzgar Türbin Dizayn Edilmesi ve Kanat Üretimi" Gebze Yüksek Teknoloji Enstitüsü Mühendislik ve Fen Bilimleri Enstitüsü, (2006).</w:t>
      </w:r>
    </w:p>
    <w:p w14:paraId="7ED07BAE" w14:textId="3393B7F9"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11. 11. Fıçıcı, F., Dursun, B., Gökçol, C., (2007). Rüzgar enerji sistemlerinden kaynaklanan gürültünün incelenmesi. Gebze Yüksek Teknoloji Enstitüsü, Mühendislik Fakültesi, Enerji Sistemleri Mühendisliği Bölümü. SAÜ. Fen Bilimleri Dergisi, 11. Cilt, l. Sayı, s. 54-62, 2007.</w:t>
      </w:r>
    </w:p>
    <w:p w14:paraId="405AA570" w14:textId="0D10C40D"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12. Burton T., Sharpe D., Jenkins N., Bossanyi E., "Wind Energy Handbook", Wiley Publishing, Englang, (2001).</w:t>
      </w:r>
    </w:p>
    <w:p w14:paraId="2C1C399C" w14:textId="1A98C5A9" w:rsidR="00B4791B"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13Gipe, P., "Wind Energy Comes of Age", Wiley, New York, (1995).</w:t>
      </w:r>
    </w:p>
    <w:p w14:paraId="56EC4FF0" w14:textId="3550E57D"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14</w:t>
      </w:r>
      <w:r w:rsidR="00107C33" w:rsidRPr="0099375F">
        <w:rPr>
          <w:rFonts w:ascii="Times New Roman" w:hAnsi="Times New Roman" w:cs="Times New Roman"/>
          <w:sz w:val="24"/>
          <w:szCs w:val="24"/>
        </w:rPr>
        <w:t xml:space="preserve">. </w:t>
      </w:r>
      <w:r w:rsidRPr="0099375F">
        <w:rPr>
          <w:rFonts w:ascii="Times New Roman" w:hAnsi="Times New Roman" w:cs="Times New Roman"/>
          <w:sz w:val="24"/>
          <w:szCs w:val="24"/>
        </w:rPr>
        <w:t>Manwell J.F., McGowan J.G. Rogers, A.L., "Wind</w:t>
      </w:r>
      <w:r w:rsidR="00107C33" w:rsidRPr="0099375F">
        <w:rPr>
          <w:rFonts w:ascii="Times New Roman" w:hAnsi="Times New Roman" w:cs="Times New Roman"/>
          <w:sz w:val="24"/>
          <w:szCs w:val="24"/>
        </w:rPr>
        <w:t xml:space="preserve"> </w:t>
      </w:r>
      <w:r w:rsidRPr="0099375F">
        <w:rPr>
          <w:rFonts w:ascii="Times New Roman" w:hAnsi="Times New Roman" w:cs="Times New Roman"/>
          <w:sz w:val="24"/>
          <w:szCs w:val="24"/>
        </w:rPr>
        <w:t>Energy Explained Theory Design and Application</w:t>
      </w:r>
      <w:r w:rsidR="00107C33" w:rsidRPr="0099375F">
        <w:rPr>
          <w:rFonts w:ascii="Times New Roman" w:hAnsi="Times New Roman" w:cs="Times New Roman"/>
          <w:sz w:val="24"/>
          <w:szCs w:val="24"/>
        </w:rPr>
        <w:t>” Wiley</w:t>
      </w:r>
      <w:r w:rsidRPr="0099375F">
        <w:rPr>
          <w:rFonts w:ascii="Times New Roman" w:hAnsi="Times New Roman" w:cs="Times New Roman"/>
          <w:sz w:val="24"/>
          <w:szCs w:val="24"/>
        </w:rPr>
        <w:t xml:space="preserve"> Publishing, England (2002)</w:t>
      </w:r>
    </w:p>
    <w:p w14:paraId="6823BD59" w14:textId="07855EF5" w:rsidR="0099375F" w:rsidRPr="0099375F" w:rsidRDefault="0099375F" w:rsidP="000679A0">
      <w:pPr>
        <w:spacing w:line="360" w:lineRule="auto"/>
        <w:jc w:val="both"/>
        <w:rPr>
          <w:rFonts w:ascii="Times New Roman" w:hAnsi="Times New Roman" w:cs="Times New Roman"/>
          <w:kern w:val="0"/>
          <w:sz w:val="24"/>
          <w:szCs w:val="24"/>
        </w:rPr>
      </w:pPr>
      <w:r w:rsidRPr="0099375F">
        <w:rPr>
          <w:rFonts w:ascii="Times New Roman" w:hAnsi="Times New Roman" w:cs="Times New Roman"/>
          <w:sz w:val="24"/>
          <w:szCs w:val="24"/>
        </w:rPr>
        <w:t xml:space="preserve">15. </w:t>
      </w:r>
      <w:r w:rsidRPr="0099375F">
        <w:rPr>
          <w:rFonts w:ascii="Times New Roman" w:hAnsi="Times New Roman" w:cs="Times New Roman"/>
          <w:kern w:val="0"/>
          <w:sz w:val="24"/>
          <w:szCs w:val="24"/>
        </w:rPr>
        <w:t>Milad Rezaee and Aly Mousaad Aly. Department of Civil and Environmental Engineering, Louisiana State University, Baton Rouge, 70803, USA. (Received October 19, 2014, Revised November 16, 2015, Accepted November 20, 2015)</w:t>
      </w:r>
    </w:p>
    <w:p w14:paraId="1FDA930E" w14:textId="17630C7B" w:rsidR="0099375F" w:rsidRPr="0099375F" w:rsidRDefault="0099375F" w:rsidP="0099375F">
      <w:pPr>
        <w:spacing w:line="360" w:lineRule="auto"/>
        <w:jc w:val="both"/>
        <w:rPr>
          <w:rFonts w:ascii="Times New Roman" w:hAnsi="Times New Roman" w:cs="Times New Roman"/>
          <w:kern w:val="0"/>
          <w:sz w:val="24"/>
          <w:szCs w:val="24"/>
        </w:rPr>
      </w:pPr>
      <w:r w:rsidRPr="0099375F">
        <w:rPr>
          <w:rFonts w:ascii="Times New Roman" w:hAnsi="Times New Roman" w:cs="Times New Roman"/>
          <w:kern w:val="0"/>
          <w:sz w:val="24"/>
          <w:szCs w:val="24"/>
        </w:rPr>
        <w:t>16. Anthony L. Rogers, James F. Manwell, Sally Wright, M.S. Renewable Energy Research Laboratory  Department of Mechanical and Industrial Engineering  University of Massachusetts at Amherst Amherst, MA 01003 413-545-4359 June 2002 Amended January 2006</w:t>
      </w:r>
    </w:p>
    <w:p w14:paraId="43C1B21F" w14:textId="68EFB11D" w:rsidR="000679A0" w:rsidRPr="00B4791B"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w:t>
      </w:r>
      <w:r w:rsidR="0099375F" w:rsidRPr="0099375F">
        <w:rPr>
          <w:rFonts w:ascii="Times New Roman" w:hAnsi="Times New Roman" w:cs="Times New Roman"/>
          <w:sz w:val="24"/>
          <w:szCs w:val="24"/>
        </w:rPr>
        <w:t>7</w:t>
      </w:r>
      <w:r w:rsidR="00107C33" w:rsidRPr="0099375F">
        <w:rPr>
          <w:rFonts w:ascii="Times New Roman" w:hAnsi="Times New Roman" w:cs="Times New Roman"/>
          <w:sz w:val="24"/>
          <w:szCs w:val="24"/>
        </w:rPr>
        <w:t>.</w:t>
      </w:r>
      <w:r w:rsidRPr="0099375F">
        <w:rPr>
          <w:rFonts w:ascii="Times New Roman" w:hAnsi="Times New Roman" w:cs="Times New Roman"/>
          <w:sz w:val="24"/>
          <w:szCs w:val="24"/>
        </w:rPr>
        <w:t xml:space="preserve">Hiçyılmaz, C.Ö., "Aralıklı </w:t>
      </w:r>
      <w:r w:rsidR="00107C33" w:rsidRPr="0099375F">
        <w:rPr>
          <w:rFonts w:ascii="Times New Roman" w:hAnsi="Times New Roman" w:cs="Times New Roman"/>
          <w:sz w:val="24"/>
          <w:szCs w:val="24"/>
        </w:rPr>
        <w:t>Gürültünün</w:t>
      </w:r>
      <w:r w:rsidRPr="0099375F">
        <w:rPr>
          <w:rFonts w:ascii="Times New Roman" w:hAnsi="Times New Roman" w:cs="Times New Roman"/>
          <w:sz w:val="24"/>
          <w:szCs w:val="24"/>
        </w:rPr>
        <w:t xml:space="preserve"> işitme Organı</w:t>
      </w:r>
      <w:r w:rsidR="00107C33" w:rsidRPr="0099375F">
        <w:rPr>
          <w:rFonts w:ascii="Times New Roman" w:hAnsi="Times New Roman" w:cs="Times New Roman"/>
          <w:sz w:val="24"/>
          <w:szCs w:val="24"/>
        </w:rPr>
        <w:t xml:space="preserve"> </w:t>
      </w:r>
      <w:r w:rsidRPr="0099375F">
        <w:rPr>
          <w:rFonts w:ascii="Times New Roman" w:hAnsi="Times New Roman" w:cs="Times New Roman"/>
          <w:sz w:val="24"/>
          <w:szCs w:val="24"/>
        </w:rPr>
        <w:t>ve Organizma Üzerine Etkileri'', G.Ü. Tıp Fakültesi</w:t>
      </w:r>
      <w:r w:rsidR="00107C33" w:rsidRPr="0099375F">
        <w:rPr>
          <w:rFonts w:ascii="Times New Roman" w:hAnsi="Times New Roman" w:cs="Times New Roman"/>
          <w:sz w:val="24"/>
          <w:szCs w:val="24"/>
        </w:rPr>
        <w:t xml:space="preserve"> </w:t>
      </w:r>
      <w:r w:rsidRPr="0099375F">
        <w:rPr>
          <w:rFonts w:ascii="Times New Roman" w:hAnsi="Times New Roman" w:cs="Times New Roman"/>
          <w:sz w:val="24"/>
          <w:szCs w:val="24"/>
        </w:rPr>
        <w:t>Doktora Tezi, (1994).</w:t>
      </w:r>
    </w:p>
    <w:sectPr w:rsidR="000679A0" w:rsidRPr="00B4791B" w:rsidSect="00A370CD">
      <w:footerReference w:type="default" r:id="rId4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1A7E8" w14:textId="77777777" w:rsidR="002B4417" w:rsidRPr="0099375F" w:rsidRDefault="002B4417" w:rsidP="000C1D76">
      <w:pPr>
        <w:spacing w:after="0" w:line="240" w:lineRule="auto"/>
      </w:pPr>
      <w:r w:rsidRPr="0099375F">
        <w:separator/>
      </w:r>
    </w:p>
  </w:endnote>
  <w:endnote w:type="continuationSeparator" w:id="0">
    <w:p w14:paraId="5F09591A" w14:textId="77777777" w:rsidR="002B4417" w:rsidRPr="0099375F" w:rsidRDefault="002B4417" w:rsidP="000C1D76">
      <w:pPr>
        <w:spacing w:after="0" w:line="240" w:lineRule="auto"/>
      </w:pPr>
      <w:r w:rsidRPr="009937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5947294"/>
      <w:docPartObj>
        <w:docPartGallery w:val="Page Numbers (Bottom of Page)"/>
        <w:docPartUnique/>
      </w:docPartObj>
    </w:sdtPr>
    <w:sdtContent>
      <w:p w14:paraId="73CB708E" w14:textId="39CD4F8B" w:rsidR="000C1D76" w:rsidRPr="0099375F" w:rsidRDefault="000C1D76">
        <w:pPr>
          <w:pStyle w:val="AltBilgi"/>
          <w:jc w:val="center"/>
        </w:pPr>
        <w:r w:rsidRPr="0099375F">
          <w:fldChar w:fldCharType="begin"/>
        </w:r>
        <w:r w:rsidRPr="0099375F">
          <w:instrText>PAGE   \* MERGEFORMAT</w:instrText>
        </w:r>
        <w:r w:rsidRPr="0099375F">
          <w:fldChar w:fldCharType="separate"/>
        </w:r>
        <w:r w:rsidRPr="0099375F">
          <w:t>2</w:t>
        </w:r>
        <w:r w:rsidRPr="0099375F">
          <w:fldChar w:fldCharType="end"/>
        </w:r>
      </w:p>
    </w:sdtContent>
  </w:sdt>
  <w:p w14:paraId="5C66ADA7" w14:textId="77777777" w:rsidR="000C1D76" w:rsidRPr="0099375F" w:rsidRDefault="000C1D7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E4FA79" w14:textId="77777777" w:rsidR="002B4417" w:rsidRPr="0099375F" w:rsidRDefault="002B4417" w:rsidP="000C1D76">
      <w:pPr>
        <w:spacing w:after="0" w:line="240" w:lineRule="auto"/>
      </w:pPr>
      <w:r w:rsidRPr="0099375F">
        <w:separator/>
      </w:r>
    </w:p>
  </w:footnote>
  <w:footnote w:type="continuationSeparator" w:id="0">
    <w:p w14:paraId="11536DE9" w14:textId="77777777" w:rsidR="002B4417" w:rsidRPr="0099375F" w:rsidRDefault="002B4417" w:rsidP="000C1D76">
      <w:pPr>
        <w:spacing w:after="0" w:line="240" w:lineRule="auto"/>
      </w:pPr>
      <w:r w:rsidRPr="009937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7F2B80"/>
    <w:multiLevelType w:val="multilevel"/>
    <w:tmpl w:val="26B44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491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5B8"/>
    <w:rsid w:val="000048A3"/>
    <w:rsid w:val="000233AA"/>
    <w:rsid w:val="00044CE2"/>
    <w:rsid w:val="000600EB"/>
    <w:rsid w:val="000679A0"/>
    <w:rsid w:val="000C1D76"/>
    <w:rsid w:val="000F7B46"/>
    <w:rsid w:val="00107C33"/>
    <w:rsid w:val="00113BF8"/>
    <w:rsid w:val="00117963"/>
    <w:rsid w:val="001631C0"/>
    <w:rsid w:val="00173E5E"/>
    <w:rsid w:val="001E5F14"/>
    <w:rsid w:val="001F1EDD"/>
    <w:rsid w:val="00200528"/>
    <w:rsid w:val="00261202"/>
    <w:rsid w:val="0028670C"/>
    <w:rsid w:val="002B4417"/>
    <w:rsid w:val="00346F7F"/>
    <w:rsid w:val="00355691"/>
    <w:rsid w:val="0036740E"/>
    <w:rsid w:val="00485153"/>
    <w:rsid w:val="0049216A"/>
    <w:rsid w:val="004A4289"/>
    <w:rsid w:val="004A609C"/>
    <w:rsid w:val="004E402E"/>
    <w:rsid w:val="00527167"/>
    <w:rsid w:val="00563EA0"/>
    <w:rsid w:val="00584417"/>
    <w:rsid w:val="0059142E"/>
    <w:rsid w:val="00635A1F"/>
    <w:rsid w:val="00644FDC"/>
    <w:rsid w:val="006655B8"/>
    <w:rsid w:val="0068783B"/>
    <w:rsid w:val="00773B18"/>
    <w:rsid w:val="007827ED"/>
    <w:rsid w:val="007B41E7"/>
    <w:rsid w:val="0080572B"/>
    <w:rsid w:val="00817A86"/>
    <w:rsid w:val="008574F4"/>
    <w:rsid w:val="008F4AF7"/>
    <w:rsid w:val="00904FD6"/>
    <w:rsid w:val="00922148"/>
    <w:rsid w:val="0097027F"/>
    <w:rsid w:val="0099375F"/>
    <w:rsid w:val="009B5051"/>
    <w:rsid w:val="009B7F8D"/>
    <w:rsid w:val="009C3816"/>
    <w:rsid w:val="00A370CD"/>
    <w:rsid w:val="00A43431"/>
    <w:rsid w:val="00A964F5"/>
    <w:rsid w:val="00AA5634"/>
    <w:rsid w:val="00AB6AD3"/>
    <w:rsid w:val="00B34BD0"/>
    <w:rsid w:val="00B4791B"/>
    <w:rsid w:val="00BB54F9"/>
    <w:rsid w:val="00BB5D55"/>
    <w:rsid w:val="00BE279D"/>
    <w:rsid w:val="00C30CEA"/>
    <w:rsid w:val="00C43F1B"/>
    <w:rsid w:val="00D44612"/>
    <w:rsid w:val="00D47CC2"/>
    <w:rsid w:val="00DC48BF"/>
    <w:rsid w:val="00DC6EB4"/>
    <w:rsid w:val="00DE3F8D"/>
    <w:rsid w:val="00E36550"/>
    <w:rsid w:val="00E478D9"/>
    <w:rsid w:val="00E7164D"/>
    <w:rsid w:val="00E730A6"/>
    <w:rsid w:val="00F45BC6"/>
    <w:rsid w:val="00FA0E61"/>
    <w:rsid w:val="00FB5A3A"/>
    <w:rsid w:val="00FB5CE6"/>
    <w:rsid w:val="00FD50E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C59610"/>
  <w15:chartTrackingRefBased/>
  <w15:docId w15:val="{6D082776-ECE8-4C91-AF2A-9D6FA7564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6655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6655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6655B8"/>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6655B8"/>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6655B8"/>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6655B8"/>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6655B8"/>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6655B8"/>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6655B8"/>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655B8"/>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6655B8"/>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6655B8"/>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6655B8"/>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6655B8"/>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6655B8"/>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6655B8"/>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6655B8"/>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6655B8"/>
    <w:rPr>
      <w:rFonts w:eastAsiaTheme="majorEastAsia" w:cstheme="majorBidi"/>
      <w:color w:val="272727" w:themeColor="text1" w:themeTint="D8"/>
    </w:rPr>
  </w:style>
  <w:style w:type="paragraph" w:styleId="KonuBal">
    <w:name w:val="Title"/>
    <w:basedOn w:val="Normal"/>
    <w:next w:val="Normal"/>
    <w:link w:val="KonuBalChar"/>
    <w:uiPriority w:val="10"/>
    <w:qFormat/>
    <w:rsid w:val="006655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6655B8"/>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6655B8"/>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6655B8"/>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6655B8"/>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6655B8"/>
    <w:rPr>
      <w:i/>
      <w:iCs/>
      <w:color w:val="404040" w:themeColor="text1" w:themeTint="BF"/>
    </w:rPr>
  </w:style>
  <w:style w:type="paragraph" w:styleId="ListeParagraf">
    <w:name w:val="List Paragraph"/>
    <w:basedOn w:val="Normal"/>
    <w:uiPriority w:val="34"/>
    <w:qFormat/>
    <w:rsid w:val="006655B8"/>
    <w:pPr>
      <w:ind w:left="720"/>
      <w:contextualSpacing/>
    </w:pPr>
  </w:style>
  <w:style w:type="character" w:styleId="GlVurgulama">
    <w:name w:val="Intense Emphasis"/>
    <w:basedOn w:val="VarsaylanParagrafYazTipi"/>
    <w:uiPriority w:val="21"/>
    <w:qFormat/>
    <w:rsid w:val="006655B8"/>
    <w:rPr>
      <w:i/>
      <w:iCs/>
      <w:color w:val="0F4761" w:themeColor="accent1" w:themeShade="BF"/>
    </w:rPr>
  </w:style>
  <w:style w:type="paragraph" w:styleId="GlAlnt">
    <w:name w:val="Intense Quote"/>
    <w:basedOn w:val="Normal"/>
    <w:next w:val="Normal"/>
    <w:link w:val="GlAlntChar"/>
    <w:uiPriority w:val="30"/>
    <w:qFormat/>
    <w:rsid w:val="006655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6655B8"/>
    <w:rPr>
      <w:i/>
      <w:iCs/>
      <w:color w:val="0F4761" w:themeColor="accent1" w:themeShade="BF"/>
    </w:rPr>
  </w:style>
  <w:style w:type="character" w:styleId="GlBavuru">
    <w:name w:val="Intense Reference"/>
    <w:basedOn w:val="VarsaylanParagrafYazTipi"/>
    <w:uiPriority w:val="32"/>
    <w:qFormat/>
    <w:rsid w:val="006655B8"/>
    <w:rPr>
      <w:b/>
      <w:bCs/>
      <w:smallCaps/>
      <w:color w:val="0F4761" w:themeColor="accent1" w:themeShade="BF"/>
      <w:spacing w:val="5"/>
    </w:rPr>
  </w:style>
  <w:style w:type="paragraph" w:customStyle="1" w:styleId="Default">
    <w:name w:val="Default"/>
    <w:rsid w:val="006655B8"/>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stBilgi">
    <w:name w:val="header"/>
    <w:basedOn w:val="Normal"/>
    <w:link w:val="stBilgiChar"/>
    <w:uiPriority w:val="99"/>
    <w:unhideWhenUsed/>
    <w:rsid w:val="000C1D7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C1D76"/>
  </w:style>
  <w:style w:type="paragraph" w:styleId="AltBilgi">
    <w:name w:val="footer"/>
    <w:basedOn w:val="Normal"/>
    <w:link w:val="AltBilgiChar"/>
    <w:uiPriority w:val="99"/>
    <w:unhideWhenUsed/>
    <w:rsid w:val="000C1D7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C1D76"/>
  </w:style>
  <w:style w:type="character" w:styleId="YerTutucuMetni">
    <w:name w:val="Placeholder Text"/>
    <w:basedOn w:val="VarsaylanParagrafYazTipi"/>
    <w:uiPriority w:val="99"/>
    <w:semiHidden/>
    <w:rsid w:val="004A428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018772">
      <w:bodyDiv w:val="1"/>
      <w:marLeft w:val="0"/>
      <w:marRight w:val="0"/>
      <w:marTop w:val="0"/>
      <w:marBottom w:val="0"/>
      <w:divBdr>
        <w:top w:val="none" w:sz="0" w:space="0" w:color="auto"/>
        <w:left w:val="none" w:sz="0" w:space="0" w:color="auto"/>
        <w:bottom w:val="none" w:sz="0" w:space="0" w:color="auto"/>
        <w:right w:val="none" w:sz="0" w:space="0" w:color="auto"/>
      </w:divBdr>
    </w:div>
    <w:div w:id="1653371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1019</TotalTime>
  <Pages>30</Pages>
  <Words>5656</Words>
  <Characters>39134</Characters>
  <Application>Microsoft Office Word</Application>
  <DocSecurity>0</DocSecurity>
  <Lines>725</Lines>
  <Paragraphs>260</Paragraphs>
  <ScaleCrop>false</ScaleCrop>
  <HeadingPairs>
    <vt:vector size="2" baseType="variant">
      <vt:variant>
        <vt:lpstr>Konu Başlığı</vt:lpstr>
      </vt:variant>
      <vt:variant>
        <vt:i4>1</vt:i4>
      </vt:variant>
    </vt:vector>
  </HeadingPairs>
  <TitlesOfParts>
    <vt:vector size="1" baseType="lpstr">
      <vt:lpstr/>
    </vt:vector>
  </TitlesOfParts>
  <Company>User</Company>
  <LinksUpToDate>false</LinksUpToDate>
  <CharactersWithSpaces>46553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URGAN</dc:creator>
  <cp:keywords/>
  <dc:description/>
  <cp:lastModifiedBy>mustafa usta</cp:lastModifiedBy>
  <cp:revision>12</cp:revision>
  <dcterms:created xsi:type="dcterms:W3CDTF">2024-05-01T12:45:00Z</dcterms:created>
  <dcterms:modified xsi:type="dcterms:W3CDTF">2024-05-16T11:23:00Z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49713a4e53d0ef78ab8b1727432cf30080bea2d94720d330e739004e0410d1da</vt:lpwstr>
  </property>
</Properties>
</file>